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40AF" w:val="clear"/>
            <w:tcMar>
              <w:top w:type="dxa" w:w="800"/>
              <w:left w:type="dxa" w:w="600"/>
              <w:bottom w:type="dxa" w:w="800"/>
              <w:right w:type="dxa" w:w="600"/>
            </w:tcMar>
          </w:tcPr>
          <w:p>
            <w:pPr>
              <w:spacing w:after="120" w:before="0"/>
              <w:jc w:val="center"/>
            </w:pPr>
            <w:r>
              <w:rPr>
                <w:rFonts w:ascii="Arial" w:cs="Arial" w:eastAsia="Arial" w:hAnsi="Arial"/>
                <w:b/>
                <w:bCs/>
                <w:color w:val="FFFFFF"/>
                <w:sz w:val="56"/>
                <w:szCs w:val="56"/>
              </w:rPr>
              <w:t xml:space="preserve">EasyAppointment</w:t>
            </w:r>
          </w:p>
          <w:p>
            <w:pPr>
              <w:spacing w:after="80" w:before="0"/>
              <w:jc w:val="center"/>
            </w:pPr>
            <w:r>
              <w:rPr>
                <w:rFonts w:ascii="Arial" w:cs="Arial" w:eastAsia="Arial" w:hAnsi="Arial"/>
                <w:color w:val="BFDBFE"/>
                <w:sz w:val="28"/>
                <w:szCs w:val="28"/>
              </w:rPr>
              <w:t xml:space="preserve">Doctor Appointment Management System</w:t>
            </w:r>
          </w:p>
          <w:p>
            <w:pPr>
              <w:spacing w:after="0" w:before="80"/>
              <w:jc w:val="center"/>
            </w:pPr>
            <w:r>
              <w:rPr>
                <w:rFonts w:ascii="Arial" w:cs="Arial" w:eastAsia="Arial" w:hAnsi="Arial"/>
                <w:color w:val="93C5FD"/>
                <w:sz w:val="22"/>
                <w:szCs w:val="22"/>
              </w:rPr>
              <w:t xml:space="preserve">─────────────────────────────</w:t>
            </w:r>
          </w:p>
          <w:p>
            <w:pPr>
              <w:spacing w:after="40" w:before="0"/>
              <w:jc w:val="center"/>
            </w:pPr>
            <w:r>
              <w:rPr>
                <w:rFonts w:ascii="Arial" w:cs="Arial" w:eastAsia="Arial" w:hAnsi="Arial"/>
                <w:i/>
                <w:iCs/>
                <w:color w:val="93C5FD"/>
                <w:sz w:val="22"/>
                <w:szCs w:val="22"/>
              </w:rPr>
              <w:t xml:space="preserve">Full-Stack Technical Presentation Document</w:t>
            </w:r>
          </w:p>
          <w:p>
            <w:pPr>
              <w:spacing w:after="40" w:before="0"/>
              <w:jc w:val="center"/>
            </w:pPr>
            <w:r>
              <w:rPr>
                <w:rFonts w:ascii="Arial" w:cs="Arial" w:eastAsia="Arial" w:hAnsi="Arial"/>
                <w:i/>
                <w:iCs/>
                <w:color w:val="93C5FD"/>
                <w:sz w:val="22"/>
                <w:szCs w:val="22"/>
              </w:rPr>
              <w:t xml:space="preserve">Next.js · FeathersJS · MongoDB · TypeScript</w:t>
            </w:r>
          </w:p>
        </w:tc>
      </w:tr>
    </w:tbl>
    <w:p>
      <w:pPr>
        <w:spacing w:after="0" w:before="400"/>
      </w:pPr>
      <w:r>
        <w:t xml:space="preserve"/>
      </w:r>
    </w:p>
    <w:p>
      <w:pPr>
        <w:spacing w:after="80" w:before="0"/>
        <w:jc w:val="center"/>
      </w:pPr>
      <w:r>
        <w:rPr>
          <w:rFonts w:ascii="Arial" w:cs="Arial" w:eastAsia="Arial" w:hAnsi="Arial"/>
          <w:b/>
          <w:bCs/>
          <w:color w:val="1D3461"/>
          <w:sz w:val="28"/>
          <w:szCs w:val="28"/>
        </w:rPr>
        <w:t xml:space="preserve">Project Overview &amp; Technical Deep-Dive</w:t>
      </w:r>
    </w:p>
    <w:p>
      <w:pPr>
        <w:spacing w:after="60" w:before="0"/>
        <w:jc w:val="center"/>
      </w:pPr>
      <w:r>
        <w:rPr>
          <w:rFonts w:ascii="Arial" w:cs="Arial" w:eastAsia="Arial" w:hAnsi="Arial"/>
          <w:i/>
          <w:iCs/>
          <w:color w:val="6B7280"/>
          <w:sz w:val="22"/>
          <w:szCs w:val="22"/>
        </w:rPr>
        <w:t xml:space="preserve">Prepared for Technical Presentation | 2025</w:t>
      </w:r>
    </w:p>
    <w:p>
      <w:pPr>
        <w:sectPr>
          <w:pgSz w:w="12240" w:h="15840" w:orient="portrait"/>
          <w:pgMar w:top="2880" w:right="1440" w:bottom="1440" w:left="1440" w:header="708" w:footer="708" w:gutter="0"/>
          <w:pgNumType/>
          <w:docGrid w:linePitch="360"/>
        </w:sectPr>
      </w:pPr>
    </w:p>
    <w:p>
      <w:pPr>
        <w:pStyle w:val="Heading1"/>
        <w:pBdr>
          <w:bottom w:val="single" w:color="1E40AF" w:sz="8" w:space="4"/>
        </w:pBdr>
        <w:spacing w:after="160" w:before="440"/>
      </w:pPr>
      <w:r>
        <w:rPr>
          <w:rFonts w:ascii="Arial" w:cs="Arial" w:eastAsia="Arial" w:hAnsi="Arial"/>
          <w:b/>
          <w:bCs/>
          <w:color w:val="1D3461"/>
          <w:sz w:val="34"/>
          <w:szCs w:val="34"/>
        </w:rPr>
        <w:t xml:space="preserve">1. Real-World Problems in Doctor Appointment Booking</w:t>
      </w:r>
    </w:p>
    <w:p>
      <w:pPr>
        <w:pStyle w:val="Heading2"/>
        <w:spacing w:after="100" w:before="280"/>
      </w:pPr>
      <w:r>
        <w:rPr>
          <w:rFonts w:ascii="Arial" w:cs="Arial" w:eastAsia="Arial" w:hAnsi="Arial"/>
          <w:b/>
          <w:bCs/>
          <w:color w:val="1E3A8A"/>
          <w:sz w:val="26"/>
          <w:szCs w:val="26"/>
        </w:rPr>
        <w:t xml:space="preserve">1.1  Problems Without This Application</w:t>
      </w:r>
    </w:p>
    <w:p>
      <w:pPr>
        <w:pStyle w:val="ListParagraph"/>
        <w:numPr>
          <w:ilvl w:val="0"/>
          <w:numId w:val="2"/>
        </w:numPr>
        <w:spacing w:after="60" w:before="60"/>
      </w:pPr>
      <w:r>
        <w:rPr>
          <w:rFonts w:ascii="Arial" w:cs="Arial" w:eastAsia="Arial" w:hAnsi="Arial"/>
          <w:color w:val="111827"/>
          <w:sz w:val="22"/>
          <w:szCs w:val="22"/>
        </w:rPr>
        <w:t xml:space="preserve">Patients have no centralized platform to discover and compare qualified doctors by specialization, location, or consultation fee</w:t>
      </w:r>
    </w:p>
    <w:p>
      <w:pPr>
        <w:pStyle w:val="ListParagraph"/>
        <w:numPr>
          <w:ilvl w:val="0"/>
          <w:numId w:val="2"/>
        </w:numPr>
        <w:spacing w:after="60" w:before="60"/>
      </w:pPr>
      <w:r>
        <w:rPr>
          <w:rFonts w:ascii="Arial" w:cs="Arial" w:eastAsia="Arial" w:hAnsi="Arial"/>
          <w:color w:val="111827"/>
          <w:sz w:val="22"/>
          <w:szCs w:val="22"/>
        </w:rPr>
        <w:t xml:space="preserve">Phone-based or walk-in appointment booking leads to scheduling conflicts, double-bookings, and unpredictable waiting times</w:t>
      </w:r>
    </w:p>
    <w:p>
      <w:pPr>
        <w:pStyle w:val="ListParagraph"/>
        <w:numPr>
          <w:ilvl w:val="0"/>
          <w:numId w:val="2"/>
        </w:numPr>
        <w:spacing w:after="60" w:before="60"/>
      </w:pPr>
      <w:r>
        <w:rPr>
          <w:rFonts w:ascii="Arial" w:cs="Arial" w:eastAsia="Arial" w:hAnsi="Arial"/>
          <w:color w:val="111827"/>
          <w:sz w:val="22"/>
          <w:szCs w:val="22"/>
        </w:rPr>
        <w:t xml:space="preserve">Patients are unaware of doctor availability in real time, often traveling to a clinic only to find it fully booked</w:t>
      </w:r>
    </w:p>
    <w:p>
      <w:pPr>
        <w:pStyle w:val="ListParagraph"/>
        <w:numPr>
          <w:ilvl w:val="0"/>
          <w:numId w:val="2"/>
        </w:numPr>
        <w:spacing w:after="60" w:before="60"/>
      </w:pPr>
      <w:r>
        <w:rPr>
          <w:rFonts w:ascii="Arial" w:cs="Arial" w:eastAsia="Arial" w:hAnsi="Arial"/>
          <w:color w:val="111827"/>
          <w:sz w:val="22"/>
          <w:szCs w:val="22"/>
        </w:rPr>
        <w:t xml:space="preserve">There is no transparency about doctor qualifications, experience, languages spoken, or patient reviews before booking</w:t>
      </w:r>
    </w:p>
    <w:p>
      <w:pPr>
        <w:pStyle w:val="ListParagraph"/>
        <w:numPr>
          <w:ilvl w:val="0"/>
          <w:numId w:val="2"/>
        </w:numPr>
        <w:spacing w:after="60" w:before="60"/>
      </w:pPr>
      <w:r>
        <w:rPr>
          <w:rFonts w:ascii="Arial" w:cs="Arial" w:eastAsia="Arial" w:hAnsi="Arial"/>
          <w:color w:val="111827"/>
          <w:sz w:val="22"/>
          <w:szCs w:val="22"/>
        </w:rPr>
        <w:t xml:space="preserve">Communication between doctor and patient after booking is disconnected — no in-platform messaging exists</w:t>
      </w:r>
    </w:p>
    <w:p>
      <w:pPr>
        <w:pStyle w:val="ListParagraph"/>
        <w:numPr>
          <w:ilvl w:val="0"/>
          <w:numId w:val="2"/>
        </w:numPr>
        <w:spacing w:after="60" w:before="60"/>
      </w:pPr>
      <w:r>
        <w:rPr>
          <w:rFonts w:ascii="Arial" w:cs="Arial" w:eastAsia="Arial" w:hAnsi="Arial"/>
          <w:color w:val="111827"/>
          <w:sz w:val="22"/>
          <w:szCs w:val="22"/>
        </w:rPr>
        <w:t xml:space="preserve">Prescriptions are paper-based and easily lost; there is no digital prescription history accessible to the patient</w:t>
      </w:r>
    </w:p>
    <w:p>
      <w:pPr>
        <w:pStyle w:val="ListParagraph"/>
        <w:numPr>
          <w:ilvl w:val="0"/>
          <w:numId w:val="2"/>
        </w:numPr>
        <w:spacing w:after="60" w:before="60"/>
      </w:pPr>
      <w:r>
        <w:rPr>
          <w:rFonts w:ascii="Arial" w:cs="Arial" w:eastAsia="Arial" w:hAnsi="Arial"/>
          <w:color w:val="111827"/>
          <w:sz w:val="22"/>
          <w:szCs w:val="22"/>
        </w:rPr>
        <w:t xml:space="preserve">Doctors cannot manage their own availability slots digitally, leading to overbooking or idle time</w:t>
      </w:r>
    </w:p>
    <w:p>
      <w:pPr>
        <w:pStyle w:val="ListParagraph"/>
        <w:numPr>
          <w:ilvl w:val="0"/>
          <w:numId w:val="2"/>
        </w:numPr>
        <w:spacing w:after="60" w:before="60"/>
      </w:pPr>
      <w:r>
        <w:rPr>
          <w:rFonts w:ascii="Arial" w:cs="Arial" w:eastAsia="Arial" w:hAnsi="Arial"/>
          <w:color w:val="111827"/>
          <w:sz w:val="22"/>
          <w:szCs w:val="22"/>
        </w:rPr>
        <w:t xml:space="preserve">Patients cannot track their health vitals or appointment history in one place</w:t>
      </w:r>
    </w:p>
    <w:p>
      <w:pPr>
        <w:pStyle w:val="ListParagraph"/>
        <w:numPr>
          <w:ilvl w:val="0"/>
          <w:numId w:val="2"/>
        </w:numPr>
        <w:spacing w:after="60" w:before="60"/>
      </w:pPr>
      <w:r>
        <w:rPr>
          <w:rFonts w:ascii="Arial" w:cs="Arial" w:eastAsia="Arial" w:hAnsi="Arial"/>
          <w:color w:val="111827"/>
          <w:sz w:val="22"/>
          <w:szCs w:val="22"/>
        </w:rPr>
        <w:t xml:space="preserve">Admin operations such as approving doctors, monitoring appointments, and managing users are completely manual</w:t>
      </w:r>
    </w:p>
    <w:p>
      <w:pPr>
        <w:pStyle w:val="ListParagraph"/>
        <w:numPr>
          <w:ilvl w:val="0"/>
          <w:numId w:val="2"/>
        </w:numPr>
        <w:spacing w:after="60" w:before="60"/>
      </w:pPr>
      <w:r>
        <w:rPr>
          <w:rFonts w:ascii="Arial" w:cs="Arial" w:eastAsia="Arial" w:hAnsi="Arial"/>
          <w:color w:val="111827"/>
          <w:sz w:val="22"/>
          <w:szCs w:val="22"/>
        </w:rPr>
        <w:t xml:space="preserve">No automated email notifications for appointment booking, confirmation, or password reset</w:t>
      </w:r>
    </w:p>
    <w:p>
      <w:pPr>
        <w:spacing w:after="0" w:before="80"/>
      </w:pPr>
      <w:r>
        <w:t xml:space="preserve"/>
      </w:r>
    </w:p>
    <w:p>
      <w:pPr>
        <w:pStyle w:val="Heading2"/>
        <w:spacing w:after="100" w:before="280"/>
      </w:pPr>
      <w:r>
        <w:rPr>
          <w:rFonts w:ascii="Arial" w:cs="Arial" w:eastAsia="Arial" w:hAnsi="Arial"/>
          <w:b/>
          <w:bCs/>
          <w:color w:val="1E3A8A"/>
          <w:sz w:val="26"/>
          <w:szCs w:val="26"/>
        </w:rPr>
        <w:t xml:space="preserve">1.2  How EasyAppointment Solves These Problems</w:t>
      </w:r>
    </w:p>
    <w:p>
      <w:pPr>
        <w:pStyle w:val="ListParagraph"/>
        <w:numPr>
          <w:ilvl w:val="0"/>
          <w:numId w:val="2"/>
        </w:numPr>
        <w:spacing w:after="60" w:before="60"/>
      </w:pPr>
      <w:r>
        <w:rPr>
          <w:rFonts w:ascii="Arial" w:cs="Arial" w:eastAsia="Arial" w:hAnsi="Arial"/>
          <w:b/>
          <w:bCs/>
          <w:color w:val="1D3461"/>
          <w:sz w:val="22"/>
          <w:szCs w:val="22"/>
        </w:rPr>
        <w:t xml:space="preserve">Doctor Discovery: </w:t>
      </w:r>
      <w:r>
        <w:rPr>
          <w:rFonts w:ascii="Arial" w:cs="Arial" w:eastAsia="Arial" w:hAnsi="Arial"/>
          <w:color w:val="111827"/>
          <w:sz w:val="22"/>
          <w:szCs w:val="22"/>
        </w:rPr>
        <w:t xml:space="preserve">Patients can search doctors by name, specialization, city, locality, and pincode with real-time client-side filtering</w:t>
      </w:r>
    </w:p>
    <w:p>
      <w:pPr>
        <w:pStyle w:val="ListParagraph"/>
        <w:numPr>
          <w:ilvl w:val="0"/>
          <w:numId w:val="2"/>
        </w:numPr>
        <w:spacing w:after="60" w:before="60"/>
      </w:pPr>
      <w:r>
        <w:rPr>
          <w:rFonts w:ascii="Arial" w:cs="Arial" w:eastAsia="Arial" w:hAnsi="Arial"/>
          <w:b/>
          <w:bCs/>
          <w:color w:val="1D3461"/>
          <w:sz w:val="22"/>
          <w:szCs w:val="22"/>
        </w:rPr>
        <w:t xml:space="preserve">Slot-Based Booking: </w:t>
      </w:r>
      <w:r>
        <w:rPr>
          <w:rFonts w:ascii="Arial" w:cs="Arial" w:eastAsia="Arial" w:hAnsi="Arial"/>
          <w:color w:val="111827"/>
          <w:sz w:val="22"/>
          <w:szCs w:val="22"/>
        </w:rPr>
        <w:t xml:space="preserve">Doctors create availability slots; patients book from only open, available slots — eliminating double-bookings</w:t>
      </w:r>
    </w:p>
    <w:p>
      <w:pPr>
        <w:pStyle w:val="ListParagraph"/>
        <w:numPr>
          <w:ilvl w:val="0"/>
          <w:numId w:val="2"/>
        </w:numPr>
        <w:spacing w:after="60" w:before="60"/>
      </w:pPr>
      <w:r>
        <w:rPr>
          <w:rFonts w:ascii="Arial" w:cs="Arial" w:eastAsia="Arial" w:hAnsi="Arial"/>
          <w:b/>
          <w:bCs/>
          <w:color w:val="1D3461"/>
          <w:sz w:val="22"/>
          <w:szCs w:val="22"/>
        </w:rPr>
        <w:t xml:space="preserve">Role-Based Dashboards: </w:t>
      </w:r>
      <w:r>
        <w:rPr>
          <w:rFonts w:ascii="Arial" w:cs="Arial" w:eastAsia="Arial" w:hAnsi="Arial"/>
          <w:color w:val="111827"/>
          <w:sz w:val="22"/>
          <w:szCs w:val="22"/>
        </w:rPr>
        <w:t xml:space="preserve">Separate dashboards for patients, doctors, and admins give each role tailored functionality and data visibility</w:t>
      </w:r>
    </w:p>
    <w:p>
      <w:pPr>
        <w:pStyle w:val="ListParagraph"/>
        <w:numPr>
          <w:ilvl w:val="0"/>
          <w:numId w:val="2"/>
        </w:numPr>
        <w:spacing w:after="60" w:before="60"/>
      </w:pPr>
      <w:r>
        <w:rPr>
          <w:rFonts w:ascii="Arial" w:cs="Arial" w:eastAsia="Arial" w:hAnsi="Arial"/>
          <w:b/>
          <w:bCs/>
          <w:color w:val="1D3461"/>
          <w:sz w:val="22"/>
          <w:szCs w:val="22"/>
        </w:rPr>
        <w:t xml:space="preserve">In-Platform Messaging: </w:t>
      </w:r>
      <w:r>
        <w:rPr>
          <w:rFonts w:ascii="Arial" w:cs="Arial" w:eastAsia="Arial" w:hAnsi="Arial"/>
          <w:color w:val="111827"/>
          <w:sz w:val="22"/>
          <w:szCs w:val="22"/>
        </w:rPr>
        <w:t xml:space="preserve">Patients and doctors communicate directly through a real-time polled messaging system</w:t>
      </w:r>
    </w:p>
    <w:p>
      <w:pPr>
        <w:pStyle w:val="ListParagraph"/>
        <w:numPr>
          <w:ilvl w:val="0"/>
          <w:numId w:val="2"/>
        </w:numPr>
        <w:spacing w:after="60" w:before="60"/>
      </w:pPr>
      <w:r>
        <w:rPr>
          <w:rFonts w:ascii="Arial" w:cs="Arial" w:eastAsia="Arial" w:hAnsi="Arial"/>
          <w:b/>
          <w:bCs/>
          <w:color w:val="1D3461"/>
          <w:sz w:val="22"/>
          <w:szCs w:val="22"/>
        </w:rPr>
        <w:t xml:space="preserve">Digital Prescriptions: </w:t>
      </w:r>
      <w:r>
        <w:rPr>
          <w:rFonts w:ascii="Arial" w:cs="Arial" w:eastAsia="Arial" w:hAnsi="Arial"/>
          <w:color w:val="111827"/>
          <w:sz w:val="22"/>
          <w:szCs w:val="22"/>
        </w:rPr>
        <w:t xml:space="preserve">Doctors create digital prescriptions linked to appointments; patients view them anytime from their dashboard</w:t>
      </w:r>
    </w:p>
    <w:p>
      <w:pPr>
        <w:pStyle w:val="ListParagraph"/>
        <w:numPr>
          <w:ilvl w:val="0"/>
          <w:numId w:val="2"/>
        </w:numPr>
        <w:spacing w:after="60" w:before="60"/>
      </w:pPr>
      <w:r>
        <w:rPr>
          <w:rFonts w:ascii="Arial" w:cs="Arial" w:eastAsia="Arial" w:hAnsi="Arial"/>
          <w:b/>
          <w:bCs/>
          <w:color w:val="1D3461"/>
          <w:sz w:val="22"/>
          <w:szCs w:val="22"/>
        </w:rPr>
        <w:t xml:space="preserve">Email Notifications: </w:t>
      </w:r>
      <w:r>
        <w:rPr>
          <w:rFonts w:ascii="Arial" w:cs="Arial" w:eastAsia="Arial" w:hAnsi="Arial"/>
          <w:color w:val="111827"/>
          <w:sz w:val="22"/>
          <w:szCs w:val="22"/>
        </w:rPr>
        <w:t xml:space="preserve">Automated emails sent via Nodemailer when an appointment is booked, confirmed, or password is reset</w:t>
      </w:r>
    </w:p>
    <w:p>
      <w:pPr>
        <w:pStyle w:val="ListParagraph"/>
        <w:numPr>
          <w:ilvl w:val="0"/>
          <w:numId w:val="2"/>
        </w:numPr>
        <w:spacing w:after="60" w:before="60"/>
      </w:pPr>
      <w:r>
        <w:rPr>
          <w:rFonts w:ascii="Arial" w:cs="Arial" w:eastAsia="Arial" w:hAnsi="Arial"/>
          <w:b/>
          <w:bCs/>
          <w:color w:val="1D3461"/>
          <w:sz w:val="22"/>
          <w:szCs w:val="22"/>
        </w:rPr>
        <w:t xml:space="preserve">Health Tracking: </w:t>
      </w:r>
      <w:r>
        <w:rPr>
          <w:rFonts w:ascii="Arial" w:cs="Arial" w:eastAsia="Arial" w:hAnsi="Arial"/>
          <w:color w:val="111827"/>
          <w:sz w:val="22"/>
          <w:szCs w:val="22"/>
        </w:rPr>
        <w:t xml:space="preserve">Patients record and track health vitals (weight, blood pressure, BMI, blood sugar) with auto-calculated BMI</w:t>
      </w:r>
    </w:p>
    <w:p>
      <w:pPr>
        <w:pStyle w:val="ListParagraph"/>
        <w:numPr>
          <w:ilvl w:val="0"/>
          <w:numId w:val="2"/>
        </w:numPr>
        <w:spacing w:after="60" w:before="60"/>
      </w:pPr>
      <w:r>
        <w:rPr>
          <w:rFonts w:ascii="Arial" w:cs="Arial" w:eastAsia="Arial" w:hAnsi="Arial"/>
          <w:b/>
          <w:bCs/>
          <w:color w:val="1D3461"/>
          <w:sz w:val="22"/>
          <w:szCs w:val="22"/>
        </w:rPr>
        <w:t xml:space="preserve">Reviews &amp; Ratings: </w:t>
      </w:r>
      <w:r>
        <w:rPr>
          <w:rFonts w:ascii="Arial" w:cs="Arial" w:eastAsia="Arial" w:hAnsi="Arial"/>
          <w:color w:val="111827"/>
          <w:sz w:val="22"/>
          <w:szCs w:val="22"/>
        </w:rPr>
        <w:t xml:space="preserve">Patients can rate and review doctors only after a completed appointment, ensuring authenticity</w:t>
      </w:r>
    </w:p>
    <w:p>
      <w:pPr>
        <w:pStyle w:val="ListParagraph"/>
        <w:numPr>
          <w:ilvl w:val="0"/>
          <w:numId w:val="2"/>
        </w:numPr>
        <w:spacing w:after="60" w:before="60"/>
      </w:pPr>
      <w:r>
        <w:rPr>
          <w:rFonts w:ascii="Arial" w:cs="Arial" w:eastAsia="Arial" w:hAnsi="Arial"/>
          <w:b/>
          <w:bCs/>
          <w:color w:val="1D3461"/>
          <w:sz w:val="22"/>
          <w:szCs w:val="22"/>
        </w:rPr>
        <w:t xml:space="preserve">Admin Control Panel: </w:t>
      </w:r>
      <w:r>
        <w:rPr>
          <w:rFonts w:ascii="Arial" w:cs="Arial" w:eastAsia="Arial" w:hAnsi="Arial"/>
          <w:color w:val="111827"/>
          <w:sz w:val="22"/>
          <w:szCs w:val="22"/>
        </w:rPr>
        <w:t xml:space="preserve">Admin can verify doctors, suspend users, view analytics, and manage the entire platform from one interface</w:t>
      </w:r>
    </w:p>
    <w:p>
      <w:r>
        <w:br w:type="page"/>
      </w:r>
    </w:p>
    <w:p>
      <w:pPr>
        <w:pStyle w:val="Heading1"/>
        <w:pBdr>
          <w:bottom w:val="single" w:color="1E40AF" w:sz="8" w:space="4"/>
        </w:pBdr>
        <w:spacing w:after="160" w:before="440"/>
      </w:pPr>
      <w:r>
        <w:rPr>
          <w:rFonts w:ascii="Arial" w:cs="Arial" w:eastAsia="Arial" w:hAnsi="Arial"/>
          <w:b/>
          <w:bCs/>
          <w:color w:val="1D3461"/>
          <w:sz w:val="34"/>
          <w:szCs w:val="34"/>
        </w:rPr>
        <w:t xml:space="preserve">2. Database Schema Design</w:t>
      </w:r>
    </w:p>
    <w:p>
      <w:pPr>
        <w:pStyle w:val="Heading2"/>
        <w:spacing w:after="100" w:before="280"/>
      </w:pPr>
      <w:r>
        <w:rPr>
          <w:rFonts w:ascii="Arial" w:cs="Arial" w:eastAsia="Arial" w:hAnsi="Arial"/>
          <w:b/>
          <w:bCs/>
          <w:color w:val="1E3A8A"/>
          <w:sz w:val="26"/>
          <w:szCs w:val="26"/>
        </w:rPr>
        <w:t xml:space="preserve">2.1  Collections and Their Structure</w:t>
      </w:r>
    </w:p>
    <w:p>
      <w:pPr>
        <w:spacing w:after="80" w:before="80"/>
      </w:pPr>
      <w:r>
        <w:rPr>
          <w:rFonts w:ascii="Arial" w:cs="Arial" w:eastAsia="Arial" w:hAnsi="Arial"/>
          <w:color w:val="111827"/>
          <w:sz w:val="22"/>
          <w:szCs w:val="22"/>
        </w:rPr>
        <w:t xml:space="preserve">The application uses MongoDB (NoSQL) as its primary database. All collections are accessed through FeathersJS services backed by the MongoDB Node.js driver. TypeBox is used for schema definition and compile-time type safety in TypeScript.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D3461"/>
                <w:sz w:val="21"/>
                <w:szCs w:val="21"/>
              </w:rPr>
              <w:t xml:space="preserve">Collection</w:t>
            </w:r>
          </w:p>
        </w:tc>
        <w:tc>
          <w:tcPr>
            <w:tcW w:type="dxa" w:w="6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color w:val="111827"/>
                <w:sz w:val="21"/>
                <w:szCs w:val="21"/>
              </w:rPr>
              <w:t xml:space="preserve">Key Fields</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461"/>
                <w:sz w:val="21"/>
                <w:szCs w:val="21"/>
              </w:rPr>
              <w:t xml:space="preserve">users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_id, name, email, password (hashed), phone, role (patient | doctor | admin), status (active | suspended | inactive), createdAt, updatedAt</w:t>
            </w:r>
          </w:p>
        </w:tc>
      </w:tr>
      <w:tr>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D3461"/>
                <w:sz w:val="21"/>
                <w:szCs w:val="21"/>
              </w:rPr>
              <w:t xml:space="preserve">doctors</w:t>
            </w:r>
          </w:p>
        </w:tc>
        <w:tc>
          <w:tcPr>
            <w:tcW w:type="dxa" w:w="6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color w:val="111827"/>
                <w:sz w:val="21"/>
                <w:szCs w:val="21"/>
              </w:rPr>
              <w:t xml:space="preserve">_id, userId (→ users), specialization, bio, experience, hourlyRate, licenseNumber, languages[], clinicAddress{}, consultationDuration, verified, status</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461"/>
                <w:sz w:val="21"/>
                <w:szCs w:val="21"/>
              </w:rPr>
              <w:t xml:space="preserve">patients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_id, userId (→ users), fullName, dateOfBirth, gender, phone, address, bloodGroup, allergies, medicalHistory, createdAt, updatedAt</w:t>
            </w:r>
          </w:p>
        </w:tc>
      </w:tr>
      <w:tr>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D3461"/>
                <w:sz w:val="21"/>
                <w:szCs w:val="21"/>
              </w:rPr>
              <w:t xml:space="preserve">appointments</w:t>
            </w:r>
          </w:p>
        </w:tc>
        <w:tc>
          <w:tcPr>
            <w:tcW w:type="dxa" w:w="6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color w:val="111827"/>
                <w:sz w:val="21"/>
                <w:szCs w:val="21"/>
              </w:rPr>
              <w:t xml:space="preserve">_id, slotId (→ slots), doctorId (→ users), patientId (→ users), status (booked | confirmed | completed | cancelled), date, startTime, endTime, notes, createdAt</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461"/>
                <w:sz w:val="21"/>
                <w:szCs w:val="21"/>
              </w:rPr>
              <w:t xml:space="preserve">slots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_id, doctorId (→ users), date, startTime, endTime, isBooked (boolean)</w:t>
            </w:r>
          </w:p>
        </w:tc>
      </w:tr>
      <w:tr>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D3461"/>
                <w:sz w:val="21"/>
                <w:szCs w:val="21"/>
              </w:rPr>
              <w:t xml:space="preserve">messages</w:t>
            </w:r>
          </w:p>
        </w:tc>
        <w:tc>
          <w:tcPr>
            <w:tcW w:type="dxa" w:w="6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color w:val="111827"/>
                <w:sz w:val="21"/>
                <w:szCs w:val="21"/>
              </w:rPr>
              <w:t xml:space="preserve">_id, senderId (→ users), receiverId (→ users), content, read, createdAt</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461"/>
                <w:sz w:val="21"/>
                <w:szCs w:val="21"/>
              </w:rPr>
              <w:t xml:space="preserve">prescriptions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_id, appointmentId (→ appointments), doctorId (→ users), patientId (→ users), medications[], notes, createdAt, updatedAt</w:t>
            </w:r>
          </w:p>
        </w:tc>
      </w:tr>
      <w:tr>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D3461"/>
                <w:sz w:val="21"/>
                <w:szCs w:val="21"/>
              </w:rPr>
              <w:t xml:space="preserve">health_data</w:t>
            </w:r>
          </w:p>
        </w:tc>
        <w:tc>
          <w:tcPr>
            <w:tcW w:type="dxa" w:w="6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color w:val="111827"/>
                <w:sz w:val="21"/>
                <w:szCs w:val="21"/>
              </w:rPr>
              <w:t xml:space="preserve">_id, userId (→ users), weight, height, heartRate, bloodSugar, bloodPressure{systolic, diastolic}, bmi, notes, createdAt</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461"/>
                <w:sz w:val="21"/>
                <w:szCs w:val="21"/>
              </w:rPr>
              <w:t xml:space="preserve">reviews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_id, appointmentId (→ appointments), doctorId (→ users), patientId (→ users), rating (1–5), comment, createdAt</w:t>
            </w:r>
          </w:p>
        </w:tc>
      </w:tr>
      <w:tr>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D3461"/>
                <w:sz w:val="21"/>
                <w:szCs w:val="21"/>
              </w:rPr>
              <w:t xml:space="preserve">password_resets</w:t>
            </w:r>
          </w:p>
        </w:tc>
        <w:tc>
          <w:tcPr>
            <w:tcW w:type="dxa" w:w="6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color w:val="111827"/>
                <w:sz w:val="21"/>
                <w:szCs w:val="21"/>
              </w:rPr>
              <w:t xml:space="preserve">_id, userId (→ users), token, expiresAt, used (boolean)</w:t>
            </w:r>
          </w:p>
        </w:tc>
      </w:tr>
    </w:tbl>
    <w:p>
      <w:pPr>
        <w:spacing w:after="0" w:before="120"/>
      </w:pPr>
      <w:r>
        <w:t xml:space="preserve"/>
      </w:r>
    </w:p>
    <w:p>
      <w:pPr>
        <w:pStyle w:val="Heading2"/>
        <w:spacing w:after="100" w:before="280"/>
      </w:pPr>
      <w:r>
        <w:rPr>
          <w:rFonts w:ascii="Arial" w:cs="Arial" w:eastAsia="Arial" w:hAnsi="Arial"/>
          <w:b/>
          <w:bCs/>
          <w:color w:val="1E3A8A"/>
          <w:sz w:val="26"/>
          <w:szCs w:val="26"/>
        </w:rPr>
        <w:t xml:space="preserve">2.2  Entity Relationships</w:t>
      </w:r>
    </w:p>
    <w:p>
      <w:pPr>
        <w:pStyle w:val="ListParagraph"/>
        <w:numPr>
          <w:ilvl w:val="0"/>
          <w:numId w:val="2"/>
        </w:numPr>
        <w:spacing w:after="60" w:before="60"/>
      </w:pPr>
      <w:r>
        <w:rPr>
          <w:rFonts w:ascii="Arial" w:cs="Arial" w:eastAsia="Arial" w:hAnsi="Arial"/>
          <w:color w:val="111827"/>
          <w:sz w:val="22"/>
          <w:szCs w:val="22"/>
        </w:rPr>
        <w:t xml:space="preserve">users ←→ doctors: One-to-one. A doctor role user has a single doctor profile linked via userId</w:t>
      </w:r>
    </w:p>
    <w:p>
      <w:pPr>
        <w:pStyle w:val="ListParagraph"/>
        <w:numPr>
          <w:ilvl w:val="0"/>
          <w:numId w:val="2"/>
        </w:numPr>
        <w:spacing w:after="60" w:before="60"/>
      </w:pPr>
      <w:r>
        <w:rPr>
          <w:rFonts w:ascii="Arial" w:cs="Arial" w:eastAsia="Arial" w:hAnsi="Arial"/>
          <w:color w:val="111827"/>
          <w:sz w:val="22"/>
          <w:szCs w:val="22"/>
        </w:rPr>
        <w:t xml:space="preserve">users ←→ patients: One-to-one. A patient role user has a single patient profile linked via userId</w:t>
      </w:r>
    </w:p>
    <w:p>
      <w:pPr>
        <w:pStyle w:val="ListParagraph"/>
        <w:numPr>
          <w:ilvl w:val="0"/>
          <w:numId w:val="2"/>
        </w:numPr>
        <w:spacing w:after="60" w:before="60"/>
      </w:pPr>
      <w:r>
        <w:rPr>
          <w:rFonts w:ascii="Arial" w:cs="Arial" w:eastAsia="Arial" w:hAnsi="Arial"/>
          <w:color w:val="111827"/>
          <w:sz w:val="22"/>
          <w:szCs w:val="22"/>
        </w:rPr>
        <w:t xml:space="preserve">doctors ←→ slots: One-to-many. Each doctor creates multiple availability slots</w:t>
      </w:r>
    </w:p>
    <w:p>
      <w:pPr>
        <w:pStyle w:val="ListParagraph"/>
        <w:numPr>
          <w:ilvl w:val="0"/>
          <w:numId w:val="2"/>
        </w:numPr>
        <w:spacing w:after="60" w:before="60"/>
      </w:pPr>
      <w:r>
        <w:rPr>
          <w:rFonts w:ascii="Arial" w:cs="Arial" w:eastAsia="Arial" w:hAnsi="Arial"/>
          <w:color w:val="111827"/>
          <w:sz w:val="22"/>
          <w:szCs w:val="22"/>
        </w:rPr>
        <w:t xml:space="preserve">slots ←→ appointments: One-to-one. A slot can be linked to at most one appointment; isBooked prevents double-booking</w:t>
      </w:r>
    </w:p>
    <w:p>
      <w:pPr>
        <w:pStyle w:val="ListParagraph"/>
        <w:numPr>
          <w:ilvl w:val="0"/>
          <w:numId w:val="2"/>
        </w:numPr>
        <w:spacing w:after="60" w:before="60"/>
      </w:pPr>
      <w:r>
        <w:rPr>
          <w:rFonts w:ascii="Arial" w:cs="Arial" w:eastAsia="Arial" w:hAnsi="Arial"/>
          <w:color w:val="111827"/>
          <w:sz w:val="22"/>
          <w:szCs w:val="22"/>
        </w:rPr>
        <w:t xml:space="preserve">appointments ←→ prescriptions: One-to-one. Each completed appointment may have one prescription</w:t>
      </w:r>
    </w:p>
    <w:p>
      <w:pPr>
        <w:pStyle w:val="ListParagraph"/>
        <w:numPr>
          <w:ilvl w:val="0"/>
          <w:numId w:val="2"/>
        </w:numPr>
        <w:spacing w:after="60" w:before="60"/>
      </w:pPr>
      <w:r>
        <w:rPr>
          <w:rFonts w:ascii="Arial" w:cs="Arial" w:eastAsia="Arial" w:hAnsi="Arial"/>
          <w:color w:val="111827"/>
          <w:sz w:val="22"/>
          <w:szCs w:val="22"/>
        </w:rPr>
        <w:t xml:space="preserve">appointments ←→ reviews: One-to-one. A patient can write exactly one review per completed appointment</w:t>
      </w:r>
    </w:p>
    <w:p>
      <w:pPr>
        <w:pStyle w:val="ListParagraph"/>
        <w:numPr>
          <w:ilvl w:val="0"/>
          <w:numId w:val="2"/>
        </w:numPr>
        <w:spacing w:after="60" w:before="60"/>
      </w:pPr>
      <w:r>
        <w:rPr>
          <w:rFonts w:ascii="Arial" w:cs="Arial" w:eastAsia="Arial" w:hAnsi="Arial"/>
          <w:color w:val="111827"/>
          <w:sz w:val="22"/>
          <w:szCs w:val="22"/>
        </w:rPr>
        <w:t xml:space="preserve">users ←→ messages: Many-to-many. Messages store senderId and receiverId to represent conversations</w:t>
      </w:r>
    </w:p>
    <w:p>
      <w:pPr>
        <w:pStyle w:val="ListParagraph"/>
        <w:numPr>
          <w:ilvl w:val="0"/>
          <w:numId w:val="2"/>
        </w:numPr>
        <w:spacing w:after="60" w:before="60"/>
      </w:pPr>
      <w:r>
        <w:rPr>
          <w:rFonts w:ascii="Arial" w:cs="Arial" w:eastAsia="Arial" w:hAnsi="Arial"/>
          <w:color w:val="111827"/>
          <w:sz w:val="22"/>
          <w:szCs w:val="22"/>
        </w:rPr>
        <w:t xml:space="preserve">users ←→ health_data: One-to-one (latest record) or one-to-many (historical tracking) via userId</w:t>
      </w:r>
    </w:p>
    <w:p>
      <w:pPr>
        <w:spacing w:after="0" w:before="80"/>
      </w:pPr>
      <w:r>
        <w:t xml:space="preserve"/>
      </w:r>
    </w:p>
    <w:p>
      <w:pPr>
        <w:pStyle w:val="Heading2"/>
        <w:spacing w:after="100" w:before="280"/>
      </w:pPr>
      <w:r>
        <w:rPr>
          <w:rFonts w:ascii="Arial" w:cs="Arial" w:eastAsia="Arial" w:hAnsi="Arial"/>
          <w:b/>
          <w:bCs/>
          <w:color w:val="1E3A8A"/>
          <w:sz w:val="26"/>
          <w:szCs w:val="26"/>
        </w:rPr>
        <w:t xml:space="preserve">2.3  Scalability of the Schema</w:t>
      </w:r>
    </w:p>
    <w:p>
      <w:pPr>
        <w:pStyle w:val="ListParagraph"/>
        <w:numPr>
          <w:ilvl w:val="0"/>
          <w:numId w:val="2"/>
        </w:numPr>
        <w:spacing w:after="60" w:before="60"/>
      </w:pPr>
      <w:r>
        <w:rPr>
          <w:rFonts w:ascii="Arial" w:cs="Arial" w:eastAsia="Arial" w:hAnsi="Arial"/>
          <w:b/>
          <w:bCs/>
          <w:color w:val="1D3461"/>
          <w:sz w:val="22"/>
          <w:szCs w:val="22"/>
        </w:rPr>
        <w:t xml:space="preserve">Horizontal Scaling: </w:t>
      </w:r>
      <w:r>
        <w:rPr>
          <w:rFonts w:ascii="Arial" w:cs="Arial" w:eastAsia="Arial" w:hAnsi="Arial"/>
          <w:color w:val="111827"/>
          <w:sz w:val="22"/>
          <w:szCs w:val="22"/>
        </w:rPr>
        <w:t xml:space="preserve">MongoDB supports sharding. Collections can be sharded by userId or doctorId to distribute load as the user base grows</w:t>
      </w:r>
    </w:p>
    <w:p>
      <w:pPr>
        <w:pStyle w:val="ListParagraph"/>
        <w:numPr>
          <w:ilvl w:val="0"/>
          <w:numId w:val="2"/>
        </w:numPr>
        <w:spacing w:after="60" w:before="60"/>
      </w:pPr>
      <w:r>
        <w:rPr>
          <w:rFonts w:ascii="Arial" w:cs="Arial" w:eastAsia="Arial" w:hAnsi="Arial"/>
          <w:b/>
          <w:bCs/>
          <w:color w:val="1D3461"/>
          <w:sz w:val="22"/>
          <w:szCs w:val="22"/>
        </w:rPr>
        <w:t xml:space="preserve">Index Strategy: </w:t>
      </w:r>
      <w:r>
        <w:rPr>
          <w:rFonts w:ascii="Arial" w:cs="Arial" w:eastAsia="Arial" w:hAnsi="Arial"/>
          <w:color w:val="111827"/>
          <w:sz w:val="22"/>
          <w:szCs w:val="22"/>
        </w:rPr>
        <w:t xml:space="preserve">The health_data collection already creates an index on userId at startup. Similarly, appointments, slots, and messages benefit from compound indexes on (doctorId, date) and (senderId, receiverId)</w:t>
      </w:r>
    </w:p>
    <w:p>
      <w:pPr>
        <w:pStyle w:val="ListParagraph"/>
        <w:numPr>
          <w:ilvl w:val="0"/>
          <w:numId w:val="2"/>
        </w:numPr>
        <w:spacing w:after="60" w:before="60"/>
      </w:pPr>
      <w:r>
        <w:rPr>
          <w:rFonts w:ascii="Arial" w:cs="Arial" w:eastAsia="Arial" w:hAnsi="Arial"/>
          <w:b/>
          <w:bCs/>
          <w:color w:val="1D3461"/>
          <w:sz w:val="22"/>
          <w:szCs w:val="22"/>
        </w:rPr>
        <w:t xml:space="preserve">Additive Extensibility: </w:t>
      </w:r>
      <w:r>
        <w:rPr>
          <w:rFonts w:ascii="Arial" w:cs="Arial" w:eastAsia="Arial" w:hAnsi="Arial"/>
          <w:color w:val="111827"/>
          <w:sz w:val="22"/>
          <w:szCs w:val="22"/>
        </w:rPr>
        <w:t xml:space="preserve">MongoDB's document model allows adding new fields to existing documents without schema migrations. A new feature such as telemedicine links or insurance details can be added as optional fields</w:t>
      </w:r>
    </w:p>
    <w:p>
      <w:pPr>
        <w:pStyle w:val="ListParagraph"/>
        <w:numPr>
          <w:ilvl w:val="0"/>
          <w:numId w:val="2"/>
        </w:numPr>
        <w:spacing w:after="60" w:before="60"/>
      </w:pPr>
      <w:r>
        <w:rPr>
          <w:rFonts w:ascii="Arial" w:cs="Arial" w:eastAsia="Arial" w:hAnsi="Arial"/>
          <w:b/>
          <w:bCs/>
          <w:color w:val="1D3461"/>
          <w:sz w:val="22"/>
          <w:szCs w:val="22"/>
        </w:rPr>
        <w:t xml:space="preserve">Service Isolation: </w:t>
      </w:r>
      <w:r>
        <w:rPr>
          <w:rFonts w:ascii="Arial" w:cs="Arial" w:eastAsia="Arial" w:hAnsi="Arial"/>
          <w:color w:val="111827"/>
          <w:sz w:val="22"/>
          <w:szCs w:val="22"/>
        </w:rPr>
        <w:t xml:space="preserve">Each entity has its own FeathersJS service. New services (e.g., lab-reports, billing) can be added without touching existing services</w:t>
      </w:r>
    </w:p>
    <w:p>
      <w:pPr>
        <w:pStyle w:val="ListParagraph"/>
        <w:numPr>
          <w:ilvl w:val="0"/>
          <w:numId w:val="2"/>
        </w:numPr>
        <w:spacing w:after="60" w:before="60"/>
      </w:pPr>
      <w:r>
        <w:rPr>
          <w:rFonts w:ascii="Arial" w:cs="Arial" w:eastAsia="Arial" w:hAnsi="Arial"/>
          <w:b/>
          <w:bCs/>
          <w:color w:val="1D3461"/>
          <w:sz w:val="22"/>
          <w:szCs w:val="22"/>
        </w:rPr>
        <w:t xml:space="preserve">TypeBox Versioning: </w:t>
      </w:r>
      <w:r>
        <w:rPr>
          <w:rFonts w:ascii="Arial" w:cs="Arial" w:eastAsia="Arial" w:hAnsi="Arial"/>
          <w:color w:val="111827"/>
          <w:sz w:val="22"/>
          <w:szCs w:val="22"/>
        </w:rPr>
        <w:t xml:space="preserve">Patch schemas are defined separately (e.g., appointmentPatchSchema only allows status updates), ensuring backward-compatible API contracts</w:t>
      </w:r>
    </w:p>
    <w:p>
      <w:r>
        <w:br w:type="page"/>
      </w:r>
    </w:p>
    <w:p>
      <w:pPr>
        <w:pStyle w:val="Heading1"/>
        <w:pBdr>
          <w:bottom w:val="single" w:color="1E40AF" w:sz="8" w:space="4"/>
        </w:pBdr>
        <w:spacing w:after="160" w:before="440"/>
      </w:pPr>
      <w:r>
        <w:rPr>
          <w:rFonts w:ascii="Arial" w:cs="Arial" w:eastAsia="Arial" w:hAnsi="Arial"/>
          <w:b/>
          <w:bCs/>
          <w:color w:val="1D3461"/>
          <w:sz w:val="34"/>
          <w:szCs w:val="34"/>
        </w:rPr>
        <w:t xml:space="preserve">3. Authentication System</w:t>
      </w:r>
    </w:p>
    <w:p>
      <w:pPr>
        <w:pStyle w:val="Heading2"/>
        <w:spacing w:after="100" w:before="280"/>
      </w:pPr>
      <w:r>
        <w:rPr>
          <w:rFonts w:ascii="Arial" w:cs="Arial" w:eastAsia="Arial" w:hAnsi="Arial"/>
          <w:b/>
          <w:bCs/>
          <w:color w:val="1E3A8A"/>
          <w:sz w:val="26"/>
          <w:szCs w:val="26"/>
        </w:rPr>
        <w:t xml:space="preserve">3.1  How Login and Signup Work</w:t>
      </w:r>
    </w:p>
    <w:p>
      <w:pPr>
        <w:pStyle w:val="ListParagraph"/>
        <w:numPr>
          <w:ilvl w:val="0"/>
          <w:numId w:val="2"/>
        </w:numPr>
        <w:spacing w:after="60" w:before="60"/>
      </w:pPr>
      <w:r>
        <w:rPr>
          <w:rFonts w:ascii="Arial" w:cs="Arial" w:eastAsia="Arial" w:hAnsi="Arial"/>
          <w:b/>
          <w:bCs/>
          <w:color w:val="1D3461"/>
          <w:sz w:val="22"/>
          <w:szCs w:val="22"/>
        </w:rPr>
        <w:t xml:space="preserve">Registration (Signup): </w:t>
      </w:r>
      <w:r>
        <w:rPr>
          <w:rFonts w:ascii="Arial" w:cs="Arial" w:eastAsia="Arial" w:hAnsi="Arial"/>
          <w:color w:val="111827"/>
          <w:sz w:val="22"/>
          <w:szCs w:val="22"/>
        </w:rPr>
        <w:t xml:space="preserve">A new user submits name, email, password, phone, and role. The backend hashes the password using bcrypt before storing it in MongoDB. The user is immediately logged in after registration by calling the login function</w:t>
      </w:r>
    </w:p>
    <w:p>
      <w:pPr>
        <w:pStyle w:val="ListParagraph"/>
        <w:numPr>
          <w:ilvl w:val="0"/>
          <w:numId w:val="2"/>
        </w:numPr>
        <w:spacing w:after="60" w:before="60"/>
      </w:pPr>
      <w:r>
        <w:rPr>
          <w:rFonts w:ascii="Arial" w:cs="Arial" w:eastAsia="Arial" w:hAnsi="Arial"/>
          <w:b/>
          <w:bCs/>
          <w:color w:val="1D3461"/>
          <w:sz w:val="22"/>
          <w:szCs w:val="22"/>
        </w:rPr>
        <w:t xml:space="preserve">Login: </w:t>
      </w:r>
      <w:r>
        <w:rPr>
          <w:rFonts w:ascii="Arial" w:cs="Arial" w:eastAsia="Arial" w:hAnsi="Arial"/>
          <w:color w:val="111827"/>
          <w:sz w:val="22"/>
          <w:szCs w:val="22"/>
        </w:rPr>
        <w:t xml:space="preserve">The user provides email and password. The backend verifies credentials using FeathersJS authentication with the local strategy. On success, a JWT (JSON Web Token) is generated and returned to the client along with the user object</w:t>
      </w:r>
    </w:p>
    <w:p>
      <w:pPr>
        <w:pStyle w:val="ListParagraph"/>
        <w:numPr>
          <w:ilvl w:val="0"/>
          <w:numId w:val="2"/>
        </w:numPr>
        <w:spacing w:after="60" w:before="60"/>
      </w:pPr>
      <w:r>
        <w:rPr>
          <w:rFonts w:ascii="Arial" w:cs="Arial" w:eastAsia="Arial" w:hAnsi="Arial"/>
          <w:b/>
          <w:bCs/>
          <w:color w:val="1D3461"/>
          <w:sz w:val="22"/>
          <w:szCs w:val="22"/>
        </w:rPr>
        <w:t xml:space="preserve">Role Selection at Login: </w:t>
      </w:r>
      <w:r>
        <w:rPr>
          <w:rFonts w:ascii="Arial" w:cs="Arial" w:eastAsia="Arial" w:hAnsi="Arial"/>
          <w:color w:val="111827"/>
          <w:sz w:val="22"/>
          <w:szCs w:val="22"/>
        </w:rPr>
        <w:t xml:space="preserve">The login form accepts a role parameter, allowing the platform to validate that the credential matches the expected role (patient, doctor, or admin)</w:t>
      </w:r>
    </w:p>
    <w:p>
      <w:pPr>
        <w:pStyle w:val="ListParagraph"/>
        <w:numPr>
          <w:ilvl w:val="0"/>
          <w:numId w:val="2"/>
        </w:numPr>
        <w:spacing w:after="60" w:before="60"/>
      </w:pPr>
      <w:r>
        <w:rPr>
          <w:rFonts w:ascii="Arial" w:cs="Arial" w:eastAsia="Arial" w:hAnsi="Arial"/>
          <w:b/>
          <w:bCs/>
          <w:color w:val="1D3461"/>
          <w:sz w:val="22"/>
          <w:szCs w:val="22"/>
        </w:rPr>
        <w:t xml:space="preserve">Token Protection: </w:t>
      </w:r>
      <w:r>
        <w:rPr>
          <w:rFonts w:ascii="Arial" w:cs="Arial" w:eastAsia="Arial" w:hAnsi="Arial"/>
          <w:color w:val="111827"/>
          <w:sz w:val="22"/>
          <w:szCs w:val="22"/>
        </w:rPr>
        <w:t xml:space="preserve">All protected backend routes are guarded with authenticate('jwt'). Any request without a valid token returns a 401 Unauthorized error</w:t>
      </w:r>
    </w:p>
    <w:p>
      <w:pPr>
        <w:spacing w:after="0" w:before="80"/>
      </w:pPr>
      <w:r>
        <w:t xml:space="preserve"/>
      </w:r>
    </w:p>
    <w:p>
      <w:pPr>
        <w:pStyle w:val="Heading2"/>
        <w:spacing w:after="100" w:before="280"/>
      </w:pPr>
      <w:r>
        <w:rPr>
          <w:rFonts w:ascii="Arial" w:cs="Arial" w:eastAsia="Arial" w:hAnsi="Arial"/>
          <w:b/>
          <w:bCs/>
          <w:color w:val="1E3A8A"/>
          <w:sz w:val="26"/>
          <w:szCs w:val="26"/>
        </w:rPr>
        <w:t xml:space="preserve">3.2  Token and Session Management</w:t>
      </w:r>
    </w:p>
    <w:p>
      <w:pPr>
        <w:pStyle w:val="ListParagraph"/>
        <w:numPr>
          <w:ilvl w:val="0"/>
          <w:numId w:val="2"/>
        </w:numPr>
        <w:spacing w:after="60" w:before="60"/>
      </w:pPr>
      <w:r>
        <w:rPr>
          <w:rFonts w:ascii="Arial" w:cs="Arial" w:eastAsia="Arial" w:hAnsi="Arial"/>
          <w:b/>
          <w:bCs/>
          <w:color w:val="1D3461"/>
          <w:sz w:val="22"/>
          <w:szCs w:val="22"/>
        </w:rPr>
        <w:t xml:space="preserve">Token Storage: </w:t>
      </w:r>
      <w:r>
        <w:rPr>
          <w:rFonts w:ascii="Arial" w:cs="Arial" w:eastAsia="Arial" w:hAnsi="Arial"/>
          <w:color w:val="111827"/>
          <w:sz w:val="22"/>
          <w:szCs w:val="22"/>
        </w:rPr>
        <w:t xml:space="preserve">After successful login, the JWT (accessToken) and the serialized user object (currentUser) are stored in localStorage</w:t>
      </w:r>
    </w:p>
    <w:p>
      <w:pPr>
        <w:pStyle w:val="ListParagraph"/>
        <w:numPr>
          <w:ilvl w:val="0"/>
          <w:numId w:val="2"/>
        </w:numPr>
        <w:spacing w:after="60" w:before="60"/>
      </w:pPr>
      <w:r>
        <w:rPr>
          <w:rFonts w:ascii="Arial" w:cs="Arial" w:eastAsia="Arial" w:hAnsi="Arial"/>
          <w:b/>
          <w:bCs/>
          <w:color w:val="1D3461"/>
          <w:sz w:val="22"/>
          <w:szCs w:val="22"/>
        </w:rPr>
        <w:t xml:space="preserve">Session Restoration: </w:t>
      </w:r>
      <w:r>
        <w:rPr>
          <w:rFonts w:ascii="Arial" w:cs="Arial" w:eastAsia="Arial" w:hAnsi="Arial"/>
          <w:color w:val="111827"/>
          <w:sz w:val="22"/>
          <w:szCs w:val="22"/>
        </w:rPr>
        <w:t xml:space="preserve">On app load, the AppProvider reads localStorage inside a useEffect hook and restores the user session without a round-trip to the server</w:t>
      </w:r>
    </w:p>
    <w:p>
      <w:pPr>
        <w:pStyle w:val="ListParagraph"/>
        <w:numPr>
          <w:ilvl w:val="0"/>
          <w:numId w:val="2"/>
        </w:numPr>
        <w:spacing w:after="60" w:before="60"/>
      </w:pPr>
      <w:r>
        <w:rPr>
          <w:rFonts w:ascii="Arial" w:cs="Arial" w:eastAsia="Arial" w:hAnsi="Arial"/>
          <w:b/>
          <w:bCs/>
          <w:color w:val="1D3461"/>
          <w:sz w:val="22"/>
          <w:szCs w:val="22"/>
        </w:rPr>
        <w:t xml:space="preserve">Logout: </w:t>
      </w:r>
      <w:r>
        <w:rPr>
          <w:rFonts w:ascii="Arial" w:cs="Arial" w:eastAsia="Arial" w:hAnsi="Arial"/>
          <w:color w:val="111827"/>
          <w:sz w:val="22"/>
          <w:szCs w:val="22"/>
        </w:rPr>
        <w:t xml:space="preserve">The logout function clears both keys from localStorage and resets React state, effectively ending the session</w:t>
      </w:r>
    </w:p>
    <w:p>
      <w:pPr>
        <w:pStyle w:val="ListParagraph"/>
        <w:numPr>
          <w:ilvl w:val="0"/>
          <w:numId w:val="2"/>
        </w:numPr>
        <w:spacing w:after="60" w:before="60"/>
      </w:pPr>
      <w:r>
        <w:rPr>
          <w:rFonts w:ascii="Arial" w:cs="Arial" w:eastAsia="Arial" w:hAnsi="Arial"/>
          <w:b/>
          <w:bCs/>
          <w:color w:val="1D3461"/>
          <w:sz w:val="22"/>
          <w:szCs w:val="22"/>
        </w:rPr>
        <w:t xml:space="preserve">Token in API Calls: </w:t>
      </w:r>
      <w:r>
        <w:rPr>
          <w:rFonts w:ascii="Arial" w:cs="Arial" w:eastAsia="Arial" w:hAnsi="Arial"/>
          <w:color w:val="111827"/>
          <w:sz w:val="22"/>
          <w:szCs w:val="22"/>
        </w:rPr>
        <w:t xml:space="preserve">The axios instance (api.ts) reads the token from localStorage and attaches it as the Authorization: Bearer &lt;token&gt; header on every request automatically</w:t>
      </w:r>
    </w:p>
    <w:p>
      <w:pPr>
        <w:spacing w:after="0" w:before="80"/>
      </w:pPr>
      <w:r>
        <w:t xml:space="preserve"/>
      </w:r>
    </w:p>
    <w:p>
      <w:pPr>
        <w:pStyle w:val="Heading2"/>
        <w:spacing w:after="100" w:before="280"/>
      </w:pPr>
      <w:r>
        <w:rPr>
          <w:rFonts w:ascii="Arial" w:cs="Arial" w:eastAsia="Arial" w:hAnsi="Arial"/>
          <w:b/>
          <w:bCs/>
          <w:color w:val="1E3A8A"/>
          <w:sz w:val="26"/>
          <w:szCs w:val="26"/>
        </w:rPr>
        <w:t xml:space="preserve">3.3  Why localStorage Instead of sessionStorage?</w:t>
      </w:r>
    </w:p>
    <w:p>
      <w:pPr>
        <w:spacing w:after="80" w:before="80"/>
      </w:pPr>
      <w:r>
        <w:rPr>
          <w:rFonts w:ascii="Arial" w:cs="Arial" w:eastAsia="Arial" w:hAnsi="Arial"/>
          <w:color w:val="111827"/>
          <w:sz w:val="22"/>
          <w:szCs w:val="22"/>
        </w:rPr>
        <w:t xml:space="preserve">This is a deliberate architectural choice. Here is the complete justification: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60"/>
              <w:left w:type="dxa" w:w="240"/>
              <w:bottom w:type="dxa" w:w="160"/>
              <w:right w:type="dxa" w:w="240"/>
            </w:tcMar>
          </w:tcPr>
          <w:p>
            <w:pPr>
              <w:spacing w:after="50" w:before="50"/>
            </w:pPr>
            <w:r>
              <w:rPr>
                <w:rFonts w:ascii="Arial" w:cs="Arial" w:eastAsia="Arial" w:hAnsi="Arial"/>
                <w:color w:val="1E3A8A"/>
                <w:sz w:val="21"/>
                <w:szCs w:val="21"/>
              </w:rPr>
              <w:t xml:space="preserve">localStorage vs sessionStorage — Key Difference</w:t>
            </w:r>
          </w:p>
          <w:p>
            <w:pPr>
              <w:spacing w:after="50" w:before="50"/>
            </w:pPr>
            <w:r>
              <w:rPr>
                <w:rFonts w:ascii="Arial" w:cs="Arial" w:eastAsia="Arial" w:hAnsi="Arial"/>
                <w:color w:val="1E3A8A"/>
                <w:sz w:val="21"/>
                <w:szCs w:val="21"/>
              </w:rPr>
              <w:t xml:space="preserve">localStorage: Data persists even after the browser tab or window is closed.</w:t>
            </w:r>
          </w:p>
          <w:p>
            <w:pPr>
              <w:spacing w:after="50" w:before="50"/>
            </w:pPr>
            <w:r>
              <w:rPr>
                <w:rFonts w:ascii="Arial" w:cs="Arial" w:eastAsia="Arial" w:hAnsi="Arial"/>
                <w:color w:val="1E3A8A"/>
                <w:sz w:val="21"/>
                <w:szCs w:val="21"/>
              </w:rPr>
              <w:t xml:space="preserve">sessionStorage: Data is cleared as soon as the tab or browser window is closed.</w:t>
            </w:r>
          </w:p>
        </w:tc>
      </w:tr>
    </w:tbl>
    <w:p>
      <w:pPr>
        <w:spacing w:after="0" w:before="80"/>
      </w:pPr>
      <w:r>
        <w:t xml:space="preserve"/>
      </w:r>
    </w:p>
    <w:p>
      <w:pPr>
        <w:pStyle w:val="ListParagraph"/>
        <w:numPr>
          <w:ilvl w:val="0"/>
          <w:numId w:val="2"/>
        </w:numPr>
        <w:spacing w:after="60" w:before="60"/>
      </w:pPr>
      <w:r>
        <w:rPr>
          <w:rFonts w:ascii="Arial" w:cs="Arial" w:eastAsia="Arial" w:hAnsi="Arial"/>
          <w:b/>
          <w:bCs/>
          <w:color w:val="1D3461"/>
          <w:sz w:val="22"/>
          <w:szCs w:val="22"/>
        </w:rPr>
        <w:t xml:space="preserve">Persistence Across Sessions: </w:t>
      </w:r>
      <w:r>
        <w:rPr>
          <w:rFonts w:ascii="Arial" w:cs="Arial" w:eastAsia="Arial" w:hAnsi="Arial"/>
          <w:color w:val="111827"/>
          <w:sz w:val="22"/>
          <w:szCs w:val="22"/>
        </w:rPr>
        <w:t xml:space="preserve">Users expect to remain logged in even after closing and reopening the browser. sessionStorage would log them out every time they close the tab, which is a poor experience for a healthcare app where users return frequently</w:t>
      </w:r>
    </w:p>
    <w:p>
      <w:pPr>
        <w:pStyle w:val="ListParagraph"/>
        <w:numPr>
          <w:ilvl w:val="0"/>
          <w:numId w:val="2"/>
        </w:numPr>
        <w:spacing w:after="60" w:before="60"/>
      </w:pPr>
      <w:r>
        <w:rPr>
          <w:rFonts w:ascii="Arial" w:cs="Arial" w:eastAsia="Arial" w:hAnsi="Arial"/>
          <w:b/>
          <w:bCs/>
          <w:color w:val="1D3461"/>
          <w:sz w:val="22"/>
          <w:szCs w:val="22"/>
        </w:rPr>
        <w:t xml:space="preserve">Multi-Tab Support: </w:t>
      </w:r>
      <w:r>
        <w:rPr>
          <w:rFonts w:ascii="Arial" w:cs="Arial" w:eastAsia="Arial" w:hAnsi="Arial"/>
          <w:color w:val="111827"/>
          <w:sz w:val="22"/>
          <w:szCs w:val="22"/>
        </w:rPr>
        <w:t xml:space="preserve">localStorage is shared across all browser tabs of the same origin. If a user opens the app in a new tab, they are still authenticated. sessionStorage is tab-scoped and would require re-login in every new tab</w:t>
      </w:r>
    </w:p>
    <w:p>
      <w:pPr>
        <w:pStyle w:val="ListParagraph"/>
        <w:numPr>
          <w:ilvl w:val="0"/>
          <w:numId w:val="2"/>
        </w:numPr>
        <w:spacing w:after="60" w:before="60"/>
      </w:pPr>
      <w:r>
        <w:rPr>
          <w:rFonts w:ascii="Arial" w:cs="Arial" w:eastAsia="Arial" w:hAnsi="Arial"/>
          <w:b/>
          <w:bCs/>
          <w:color w:val="1D3461"/>
          <w:sz w:val="22"/>
          <w:szCs w:val="22"/>
        </w:rPr>
        <w:t xml:space="preserve">Appropriate for this App's Threat Model: </w:t>
      </w:r>
      <w:r>
        <w:rPr>
          <w:rFonts w:ascii="Arial" w:cs="Arial" w:eastAsia="Arial" w:hAnsi="Arial"/>
          <w:color w:val="111827"/>
          <w:sz w:val="22"/>
          <w:szCs w:val="22"/>
        </w:rPr>
        <w:t xml:space="preserve">EasyAppointment is intended for personal use on private devices. The long-lived session is a worthwhile trade-off for convenience</w:t>
      </w:r>
    </w:p>
    <w:p>
      <w:pPr>
        <w:pStyle w:val="ListParagraph"/>
        <w:numPr>
          <w:ilvl w:val="0"/>
          <w:numId w:val="2"/>
        </w:numPr>
        <w:spacing w:after="60" w:before="60"/>
      </w:pPr>
      <w:r>
        <w:rPr>
          <w:rFonts w:ascii="Arial" w:cs="Arial" w:eastAsia="Arial" w:hAnsi="Arial"/>
          <w:b/>
          <w:bCs/>
          <w:color w:val="1D3461"/>
          <w:sz w:val="22"/>
          <w:szCs w:val="22"/>
        </w:rPr>
        <w:t xml:space="preserve">Trade-off — XSS Risk: </w:t>
      </w:r>
      <w:r>
        <w:rPr>
          <w:rFonts w:ascii="Arial" w:cs="Arial" w:eastAsia="Arial" w:hAnsi="Arial"/>
          <w:color w:val="111827"/>
          <w:sz w:val="22"/>
          <w:szCs w:val="22"/>
        </w:rPr>
        <w:t xml:space="preserve">localStorage is accessible to JavaScript on the same origin, making it vulnerable to XSS attacks. The mitigation here is that Next.js's default CSP and proper output escaping reduce this risk significantly</w:t>
      </w:r>
    </w:p>
    <w:p>
      <w:pPr>
        <w:pStyle w:val="ListParagraph"/>
        <w:numPr>
          <w:ilvl w:val="0"/>
          <w:numId w:val="2"/>
        </w:numPr>
        <w:spacing w:after="60" w:before="60"/>
      </w:pPr>
      <w:r>
        <w:rPr>
          <w:rFonts w:ascii="Arial" w:cs="Arial" w:eastAsia="Arial" w:hAnsi="Arial"/>
          <w:b/>
          <w:bCs/>
          <w:color w:val="1D3461"/>
          <w:sz w:val="22"/>
          <w:szCs w:val="22"/>
        </w:rPr>
        <w:t xml:space="preserve">Alternative Consideration: </w:t>
      </w:r>
      <w:r>
        <w:rPr>
          <w:rFonts w:ascii="Arial" w:cs="Arial" w:eastAsia="Arial" w:hAnsi="Arial"/>
          <w:color w:val="111827"/>
          <w:sz w:val="22"/>
          <w:szCs w:val="22"/>
        </w:rPr>
        <w:t xml:space="preserve">HttpOnly cookies would be more secure as they cannot be accessed by JavaScript at all. However, they require additional backend configuration (CORS, SameSite policy) and are more complex for a client-rendered Next.js app</w:t>
      </w:r>
    </w:p>
    <w:p>
      <w:pPr>
        <w:pStyle w:val="ListParagraph"/>
        <w:numPr>
          <w:ilvl w:val="0"/>
          <w:numId w:val="2"/>
        </w:numPr>
        <w:spacing w:after="60" w:before="60"/>
      </w:pPr>
      <w:r>
        <w:rPr>
          <w:rFonts w:ascii="Arial" w:cs="Arial" w:eastAsia="Arial" w:hAnsi="Arial"/>
          <w:b/>
          <w:bCs/>
          <w:color w:val="1D3461"/>
          <w:sz w:val="22"/>
          <w:szCs w:val="22"/>
        </w:rPr>
        <w:t xml:space="preserve">Summary: </w:t>
      </w:r>
      <w:r>
        <w:rPr>
          <w:rFonts w:ascii="Arial" w:cs="Arial" w:eastAsia="Arial" w:hAnsi="Arial"/>
          <w:color w:val="111827"/>
          <w:sz w:val="22"/>
          <w:szCs w:val="22"/>
        </w:rPr>
        <w:t xml:space="preserve">localStorage was chosen for developer simplicity, multi-tab support, and persistent sessions. For a production deployment handling sensitive patient data, upgrading to HttpOnly cookies with refresh tokens would be the recommended evolution</w:t>
      </w:r>
    </w:p>
    <w:p>
      <w:r>
        <w:br w:type="page"/>
      </w:r>
    </w:p>
    <w:p>
      <w:pPr>
        <w:pStyle w:val="Heading1"/>
        <w:pBdr>
          <w:bottom w:val="single" w:color="1E40AF" w:sz="8" w:space="4"/>
        </w:pBdr>
        <w:spacing w:after="160" w:before="440"/>
      </w:pPr>
      <w:r>
        <w:rPr>
          <w:rFonts w:ascii="Arial" w:cs="Arial" w:eastAsia="Arial" w:hAnsi="Arial"/>
          <w:b/>
          <w:bCs/>
          <w:color w:val="1D3461"/>
          <w:sz w:val="34"/>
          <w:szCs w:val="34"/>
        </w:rPr>
        <w:t xml:space="preserve">4. Search Functionality</w:t>
      </w:r>
    </w:p>
    <w:p>
      <w:pPr>
        <w:pStyle w:val="Heading2"/>
        <w:spacing w:after="100" w:before="280"/>
      </w:pPr>
      <w:r>
        <w:rPr>
          <w:rFonts w:ascii="Arial" w:cs="Arial" w:eastAsia="Arial" w:hAnsi="Arial"/>
          <w:b/>
          <w:bCs/>
          <w:color w:val="1E3A8A"/>
          <w:sz w:val="26"/>
          <w:szCs w:val="26"/>
        </w:rPr>
        <w:t xml:space="preserve">4.1  How the Search Works</w:t>
      </w:r>
    </w:p>
    <w:p>
      <w:pPr>
        <w:pStyle w:val="ListParagraph"/>
        <w:numPr>
          <w:ilvl w:val="0"/>
          <w:numId w:val="2"/>
        </w:numPr>
        <w:spacing w:after="60" w:before="60"/>
      </w:pPr>
      <w:r>
        <w:rPr>
          <w:rFonts w:ascii="Arial" w:cs="Arial" w:eastAsia="Arial" w:hAnsi="Arial"/>
          <w:b/>
          <w:bCs/>
          <w:color w:val="1D3461"/>
          <w:sz w:val="22"/>
          <w:szCs w:val="22"/>
        </w:rPr>
        <w:t xml:space="preserve">Data Loading Strategy: </w:t>
      </w:r>
      <w:r>
        <w:rPr>
          <w:rFonts w:ascii="Arial" w:cs="Arial" w:eastAsia="Arial" w:hAnsi="Arial"/>
          <w:color w:val="111827"/>
          <w:sz w:val="22"/>
          <w:szCs w:val="22"/>
        </w:rPr>
        <w:t xml:space="preserve">All doctors are fetched once from the backend with a single API call (GET /doctors?$limit=50). This is done on page load and stored in React state</w:t>
      </w:r>
    </w:p>
    <w:p>
      <w:pPr>
        <w:pStyle w:val="ListParagraph"/>
        <w:numPr>
          <w:ilvl w:val="0"/>
          <w:numId w:val="2"/>
        </w:numPr>
        <w:spacing w:after="60" w:before="60"/>
      </w:pPr>
      <w:r>
        <w:rPr>
          <w:rFonts w:ascii="Arial" w:cs="Arial" w:eastAsia="Arial" w:hAnsi="Arial"/>
          <w:b/>
          <w:bCs/>
          <w:color w:val="1D3461"/>
          <w:sz w:val="22"/>
          <w:szCs w:val="22"/>
        </w:rPr>
        <w:t xml:space="preserve">Client-Side Filtering: </w:t>
      </w:r>
      <w:r>
        <w:rPr>
          <w:rFonts w:ascii="Arial" w:cs="Arial" w:eastAsia="Arial" w:hAnsi="Arial"/>
          <w:color w:val="111827"/>
          <w:sz w:val="22"/>
          <w:szCs w:val="22"/>
        </w:rPr>
        <w:t xml:space="preserve">All filtering and sorting is performed entirely on the frontend using the useMemo hook. No additional API calls are made when the user changes search filters</w:t>
      </w:r>
    </w:p>
    <w:p>
      <w:pPr>
        <w:pStyle w:val="ListParagraph"/>
        <w:numPr>
          <w:ilvl w:val="0"/>
          <w:numId w:val="2"/>
        </w:numPr>
        <w:spacing w:after="60" w:before="60"/>
      </w:pPr>
      <w:r>
        <w:rPr>
          <w:rFonts w:ascii="Arial" w:cs="Arial" w:eastAsia="Arial" w:hAnsi="Arial"/>
          <w:b/>
          <w:bCs/>
          <w:color w:val="1D3461"/>
          <w:sz w:val="22"/>
          <w:szCs w:val="22"/>
        </w:rPr>
        <w:t xml:space="preserve">Search Fields Supported: </w:t>
      </w:r>
      <w:r>
        <w:rPr>
          <w:rFonts w:ascii="Arial" w:cs="Arial" w:eastAsia="Arial" w:hAnsi="Arial"/>
          <w:color w:val="111827"/>
          <w:sz w:val="22"/>
          <w:szCs w:val="22"/>
        </w:rPr>
        <w:t xml:space="preserve">Name, specialization, clinic name, locality, city, state, bio — any match in these fields qualifies a doctor</w:t>
      </w:r>
    </w:p>
    <w:p>
      <w:pPr>
        <w:pStyle w:val="ListParagraph"/>
        <w:numPr>
          <w:ilvl w:val="0"/>
          <w:numId w:val="2"/>
        </w:numPr>
        <w:spacing w:after="60" w:before="60"/>
      </w:pPr>
      <w:r>
        <w:rPr>
          <w:rFonts w:ascii="Arial" w:cs="Arial" w:eastAsia="Arial" w:hAnsi="Arial"/>
          <w:b/>
          <w:bCs/>
          <w:color w:val="1D3461"/>
          <w:sz w:val="22"/>
          <w:szCs w:val="22"/>
        </w:rPr>
        <w:t xml:space="preserve">Pincode Filter: </w:t>
      </w:r>
      <w:r>
        <w:rPr>
          <w:rFonts w:ascii="Arial" w:cs="Arial" w:eastAsia="Arial" w:hAnsi="Arial"/>
          <w:color w:val="111827"/>
          <w:sz w:val="22"/>
          <w:szCs w:val="22"/>
        </w:rPr>
        <w:t xml:space="preserve">Compared by stripping whitespace and doing an exact match against clinicAddress.zipCode</w:t>
      </w:r>
    </w:p>
    <w:p>
      <w:pPr>
        <w:pStyle w:val="ListParagraph"/>
        <w:numPr>
          <w:ilvl w:val="0"/>
          <w:numId w:val="2"/>
        </w:numPr>
        <w:spacing w:after="60" w:before="60"/>
      </w:pPr>
      <w:r>
        <w:rPr>
          <w:rFonts w:ascii="Arial" w:cs="Arial" w:eastAsia="Arial" w:hAnsi="Arial"/>
          <w:b/>
          <w:bCs/>
          <w:color w:val="1D3461"/>
          <w:sz w:val="22"/>
          <w:szCs w:val="22"/>
        </w:rPr>
        <w:t xml:space="preserve">Specialization Filter: </w:t>
      </w:r>
      <w:r>
        <w:rPr>
          <w:rFonts w:ascii="Arial" w:cs="Arial" w:eastAsia="Arial" w:hAnsi="Arial"/>
          <w:color w:val="111827"/>
          <w:sz w:val="22"/>
          <w:szCs w:val="22"/>
        </w:rPr>
        <w:t xml:space="preserve">Dropdown-based exact match against the doctor's specialization field</w:t>
      </w:r>
    </w:p>
    <w:p>
      <w:pPr>
        <w:pStyle w:val="ListParagraph"/>
        <w:numPr>
          <w:ilvl w:val="0"/>
          <w:numId w:val="2"/>
        </w:numPr>
        <w:spacing w:after="60" w:before="60"/>
      </w:pPr>
      <w:r>
        <w:rPr>
          <w:rFonts w:ascii="Arial" w:cs="Arial" w:eastAsia="Arial" w:hAnsi="Arial"/>
          <w:b/>
          <w:bCs/>
          <w:color w:val="1D3461"/>
          <w:sz w:val="22"/>
          <w:szCs w:val="22"/>
        </w:rPr>
        <w:t xml:space="preserve">Price Range Filter: </w:t>
      </w:r>
      <w:r>
        <w:rPr>
          <w:rFonts w:ascii="Arial" w:cs="Arial" w:eastAsia="Arial" w:hAnsi="Arial"/>
          <w:color w:val="111827"/>
          <w:sz w:val="22"/>
          <w:szCs w:val="22"/>
        </w:rPr>
        <w:t xml:space="preserve">Slider or range input that filters doctors whose hourlyRate falls within the selected min-max range</w:t>
      </w:r>
    </w:p>
    <w:p>
      <w:pPr>
        <w:pStyle w:val="ListParagraph"/>
        <w:numPr>
          <w:ilvl w:val="0"/>
          <w:numId w:val="2"/>
        </w:numPr>
        <w:spacing w:after="60" w:before="60"/>
      </w:pPr>
      <w:r>
        <w:rPr>
          <w:rFonts w:ascii="Arial" w:cs="Arial" w:eastAsia="Arial" w:hAnsi="Arial"/>
          <w:b/>
          <w:bCs/>
          <w:color w:val="1D3461"/>
          <w:sz w:val="22"/>
          <w:szCs w:val="22"/>
        </w:rPr>
        <w:t xml:space="preserve">Sort Options: </w:t>
      </w:r>
      <w:r>
        <w:rPr>
          <w:rFonts w:ascii="Arial" w:cs="Arial" w:eastAsia="Arial" w:hAnsi="Arial"/>
          <w:color w:val="111827"/>
          <w:sz w:val="22"/>
          <w:szCs w:val="22"/>
        </w:rPr>
        <w:t xml:space="preserve">Results can be sorted by experience (default), hourlyRate (lowest first), or avgRating (highest first)</w:t>
      </w:r>
    </w:p>
    <w:p>
      <w:pPr>
        <w:spacing w:after="0" w:before="80"/>
      </w:pPr>
      <w:r>
        <w:t xml:space="preserve"/>
      </w:r>
    </w:p>
    <w:p>
      <w:pPr>
        <w:pStyle w:val="Heading2"/>
        <w:spacing w:after="100" w:before="280"/>
      </w:pPr>
      <w:r>
        <w:rPr>
          <w:rFonts w:ascii="Arial" w:cs="Arial" w:eastAsia="Arial" w:hAnsi="Arial"/>
          <w:b/>
          <w:bCs/>
          <w:color w:val="1E3A8A"/>
          <w:sz w:val="26"/>
          <w:szCs w:val="26"/>
        </w:rPr>
        <w:t xml:space="preserve">4.2  Frontend vs Backend Filtering — The Trade-off</w:t>
      </w:r>
    </w:p>
    <w:p>
      <w:pPr>
        <w:spacing w:after="80" w:before="80"/>
      </w:pPr>
      <w:r>
        <w:rPr>
          <w:rFonts w:ascii="Arial" w:cs="Arial" w:eastAsia="Arial" w:hAnsi="Arial"/>
          <w:color w:val="111827"/>
          <w:sz w:val="22"/>
          <w:szCs w:val="22"/>
        </w:rPr>
        <w:t xml:space="preserve">The current implementation uses frontend filtering. Here is an honest analysis: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D3461"/>
                <w:sz w:val="21"/>
                <w:szCs w:val="21"/>
              </w:rPr>
              <w:t xml:space="preserve">Aspect</w:t>
            </w:r>
          </w:p>
        </w:tc>
        <w:tc>
          <w:tcPr>
            <w:tcW w:type="dxa" w:w="6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color w:val="111827"/>
                <w:sz w:val="21"/>
                <w:szCs w:val="21"/>
              </w:rPr>
              <w:t xml:space="preserve">Current Approach (Frontend Filtering)</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461"/>
                <w:sz w:val="21"/>
                <w:szCs w:val="21"/>
              </w:rPr>
              <w:t xml:space="preserve">API Calls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One call per page load — no repeat calls on filter change</w:t>
            </w:r>
          </w:p>
        </w:tc>
      </w:tr>
      <w:tr>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D3461"/>
                <w:sz w:val="21"/>
                <w:szCs w:val="21"/>
              </w:rPr>
              <w:t xml:space="preserve">Speed</w:t>
            </w:r>
          </w:p>
        </w:tc>
        <w:tc>
          <w:tcPr>
            <w:tcW w:type="dxa" w:w="6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color w:val="111827"/>
                <w:sz w:val="21"/>
                <w:szCs w:val="21"/>
              </w:rPr>
              <w:t xml:space="preserve">Instant results — filtering is in-memory using useMemo</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461"/>
                <w:sz w:val="21"/>
                <w:szCs w:val="21"/>
              </w:rPr>
              <w:t xml:space="preserve">Scalability</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Works well with up to ~500 doctors; degrades for thousands</w:t>
            </w:r>
          </w:p>
        </w:tc>
      </w:tr>
      <w:tr>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D3461"/>
                <w:sz w:val="21"/>
                <w:szCs w:val="21"/>
              </w:rPr>
              <w:t xml:space="preserve">Backend Load</w:t>
            </w:r>
          </w:p>
        </w:tc>
        <w:tc>
          <w:tcPr>
            <w:tcW w:type="dxa" w:w="6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color w:val="111827"/>
                <w:sz w:val="21"/>
                <w:szCs w:val="21"/>
              </w:rPr>
              <w:t xml:space="preserve">Minimal — backend serves one paginated response</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461"/>
                <w:sz w:val="21"/>
                <w:szCs w:val="21"/>
              </w:rPr>
              <w:t xml:space="preserve">URL State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Filter state is reflected in URL params for shareable links</w:t>
            </w:r>
          </w:p>
        </w:tc>
      </w:tr>
      <w:tr>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D3461"/>
                <w:sz w:val="21"/>
                <w:szCs w:val="21"/>
              </w:rPr>
              <w:t xml:space="preserve">Future Plan</w:t>
            </w:r>
          </w:p>
        </w:tc>
        <w:tc>
          <w:tcPr>
            <w:tcW w:type="dxa" w:w="6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color w:val="111827"/>
                <w:sz w:val="21"/>
                <w:szCs w:val="21"/>
              </w:rPr>
              <w:t xml:space="preserve">For large datasets, move to server-side filtering with query params like ?city=Mumbai&amp;spec=Cardiologist&amp;$skip=0&amp;$limit=20</w:t>
            </w:r>
          </w:p>
        </w:tc>
      </w:tr>
    </w:tbl>
    <w:p>
      <w:pPr>
        <w:spacing w:after="0" w:before="80"/>
      </w:pPr>
      <w:r>
        <w:t xml:space="preserve"/>
      </w:r>
    </w:p>
    <w:p>
      <w:pPr>
        <w:pStyle w:val="Heading2"/>
        <w:spacing w:after="100" w:before="280"/>
      </w:pPr>
      <w:r>
        <w:rPr>
          <w:rFonts w:ascii="Arial" w:cs="Arial" w:eastAsia="Arial" w:hAnsi="Arial"/>
          <w:b/>
          <w:bCs/>
          <w:color w:val="1E3A8A"/>
          <w:sz w:val="26"/>
          <w:szCs w:val="26"/>
        </w:rPr>
        <w:t xml:space="preserve">4.3  URL-Based Search from the Homepage</w:t>
      </w:r>
    </w:p>
    <w:p>
      <w:pPr>
        <w:pStyle w:val="ListParagraph"/>
        <w:numPr>
          <w:ilvl w:val="0"/>
          <w:numId w:val="2"/>
        </w:numPr>
        <w:spacing w:after="60" w:before="60"/>
      </w:pPr>
      <w:r>
        <w:rPr>
          <w:rFonts w:ascii="Arial" w:cs="Arial" w:eastAsia="Arial" w:hAnsi="Arial"/>
          <w:b/>
          <w:bCs/>
          <w:color w:val="1D3461"/>
          <w:sz w:val="22"/>
          <w:szCs w:val="22"/>
        </w:rPr>
        <w:t xml:space="preserve">Homepage → Doctors Page: </w:t>
      </w:r>
      <w:r>
        <w:rPr>
          <w:rFonts w:ascii="Arial" w:cs="Arial" w:eastAsia="Arial" w:hAnsi="Arial"/>
          <w:color w:val="111827"/>
          <w:sz w:val="22"/>
          <w:szCs w:val="22"/>
        </w:rPr>
        <w:t xml:space="preserve">The landing page search form builds a URL with query parameters (search, pincode, locality, spec) and navigates to /doctors</w:t>
      </w:r>
    </w:p>
    <w:p>
      <w:pPr>
        <w:pStyle w:val="ListParagraph"/>
        <w:numPr>
          <w:ilvl w:val="0"/>
          <w:numId w:val="2"/>
        </w:numPr>
        <w:spacing w:after="60" w:before="60"/>
      </w:pPr>
      <w:r>
        <w:rPr>
          <w:rFonts w:ascii="Arial" w:cs="Arial" w:eastAsia="Arial" w:hAnsi="Arial"/>
          <w:b/>
          <w:bCs/>
          <w:color w:val="1D3461"/>
          <w:sz w:val="22"/>
          <w:szCs w:val="22"/>
        </w:rPr>
        <w:t xml:space="preserve">Parameter Reading: </w:t>
      </w:r>
      <w:r>
        <w:rPr>
          <w:rFonts w:ascii="Arial" w:cs="Arial" w:eastAsia="Arial" w:hAnsi="Arial"/>
          <w:color w:val="111827"/>
          <w:sz w:val="22"/>
          <w:szCs w:val="22"/>
        </w:rPr>
        <w:t xml:space="preserve">The doctors page reads these URL params via useSearchParams() on mount and pre-populates the filter state accordingly</w:t>
      </w:r>
    </w:p>
    <w:p>
      <w:pPr>
        <w:pStyle w:val="ListParagraph"/>
        <w:numPr>
          <w:ilvl w:val="0"/>
          <w:numId w:val="2"/>
        </w:numPr>
        <w:spacing w:after="60" w:before="60"/>
      </w:pPr>
      <w:r>
        <w:rPr>
          <w:rFonts w:ascii="Arial" w:cs="Arial" w:eastAsia="Arial" w:hAnsi="Arial"/>
          <w:b/>
          <w:bCs/>
          <w:color w:val="1D3461"/>
          <w:sz w:val="22"/>
          <w:szCs w:val="22"/>
        </w:rPr>
        <w:t xml:space="preserve">Deep Linking: </w:t>
      </w:r>
      <w:r>
        <w:rPr>
          <w:rFonts w:ascii="Arial" w:cs="Arial" w:eastAsia="Arial" w:hAnsi="Arial"/>
          <w:color w:val="111827"/>
          <w:sz w:val="22"/>
          <w:szCs w:val="22"/>
        </w:rPr>
        <w:t xml:space="preserve">This makes the search shareable — a user can send the URL /doctors?spec=Cardiologist&amp;pincode=400001 to someone and they will see pre-filtered results</w:t>
      </w:r>
    </w:p>
    <w:p>
      <w:r>
        <w:br w:type="page"/>
      </w:r>
    </w:p>
    <w:p>
      <w:pPr>
        <w:pStyle w:val="Heading1"/>
        <w:pBdr>
          <w:bottom w:val="single" w:color="1E40AF" w:sz="8" w:space="4"/>
        </w:pBdr>
        <w:spacing w:after="160" w:before="440"/>
      </w:pPr>
      <w:r>
        <w:rPr>
          <w:rFonts w:ascii="Arial" w:cs="Arial" w:eastAsia="Arial" w:hAnsi="Arial"/>
          <w:b/>
          <w:bCs/>
          <w:color w:val="1D3461"/>
          <w:sz w:val="34"/>
          <w:szCs w:val="34"/>
        </w:rPr>
        <w:t xml:space="preserve">5. Nodemailer Integration</w:t>
      </w:r>
    </w:p>
    <w:p>
      <w:pPr>
        <w:pStyle w:val="Heading2"/>
        <w:spacing w:after="100" w:before="280"/>
      </w:pPr>
      <w:r>
        <w:rPr>
          <w:rFonts w:ascii="Arial" w:cs="Arial" w:eastAsia="Arial" w:hAnsi="Arial"/>
          <w:b/>
          <w:bCs/>
          <w:color w:val="1E3A8A"/>
          <w:sz w:val="26"/>
          <w:szCs w:val="26"/>
        </w:rPr>
        <w:t xml:space="preserve">5.1  What is Nodemailer?</w:t>
      </w:r>
    </w:p>
    <w:p>
      <w:pPr>
        <w:pStyle w:val="ListParagraph"/>
        <w:numPr>
          <w:ilvl w:val="0"/>
          <w:numId w:val="2"/>
        </w:numPr>
        <w:spacing w:after="60" w:before="60"/>
      </w:pPr>
      <w:r>
        <w:rPr>
          <w:rFonts w:ascii="Arial" w:cs="Arial" w:eastAsia="Arial" w:hAnsi="Arial"/>
          <w:color w:val="111827"/>
          <w:sz w:val="22"/>
          <w:szCs w:val="22"/>
        </w:rPr>
        <w:t xml:space="preserve">Nodemailer is a Node.js module that allows server-side applications to send emails using SMTP or third-party email service providers</w:t>
      </w:r>
    </w:p>
    <w:p>
      <w:pPr>
        <w:pStyle w:val="ListParagraph"/>
        <w:numPr>
          <w:ilvl w:val="0"/>
          <w:numId w:val="2"/>
        </w:numPr>
        <w:spacing w:after="60" w:before="60"/>
      </w:pPr>
      <w:r>
        <w:rPr>
          <w:rFonts w:ascii="Arial" w:cs="Arial" w:eastAsia="Arial" w:hAnsi="Arial"/>
          <w:color w:val="111827"/>
          <w:sz w:val="22"/>
          <w:szCs w:val="22"/>
        </w:rPr>
        <w:t xml:space="preserve">It abstracts the complexity of the SMTP protocol, allowing developers to compose and send HTML emails with a few lines of code</w:t>
      </w:r>
    </w:p>
    <w:p>
      <w:pPr>
        <w:pStyle w:val="ListParagraph"/>
        <w:numPr>
          <w:ilvl w:val="0"/>
          <w:numId w:val="2"/>
        </w:numPr>
        <w:spacing w:after="60" w:before="60"/>
      </w:pPr>
      <w:r>
        <w:rPr>
          <w:rFonts w:ascii="Arial" w:cs="Arial" w:eastAsia="Arial" w:hAnsi="Arial"/>
          <w:color w:val="111827"/>
          <w:sz w:val="22"/>
          <w:szCs w:val="22"/>
        </w:rPr>
        <w:t xml:space="preserve">It supports OAuth2, TLS, attachments, CC/BCC, and various transport mechanisms including Gmail, SendGrid, and custom SMTP</w:t>
      </w:r>
    </w:p>
    <w:p>
      <w:pPr>
        <w:spacing w:after="0" w:before="80"/>
      </w:pPr>
      <w:r>
        <w:t xml:space="preserve"/>
      </w:r>
    </w:p>
    <w:p>
      <w:pPr>
        <w:pStyle w:val="Heading2"/>
        <w:spacing w:after="100" w:before="280"/>
      </w:pPr>
      <w:r>
        <w:rPr>
          <w:rFonts w:ascii="Arial" w:cs="Arial" w:eastAsia="Arial" w:hAnsi="Arial"/>
          <w:b/>
          <w:bCs/>
          <w:color w:val="1E3A8A"/>
          <w:sz w:val="26"/>
          <w:szCs w:val="26"/>
        </w:rPr>
        <w:t xml:space="preserve">5.2  How It Works Internally in This Project</w:t>
      </w:r>
    </w:p>
    <w:p>
      <w:pPr>
        <w:pStyle w:val="ListParagraph"/>
        <w:numPr>
          <w:ilvl w:val="0"/>
          <w:numId w:val="2"/>
        </w:numPr>
        <w:spacing w:after="60" w:before="60"/>
      </w:pPr>
      <w:r>
        <w:rPr>
          <w:rFonts w:ascii="Arial" w:cs="Arial" w:eastAsia="Arial" w:hAnsi="Arial"/>
          <w:b/>
          <w:bCs/>
          <w:color w:val="1D3461"/>
          <w:sz w:val="22"/>
          <w:szCs w:val="22"/>
        </w:rPr>
        <w:t xml:space="preserve">Transporter Creation: </w:t>
      </w:r>
      <w:r>
        <w:rPr>
          <w:rFonts w:ascii="Arial" w:cs="Arial" w:eastAsia="Arial" w:hAnsi="Arial"/>
          <w:color w:val="111827"/>
          <w:sz w:val="22"/>
          <w:szCs w:val="22"/>
        </w:rPr>
        <w:t xml:space="preserve">A Nodemailer transporter is created using Gmail service with the MAIL_USER and MAIL_PASS environment variables. If these are not configured (development mode), emails are skipped and the content is logged to the console instead</w:t>
      </w:r>
    </w:p>
    <w:p>
      <w:pPr>
        <w:pStyle w:val="ListParagraph"/>
        <w:numPr>
          <w:ilvl w:val="0"/>
          <w:numId w:val="2"/>
        </w:numPr>
        <w:spacing w:after="60" w:before="60"/>
      </w:pPr>
      <w:r>
        <w:rPr>
          <w:rFonts w:ascii="Arial" w:cs="Arial" w:eastAsia="Arial" w:hAnsi="Arial"/>
          <w:b/>
          <w:bCs/>
          <w:color w:val="1D3461"/>
          <w:sz w:val="22"/>
          <w:szCs w:val="22"/>
        </w:rPr>
        <w:t xml:space="preserve">Development Fallback: </w:t>
      </w:r>
      <w:r>
        <w:rPr>
          <w:rFonts w:ascii="Arial" w:cs="Arial" w:eastAsia="Arial" w:hAnsi="Arial"/>
          <w:color w:val="111827"/>
          <w:sz w:val="22"/>
          <w:szCs w:val="22"/>
        </w:rPr>
        <w:t xml:space="preserve">The getTransporter() function checks if credentials are real. In dev mode it prints the email content to the terminal — no actual email is sent and no third-party service is needed</w:t>
      </w:r>
    </w:p>
    <w:p>
      <w:pPr>
        <w:pStyle w:val="ListParagraph"/>
        <w:numPr>
          <w:ilvl w:val="0"/>
          <w:numId w:val="2"/>
        </w:numPr>
        <w:spacing w:after="60" w:before="60"/>
      </w:pPr>
      <w:r>
        <w:rPr>
          <w:rFonts w:ascii="Arial" w:cs="Arial" w:eastAsia="Arial" w:hAnsi="Arial"/>
          <w:b/>
          <w:bCs/>
          <w:color w:val="1D3461"/>
          <w:sz w:val="22"/>
          <w:szCs w:val="22"/>
        </w:rPr>
        <w:t xml:space="preserve">HTML Templates: </w:t>
      </w:r>
      <w:r>
        <w:rPr>
          <w:rFonts w:ascii="Arial" w:cs="Arial" w:eastAsia="Arial" w:hAnsi="Arial"/>
          <w:color w:val="111827"/>
          <w:sz w:val="22"/>
          <w:szCs w:val="22"/>
        </w:rPr>
        <w:t xml:space="preserve">All emails use inline HTML with inline CSS styling for maximum compatibility across email clients</w:t>
      </w:r>
    </w:p>
    <w:p>
      <w:pPr>
        <w:pStyle w:val="ListParagraph"/>
        <w:numPr>
          <w:ilvl w:val="0"/>
          <w:numId w:val="2"/>
        </w:numPr>
        <w:spacing w:after="60" w:before="60"/>
      </w:pPr>
      <w:r>
        <w:rPr>
          <w:rFonts w:ascii="Arial" w:cs="Arial" w:eastAsia="Arial" w:hAnsi="Arial"/>
          <w:b/>
          <w:bCs/>
          <w:color w:val="1D3461"/>
          <w:sz w:val="22"/>
          <w:szCs w:val="22"/>
        </w:rPr>
        <w:t xml:space="preserve">File Location: </w:t>
      </w:r>
      <w:r>
        <w:rPr>
          <w:rFonts w:ascii="Arial" w:cs="Arial" w:eastAsia="Arial" w:hAnsi="Arial"/>
          <w:color w:val="111827"/>
          <w:sz w:val="22"/>
          <w:szCs w:val="22"/>
        </w:rPr>
        <w:t xml:space="preserve">The mailer utility is located at: backend/src/utils/mailer.ts</w:t>
      </w:r>
    </w:p>
    <w:p>
      <w:pPr>
        <w:spacing w:after="0" w:before="80"/>
      </w:pPr>
      <w:r>
        <w:t xml:space="preserve"/>
      </w:r>
    </w:p>
    <w:p>
      <w:pPr>
        <w:pStyle w:val="Heading2"/>
        <w:spacing w:after="100" w:before="280"/>
      </w:pPr>
      <w:r>
        <w:rPr>
          <w:rFonts w:ascii="Arial" w:cs="Arial" w:eastAsia="Arial" w:hAnsi="Arial"/>
          <w:b/>
          <w:bCs/>
          <w:color w:val="1E3A8A"/>
          <w:sz w:val="26"/>
          <w:szCs w:val="26"/>
        </w:rPr>
        <w:t xml:space="preserve">5.3  Types of Emails 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D3461"/>
                <w:sz w:val="21"/>
                <w:szCs w:val="21"/>
              </w:rPr>
              <w:t xml:space="preserve">Email Type</w:t>
            </w:r>
          </w:p>
        </w:tc>
        <w:tc>
          <w:tcPr>
            <w:tcW w:type="dxa" w:w="6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color w:val="111827"/>
                <w:sz w:val="21"/>
                <w:szCs w:val="21"/>
              </w:rPr>
              <w:t xml:space="preserve">Trigger &amp; Content</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461"/>
                <w:sz w:val="21"/>
                <w:szCs w:val="21"/>
              </w:rPr>
              <w:t xml:space="preserve">Appointment Booked</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Sent to patient immediately after creating an appointment. Contains appointment ID, doctor name, date, time, clinic address, and consultation fee. Triggered in the after.create hook of the appointment service</w:t>
            </w:r>
          </w:p>
        </w:tc>
      </w:tr>
      <w:tr>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D3461"/>
                <w:sz w:val="21"/>
                <w:szCs w:val="21"/>
              </w:rPr>
              <w:t xml:space="preserve">Appointment Confirmed</w:t>
            </w:r>
          </w:p>
        </w:tc>
        <w:tc>
          <w:tcPr>
            <w:tcW w:type="dxa" w:w="6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color w:val="111827"/>
                <w:sz w:val="21"/>
                <w:szCs w:val="21"/>
              </w:rPr>
              <w:t xml:space="preserve">Sent to patient when the doctor patches the appointment status to 'confirmed'. Contains the same details with a confirmation message. Triggered in the after.patch hook</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461"/>
                <w:sz w:val="21"/>
                <w:szCs w:val="21"/>
              </w:rPr>
              <w:t xml:space="preserve">Password Reset</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Sent when a user submits the forgot-password form. Contains a one-time reset link with a token. The link expires in 15 minutes. Triggered in the forgot-password service class</w:t>
            </w:r>
          </w:p>
        </w:tc>
      </w:tr>
    </w:tbl>
    <w:p>
      <w:pPr>
        <w:spacing w:after="0" w:before="80"/>
      </w:pPr>
      <w:r>
        <w:t xml:space="preserve"/>
      </w:r>
    </w:p>
    <w:p>
      <w:pPr>
        <w:pStyle w:val="Heading2"/>
        <w:spacing w:after="100" w:before="280"/>
      </w:pPr>
      <w:r>
        <w:rPr>
          <w:rFonts w:ascii="Arial" w:cs="Arial" w:eastAsia="Arial" w:hAnsi="Arial"/>
          <w:b/>
          <w:bCs/>
          <w:color w:val="1E3A8A"/>
          <w:sz w:val="26"/>
          <w:szCs w:val="26"/>
        </w:rPr>
        <w:t xml:space="preserve">5.4  Codebase Location</w:t>
      </w:r>
    </w:p>
    <w:p>
      <w:pPr>
        <w:pStyle w:val="ListParagraph"/>
        <w:numPr>
          <w:ilvl w:val="0"/>
          <w:numId w:val="2"/>
        </w:numPr>
        <w:spacing w:after="60" w:before="60"/>
      </w:pPr>
      <w:r>
        <w:rPr>
          <w:rFonts w:ascii="Arial" w:cs="Arial" w:eastAsia="Arial" w:hAnsi="Arial"/>
          <w:color w:val="111827"/>
          <w:sz w:val="22"/>
          <w:szCs w:val="22"/>
        </w:rPr>
        <w:t xml:space="preserve">Mailer utility: backend/src/utils/mailer.ts — exports sendResetEmail() and sendAppointmentConfirmation()</w:t>
      </w:r>
    </w:p>
    <w:p>
      <w:pPr>
        <w:pStyle w:val="ListParagraph"/>
        <w:numPr>
          <w:ilvl w:val="0"/>
          <w:numId w:val="2"/>
        </w:numPr>
        <w:spacing w:after="60" w:before="60"/>
      </w:pPr>
      <w:r>
        <w:rPr>
          <w:rFonts w:ascii="Arial" w:cs="Arial" w:eastAsia="Arial" w:hAnsi="Arial"/>
          <w:color w:val="111827"/>
          <w:sz w:val="22"/>
          <w:szCs w:val="22"/>
        </w:rPr>
        <w:t xml:space="preserve">Appointment hook: backend/src/services/appointment/appointment.hook.ts — imports and calls sendAppointmentConfirmation in after hooks</w:t>
      </w:r>
    </w:p>
    <w:p>
      <w:pPr>
        <w:pStyle w:val="ListParagraph"/>
        <w:numPr>
          <w:ilvl w:val="0"/>
          <w:numId w:val="2"/>
        </w:numPr>
        <w:spacing w:after="60" w:before="60"/>
      </w:pPr>
      <w:r>
        <w:rPr>
          <w:rFonts w:ascii="Arial" w:cs="Arial" w:eastAsia="Arial" w:hAnsi="Arial"/>
          <w:color w:val="111827"/>
          <w:sz w:val="22"/>
          <w:szCs w:val="22"/>
        </w:rPr>
        <w:t xml:space="preserve">Forgot password service: backend/src/services/forgot-password/forgot-password.class.ts — calls sendResetEmail</w:t>
      </w:r>
    </w:p>
    <w:p>
      <w:pPr>
        <w:pStyle w:val="ListParagraph"/>
        <w:numPr>
          <w:ilvl w:val="0"/>
          <w:numId w:val="2"/>
        </w:numPr>
        <w:spacing w:after="60" w:before="60"/>
      </w:pPr>
      <w:r>
        <w:rPr>
          <w:rFonts w:ascii="Arial" w:cs="Arial" w:eastAsia="Arial" w:hAnsi="Arial"/>
          <w:color w:val="111827"/>
          <w:sz w:val="22"/>
          <w:szCs w:val="22"/>
        </w:rPr>
        <w:t xml:space="preserve">Environment variables: MAIL_USER and MAIL_PASS are loaded from the config/custom-environment-variables.json file via the node-config library</w:t>
      </w:r>
    </w:p>
    <w:p>
      <w:r>
        <w:br w:type="page"/>
      </w:r>
    </w:p>
    <w:p>
      <w:pPr>
        <w:pStyle w:val="Heading1"/>
        <w:pBdr>
          <w:bottom w:val="single" w:color="1E40AF" w:sz="8" w:space="4"/>
        </w:pBdr>
        <w:spacing w:after="160" w:before="440"/>
      </w:pPr>
      <w:r>
        <w:rPr>
          <w:rFonts w:ascii="Arial" w:cs="Arial" w:eastAsia="Arial" w:hAnsi="Arial"/>
          <w:b/>
          <w:bCs/>
          <w:color w:val="1D3461"/>
          <w:sz w:val="34"/>
          <w:szCs w:val="34"/>
        </w:rPr>
        <w:t xml:space="preserve">6. State Management</w:t>
      </w:r>
    </w:p>
    <w:p>
      <w:pPr>
        <w:pStyle w:val="Heading2"/>
        <w:spacing w:after="100" w:before="280"/>
      </w:pPr>
      <w:r>
        <w:rPr>
          <w:rFonts w:ascii="Arial" w:cs="Arial" w:eastAsia="Arial" w:hAnsi="Arial"/>
          <w:b/>
          <w:bCs/>
          <w:color w:val="1E3A8A"/>
          <w:sz w:val="26"/>
          <w:szCs w:val="26"/>
        </w:rPr>
        <w:t xml:space="preserve">6.1  Technology Used</w:t>
      </w:r>
    </w:p>
    <w:p>
      <w:pPr>
        <w:pStyle w:val="ListParagraph"/>
        <w:numPr>
          <w:ilvl w:val="0"/>
          <w:numId w:val="2"/>
        </w:numPr>
        <w:spacing w:after="60" w:before="60"/>
      </w:pPr>
      <w:r>
        <w:rPr>
          <w:rFonts w:ascii="Arial" w:cs="Arial" w:eastAsia="Arial" w:hAnsi="Arial"/>
          <w:b/>
          <w:bCs/>
          <w:color w:val="1D3461"/>
          <w:sz w:val="22"/>
          <w:szCs w:val="22"/>
        </w:rPr>
        <w:t xml:space="preserve">Library: </w:t>
      </w:r>
      <w:r>
        <w:rPr>
          <w:rFonts w:ascii="Arial" w:cs="Arial" w:eastAsia="Arial" w:hAnsi="Arial"/>
          <w:color w:val="111827"/>
          <w:sz w:val="22"/>
          <w:szCs w:val="22"/>
        </w:rPr>
        <w:t xml:space="preserve">React Context API with useState and useEffect hooks — no external state management library such as Redux or Zustand is used</w:t>
      </w:r>
    </w:p>
    <w:p>
      <w:pPr>
        <w:pStyle w:val="ListParagraph"/>
        <w:numPr>
          <w:ilvl w:val="0"/>
          <w:numId w:val="2"/>
        </w:numPr>
        <w:spacing w:after="60" w:before="60"/>
      </w:pPr>
      <w:r>
        <w:rPr>
          <w:rFonts w:ascii="Arial" w:cs="Arial" w:eastAsia="Arial" w:hAnsi="Arial"/>
          <w:b/>
          <w:bCs/>
          <w:color w:val="1D3461"/>
          <w:sz w:val="22"/>
          <w:szCs w:val="22"/>
        </w:rPr>
        <w:t xml:space="preserve">Implementation: </w:t>
      </w:r>
      <w:r>
        <w:rPr>
          <w:rFonts w:ascii="Arial" w:cs="Arial" w:eastAsia="Arial" w:hAnsi="Arial"/>
          <w:color w:val="111827"/>
          <w:sz w:val="22"/>
          <w:szCs w:val="22"/>
        </w:rPr>
        <w:t xml:space="preserve">A single AppContext defined in frontend/lib/app-context.tsx provides global state for authentication — the currently logged-in user, their role, and auth loading state</w:t>
      </w:r>
    </w:p>
    <w:p>
      <w:pPr>
        <w:pStyle w:val="ListParagraph"/>
        <w:numPr>
          <w:ilvl w:val="0"/>
          <w:numId w:val="2"/>
        </w:numPr>
        <w:spacing w:after="60" w:before="60"/>
      </w:pPr>
      <w:r>
        <w:rPr>
          <w:rFonts w:ascii="Arial" w:cs="Arial" w:eastAsia="Arial" w:hAnsi="Arial"/>
          <w:b/>
          <w:bCs/>
          <w:color w:val="1D3461"/>
          <w:sz w:val="22"/>
          <w:szCs w:val="22"/>
        </w:rPr>
        <w:t xml:space="preserve">Provider: </w:t>
      </w:r>
      <w:r>
        <w:rPr>
          <w:rFonts w:ascii="Arial" w:cs="Arial" w:eastAsia="Arial" w:hAnsi="Arial"/>
          <w:color w:val="111827"/>
          <w:sz w:val="22"/>
          <w:szCs w:val="22"/>
        </w:rPr>
        <w:t xml:space="preserve">AppProvider wraps the entire application in frontend/app/layout.tsx, making auth state available to every component via the useApp() hook</w:t>
      </w:r>
    </w:p>
    <w:p>
      <w:pPr>
        <w:spacing w:after="0" w:before="80"/>
      </w:pPr>
      <w:r>
        <w:t xml:space="preserve"/>
      </w:r>
    </w:p>
    <w:p>
      <w:pPr>
        <w:pStyle w:val="Heading2"/>
        <w:spacing w:after="100" w:before="280"/>
      </w:pPr>
      <w:r>
        <w:rPr>
          <w:rFonts w:ascii="Arial" w:cs="Arial" w:eastAsia="Arial" w:hAnsi="Arial"/>
          <w:b/>
          <w:bCs/>
          <w:color w:val="1E3A8A"/>
          <w:sz w:val="26"/>
          <w:szCs w:val="26"/>
        </w:rPr>
        <w:t xml:space="preserve">6.2  What State Is Managed Globally</w:t>
      </w:r>
    </w:p>
    <w:p>
      <w:pPr>
        <w:pStyle w:val="ListParagraph"/>
        <w:numPr>
          <w:ilvl w:val="0"/>
          <w:numId w:val="2"/>
        </w:numPr>
        <w:spacing w:after="60" w:before="60"/>
      </w:pPr>
      <w:r>
        <w:rPr>
          <w:rFonts w:ascii="Arial" w:cs="Arial" w:eastAsia="Arial" w:hAnsi="Arial"/>
          <w:color w:val="111827"/>
          <w:sz w:val="22"/>
          <w:szCs w:val="22"/>
        </w:rPr>
        <w:t xml:space="preserve">currentUser — the logged-in user object (name, email, role, _id, status)</w:t>
      </w:r>
    </w:p>
    <w:p>
      <w:pPr>
        <w:pStyle w:val="ListParagraph"/>
        <w:numPr>
          <w:ilvl w:val="0"/>
          <w:numId w:val="2"/>
        </w:numPr>
        <w:spacing w:after="60" w:before="60"/>
      </w:pPr>
      <w:r>
        <w:rPr>
          <w:rFonts w:ascii="Arial" w:cs="Arial" w:eastAsia="Arial" w:hAnsi="Arial"/>
          <w:color w:val="111827"/>
          <w:sz w:val="22"/>
          <w:szCs w:val="22"/>
        </w:rPr>
        <w:t xml:space="preserve">isAuthenticated — boolean derived from whether currentUser is non-null</w:t>
      </w:r>
    </w:p>
    <w:p>
      <w:pPr>
        <w:pStyle w:val="ListParagraph"/>
        <w:numPr>
          <w:ilvl w:val="0"/>
          <w:numId w:val="2"/>
        </w:numPr>
        <w:spacing w:after="60" w:before="60"/>
      </w:pPr>
      <w:r>
        <w:rPr>
          <w:rFonts w:ascii="Arial" w:cs="Arial" w:eastAsia="Arial" w:hAnsi="Arial"/>
          <w:color w:val="111827"/>
          <w:sz w:val="22"/>
          <w:szCs w:val="22"/>
        </w:rPr>
        <w:t xml:space="preserve">isAuthLoading — boolean that is true while the app is reading localStorage on initial load, preventing flash of incorrect UI</w:t>
      </w:r>
    </w:p>
    <w:p>
      <w:pPr>
        <w:pStyle w:val="ListParagraph"/>
        <w:numPr>
          <w:ilvl w:val="0"/>
          <w:numId w:val="2"/>
        </w:numPr>
        <w:spacing w:after="60" w:before="60"/>
      </w:pPr>
      <w:r>
        <w:rPr>
          <w:rFonts w:ascii="Arial" w:cs="Arial" w:eastAsia="Arial" w:hAnsi="Arial"/>
          <w:color w:val="111827"/>
          <w:sz w:val="22"/>
          <w:szCs w:val="22"/>
        </w:rPr>
        <w:t xml:space="preserve">login(), logout(), register(), updateCurrentUser() — action functions exposed from the context</w:t>
      </w:r>
    </w:p>
    <w:p>
      <w:pPr>
        <w:spacing w:after="0" w:before="80"/>
      </w:pPr>
      <w:r>
        <w:t xml:space="preserve"/>
      </w:r>
    </w:p>
    <w:p>
      <w:pPr>
        <w:pStyle w:val="Heading2"/>
        <w:spacing w:after="100" w:before="280"/>
      </w:pPr>
      <w:r>
        <w:rPr>
          <w:rFonts w:ascii="Arial" w:cs="Arial" w:eastAsia="Arial" w:hAnsi="Arial"/>
          <w:b/>
          <w:bCs/>
          <w:color w:val="1E3A8A"/>
          <w:sz w:val="26"/>
          <w:szCs w:val="26"/>
        </w:rPr>
        <w:t xml:space="preserve">6.3  Local State in Components</w:t>
      </w:r>
    </w:p>
    <w:p>
      <w:pPr>
        <w:pStyle w:val="ListParagraph"/>
        <w:numPr>
          <w:ilvl w:val="0"/>
          <w:numId w:val="2"/>
        </w:numPr>
        <w:spacing w:after="60" w:before="60"/>
      </w:pPr>
      <w:r>
        <w:rPr>
          <w:rFonts w:ascii="Arial" w:cs="Arial" w:eastAsia="Arial" w:hAnsi="Arial"/>
          <w:color w:val="111827"/>
          <w:sz w:val="22"/>
          <w:szCs w:val="22"/>
        </w:rPr>
        <w:t xml:space="preserve">Each page manages its own local state using useState for things like: loading spinners, form inputs, fetched data lists, modal visibility, and filter values</w:t>
      </w:r>
    </w:p>
    <w:p>
      <w:pPr>
        <w:pStyle w:val="ListParagraph"/>
        <w:numPr>
          <w:ilvl w:val="0"/>
          <w:numId w:val="2"/>
        </w:numPr>
        <w:spacing w:after="60" w:before="60"/>
      </w:pPr>
      <w:r>
        <w:rPr>
          <w:rFonts w:ascii="Arial" w:cs="Arial" w:eastAsia="Arial" w:hAnsi="Arial"/>
          <w:color w:val="111827"/>
          <w:sz w:val="22"/>
          <w:szCs w:val="22"/>
        </w:rPr>
        <w:t xml:space="preserve">Data fetching is done inside useEffect hooks directly in each page component using the service functions from the services/ directory</w:t>
      </w:r>
    </w:p>
    <w:p>
      <w:pPr>
        <w:pStyle w:val="ListParagraph"/>
        <w:numPr>
          <w:ilvl w:val="0"/>
          <w:numId w:val="2"/>
        </w:numPr>
        <w:spacing w:after="60" w:before="60"/>
      </w:pPr>
      <w:r>
        <w:rPr>
          <w:rFonts w:ascii="Arial" w:cs="Arial" w:eastAsia="Arial" w:hAnsi="Arial"/>
          <w:color w:val="111827"/>
          <w:sz w:val="22"/>
          <w:szCs w:val="22"/>
        </w:rPr>
        <w:t xml:space="preserve">This avoids over-centralization — only truly global state (auth) lives in context; page-specific state stays local</w:t>
      </w:r>
    </w:p>
    <w:p>
      <w:pPr>
        <w:spacing w:after="0" w:before="80"/>
      </w:pPr>
      <w:r>
        <w:t xml:space="preserve"/>
      </w:r>
    </w:p>
    <w:p>
      <w:pPr>
        <w:pStyle w:val="Heading2"/>
        <w:spacing w:after="100" w:before="280"/>
      </w:pPr>
      <w:r>
        <w:rPr>
          <w:rFonts w:ascii="Arial" w:cs="Arial" w:eastAsia="Arial" w:hAnsi="Arial"/>
          <w:b/>
          <w:bCs/>
          <w:color w:val="1E3A8A"/>
          <w:sz w:val="26"/>
          <w:szCs w:val="26"/>
        </w:rPr>
        <w:t xml:space="preserve">6.4  Why Context API Instead of Redux?</w:t>
      </w:r>
    </w:p>
    <w:p>
      <w:pPr>
        <w:pStyle w:val="ListParagraph"/>
        <w:numPr>
          <w:ilvl w:val="0"/>
          <w:numId w:val="2"/>
        </w:numPr>
        <w:spacing w:after="60" w:before="60"/>
      </w:pPr>
      <w:r>
        <w:rPr>
          <w:rFonts w:ascii="Arial" w:cs="Arial" w:eastAsia="Arial" w:hAnsi="Arial"/>
          <w:b/>
          <w:bCs/>
          <w:color w:val="1D3461"/>
          <w:sz w:val="22"/>
          <w:szCs w:val="22"/>
        </w:rPr>
        <w:t xml:space="preserve">Simplicity: </w:t>
      </w:r>
      <w:r>
        <w:rPr>
          <w:rFonts w:ascii="Arial" w:cs="Arial" w:eastAsia="Arial" w:hAnsi="Arial"/>
          <w:color w:val="111827"/>
          <w:sz w:val="22"/>
          <w:szCs w:val="22"/>
        </w:rPr>
        <w:t xml:space="preserve">The global state in this app is limited to authentication. Redux would add boilerplate (actions, reducers, selectors) with no benefit for this scope</w:t>
      </w:r>
    </w:p>
    <w:p>
      <w:pPr>
        <w:pStyle w:val="ListParagraph"/>
        <w:numPr>
          <w:ilvl w:val="0"/>
          <w:numId w:val="2"/>
        </w:numPr>
        <w:spacing w:after="60" w:before="60"/>
      </w:pPr>
      <w:r>
        <w:rPr>
          <w:rFonts w:ascii="Arial" w:cs="Arial" w:eastAsia="Arial" w:hAnsi="Arial"/>
          <w:b/>
          <w:bCs/>
          <w:color w:val="1D3461"/>
          <w:sz w:val="22"/>
          <w:szCs w:val="22"/>
        </w:rPr>
        <w:t xml:space="preserve">Next.js Compatibility: </w:t>
      </w:r>
      <w:r>
        <w:rPr>
          <w:rFonts w:ascii="Arial" w:cs="Arial" w:eastAsia="Arial" w:hAnsi="Arial"/>
          <w:color w:val="111827"/>
          <w:sz w:val="22"/>
          <w:szCs w:val="22"/>
        </w:rPr>
        <w:t xml:space="preserve">Context works natively in Next.js with the App Router using the 'use client' directive</w:t>
      </w:r>
    </w:p>
    <w:p>
      <w:pPr>
        <w:pStyle w:val="ListParagraph"/>
        <w:numPr>
          <w:ilvl w:val="0"/>
          <w:numId w:val="2"/>
        </w:numPr>
        <w:spacing w:after="60" w:before="60"/>
      </w:pPr>
      <w:r>
        <w:rPr>
          <w:rFonts w:ascii="Arial" w:cs="Arial" w:eastAsia="Arial" w:hAnsi="Arial"/>
          <w:b/>
          <w:bCs/>
          <w:color w:val="1D3461"/>
          <w:sz w:val="22"/>
          <w:szCs w:val="22"/>
        </w:rPr>
        <w:t xml:space="preserve">Performance: </w:t>
      </w:r>
      <w:r>
        <w:rPr>
          <w:rFonts w:ascii="Arial" w:cs="Arial" w:eastAsia="Arial" w:hAnsi="Arial"/>
          <w:color w:val="111827"/>
          <w:sz w:val="22"/>
          <w:szCs w:val="22"/>
        </w:rPr>
        <w:t xml:space="preserve">Since auth state changes infrequently (only on login/logout), Context does not cause excessive re-renders</w:t>
      </w:r>
    </w:p>
    <w:p>
      <w:pPr>
        <w:pStyle w:val="ListParagraph"/>
        <w:numPr>
          <w:ilvl w:val="0"/>
          <w:numId w:val="2"/>
        </w:numPr>
        <w:spacing w:after="60" w:before="60"/>
      </w:pPr>
      <w:r>
        <w:rPr>
          <w:rFonts w:ascii="Arial" w:cs="Arial" w:eastAsia="Arial" w:hAnsi="Arial"/>
          <w:b/>
          <w:bCs/>
          <w:color w:val="1D3461"/>
          <w:sz w:val="22"/>
          <w:szCs w:val="22"/>
        </w:rPr>
        <w:t xml:space="preserve">Scalability Path: </w:t>
      </w:r>
      <w:r>
        <w:rPr>
          <w:rFonts w:ascii="Arial" w:cs="Arial" w:eastAsia="Arial" w:hAnsi="Arial"/>
          <w:color w:val="111827"/>
          <w:sz w:val="22"/>
          <w:szCs w:val="22"/>
        </w:rPr>
        <w:t xml:space="preserve">If the app grows to need global state for notifications, cart-like features, or complex data caching, Zustand or TanStack Query could be layered in without removing the auth context</w:t>
      </w:r>
    </w:p>
    <w:p>
      <w:r>
        <w:br w:type="page"/>
      </w:r>
    </w:p>
    <w:p>
      <w:pPr>
        <w:pStyle w:val="Heading1"/>
        <w:pBdr>
          <w:bottom w:val="single" w:color="1E40AF" w:sz="8" w:space="4"/>
        </w:pBdr>
        <w:spacing w:after="160" w:before="440"/>
      </w:pPr>
      <w:r>
        <w:rPr>
          <w:rFonts w:ascii="Arial" w:cs="Arial" w:eastAsia="Arial" w:hAnsi="Arial"/>
          <w:b/>
          <w:bCs/>
          <w:color w:val="1D3461"/>
          <w:sz w:val="34"/>
          <w:szCs w:val="34"/>
        </w:rPr>
        <w:t xml:space="preserve">7. Validation Strategy</w:t>
      </w:r>
    </w:p>
    <w:p>
      <w:pPr>
        <w:pStyle w:val="Heading2"/>
        <w:spacing w:after="100" w:before="280"/>
      </w:pPr>
      <w:r>
        <w:rPr>
          <w:rFonts w:ascii="Arial" w:cs="Arial" w:eastAsia="Arial" w:hAnsi="Arial"/>
          <w:b/>
          <w:bCs/>
          <w:color w:val="1E3A8A"/>
          <w:sz w:val="26"/>
          <w:szCs w:val="26"/>
        </w:rPr>
        <w:t xml:space="preserve">7.1  Frontend Validation</w:t>
      </w:r>
    </w:p>
    <w:p>
      <w:pPr>
        <w:pStyle w:val="ListParagraph"/>
        <w:numPr>
          <w:ilvl w:val="0"/>
          <w:numId w:val="2"/>
        </w:numPr>
        <w:spacing w:after="60" w:before="60"/>
      </w:pPr>
      <w:r>
        <w:rPr>
          <w:rFonts w:ascii="Arial" w:cs="Arial" w:eastAsia="Arial" w:hAnsi="Arial"/>
          <w:b/>
          <w:bCs/>
          <w:color w:val="1D3461"/>
          <w:sz w:val="22"/>
          <w:szCs w:val="22"/>
        </w:rPr>
        <w:t xml:space="preserve">Form Inputs: </w:t>
      </w:r>
      <w:r>
        <w:rPr>
          <w:rFonts w:ascii="Arial" w:cs="Arial" w:eastAsia="Arial" w:hAnsi="Arial"/>
          <w:color w:val="111827"/>
          <w:sz w:val="22"/>
          <w:szCs w:val="22"/>
        </w:rPr>
        <w:t xml:space="preserve">All forms (registration, login, doctor profile, booking) use HTML5 input attributes like required, type='email', minLength, and pattern to prevent empty or obviously invalid submissions</w:t>
      </w:r>
    </w:p>
    <w:p>
      <w:pPr>
        <w:pStyle w:val="ListParagraph"/>
        <w:numPr>
          <w:ilvl w:val="0"/>
          <w:numId w:val="2"/>
        </w:numPr>
        <w:spacing w:after="60" w:before="60"/>
      </w:pPr>
      <w:r>
        <w:rPr>
          <w:rFonts w:ascii="Arial" w:cs="Arial" w:eastAsia="Arial" w:hAnsi="Arial"/>
          <w:b/>
          <w:bCs/>
          <w:color w:val="1D3461"/>
          <w:sz w:val="22"/>
          <w:szCs w:val="22"/>
        </w:rPr>
        <w:t xml:space="preserve">Role-Gated Navigation: </w:t>
      </w:r>
      <w:r>
        <w:rPr>
          <w:rFonts w:ascii="Arial" w:cs="Arial" w:eastAsia="Arial" w:hAnsi="Arial"/>
          <w:color w:val="111827"/>
          <w:sz w:val="22"/>
          <w:szCs w:val="22"/>
        </w:rPr>
        <w:t xml:space="preserve">Pages check isAuthenticated and currentUser.role inside useEffect on mount. If the user is not authorized, they are redirected to /login using Next.js router.push()</w:t>
      </w:r>
    </w:p>
    <w:p>
      <w:pPr>
        <w:pStyle w:val="ListParagraph"/>
        <w:numPr>
          <w:ilvl w:val="0"/>
          <w:numId w:val="2"/>
        </w:numPr>
        <w:spacing w:after="60" w:before="60"/>
      </w:pPr>
      <w:r>
        <w:rPr>
          <w:rFonts w:ascii="Arial" w:cs="Arial" w:eastAsia="Arial" w:hAnsi="Arial"/>
          <w:b/>
          <w:bCs/>
          <w:color w:val="1D3461"/>
          <w:sz w:val="22"/>
          <w:szCs w:val="22"/>
        </w:rPr>
        <w:t xml:space="preserve">Conditional Rendering: </w:t>
      </w:r>
      <w:r>
        <w:rPr>
          <w:rFonts w:ascii="Arial" w:cs="Arial" w:eastAsia="Arial" w:hAnsi="Arial"/>
          <w:color w:val="111827"/>
          <w:sz w:val="22"/>
          <w:szCs w:val="22"/>
        </w:rPr>
        <w:t xml:space="preserve">UI elements like 'Book Appointment' or 'Write Review' are shown only when the logged-in user has the correct role, preventing unauthorized interactions at the UI level</w:t>
      </w:r>
    </w:p>
    <w:p>
      <w:pPr>
        <w:spacing w:after="0" w:before="80"/>
      </w:pPr>
      <w:r>
        <w:t xml:space="preserve"/>
      </w:r>
    </w:p>
    <w:p>
      <w:pPr>
        <w:pStyle w:val="Heading2"/>
        <w:spacing w:after="100" w:before="280"/>
      </w:pPr>
      <w:r>
        <w:rPr>
          <w:rFonts w:ascii="Arial" w:cs="Arial" w:eastAsia="Arial" w:hAnsi="Arial"/>
          <w:b/>
          <w:bCs/>
          <w:color w:val="1E3A8A"/>
          <w:sz w:val="26"/>
          <w:szCs w:val="26"/>
        </w:rPr>
        <w:t xml:space="preserve">7.2  Backend Validation (Primary Enforcement)</w:t>
      </w:r>
    </w:p>
    <w:p>
      <w:pPr>
        <w:spacing w:after="80" w:before="80"/>
      </w:pPr>
      <w:r>
        <w:rPr>
          <w:rFonts w:ascii="Arial" w:cs="Arial" w:eastAsia="Arial" w:hAnsi="Arial"/>
          <w:color w:val="111827"/>
          <w:sz w:val="22"/>
          <w:szCs w:val="22"/>
        </w:rPr>
        <w:t xml:space="preserve">Backend validation is the authoritative layer. It uses FeathersJS hooks — middleware functions that run before and after service operations.</w:t>
      </w:r>
    </w:p>
    <w:p>
      <w:pPr>
        <w:spacing w:after="0" w:before="40"/>
      </w:pPr>
      <w:r>
        <w:t xml:space="preserve"/>
      </w:r>
    </w:p>
    <w:p>
      <w:pPr>
        <w:pStyle w:val="ListParagraph"/>
        <w:numPr>
          <w:ilvl w:val="0"/>
          <w:numId w:val="2"/>
        </w:numPr>
        <w:spacing w:after="60" w:before="60"/>
      </w:pPr>
      <w:r>
        <w:rPr>
          <w:rFonts w:ascii="Arial" w:cs="Arial" w:eastAsia="Arial" w:hAnsi="Arial"/>
          <w:b/>
          <w:bCs/>
          <w:color w:val="1D3461"/>
          <w:sz w:val="22"/>
          <w:szCs w:val="22"/>
        </w:rPr>
        <w:t xml:space="preserve">Schema Validation: </w:t>
      </w:r>
      <w:r>
        <w:rPr>
          <w:rFonts w:ascii="Arial" w:cs="Arial" w:eastAsia="Arial" w:hAnsi="Arial"/>
          <w:color w:val="111827"/>
          <w:sz w:val="22"/>
          <w:szCs w:val="22"/>
        </w:rPr>
        <w:t xml:space="preserve">TypeBox schemas (appointmentSchema, patientSchema, userSchema, etc.) define the exact shape of data for create and patch operations. Invalid fields are rejected automatically</w:t>
      </w:r>
    </w:p>
    <w:p>
      <w:pPr>
        <w:pStyle w:val="ListParagraph"/>
        <w:numPr>
          <w:ilvl w:val="0"/>
          <w:numId w:val="2"/>
        </w:numPr>
        <w:spacing w:after="60" w:before="60"/>
      </w:pPr>
      <w:r>
        <w:rPr>
          <w:rFonts w:ascii="Arial" w:cs="Arial" w:eastAsia="Arial" w:hAnsi="Arial"/>
          <w:b/>
          <w:bCs/>
          <w:color w:val="1D3461"/>
          <w:sz w:val="22"/>
          <w:szCs w:val="22"/>
        </w:rPr>
        <w:t xml:space="preserve">Role Enforcement: </w:t>
      </w:r>
      <w:r>
        <w:rPr>
          <w:rFonts w:ascii="Arial" w:cs="Arial" w:eastAsia="Arial" w:hAnsi="Arial"/>
          <w:color w:val="111827"/>
          <w:sz w:val="22"/>
          <w:szCs w:val="22"/>
        </w:rPr>
        <w:t xml:space="preserve">Hooks like restrictToPatient, onlyDoctorCreate, and onlyPatientCreate throw Forbidden errors if the wrong role attempts an operation</w:t>
      </w:r>
    </w:p>
    <w:p>
      <w:pPr>
        <w:pStyle w:val="ListParagraph"/>
        <w:numPr>
          <w:ilvl w:val="0"/>
          <w:numId w:val="2"/>
        </w:numPr>
        <w:spacing w:after="60" w:before="60"/>
      </w:pPr>
      <w:r>
        <w:rPr>
          <w:rFonts w:ascii="Arial" w:cs="Arial" w:eastAsia="Arial" w:hAnsi="Arial"/>
          <w:b/>
          <w:bCs/>
          <w:color w:val="1D3461"/>
          <w:sz w:val="22"/>
          <w:szCs w:val="22"/>
        </w:rPr>
        <w:t xml:space="preserve">Business Rule Validation: </w:t>
      </w:r>
      <w:r>
        <w:rPr>
          <w:rFonts w:ascii="Arial" w:cs="Arial" w:eastAsia="Arial" w:hAnsi="Arial"/>
          <w:color w:val="111827"/>
          <w:sz w:val="22"/>
          <w:szCs w:val="22"/>
        </w:rPr>
        <w:t xml:space="preserve">The bookSlot hook checks if a slot is already booked before creating an appointment. The onlyPatientCreate review hook checks that the appointment is completed and the patient has not already reviewed it</w:t>
      </w:r>
    </w:p>
    <w:p>
      <w:pPr>
        <w:pStyle w:val="ListParagraph"/>
        <w:numPr>
          <w:ilvl w:val="0"/>
          <w:numId w:val="2"/>
        </w:numPr>
        <w:spacing w:after="60" w:before="60"/>
      </w:pPr>
      <w:r>
        <w:rPr>
          <w:rFonts w:ascii="Arial" w:cs="Arial" w:eastAsia="Arial" w:hAnsi="Arial"/>
          <w:b/>
          <w:bCs/>
          <w:color w:val="1D3461"/>
          <w:sz w:val="22"/>
          <w:szCs w:val="22"/>
        </w:rPr>
        <w:t xml:space="preserve">Field Restriction: </w:t>
      </w:r>
      <w:r>
        <w:rPr>
          <w:rFonts w:ascii="Arial" w:cs="Arial" w:eastAsia="Arial" w:hAnsi="Arial"/>
          <w:color w:val="111827"/>
          <w:sz w:val="22"/>
          <w:szCs w:val="22"/>
        </w:rPr>
        <w:t xml:space="preserve">The restrictAppointmentPatch hook checks which fields a doctor is allowed to update (only status, notes, consultationFee) and rejects any other fields with a BadRequest error</w:t>
      </w:r>
    </w:p>
    <w:p>
      <w:pPr>
        <w:pStyle w:val="ListParagraph"/>
        <w:numPr>
          <w:ilvl w:val="0"/>
          <w:numId w:val="2"/>
        </w:numPr>
        <w:spacing w:after="60" w:before="60"/>
      </w:pPr>
      <w:r>
        <w:rPr>
          <w:rFonts w:ascii="Arial" w:cs="Arial" w:eastAsia="Arial" w:hAnsi="Arial"/>
          <w:b/>
          <w:bCs/>
          <w:color w:val="1D3461"/>
          <w:sz w:val="22"/>
          <w:szCs w:val="22"/>
        </w:rPr>
        <w:t xml:space="preserve">JWT Authentication: </w:t>
      </w:r>
      <w:r>
        <w:rPr>
          <w:rFonts w:ascii="Arial" w:cs="Arial" w:eastAsia="Arial" w:hAnsi="Arial"/>
          <w:color w:val="111827"/>
          <w:sz w:val="22"/>
          <w:szCs w:val="22"/>
        </w:rPr>
        <w:t xml:space="preserve">authenticate('jwt') hook is applied to all protected operations. Unauthenticated requests receive a 401 response before any business logic runs</w:t>
      </w:r>
    </w:p>
    <w:p>
      <w:pPr>
        <w:spacing w:after="0" w:before="80"/>
      </w:pPr>
      <w:r>
        <w:t xml:space="preserve"/>
      </w:r>
    </w:p>
    <w:p>
      <w:pPr>
        <w:pStyle w:val="Heading2"/>
        <w:spacing w:after="100" w:before="280"/>
      </w:pPr>
      <w:r>
        <w:rPr>
          <w:rFonts w:ascii="Arial" w:cs="Arial" w:eastAsia="Arial" w:hAnsi="Arial"/>
          <w:b/>
          <w:bCs/>
          <w:color w:val="1E3A8A"/>
          <w:sz w:val="26"/>
          <w:szCs w:val="26"/>
        </w:rPr>
        <w:t xml:space="preserve">7.3  Validation Libraries Used</w:t>
      </w:r>
    </w:p>
    <w:p>
      <w:pPr>
        <w:pStyle w:val="ListParagraph"/>
        <w:numPr>
          <w:ilvl w:val="0"/>
          <w:numId w:val="2"/>
        </w:numPr>
        <w:spacing w:after="60" w:before="60"/>
      </w:pPr>
      <w:r>
        <w:rPr>
          <w:rFonts w:ascii="Arial" w:cs="Arial" w:eastAsia="Arial" w:hAnsi="Arial"/>
          <w:color w:val="111827"/>
          <w:sz w:val="22"/>
          <w:szCs w:val="22"/>
        </w:rPr>
        <w:t xml:space="preserve">TypeBox (@sinclair/typebox and @feathersjs/typebox) — schema-first TypeScript validation used for all data models</w:t>
      </w:r>
    </w:p>
    <w:p>
      <w:pPr>
        <w:pStyle w:val="ListParagraph"/>
        <w:numPr>
          <w:ilvl w:val="0"/>
          <w:numId w:val="2"/>
        </w:numPr>
        <w:spacing w:after="60" w:before="60"/>
      </w:pPr>
      <w:r>
        <w:rPr>
          <w:rFonts w:ascii="Arial" w:cs="Arial" w:eastAsia="Arial" w:hAnsi="Arial"/>
          <w:color w:val="111827"/>
          <w:sz w:val="22"/>
          <w:szCs w:val="22"/>
        </w:rPr>
        <w:t xml:space="preserve">FeathersJS Errors (Forbidden, BadRequest, NotAuthenticated) — standardized HTTP error classes used in hooks for clear API error responses</w:t>
      </w:r>
    </w:p>
    <w:p>
      <w:pPr>
        <w:pStyle w:val="ListParagraph"/>
        <w:numPr>
          <w:ilvl w:val="0"/>
          <w:numId w:val="2"/>
        </w:numPr>
        <w:spacing w:after="60" w:before="60"/>
      </w:pPr>
      <w:r>
        <w:rPr>
          <w:rFonts w:ascii="Arial" w:cs="Arial" w:eastAsia="Arial" w:hAnsi="Arial"/>
          <w:color w:val="111827"/>
          <w:sz w:val="22"/>
          <w:szCs w:val="22"/>
        </w:rPr>
        <w:t xml:space="preserve">HTML5 native validation attributes on the frontend for UX-level form feedback</w:t>
      </w:r>
    </w:p>
    <w:p>
      <w:r>
        <w:br w:type="page"/>
      </w:r>
    </w:p>
    <w:p>
      <w:pPr>
        <w:pStyle w:val="Heading1"/>
        <w:pBdr>
          <w:bottom w:val="single" w:color="1E40AF" w:sz="8" w:space="4"/>
        </w:pBdr>
        <w:spacing w:after="160" w:before="440"/>
      </w:pPr>
      <w:r>
        <w:rPr>
          <w:rFonts w:ascii="Arial" w:cs="Arial" w:eastAsia="Arial" w:hAnsi="Arial"/>
          <w:b/>
          <w:bCs/>
          <w:color w:val="1D3461"/>
          <w:sz w:val="34"/>
          <w:szCs w:val="34"/>
        </w:rPr>
        <w:t xml:space="preserve">8. Messaging System</w:t>
      </w:r>
    </w:p>
    <w:p>
      <w:pPr>
        <w:pStyle w:val="Heading2"/>
        <w:spacing w:after="100" w:before="280"/>
      </w:pPr>
      <w:r>
        <w:rPr>
          <w:rFonts w:ascii="Arial" w:cs="Arial" w:eastAsia="Arial" w:hAnsi="Arial"/>
          <w:b/>
          <w:bCs/>
          <w:color w:val="1E3A8A"/>
          <w:sz w:val="26"/>
          <w:szCs w:val="26"/>
        </w:rPr>
        <w:t xml:space="preserve">8.1  How Communication Works</w:t>
      </w:r>
    </w:p>
    <w:p>
      <w:pPr>
        <w:pStyle w:val="ListParagraph"/>
        <w:numPr>
          <w:ilvl w:val="0"/>
          <w:numId w:val="2"/>
        </w:numPr>
        <w:spacing w:after="60" w:before="60"/>
      </w:pPr>
      <w:r>
        <w:rPr>
          <w:rFonts w:ascii="Arial" w:cs="Arial" w:eastAsia="Arial" w:hAnsi="Arial"/>
          <w:b/>
          <w:bCs/>
          <w:color w:val="1D3461"/>
          <w:sz w:val="22"/>
          <w:szCs w:val="22"/>
        </w:rPr>
        <w:t xml:space="preserve">Participants: </w:t>
      </w:r>
      <w:r>
        <w:rPr>
          <w:rFonts w:ascii="Arial" w:cs="Arial" w:eastAsia="Arial" w:hAnsi="Arial"/>
          <w:color w:val="111827"/>
          <w:sz w:val="22"/>
          <w:szCs w:val="22"/>
        </w:rPr>
        <w:t xml:space="preserve">Messaging is between a patient and a doctor. Both must be authenticated. The system identifies participants by their user _id stored as senderId and receiverId</w:t>
      </w:r>
    </w:p>
    <w:p>
      <w:pPr>
        <w:pStyle w:val="ListParagraph"/>
        <w:numPr>
          <w:ilvl w:val="0"/>
          <w:numId w:val="2"/>
        </w:numPr>
        <w:spacing w:after="60" w:before="60"/>
      </w:pPr>
      <w:r>
        <w:rPr>
          <w:rFonts w:ascii="Arial" w:cs="Arial" w:eastAsia="Arial" w:hAnsi="Arial"/>
          <w:b/>
          <w:bCs/>
          <w:color w:val="1D3461"/>
          <w:sz w:val="22"/>
          <w:szCs w:val="22"/>
        </w:rPr>
        <w:t xml:space="preserve">Contact Discovery: </w:t>
      </w:r>
      <w:r>
        <w:rPr>
          <w:rFonts w:ascii="Arial" w:cs="Arial" w:eastAsia="Arial" w:hAnsi="Arial"/>
          <w:color w:val="111827"/>
          <w:sz w:val="22"/>
          <w:szCs w:val="22"/>
        </w:rPr>
        <w:t xml:space="preserve">The patient's message page fetches all doctors from the system. The doctor's message page fetches all users who have ever sent them a message. This builds the contact list on each side</w:t>
      </w:r>
    </w:p>
    <w:p>
      <w:pPr>
        <w:pStyle w:val="ListParagraph"/>
        <w:numPr>
          <w:ilvl w:val="0"/>
          <w:numId w:val="2"/>
        </w:numPr>
        <w:spacing w:after="60" w:before="60"/>
      </w:pPr>
      <w:r>
        <w:rPr>
          <w:rFonts w:ascii="Arial" w:cs="Arial" w:eastAsia="Arial" w:hAnsi="Arial"/>
          <w:b/>
          <w:bCs/>
          <w:color w:val="1D3461"/>
          <w:sz w:val="22"/>
          <w:szCs w:val="22"/>
        </w:rPr>
        <w:t xml:space="preserve">Conversation View: </w:t>
      </w:r>
      <w:r>
        <w:rPr>
          <w:rFonts w:ascii="Arial" w:cs="Arial" w:eastAsia="Arial" w:hAnsi="Arial"/>
          <w:color w:val="111827"/>
          <w:sz w:val="22"/>
          <w:szCs w:val="22"/>
        </w:rPr>
        <w:t xml:space="preserve">When a user selects a contact, the app calls GET /messages?otherUserId=... which returns all messages exchanged between the two users sorted by createdAt ascending</w:t>
      </w:r>
    </w:p>
    <w:p>
      <w:pPr>
        <w:pStyle w:val="ListParagraph"/>
        <w:numPr>
          <w:ilvl w:val="0"/>
          <w:numId w:val="2"/>
        </w:numPr>
        <w:spacing w:after="60" w:before="60"/>
      </w:pPr>
      <w:r>
        <w:rPr>
          <w:rFonts w:ascii="Arial" w:cs="Arial" w:eastAsia="Arial" w:hAnsi="Arial"/>
          <w:b/>
          <w:bCs/>
          <w:color w:val="1D3461"/>
          <w:sz w:val="22"/>
          <w:szCs w:val="22"/>
        </w:rPr>
        <w:t xml:space="preserve">Sending a Message: </w:t>
      </w:r>
      <w:r>
        <w:rPr>
          <w:rFonts w:ascii="Arial" w:cs="Arial" w:eastAsia="Arial" w:hAnsi="Arial"/>
          <w:color w:val="111827"/>
          <w:sz w:val="22"/>
          <w:szCs w:val="22"/>
        </w:rPr>
        <w:t xml:space="preserve">The user types a message and clicks send. A POST /messages request is made with the content and the receiverId. The backend automatically attaches the senderId from the authenticated user, sets read: false, and records createdAt</w:t>
      </w:r>
    </w:p>
    <w:p>
      <w:pPr>
        <w:spacing w:after="0" w:before="80"/>
      </w:pPr>
      <w:r>
        <w:t xml:space="preserve"/>
      </w:r>
    </w:p>
    <w:p>
      <w:pPr>
        <w:pStyle w:val="Heading2"/>
        <w:spacing w:after="100" w:before="280"/>
      </w:pPr>
      <w:r>
        <w:rPr>
          <w:rFonts w:ascii="Arial" w:cs="Arial" w:eastAsia="Arial" w:hAnsi="Arial"/>
          <w:b/>
          <w:bCs/>
          <w:color w:val="1E3A8A"/>
          <w:sz w:val="26"/>
          <w:szCs w:val="26"/>
        </w:rPr>
        <w:t xml:space="preserve">8.2  Real-Time Polling</w:t>
      </w:r>
    </w:p>
    <w:p>
      <w:pPr>
        <w:pStyle w:val="ListParagraph"/>
        <w:numPr>
          <w:ilvl w:val="0"/>
          <w:numId w:val="2"/>
        </w:numPr>
        <w:spacing w:after="60" w:before="60"/>
      </w:pPr>
      <w:r>
        <w:rPr>
          <w:rFonts w:ascii="Arial" w:cs="Arial" w:eastAsia="Arial" w:hAnsi="Arial"/>
          <w:b/>
          <w:bCs/>
          <w:color w:val="1D3461"/>
          <w:sz w:val="22"/>
          <w:szCs w:val="22"/>
        </w:rPr>
        <w:t xml:space="preserve">Mechanism: </w:t>
      </w:r>
      <w:r>
        <w:rPr>
          <w:rFonts w:ascii="Arial" w:cs="Arial" w:eastAsia="Arial" w:hAnsi="Arial"/>
          <w:color w:val="111827"/>
          <w:sz w:val="22"/>
          <w:szCs w:val="22"/>
        </w:rPr>
        <w:t xml:space="preserve">Instead of WebSockets, the messaging page uses setInterval polling every 5 seconds to check for new messages in the selected conversation</w:t>
      </w:r>
    </w:p>
    <w:p>
      <w:pPr>
        <w:pStyle w:val="ListParagraph"/>
        <w:numPr>
          <w:ilvl w:val="0"/>
          <w:numId w:val="2"/>
        </w:numPr>
        <w:spacing w:after="60" w:before="60"/>
      </w:pPr>
      <w:r>
        <w:rPr>
          <w:rFonts w:ascii="Arial" w:cs="Arial" w:eastAsia="Arial" w:hAnsi="Arial"/>
          <w:b/>
          <w:bCs/>
          <w:color w:val="1D3461"/>
          <w:sz w:val="22"/>
          <w:szCs w:val="22"/>
        </w:rPr>
        <w:t xml:space="preserve">Auto-Scroll: </w:t>
      </w:r>
      <w:r>
        <w:rPr>
          <w:rFonts w:ascii="Arial" w:cs="Arial" w:eastAsia="Arial" w:hAnsi="Arial"/>
          <w:color w:val="111827"/>
          <w:sz w:val="22"/>
          <w:szCs w:val="22"/>
        </w:rPr>
        <w:t xml:space="preserve">A messagesEndRef is used with scrollIntoView to automatically scroll to the latest message whenever the messages array updates</w:t>
      </w:r>
    </w:p>
    <w:p>
      <w:pPr>
        <w:pStyle w:val="ListParagraph"/>
        <w:numPr>
          <w:ilvl w:val="0"/>
          <w:numId w:val="2"/>
        </w:numPr>
        <w:spacing w:after="60" w:before="60"/>
      </w:pPr>
      <w:r>
        <w:rPr>
          <w:rFonts w:ascii="Arial" w:cs="Arial" w:eastAsia="Arial" w:hAnsi="Arial"/>
          <w:b/>
          <w:bCs/>
          <w:color w:val="1D3461"/>
          <w:sz w:val="22"/>
          <w:szCs w:val="22"/>
        </w:rPr>
        <w:t xml:space="preserve">Cleanup: </w:t>
      </w:r>
      <w:r>
        <w:rPr>
          <w:rFonts w:ascii="Arial" w:cs="Arial" w:eastAsia="Arial" w:hAnsi="Arial"/>
          <w:color w:val="111827"/>
          <w:sz w:val="22"/>
          <w:szCs w:val="22"/>
        </w:rPr>
        <w:t xml:space="preserve">The interval is cleared in the useEffect cleanup function to prevent memory leaks when the user navigates away</w:t>
      </w:r>
    </w:p>
    <w:p>
      <w:pPr>
        <w:spacing w:after="0" w:before="80"/>
      </w:pPr>
      <w:r>
        <w:t xml:space="preserve"/>
      </w:r>
    </w:p>
    <w:p>
      <w:pPr>
        <w:pStyle w:val="Heading2"/>
        <w:spacing w:after="100" w:before="280"/>
      </w:pPr>
      <w:r>
        <w:rPr>
          <w:rFonts w:ascii="Arial" w:cs="Arial" w:eastAsia="Arial" w:hAnsi="Arial"/>
          <w:b/>
          <w:bCs/>
          <w:color w:val="1E3A8A"/>
          <w:sz w:val="26"/>
          <w:szCs w:val="26"/>
        </w:rPr>
        <w:t xml:space="preserve">8.3  Backend Hook Logic</w:t>
      </w:r>
    </w:p>
    <w:p>
      <w:pPr>
        <w:pStyle w:val="ListParagraph"/>
        <w:numPr>
          <w:ilvl w:val="0"/>
          <w:numId w:val="2"/>
        </w:numPr>
        <w:spacing w:after="60" w:before="60"/>
      </w:pPr>
      <w:r>
        <w:rPr>
          <w:rFonts w:ascii="Arial" w:cs="Arial" w:eastAsia="Arial" w:hAnsi="Arial"/>
          <w:b/>
          <w:bCs/>
          <w:color w:val="1D3461"/>
          <w:sz w:val="22"/>
          <w:szCs w:val="22"/>
        </w:rPr>
        <w:t xml:space="preserve">attachSender hook: </w:t>
      </w:r>
      <w:r>
        <w:rPr>
          <w:rFonts w:ascii="Arial" w:cs="Arial" w:eastAsia="Arial" w:hAnsi="Arial"/>
          <w:color w:val="111827"/>
          <w:sz w:val="22"/>
          <w:szCs w:val="22"/>
        </w:rPr>
        <w:t xml:space="preserve">Runs before create. Attaches senderId from the authenticated user, sets createdAt timestamp, and sets read: false automatically</w:t>
      </w:r>
    </w:p>
    <w:p>
      <w:pPr>
        <w:pStyle w:val="ListParagraph"/>
        <w:numPr>
          <w:ilvl w:val="0"/>
          <w:numId w:val="2"/>
        </w:numPr>
        <w:spacing w:after="60" w:before="60"/>
      </w:pPr>
      <w:r>
        <w:rPr>
          <w:rFonts w:ascii="Arial" w:cs="Arial" w:eastAsia="Arial" w:hAnsi="Arial"/>
          <w:b/>
          <w:bCs/>
          <w:color w:val="1D3461"/>
          <w:sz w:val="22"/>
          <w:szCs w:val="22"/>
        </w:rPr>
        <w:t xml:space="preserve">filterByParticipant hook: </w:t>
      </w:r>
      <w:r>
        <w:rPr>
          <w:rFonts w:ascii="Arial" w:cs="Arial" w:eastAsia="Arial" w:hAnsi="Arial"/>
          <w:color w:val="111827"/>
          <w:sz w:val="22"/>
          <w:szCs w:val="22"/>
        </w:rPr>
        <w:t xml:space="preserve">Runs before find. If otherUserId is provided, it builds a MongoDB $or query to fetch messages exchanged between the two users. If no otherUserId, it fetches all messages where the user is either sender or receiver (for the contact list)</w:t>
      </w:r>
    </w:p>
    <w:p>
      <w:pPr>
        <w:spacing w:after="0" w:before="80"/>
      </w:pPr>
      <w:r>
        <w:t xml:space="preserve"/>
      </w:r>
    </w:p>
    <w:p>
      <w:pPr>
        <w:pStyle w:val="Heading2"/>
        <w:spacing w:after="100" w:before="280"/>
      </w:pPr>
      <w:r>
        <w:rPr>
          <w:rFonts w:ascii="Arial" w:cs="Arial" w:eastAsia="Arial" w:hAnsi="Arial"/>
          <w:b/>
          <w:bCs/>
          <w:color w:val="1E3A8A"/>
          <w:sz w:val="26"/>
          <w:szCs w:val="26"/>
        </w:rPr>
        <w:t xml:space="preserve">8.4  Message Storage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60"/>
              <w:left w:type="dxa" w:w="240"/>
              <w:bottom w:type="dxa" w:w="160"/>
              <w:right w:type="dxa" w:w="240"/>
            </w:tcMar>
          </w:tcPr>
          <w:p>
            <w:pPr>
              <w:spacing w:after="50" w:before="50"/>
            </w:pPr>
            <w:r>
              <w:rPr>
                <w:rFonts w:ascii="Arial" w:cs="Arial" w:eastAsia="Arial" w:hAnsi="Arial"/>
                <w:color w:val="1E3A8A"/>
                <w:sz w:val="21"/>
                <w:szCs w:val="21"/>
              </w:rPr>
              <w:t xml:space="preserve">messages collection fields:</w:t>
            </w:r>
          </w:p>
          <w:p>
            <w:pPr>
              <w:spacing w:after="50" w:before="50"/>
            </w:pPr>
            <w:r>
              <w:rPr>
                <w:rFonts w:ascii="Arial" w:cs="Arial" w:eastAsia="Arial" w:hAnsi="Arial"/>
                <w:color w:val="1E3A8A"/>
                <w:sz w:val="21"/>
                <w:szCs w:val="21"/>
              </w:rPr>
              <w:t xml:space="preserve">  _id        — MongoDB ObjectId</w:t>
            </w:r>
          </w:p>
          <w:p>
            <w:pPr>
              <w:spacing w:after="50" w:before="50"/>
            </w:pPr>
            <w:r>
              <w:rPr>
                <w:rFonts w:ascii="Arial" w:cs="Arial" w:eastAsia="Arial" w:hAnsi="Arial"/>
                <w:color w:val="1E3A8A"/>
                <w:sz w:val="21"/>
                <w:szCs w:val="21"/>
              </w:rPr>
              <w:t xml:space="preserve">  senderId   — userId of the sender (string ref to users collection)</w:t>
            </w:r>
          </w:p>
          <w:p>
            <w:pPr>
              <w:spacing w:after="50" w:before="50"/>
            </w:pPr>
            <w:r>
              <w:rPr>
                <w:rFonts w:ascii="Arial" w:cs="Arial" w:eastAsia="Arial" w:hAnsi="Arial"/>
                <w:color w:val="1E3A8A"/>
                <w:sz w:val="21"/>
                <w:szCs w:val="21"/>
              </w:rPr>
              <w:t xml:space="preserve">  receiverId — userId of the receiver (string ref to users collection)</w:t>
            </w:r>
          </w:p>
          <w:p>
            <w:pPr>
              <w:spacing w:after="50" w:before="50"/>
            </w:pPr>
            <w:r>
              <w:rPr>
                <w:rFonts w:ascii="Arial" w:cs="Arial" w:eastAsia="Arial" w:hAnsi="Arial"/>
                <w:color w:val="1E3A8A"/>
                <w:sz w:val="21"/>
                <w:szCs w:val="21"/>
              </w:rPr>
              <w:t xml:space="preserve">  content    — the text of the message</w:t>
            </w:r>
          </w:p>
          <w:p>
            <w:pPr>
              <w:spacing w:after="50" w:before="50"/>
            </w:pPr>
            <w:r>
              <w:rPr>
                <w:rFonts w:ascii="Arial" w:cs="Arial" w:eastAsia="Arial" w:hAnsi="Arial"/>
                <w:color w:val="1E3A8A"/>
                <w:sz w:val="21"/>
                <w:szCs w:val="21"/>
              </w:rPr>
              <w:t xml:space="preserve">  read       — boolean, false by default</w:t>
            </w:r>
          </w:p>
          <w:p>
            <w:pPr>
              <w:spacing w:after="50" w:before="50"/>
            </w:pPr>
            <w:r>
              <w:rPr>
                <w:rFonts w:ascii="Arial" w:cs="Arial" w:eastAsia="Arial" w:hAnsi="Arial"/>
                <w:color w:val="1E3A8A"/>
                <w:sz w:val="21"/>
                <w:szCs w:val="21"/>
              </w:rPr>
              <w:t xml:space="preserve">  createdAt  — ISO timestamp set by backend hook</w:t>
            </w:r>
          </w:p>
        </w:tc>
      </w:tr>
    </w:tbl>
    <w:p>
      <w:r>
        <w:br w:type="page"/>
      </w:r>
    </w:p>
    <w:p>
      <w:pPr>
        <w:pStyle w:val="Heading1"/>
        <w:pBdr>
          <w:bottom w:val="single" w:color="1E40AF" w:sz="8" w:space="4"/>
        </w:pBdr>
        <w:spacing w:after="160" w:before="440"/>
      </w:pPr>
      <w:r>
        <w:rPr>
          <w:rFonts w:ascii="Arial" w:cs="Arial" w:eastAsia="Arial" w:hAnsi="Arial"/>
          <w:b/>
          <w:bCs/>
          <w:color w:val="1D3461"/>
          <w:sz w:val="34"/>
          <w:szCs w:val="34"/>
        </w:rPr>
        <w:t xml:space="preserve">9. Ratings and Reviews System</w:t>
      </w:r>
    </w:p>
    <w:p>
      <w:pPr>
        <w:pStyle w:val="Heading2"/>
        <w:spacing w:after="100" w:before="280"/>
      </w:pPr>
      <w:r>
        <w:rPr>
          <w:rFonts w:ascii="Arial" w:cs="Arial" w:eastAsia="Arial" w:hAnsi="Arial"/>
          <w:b/>
          <w:bCs/>
          <w:color w:val="1E3A8A"/>
          <w:sz w:val="26"/>
          <w:szCs w:val="26"/>
        </w:rPr>
        <w:t xml:space="preserve">9.1  How Patients Rate Doctors</w:t>
      </w:r>
    </w:p>
    <w:p>
      <w:pPr>
        <w:pStyle w:val="ListParagraph"/>
        <w:numPr>
          <w:ilvl w:val="0"/>
          <w:numId w:val="2"/>
        </w:numPr>
        <w:spacing w:after="60" w:before="60"/>
      </w:pPr>
      <w:r>
        <w:rPr>
          <w:rFonts w:ascii="Arial" w:cs="Arial" w:eastAsia="Arial" w:hAnsi="Arial"/>
          <w:b/>
          <w:bCs/>
          <w:color w:val="1D3461"/>
          <w:sz w:val="22"/>
          <w:szCs w:val="22"/>
        </w:rPr>
        <w:t xml:space="preserve">Eligibility Check: </w:t>
      </w:r>
      <w:r>
        <w:rPr>
          <w:rFonts w:ascii="Arial" w:cs="Arial" w:eastAsia="Arial" w:hAnsi="Arial"/>
          <w:color w:val="111827"/>
          <w:sz w:val="22"/>
          <w:szCs w:val="22"/>
        </w:rPr>
        <w:t xml:space="preserve">Only patients who have completed appointments can submit a review. The onlyPatientCreate hook verifies: (a) the user is a patient, (b) the appointment belongs to them, (c) the appointment status is 'completed', and (d) they have not already reviewed this appointment</w:t>
      </w:r>
    </w:p>
    <w:p>
      <w:pPr>
        <w:pStyle w:val="ListParagraph"/>
        <w:numPr>
          <w:ilvl w:val="0"/>
          <w:numId w:val="2"/>
        </w:numPr>
        <w:spacing w:after="60" w:before="60"/>
      </w:pPr>
      <w:r>
        <w:rPr>
          <w:rFonts w:ascii="Arial" w:cs="Arial" w:eastAsia="Arial" w:hAnsi="Arial"/>
          <w:b/>
          <w:bCs/>
          <w:color w:val="1D3461"/>
          <w:sz w:val="22"/>
          <w:szCs w:val="22"/>
        </w:rPr>
        <w:t xml:space="preserve">One Review Per Appointment: </w:t>
      </w:r>
      <w:r>
        <w:rPr>
          <w:rFonts w:ascii="Arial" w:cs="Arial" w:eastAsia="Arial" w:hAnsi="Arial"/>
          <w:color w:val="111827"/>
          <w:sz w:val="22"/>
          <w:szCs w:val="22"/>
        </w:rPr>
        <w:t xml:space="preserve">The hook queries the reviews collection before creating to check for duplicates. If an existing review is found for that appointmentId and patientId, a BadRequest error is thrown</w:t>
      </w:r>
    </w:p>
    <w:p>
      <w:pPr>
        <w:pStyle w:val="ListParagraph"/>
        <w:numPr>
          <w:ilvl w:val="0"/>
          <w:numId w:val="2"/>
        </w:numPr>
        <w:spacing w:after="60" w:before="60"/>
      </w:pPr>
      <w:r>
        <w:rPr>
          <w:rFonts w:ascii="Arial" w:cs="Arial" w:eastAsia="Arial" w:hAnsi="Arial"/>
          <w:b/>
          <w:bCs/>
          <w:color w:val="1D3461"/>
          <w:sz w:val="22"/>
          <w:szCs w:val="22"/>
        </w:rPr>
        <w:t xml:space="preserve">Auto-Population: </w:t>
      </w:r>
      <w:r>
        <w:rPr>
          <w:rFonts w:ascii="Arial" w:cs="Arial" w:eastAsia="Arial" w:hAnsi="Arial"/>
          <w:color w:val="111827"/>
          <w:sz w:val="22"/>
          <w:szCs w:val="22"/>
        </w:rPr>
        <w:t xml:space="preserve">The hook automatically sets patientId, doctorId (copied from the appointment), and createdAt — the user only provides the rating and comment</w:t>
      </w:r>
    </w:p>
    <w:p>
      <w:pPr>
        <w:spacing w:after="0" w:before="80"/>
      </w:pPr>
      <w:r>
        <w:t xml:space="preserve"/>
      </w:r>
    </w:p>
    <w:p>
      <w:pPr>
        <w:pStyle w:val="Heading2"/>
        <w:spacing w:after="100" w:before="280"/>
      </w:pPr>
      <w:r>
        <w:rPr>
          <w:rFonts w:ascii="Arial" w:cs="Arial" w:eastAsia="Arial" w:hAnsi="Arial"/>
          <w:b/>
          <w:bCs/>
          <w:color w:val="1E3A8A"/>
          <w:sz w:val="26"/>
          <w:szCs w:val="26"/>
        </w:rPr>
        <w:t xml:space="preserve">9.2  Review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60"/>
              <w:left w:type="dxa" w:w="240"/>
              <w:bottom w:type="dxa" w:w="160"/>
              <w:right w:type="dxa" w:w="240"/>
            </w:tcMar>
          </w:tcPr>
          <w:p>
            <w:pPr>
              <w:spacing w:after="50" w:before="50"/>
            </w:pPr>
            <w:r>
              <w:rPr>
                <w:rFonts w:ascii="Arial" w:cs="Arial" w:eastAsia="Arial" w:hAnsi="Arial"/>
                <w:color w:val="1E3A8A"/>
                <w:sz w:val="21"/>
                <w:szCs w:val="21"/>
              </w:rPr>
              <w:t xml:space="preserve">reviews collection fields:</w:t>
            </w:r>
          </w:p>
          <w:p>
            <w:pPr>
              <w:spacing w:after="50" w:before="50"/>
            </w:pPr>
            <w:r>
              <w:rPr>
                <w:rFonts w:ascii="Arial" w:cs="Arial" w:eastAsia="Arial" w:hAnsi="Arial"/>
                <w:color w:val="1E3A8A"/>
                <w:sz w:val="21"/>
                <w:szCs w:val="21"/>
              </w:rPr>
              <w:t xml:space="preserve">  _id           — MongoDB ObjectId</w:t>
            </w:r>
          </w:p>
          <w:p>
            <w:pPr>
              <w:spacing w:after="50" w:before="50"/>
            </w:pPr>
            <w:r>
              <w:rPr>
                <w:rFonts w:ascii="Arial" w:cs="Arial" w:eastAsia="Arial" w:hAnsi="Arial"/>
                <w:color w:val="1E3A8A"/>
                <w:sz w:val="21"/>
                <w:szCs w:val="21"/>
              </w:rPr>
              <w:t xml:space="preserve">  appointmentId — links to the specific appointment</w:t>
            </w:r>
          </w:p>
          <w:p>
            <w:pPr>
              <w:spacing w:after="50" w:before="50"/>
            </w:pPr>
            <w:r>
              <w:rPr>
                <w:rFonts w:ascii="Arial" w:cs="Arial" w:eastAsia="Arial" w:hAnsi="Arial"/>
                <w:color w:val="1E3A8A"/>
                <w:sz w:val="21"/>
                <w:szCs w:val="21"/>
              </w:rPr>
              <w:t xml:space="preserve">  doctorId      — the userId of the doctor being reviewed</w:t>
            </w:r>
          </w:p>
          <w:p>
            <w:pPr>
              <w:spacing w:after="50" w:before="50"/>
            </w:pPr>
            <w:r>
              <w:rPr>
                <w:rFonts w:ascii="Arial" w:cs="Arial" w:eastAsia="Arial" w:hAnsi="Arial"/>
                <w:color w:val="1E3A8A"/>
                <w:sz w:val="21"/>
                <w:szCs w:val="21"/>
              </w:rPr>
              <w:t xml:space="preserve">  patientId     — the userId of the patient who reviewed</w:t>
            </w:r>
          </w:p>
          <w:p>
            <w:pPr>
              <w:spacing w:after="50" w:before="50"/>
            </w:pPr>
            <w:r>
              <w:rPr>
                <w:rFonts w:ascii="Arial" w:cs="Arial" w:eastAsia="Arial" w:hAnsi="Arial"/>
                <w:color w:val="1E3A8A"/>
                <w:sz w:val="21"/>
                <w:szCs w:val="21"/>
              </w:rPr>
              <w:t xml:space="preserve">  rating        — numeric value, expected 1 to 5</w:t>
            </w:r>
          </w:p>
          <w:p>
            <w:pPr>
              <w:spacing w:after="50" w:before="50"/>
            </w:pPr>
            <w:r>
              <w:rPr>
                <w:rFonts w:ascii="Arial" w:cs="Arial" w:eastAsia="Arial" w:hAnsi="Arial"/>
                <w:color w:val="1E3A8A"/>
                <w:sz w:val="21"/>
                <w:szCs w:val="21"/>
              </w:rPr>
              <w:t xml:space="preserve">  comment       — optional text comment</w:t>
            </w:r>
          </w:p>
          <w:p>
            <w:pPr>
              <w:spacing w:after="50" w:before="50"/>
            </w:pPr>
            <w:r>
              <w:rPr>
                <w:rFonts w:ascii="Arial" w:cs="Arial" w:eastAsia="Arial" w:hAnsi="Arial"/>
                <w:color w:val="1E3A8A"/>
                <w:sz w:val="21"/>
                <w:szCs w:val="21"/>
              </w:rPr>
              <w:t xml:space="preserve">  patientName   — joined from users collection in after hook</w:t>
            </w:r>
          </w:p>
          <w:p>
            <w:pPr>
              <w:spacing w:after="50" w:before="50"/>
            </w:pPr>
            <w:r>
              <w:rPr>
                <w:rFonts w:ascii="Arial" w:cs="Arial" w:eastAsia="Arial" w:hAnsi="Arial"/>
                <w:color w:val="1E3A8A"/>
                <w:sz w:val="21"/>
                <w:szCs w:val="21"/>
              </w:rPr>
              <w:t xml:space="preserve">  createdAt     — auto-set by backend hook</w:t>
            </w:r>
          </w:p>
        </w:tc>
      </w:tr>
    </w:tbl>
    <w:p>
      <w:pPr>
        <w:spacing w:after="0" w:before="80"/>
      </w:pPr>
      <w:r>
        <w:t xml:space="preserve"/>
      </w:r>
    </w:p>
    <w:p>
      <w:pPr>
        <w:pStyle w:val="Heading2"/>
        <w:spacing w:after="100" w:before="280"/>
      </w:pPr>
      <w:r>
        <w:rPr>
          <w:rFonts w:ascii="Arial" w:cs="Arial" w:eastAsia="Arial" w:hAnsi="Arial"/>
          <w:b/>
          <w:bCs/>
          <w:color w:val="1E3A8A"/>
          <w:sz w:val="26"/>
          <w:szCs w:val="26"/>
        </w:rPr>
        <w:t xml:space="preserve">9.3  How Average Ratings Are Calculated</w:t>
      </w:r>
    </w:p>
    <w:p>
      <w:pPr>
        <w:pStyle w:val="ListParagraph"/>
        <w:numPr>
          <w:ilvl w:val="0"/>
          <w:numId w:val="2"/>
        </w:numPr>
        <w:spacing w:after="60" w:before="60"/>
      </w:pPr>
      <w:r>
        <w:rPr>
          <w:rFonts w:ascii="Arial" w:cs="Arial" w:eastAsia="Arial" w:hAnsi="Arial"/>
          <w:b/>
          <w:bCs/>
          <w:color w:val="1D3461"/>
          <w:sz w:val="22"/>
          <w:szCs w:val="22"/>
        </w:rPr>
        <w:t xml:space="preserve">Frontend Calculation: </w:t>
      </w:r>
      <w:r>
        <w:rPr>
          <w:rFonts w:ascii="Arial" w:cs="Arial" w:eastAsia="Arial" w:hAnsi="Arial"/>
          <w:color w:val="111827"/>
          <w:sz w:val="22"/>
          <w:szCs w:val="22"/>
        </w:rPr>
        <w:t xml:space="preserve">The getAverageRating() function in frontend/services/reviewService.ts receives all reviews for a doctor and calculates the average: sum of all ratings divided by the number of reviews</w:t>
      </w:r>
    </w:p>
    <w:p>
      <w:pPr>
        <w:pStyle w:val="ListParagraph"/>
        <w:numPr>
          <w:ilvl w:val="0"/>
          <w:numId w:val="2"/>
        </w:numPr>
        <w:spacing w:after="60" w:before="60"/>
      </w:pPr>
      <w:r>
        <w:rPr>
          <w:rFonts w:ascii="Arial" w:cs="Arial" w:eastAsia="Arial" w:hAnsi="Arial"/>
          <w:b/>
          <w:bCs/>
          <w:color w:val="1D3461"/>
          <w:sz w:val="22"/>
          <w:szCs w:val="22"/>
        </w:rPr>
        <w:t xml:space="preserve">Displayed On: </w:t>
      </w:r>
      <w:r>
        <w:rPr>
          <w:rFonts w:ascii="Arial" w:cs="Arial" w:eastAsia="Arial" w:hAnsi="Arial"/>
          <w:color w:val="111827"/>
          <w:sz w:val="22"/>
          <w:szCs w:val="22"/>
        </w:rPr>
        <w:t xml:space="preserve">Doctor cards on the /doctors listing page show the average rating and the total number of reviews fetched alongside each doctor</w:t>
      </w:r>
    </w:p>
    <w:p>
      <w:pPr>
        <w:pStyle w:val="ListParagraph"/>
        <w:numPr>
          <w:ilvl w:val="0"/>
          <w:numId w:val="2"/>
        </w:numPr>
        <w:spacing w:after="60" w:before="60"/>
      </w:pPr>
      <w:r>
        <w:rPr>
          <w:rFonts w:ascii="Arial" w:cs="Arial" w:eastAsia="Arial" w:hAnsi="Arial"/>
          <w:b/>
          <w:bCs/>
          <w:color w:val="1D3461"/>
          <w:sz w:val="22"/>
          <w:szCs w:val="22"/>
        </w:rPr>
        <w:t xml:space="preserve">Doctor Profile Page: </w:t>
      </w:r>
      <w:r>
        <w:rPr>
          <w:rFonts w:ascii="Arial" w:cs="Arial" w:eastAsia="Arial" w:hAnsi="Arial"/>
          <w:color w:val="111827"/>
          <w:sz w:val="22"/>
          <w:szCs w:val="22"/>
        </w:rPr>
        <w:t xml:space="preserve">The /doctors/[id] page shows all individual reviews with patient name, rating, and comment, as well as the aggregate average</w:t>
      </w:r>
    </w:p>
    <w:p>
      <w:pPr>
        <w:pStyle w:val="ListParagraph"/>
        <w:numPr>
          <w:ilvl w:val="0"/>
          <w:numId w:val="2"/>
        </w:numPr>
        <w:spacing w:after="60" w:before="60"/>
      </w:pPr>
      <w:r>
        <w:rPr>
          <w:rFonts w:ascii="Arial" w:cs="Arial" w:eastAsia="Arial" w:hAnsi="Arial"/>
          <w:b/>
          <w:bCs/>
          <w:color w:val="1D3461"/>
          <w:sz w:val="22"/>
          <w:szCs w:val="22"/>
        </w:rPr>
        <w:t xml:space="preserve">Caching Consideration: </w:t>
      </w:r>
      <w:r>
        <w:rPr>
          <w:rFonts w:ascii="Arial" w:cs="Arial" w:eastAsia="Arial" w:hAnsi="Arial"/>
          <w:color w:val="111827"/>
          <w:sz w:val="22"/>
          <w:szCs w:val="22"/>
        </w:rPr>
        <w:t xml:space="preserve">Currently the average is calculated client-side on every load. A future optimization would be to store a precomputed avgRating field on the doctor document and update it via an after hook whenever a review is created</w:t>
      </w:r>
    </w:p>
    <w:p>
      <w:pPr>
        <w:spacing w:after="0" w:before="80"/>
      </w:pPr>
      <w:r>
        <w:t xml:space="preserve"/>
      </w:r>
    </w:p>
    <w:p>
      <w:pPr>
        <w:pStyle w:val="Heading2"/>
        <w:spacing w:after="100" w:before="280"/>
      </w:pPr>
      <w:r>
        <w:rPr>
          <w:rFonts w:ascii="Arial" w:cs="Arial" w:eastAsia="Arial" w:hAnsi="Arial"/>
          <w:b/>
          <w:bCs/>
          <w:color w:val="1E3A8A"/>
          <w:sz w:val="26"/>
          <w:szCs w:val="26"/>
        </w:rPr>
        <w:t xml:space="preserve">9.4  Access Control on Reviews</w:t>
      </w:r>
    </w:p>
    <w:p>
      <w:pPr>
        <w:pStyle w:val="ListParagraph"/>
        <w:numPr>
          <w:ilvl w:val="0"/>
          <w:numId w:val="2"/>
        </w:numPr>
        <w:spacing w:after="60" w:before="60"/>
      </w:pPr>
      <w:r>
        <w:rPr>
          <w:rFonts w:ascii="Arial" w:cs="Arial" w:eastAsia="Arial" w:hAnsi="Arial"/>
          <w:color w:val="111827"/>
          <w:sz w:val="22"/>
          <w:szCs w:val="22"/>
        </w:rPr>
        <w:t xml:space="preserve">Public access: Any visitor can read reviews for a doctor profile page (the find hook skips auth for queries with a doctorId filter)</w:t>
      </w:r>
    </w:p>
    <w:p>
      <w:pPr>
        <w:pStyle w:val="ListParagraph"/>
        <w:numPr>
          <w:ilvl w:val="0"/>
          <w:numId w:val="2"/>
        </w:numPr>
        <w:spacing w:after="60" w:before="60"/>
      </w:pPr>
      <w:r>
        <w:rPr>
          <w:rFonts w:ascii="Arial" w:cs="Arial" w:eastAsia="Arial" w:hAnsi="Arial"/>
          <w:color w:val="111827"/>
          <w:sz w:val="22"/>
          <w:szCs w:val="22"/>
        </w:rPr>
        <w:t xml:space="preserve">Authenticated patients: Can see their own reviews from their dashboard</w:t>
      </w:r>
    </w:p>
    <w:p>
      <w:pPr>
        <w:pStyle w:val="ListParagraph"/>
        <w:numPr>
          <w:ilvl w:val="0"/>
          <w:numId w:val="2"/>
        </w:numPr>
        <w:spacing w:after="60" w:before="60"/>
      </w:pPr>
      <w:r>
        <w:rPr>
          <w:rFonts w:ascii="Arial" w:cs="Arial" w:eastAsia="Arial" w:hAnsi="Arial"/>
          <w:color w:val="111827"/>
          <w:sz w:val="22"/>
          <w:szCs w:val="22"/>
        </w:rPr>
        <w:t xml:space="preserve">Authenticated doctors: Can see all reviews written for their doctorId</w:t>
      </w:r>
    </w:p>
    <w:p>
      <w:pPr>
        <w:pStyle w:val="ListParagraph"/>
        <w:numPr>
          <w:ilvl w:val="0"/>
          <w:numId w:val="2"/>
        </w:numPr>
        <w:spacing w:after="60" w:before="60"/>
      </w:pPr>
      <w:r>
        <w:rPr>
          <w:rFonts w:ascii="Arial" w:cs="Arial" w:eastAsia="Arial" w:hAnsi="Arial"/>
          <w:color w:val="111827"/>
          <w:sz w:val="22"/>
          <w:szCs w:val="22"/>
        </w:rPr>
        <w:t xml:space="preserve">Admin: Sees all reviews across all doctors</w:t>
      </w:r>
    </w:p>
    <w:p>
      <w:pPr>
        <w:pStyle w:val="ListParagraph"/>
        <w:numPr>
          <w:ilvl w:val="0"/>
          <w:numId w:val="2"/>
        </w:numPr>
        <w:spacing w:after="60" w:before="60"/>
      </w:pPr>
      <w:r>
        <w:rPr>
          <w:rFonts w:ascii="Arial" w:cs="Arial" w:eastAsia="Arial" w:hAnsi="Arial"/>
          <w:color w:val="111827"/>
          <w:sz w:val="22"/>
          <w:szCs w:val="22"/>
        </w:rPr>
        <w:t xml:space="preserve">The joinPatientName after hook enriches each review with the patient's name from the users collection, so the doctor profile page can display 'Reviewed by: Priya Sharma' without storing the name redundantly</w:t>
      </w:r>
    </w:p>
    <w:p>
      <w:r>
        <w:br w:type="page"/>
      </w:r>
    </w:p>
    <w:p>
      <w:pPr>
        <w:pStyle w:val="Heading1"/>
        <w:pBdr>
          <w:bottom w:val="single" w:color="1E40AF" w:sz="8" w:space="4"/>
        </w:pBdr>
        <w:spacing w:after="160" w:before="440"/>
      </w:pPr>
      <w:r>
        <w:rPr>
          <w:rFonts w:ascii="Arial" w:cs="Arial" w:eastAsia="Arial" w:hAnsi="Arial"/>
          <w:b/>
          <w:bCs/>
          <w:color w:val="1D3461"/>
          <w:sz w:val="34"/>
          <w:szCs w:val="34"/>
        </w:rPr>
        <w:t xml:space="preserve">A. Quick Reference — Technology Stack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D3461"/>
                <w:sz w:val="21"/>
                <w:szCs w:val="21"/>
              </w:rPr>
              <w:t xml:space="preserve">Layer</w:t>
            </w:r>
          </w:p>
        </w:tc>
        <w:tc>
          <w:tcPr>
            <w:tcW w:type="dxa" w:w="6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color w:val="111827"/>
                <w:sz w:val="21"/>
                <w:szCs w:val="21"/>
              </w:rPr>
              <w:t xml:space="preserve">Technology</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461"/>
                <w:sz w:val="21"/>
                <w:szCs w:val="21"/>
              </w:rPr>
              <w:t xml:space="preserve">Frontend Framework</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Next.js 14 (App Router) with React 18</w:t>
            </w:r>
          </w:p>
        </w:tc>
      </w:tr>
      <w:tr>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D3461"/>
                <w:sz w:val="21"/>
                <w:szCs w:val="21"/>
              </w:rPr>
              <w:t xml:space="preserve">Language</w:t>
            </w:r>
          </w:p>
        </w:tc>
        <w:tc>
          <w:tcPr>
            <w:tcW w:type="dxa" w:w="6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color w:val="111827"/>
                <w:sz w:val="21"/>
                <w:szCs w:val="21"/>
              </w:rPr>
              <w:t xml:space="preserve">TypeScript (both frontend and backend)</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461"/>
                <w:sz w:val="21"/>
                <w:szCs w:val="21"/>
              </w:rPr>
              <w:t xml:space="preserve">Styling</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Tailwind CSS with utility classes</w:t>
            </w:r>
          </w:p>
        </w:tc>
      </w:tr>
      <w:tr>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D3461"/>
                <w:sz w:val="21"/>
                <w:szCs w:val="21"/>
              </w:rPr>
              <w:t xml:space="preserve">State Management</w:t>
            </w:r>
          </w:p>
        </w:tc>
        <w:tc>
          <w:tcPr>
            <w:tcW w:type="dxa" w:w="6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color w:val="111827"/>
                <w:sz w:val="21"/>
                <w:szCs w:val="21"/>
              </w:rPr>
              <w:t xml:space="preserve">React Context API (no external library)</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461"/>
                <w:sz w:val="21"/>
                <w:szCs w:val="21"/>
              </w:rPr>
              <w:t xml:space="preserve">Backend Framework</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FeathersJS v5 on Node.js</w:t>
            </w:r>
          </w:p>
        </w:tc>
      </w:tr>
      <w:tr>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D3461"/>
                <w:sz w:val="21"/>
                <w:szCs w:val="21"/>
              </w:rPr>
              <w:t xml:space="preserve">Database</w:t>
            </w:r>
          </w:p>
        </w:tc>
        <w:tc>
          <w:tcPr>
            <w:tcW w:type="dxa" w:w="6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color w:val="111827"/>
                <w:sz w:val="21"/>
                <w:szCs w:val="21"/>
              </w:rPr>
              <w:t xml:space="preserve">MongoDB (accessed via @feathersjs/mongodb)</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461"/>
                <w:sz w:val="21"/>
                <w:szCs w:val="21"/>
              </w:rPr>
              <w:t xml:space="preserve">Authentication</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JWT (FeathersJS local strategy + @feathersjs/authentication)</w:t>
            </w:r>
          </w:p>
        </w:tc>
      </w:tr>
      <w:tr>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D3461"/>
                <w:sz w:val="21"/>
                <w:szCs w:val="21"/>
              </w:rPr>
              <w:t xml:space="preserve">Schema Validation</w:t>
            </w:r>
          </w:p>
        </w:tc>
        <w:tc>
          <w:tcPr>
            <w:tcW w:type="dxa" w:w="6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color w:val="111827"/>
                <w:sz w:val="21"/>
                <w:szCs w:val="21"/>
              </w:rPr>
              <w:t xml:space="preserve">TypeBox (@sinclair/typebox, @feathersjs/typebox)</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461"/>
                <w:sz w:val="21"/>
                <w:szCs w:val="21"/>
              </w:rPr>
              <w:t xml:space="preserve">Email Service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Nodemailer with Gmail SMTP</w:t>
            </w:r>
          </w:p>
        </w:tc>
      </w:tr>
      <w:tr>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D3461"/>
                <w:sz w:val="21"/>
                <w:szCs w:val="21"/>
              </w:rPr>
              <w:t xml:space="preserve">HTTP Client</w:t>
            </w:r>
          </w:p>
        </w:tc>
        <w:tc>
          <w:tcPr>
            <w:tcW w:type="dxa" w:w="6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color w:val="111827"/>
                <w:sz w:val="21"/>
                <w:szCs w:val="21"/>
              </w:rPr>
              <w:t xml:space="preserve">Axios (configured in frontend/services/api.ts)</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461"/>
                <w:sz w:val="21"/>
                <w:szCs w:val="21"/>
              </w:rPr>
              <w:t xml:space="preserve">Icons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11827"/>
                <w:sz w:val="21"/>
                <w:szCs w:val="21"/>
              </w:rPr>
              <w:t xml:space="preserve">Lucide React</w:t>
            </w:r>
          </w:p>
        </w:tc>
      </w:tr>
      <w:tr>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D3461"/>
                <w:sz w:val="21"/>
                <w:szCs w:val="21"/>
              </w:rPr>
              <w:t xml:space="preserve">Environment Config</w:t>
            </w:r>
          </w:p>
        </w:tc>
        <w:tc>
          <w:tcPr>
            <w:tcW w:type="dxa" w:w="6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color w:val="111827"/>
                <w:sz w:val="21"/>
                <w:szCs w:val="21"/>
              </w:rPr>
              <w:t xml:space="preserve">node-config (config/default.json + custom-environment-variables.json)</w:t>
            </w:r>
          </w:p>
        </w:tc>
      </w:tr>
    </w:tbl>
    <w:p>
      <w:pPr>
        <w:spacing w:after="0" w:before="200"/>
      </w:pPr>
      <w:r>
        <w:t xml:space="preserve"/>
      </w:r>
    </w:p>
    <w:p>
      <w:pPr>
        <w:spacing w:after="60" w:before="0"/>
        <w:jc w:val="center"/>
      </w:pPr>
      <w:r>
        <w:rPr>
          <w:rFonts w:ascii="Arial" w:cs="Arial" w:eastAsia="Arial" w:hAnsi="Arial"/>
          <w:i/>
          <w:iCs/>
          <w:color w:val="6B7280"/>
          <w:sz w:val="22"/>
          <w:szCs w:val="22"/>
        </w:rPr>
        <w:t xml:space="preserve">— End of Document —</w:t>
      </w:r>
    </w:p>
    <w:p>
      <w:pPr>
        <w:jc w:val="center"/>
      </w:pPr>
      <w:r>
        <w:rPr>
          <w:rFonts w:ascii="Arial" w:cs="Arial" w:eastAsia="Arial" w:hAnsi="Arial"/>
          <w:color w:val="9CA3AF"/>
          <w:sz w:val="18"/>
          <w:szCs w:val="18"/>
        </w:rPr>
        <w:t xml:space="preserve">EasyAppointment | Technical Presentation Guide | 2025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40AF" w:sz="4" w:space="4"/>
      </w:pBdr>
      <w:tabs>
        <w:tab w:val="right" w:pos="9026"/>
      </w:tabs>
      <w:spacing w:after="0" w:before="80"/>
      <w:jc w:val="left"/>
    </w:pPr>
    <w:r>
      <w:rPr>
        <w:rFonts w:ascii="Arial" w:cs="Arial" w:eastAsia="Arial" w:hAnsi="Arial"/>
        <w:color w:val="6B7280"/>
        <w:sz w:val="17"/>
        <w:szCs w:val="17"/>
      </w:rPr>
      <w:t xml:space="preserve">Doctor Appointment System</w:t>
    </w:r>
    <w:r>
      <w:rPr>
        <w:rFonts w:ascii="Arial" w:cs="Arial" w:eastAsia="Arial" w:hAnsi="Arial"/>
        <w:color w:val="6B7280"/>
        <w:sz w:val="17"/>
        <w:szCs w:val="17"/>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4"/>
      </w:pBdr>
      <w:tabs>
        <w:tab w:val="right" w:pos="9026"/>
      </w:tabs>
      <w:spacing w:after="100" w:before="0"/>
    </w:pPr>
    <w:r>
      <w:rPr>
        <w:rFonts w:ascii="Arial" w:cs="Arial" w:eastAsia="Arial" w:hAnsi="Arial"/>
        <w:color w:val="6B7280"/>
        <w:sz w:val="18"/>
        <w:szCs w:val="18"/>
      </w:rPr>
      <w:t xml:space="preserve">EasyAppointment — Technical Presentation</w:t>
    </w:r>
    <w:r>
      <w:rPr>
        <w:rFonts w:ascii="Arial" w:cs="Arial" w:eastAsia="Arial" w:hAnsi="Arial"/>
        <w:sz w:val="18"/>
        <w:szCs w:val="18"/>
      </w:rPr>
      <w:t xml:space="preserve">	</w:t>
    </w:r>
    <w:r>
      <w:rPr>
        <w:rFonts w:ascii="Arial" w:cs="Arial" w:eastAsia="Arial" w:hAnsi="Arial"/>
        <w:i/>
        <w:iCs/>
        <w:color w:val="6B728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D3461"/>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E3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2026-04-01T17:40:10.978Z</dcterms:created>
  <dcterms:modified xsi:type="dcterms:W3CDTF">2026-04-01T17:40:10.979Z</dcterms:modified>
</cp:coreProperties>
</file>

<file path=docProps/custom.xml><?xml version="1.0" encoding="utf-8"?>
<Properties xmlns="http://schemas.openxmlformats.org/officeDocument/2006/custom-properties" xmlns:vt="http://schemas.openxmlformats.org/officeDocument/2006/docPropsVTypes"/>
</file>