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3A420" w14:textId="3214D498" w:rsidR="00EB7FD5" w:rsidRPr="00D125B3" w:rsidRDefault="00C42F44">
      <w:pPr>
        <w:rPr>
          <w:rFonts w:ascii="Arial" w:hAnsi="Arial" w:cs="Arial"/>
        </w:rPr>
      </w:pPr>
      <w:r w:rsidRPr="00D125B3">
        <w:rPr>
          <w:rFonts w:ascii="Arial" w:hAnsi="Arial" w:cs="Arial"/>
          <w:noProof/>
        </w:rPr>
        <w:drawing>
          <wp:anchor distT="0" distB="0" distL="114300" distR="114300" simplePos="0" relativeHeight="251658240" behindDoc="0" locked="0" layoutInCell="1" allowOverlap="1" wp14:anchorId="4C32ED47" wp14:editId="1DD97C3E">
            <wp:simplePos x="0" y="0"/>
            <wp:positionH relativeFrom="margin">
              <wp:align>center</wp:align>
            </wp:positionH>
            <wp:positionV relativeFrom="paragraph">
              <wp:posOffset>-976630</wp:posOffset>
            </wp:positionV>
            <wp:extent cx="5497830" cy="3298698"/>
            <wp:effectExtent l="0" t="0" r="7620" b="0"/>
            <wp:wrapNone/>
            <wp:docPr id="20141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7830" cy="3298698"/>
                    </a:xfrm>
                    <a:prstGeom prst="rect">
                      <a:avLst/>
                    </a:prstGeom>
                    <a:noFill/>
                  </pic:spPr>
                </pic:pic>
              </a:graphicData>
            </a:graphic>
            <wp14:sizeRelH relativeFrom="page">
              <wp14:pctWidth>0</wp14:pctWidth>
            </wp14:sizeRelH>
            <wp14:sizeRelV relativeFrom="page">
              <wp14:pctHeight>0</wp14:pctHeight>
            </wp14:sizeRelV>
          </wp:anchor>
        </w:drawing>
      </w:r>
    </w:p>
    <w:p w14:paraId="5B6C3733" w14:textId="77777777" w:rsidR="00C42F44" w:rsidRPr="00D125B3" w:rsidRDefault="00C42F44" w:rsidP="003F3524">
      <w:pPr>
        <w:jc w:val="both"/>
        <w:rPr>
          <w:rFonts w:ascii="Arial" w:hAnsi="Arial" w:cs="Arial"/>
          <w:b/>
          <w:bCs/>
          <w:sz w:val="28"/>
          <w:szCs w:val="28"/>
        </w:rPr>
      </w:pPr>
    </w:p>
    <w:p w14:paraId="236BFB4F" w14:textId="77777777" w:rsidR="0021561C" w:rsidRPr="00D125B3" w:rsidRDefault="0021561C" w:rsidP="00C42F44">
      <w:pPr>
        <w:jc w:val="center"/>
        <w:rPr>
          <w:rFonts w:ascii="Arial" w:hAnsi="Arial" w:cs="Arial"/>
          <w:b/>
          <w:bCs/>
          <w:sz w:val="28"/>
          <w:szCs w:val="28"/>
        </w:rPr>
      </w:pPr>
    </w:p>
    <w:p w14:paraId="65FAF4B9" w14:textId="77777777" w:rsidR="0021561C" w:rsidRPr="00D125B3" w:rsidRDefault="0021561C" w:rsidP="00C42F44">
      <w:pPr>
        <w:jc w:val="center"/>
        <w:rPr>
          <w:rFonts w:ascii="Arial" w:hAnsi="Arial" w:cs="Arial"/>
          <w:b/>
          <w:bCs/>
          <w:sz w:val="28"/>
          <w:szCs w:val="28"/>
        </w:rPr>
      </w:pPr>
    </w:p>
    <w:p w14:paraId="6566867D" w14:textId="77777777" w:rsidR="0021561C" w:rsidRPr="00D125B3" w:rsidRDefault="0021561C" w:rsidP="00C42F44">
      <w:pPr>
        <w:jc w:val="center"/>
        <w:rPr>
          <w:rFonts w:ascii="Arial" w:hAnsi="Arial" w:cs="Arial"/>
          <w:b/>
          <w:bCs/>
          <w:sz w:val="28"/>
          <w:szCs w:val="28"/>
        </w:rPr>
      </w:pPr>
    </w:p>
    <w:p w14:paraId="7308A725" w14:textId="77777777" w:rsidR="0021561C" w:rsidRPr="00D125B3" w:rsidRDefault="0021561C" w:rsidP="00C42F44">
      <w:pPr>
        <w:jc w:val="center"/>
        <w:rPr>
          <w:rFonts w:ascii="Arial" w:hAnsi="Arial" w:cs="Arial"/>
          <w:b/>
          <w:bCs/>
          <w:sz w:val="28"/>
          <w:szCs w:val="28"/>
        </w:rPr>
      </w:pPr>
    </w:p>
    <w:p w14:paraId="238ECEAE" w14:textId="77777777" w:rsidR="0021561C" w:rsidRPr="00D125B3" w:rsidRDefault="0021561C" w:rsidP="00C42F44">
      <w:pPr>
        <w:jc w:val="center"/>
        <w:rPr>
          <w:rFonts w:ascii="Arial" w:hAnsi="Arial" w:cs="Arial"/>
          <w:b/>
          <w:bCs/>
          <w:sz w:val="28"/>
          <w:szCs w:val="28"/>
        </w:rPr>
      </w:pPr>
    </w:p>
    <w:p w14:paraId="17AA04A7" w14:textId="77777777" w:rsidR="007E2240" w:rsidRPr="00D125B3" w:rsidRDefault="007E2240" w:rsidP="00C42F44">
      <w:pPr>
        <w:jc w:val="center"/>
        <w:rPr>
          <w:rFonts w:ascii="Arial" w:hAnsi="Arial" w:cs="Arial"/>
          <w:b/>
          <w:bCs/>
          <w:sz w:val="28"/>
          <w:szCs w:val="28"/>
        </w:rPr>
      </w:pPr>
    </w:p>
    <w:p w14:paraId="46760AE0" w14:textId="77777777" w:rsidR="007E2240" w:rsidRPr="00D125B3" w:rsidRDefault="007E2240" w:rsidP="004402A4">
      <w:pPr>
        <w:rPr>
          <w:rFonts w:ascii="Arial" w:hAnsi="Arial" w:cs="Arial"/>
          <w:b/>
          <w:bCs/>
          <w:sz w:val="28"/>
          <w:szCs w:val="28"/>
        </w:rPr>
      </w:pPr>
    </w:p>
    <w:p w14:paraId="68A41113" w14:textId="77777777" w:rsidR="004402A4" w:rsidRPr="00D125B3" w:rsidRDefault="004402A4" w:rsidP="004402A4">
      <w:pPr>
        <w:rPr>
          <w:rFonts w:ascii="Arial" w:hAnsi="Arial" w:cs="Arial"/>
          <w:b/>
          <w:bCs/>
          <w:sz w:val="28"/>
          <w:szCs w:val="28"/>
        </w:rPr>
      </w:pPr>
    </w:p>
    <w:p w14:paraId="4D2E854A" w14:textId="77777777" w:rsidR="007E2240" w:rsidRPr="00D125B3" w:rsidRDefault="007E2240" w:rsidP="00C42F44">
      <w:pPr>
        <w:jc w:val="center"/>
        <w:rPr>
          <w:rFonts w:ascii="Arial" w:hAnsi="Arial" w:cs="Arial"/>
          <w:b/>
          <w:bCs/>
          <w:sz w:val="28"/>
          <w:szCs w:val="28"/>
        </w:rPr>
      </w:pPr>
    </w:p>
    <w:p w14:paraId="315A2241" w14:textId="398C0F2A" w:rsidR="00C42F44" w:rsidRPr="00D125B3" w:rsidRDefault="00C42F44" w:rsidP="00C42F44">
      <w:pPr>
        <w:jc w:val="center"/>
        <w:rPr>
          <w:rFonts w:ascii="Arial" w:hAnsi="Arial" w:cs="Arial"/>
          <w:b/>
          <w:bCs/>
          <w:sz w:val="28"/>
          <w:szCs w:val="28"/>
        </w:rPr>
      </w:pPr>
      <w:r w:rsidRPr="00D125B3">
        <w:rPr>
          <w:rFonts w:ascii="Arial" w:hAnsi="Arial" w:cs="Arial"/>
          <w:b/>
          <w:bCs/>
          <w:sz w:val="28"/>
          <w:szCs w:val="28"/>
        </w:rPr>
        <w:t xml:space="preserve">Working With Data: MTHM501 </w:t>
      </w:r>
    </w:p>
    <w:p w14:paraId="604A86FC" w14:textId="4E49E21B" w:rsidR="00C42F44" w:rsidRPr="00D125B3" w:rsidRDefault="00C42F44" w:rsidP="00C42F44">
      <w:pPr>
        <w:jc w:val="center"/>
        <w:rPr>
          <w:rFonts w:ascii="Arial" w:hAnsi="Arial" w:cs="Arial"/>
          <w:b/>
          <w:bCs/>
          <w:sz w:val="28"/>
          <w:szCs w:val="28"/>
        </w:rPr>
      </w:pPr>
      <w:r w:rsidRPr="00D125B3">
        <w:rPr>
          <w:rFonts w:ascii="Arial" w:hAnsi="Arial" w:cs="Arial"/>
          <w:b/>
          <w:bCs/>
          <w:sz w:val="28"/>
          <w:szCs w:val="28"/>
        </w:rPr>
        <w:t>Final Assessment</w:t>
      </w:r>
    </w:p>
    <w:p w14:paraId="1792ED68" w14:textId="77777777" w:rsidR="00C42F44" w:rsidRPr="00D125B3" w:rsidRDefault="00C42F44" w:rsidP="00C42F44">
      <w:pPr>
        <w:jc w:val="center"/>
        <w:rPr>
          <w:rFonts w:ascii="Arial" w:hAnsi="Arial" w:cs="Arial"/>
          <w:b/>
          <w:bCs/>
          <w:sz w:val="28"/>
          <w:szCs w:val="28"/>
        </w:rPr>
      </w:pPr>
    </w:p>
    <w:p w14:paraId="7634C7E3" w14:textId="77777777" w:rsidR="00C42F44" w:rsidRPr="00D125B3" w:rsidRDefault="00C42F44" w:rsidP="00C42F44">
      <w:pPr>
        <w:jc w:val="center"/>
        <w:rPr>
          <w:rFonts w:ascii="Arial" w:hAnsi="Arial" w:cs="Arial"/>
          <w:b/>
          <w:bCs/>
          <w:sz w:val="28"/>
          <w:szCs w:val="28"/>
        </w:rPr>
      </w:pPr>
    </w:p>
    <w:p w14:paraId="60567F63" w14:textId="77777777" w:rsidR="00C42F44" w:rsidRPr="00D125B3" w:rsidRDefault="00C42F44" w:rsidP="00C42F44">
      <w:pPr>
        <w:jc w:val="center"/>
        <w:rPr>
          <w:rFonts w:ascii="Arial" w:hAnsi="Arial" w:cs="Arial"/>
          <w:b/>
          <w:bCs/>
          <w:sz w:val="28"/>
          <w:szCs w:val="28"/>
        </w:rPr>
      </w:pPr>
    </w:p>
    <w:p w14:paraId="30F58915" w14:textId="77777777" w:rsidR="0064721E" w:rsidRPr="00D125B3" w:rsidRDefault="0064721E" w:rsidP="00C42F44">
      <w:pPr>
        <w:jc w:val="center"/>
        <w:rPr>
          <w:rFonts w:ascii="Arial" w:hAnsi="Arial" w:cs="Arial"/>
          <w:b/>
          <w:bCs/>
          <w:sz w:val="28"/>
          <w:szCs w:val="28"/>
        </w:rPr>
      </w:pPr>
    </w:p>
    <w:p w14:paraId="3E70D8DC" w14:textId="77777777" w:rsidR="0064721E" w:rsidRPr="00D125B3" w:rsidRDefault="0064721E" w:rsidP="00C42F44">
      <w:pPr>
        <w:jc w:val="center"/>
        <w:rPr>
          <w:rFonts w:ascii="Arial" w:hAnsi="Arial" w:cs="Arial"/>
          <w:b/>
          <w:bCs/>
          <w:sz w:val="28"/>
          <w:szCs w:val="28"/>
        </w:rPr>
      </w:pPr>
    </w:p>
    <w:p w14:paraId="365FC9C5" w14:textId="618E7638" w:rsidR="003F3524" w:rsidRPr="00D125B3" w:rsidRDefault="003F3524" w:rsidP="003F3524">
      <w:pPr>
        <w:jc w:val="both"/>
        <w:rPr>
          <w:rFonts w:ascii="Arial" w:hAnsi="Arial" w:cs="Arial"/>
          <w:sz w:val="28"/>
          <w:szCs w:val="28"/>
        </w:rPr>
      </w:pPr>
      <w:r w:rsidRPr="00D125B3">
        <w:rPr>
          <w:rFonts w:ascii="Arial" w:hAnsi="Arial" w:cs="Arial"/>
          <w:b/>
          <w:bCs/>
          <w:sz w:val="28"/>
          <w:szCs w:val="28"/>
        </w:rPr>
        <w:t>Declaration of AI Assistance</w:t>
      </w:r>
      <w:r w:rsidRPr="00D125B3">
        <w:rPr>
          <w:rFonts w:ascii="Arial" w:hAnsi="Arial" w:cs="Arial"/>
          <w:sz w:val="28"/>
          <w:szCs w:val="28"/>
        </w:rPr>
        <w:t>: I have used OpenAI’s ChatGPT tool in creating this report.</w:t>
      </w:r>
    </w:p>
    <w:p w14:paraId="04CF8C99" w14:textId="4F8EDA76" w:rsidR="003F3524" w:rsidRPr="00D125B3" w:rsidRDefault="003F3524" w:rsidP="003F3524">
      <w:pPr>
        <w:rPr>
          <w:rFonts w:ascii="Arial" w:hAnsi="Arial" w:cs="Arial"/>
          <w:sz w:val="22"/>
          <w:szCs w:val="22"/>
        </w:rPr>
      </w:pPr>
      <w:r w:rsidRPr="00D125B3">
        <w:rPr>
          <w:rFonts w:ascii="Arial" w:hAnsi="Arial" w:cs="Arial"/>
          <w:sz w:val="22"/>
          <w:szCs w:val="22"/>
        </w:rPr>
        <w:t>AI-supported/AI-integrated use is permitted in this assessment. I acknowledge the following uses of GenAI tools in this assessment:</w:t>
      </w:r>
    </w:p>
    <w:p w14:paraId="160D1841" w14:textId="0F68438B" w:rsidR="00347894" w:rsidRPr="00D125B3" w:rsidRDefault="003F3524" w:rsidP="00347894">
      <w:pPr>
        <w:pStyle w:val="ListParagraph"/>
        <w:numPr>
          <w:ilvl w:val="0"/>
          <w:numId w:val="42"/>
        </w:numPr>
        <w:rPr>
          <w:rFonts w:ascii="Arial" w:hAnsi="Arial" w:cs="Arial"/>
          <w:sz w:val="22"/>
          <w:szCs w:val="22"/>
        </w:rPr>
      </w:pPr>
      <w:r w:rsidRPr="00D125B3">
        <w:rPr>
          <w:rFonts w:ascii="Arial" w:hAnsi="Arial" w:cs="Arial"/>
          <w:sz w:val="22"/>
          <w:szCs w:val="22"/>
        </w:rPr>
        <w:t>I have used GenAI tools for developing ideas.</w:t>
      </w:r>
    </w:p>
    <w:p w14:paraId="56912CE8" w14:textId="77777777" w:rsidR="004A0342" w:rsidRPr="00D125B3" w:rsidRDefault="00347894" w:rsidP="003F3524">
      <w:pPr>
        <w:pStyle w:val="ListParagraph"/>
        <w:numPr>
          <w:ilvl w:val="0"/>
          <w:numId w:val="42"/>
        </w:numPr>
        <w:rPr>
          <w:rFonts w:ascii="Arial" w:hAnsi="Arial" w:cs="Arial"/>
          <w:sz w:val="22"/>
          <w:szCs w:val="22"/>
        </w:rPr>
      </w:pPr>
      <w:r w:rsidRPr="00D125B3">
        <w:rPr>
          <w:rFonts w:ascii="Arial" w:hAnsi="Arial" w:cs="Arial"/>
          <w:sz w:val="22"/>
          <w:szCs w:val="22"/>
        </w:rPr>
        <w:t xml:space="preserve">I </w:t>
      </w:r>
      <w:r w:rsidR="003F3524" w:rsidRPr="00D125B3">
        <w:rPr>
          <w:rFonts w:ascii="Arial" w:hAnsi="Arial" w:cs="Arial"/>
          <w:sz w:val="22"/>
          <w:szCs w:val="22"/>
        </w:rPr>
        <w:t>have used GenAI tools to help me understand key theories and concepts.</w:t>
      </w:r>
    </w:p>
    <w:p w14:paraId="55A406D7" w14:textId="7F56CC5F" w:rsidR="00EA0D2D" w:rsidRPr="00D125B3" w:rsidRDefault="00EA0D2D" w:rsidP="00EA0D2D">
      <w:pPr>
        <w:pStyle w:val="ListParagraph"/>
        <w:numPr>
          <w:ilvl w:val="0"/>
          <w:numId w:val="42"/>
        </w:numPr>
        <w:rPr>
          <w:rFonts w:ascii="Arial" w:hAnsi="Arial" w:cs="Arial"/>
          <w:sz w:val="22"/>
          <w:szCs w:val="22"/>
        </w:rPr>
      </w:pPr>
      <w:r w:rsidRPr="00D125B3">
        <w:rPr>
          <w:rFonts w:ascii="Arial" w:hAnsi="Arial" w:cs="Arial"/>
          <w:sz w:val="22"/>
          <w:szCs w:val="22"/>
        </w:rPr>
        <w:t>I have used GenAI tools to check</w:t>
      </w:r>
      <w:r w:rsidR="005620DF" w:rsidRPr="00D125B3">
        <w:rPr>
          <w:rFonts w:ascii="Arial" w:hAnsi="Arial" w:cs="Arial"/>
          <w:sz w:val="22"/>
          <w:szCs w:val="22"/>
        </w:rPr>
        <w:t xml:space="preserve"> and correct</w:t>
      </w:r>
      <w:r w:rsidRPr="00D125B3">
        <w:rPr>
          <w:rFonts w:ascii="Arial" w:hAnsi="Arial" w:cs="Arial"/>
          <w:sz w:val="22"/>
          <w:szCs w:val="22"/>
        </w:rPr>
        <w:t xml:space="preserve"> my code</w:t>
      </w:r>
      <w:r w:rsidR="00C317BA" w:rsidRPr="00D125B3">
        <w:rPr>
          <w:rFonts w:ascii="Arial" w:hAnsi="Arial" w:cs="Arial"/>
          <w:sz w:val="22"/>
          <w:szCs w:val="22"/>
        </w:rPr>
        <w:t>.</w:t>
      </w:r>
    </w:p>
    <w:p w14:paraId="439EE358" w14:textId="77777777" w:rsidR="004A0342" w:rsidRPr="00D125B3" w:rsidRDefault="003F3524" w:rsidP="003F3524">
      <w:pPr>
        <w:pStyle w:val="ListParagraph"/>
        <w:numPr>
          <w:ilvl w:val="0"/>
          <w:numId w:val="42"/>
        </w:numPr>
        <w:rPr>
          <w:rFonts w:ascii="Arial" w:hAnsi="Arial" w:cs="Arial"/>
          <w:sz w:val="22"/>
          <w:szCs w:val="22"/>
        </w:rPr>
      </w:pPr>
      <w:r w:rsidRPr="00D125B3">
        <w:rPr>
          <w:rFonts w:ascii="Arial" w:hAnsi="Arial" w:cs="Arial"/>
          <w:sz w:val="22"/>
          <w:szCs w:val="22"/>
        </w:rPr>
        <w:t>I have used GenAI tools to suggest a plan or structure for my assessment.</w:t>
      </w:r>
    </w:p>
    <w:p w14:paraId="69698545" w14:textId="3907DC82" w:rsidR="00E02490" w:rsidRPr="00D125B3" w:rsidRDefault="00E02490" w:rsidP="003F3524">
      <w:pPr>
        <w:pStyle w:val="ListParagraph"/>
        <w:numPr>
          <w:ilvl w:val="0"/>
          <w:numId w:val="42"/>
        </w:numPr>
        <w:rPr>
          <w:rFonts w:ascii="Arial" w:hAnsi="Arial" w:cs="Arial"/>
          <w:sz w:val="22"/>
          <w:szCs w:val="22"/>
        </w:rPr>
      </w:pPr>
      <w:r w:rsidRPr="00D125B3">
        <w:rPr>
          <w:rFonts w:ascii="Arial" w:hAnsi="Arial" w:cs="Arial"/>
          <w:sz w:val="22"/>
          <w:szCs w:val="22"/>
        </w:rPr>
        <w:t>I have used GenAI tools to proofread and correct grammar or spelling errors.</w:t>
      </w:r>
    </w:p>
    <w:p w14:paraId="7CD5A483" w14:textId="77777777" w:rsidR="004A0342" w:rsidRPr="00D125B3" w:rsidRDefault="003F3524" w:rsidP="003F3524">
      <w:pPr>
        <w:pStyle w:val="ListParagraph"/>
        <w:numPr>
          <w:ilvl w:val="0"/>
          <w:numId w:val="42"/>
        </w:numPr>
        <w:rPr>
          <w:rFonts w:ascii="Arial" w:hAnsi="Arial" w:cs="Arial"/>
          <w:sz w:val="22"/>
          <w:szCs w:val="22"/>
        </w:rPr>
      </w:pPr>
      <w:r w:rsidRPr="00D125B3">
        <w:rPr>
          <w:rFonts w:ascii="Arial" w:hAnsi="Arial" w:cs="Arial"/>
          <w:sz w:val="22"/>
          <w:szCs w:val="22"/>
        </w:rPr>
        <w:t>I have used GenAI tools to give me feedback on a draft.</w:t>
      </w:r>
    </w:p>
    <w:p w14:paraId="695DF458" w14:textId="77777777" w:rsidR="00674CBB" w:rsidRPr="00D125B3" w:rsidRDefault="003F3524" w:rsidP="003F3524">
      <w:pPr>
        <w:rPr>
          <w:rFonts w:ascii="Arial" w:hAnsi="Arial" w:cs="Arial"/>
          <w:sz w:val="22"/>
          <w:szCs w:val="22"/>
        </w:rPr>
      </w:pPr>
      <w:r w:rsidRPr="00D125B3">
        <w:rPr>
          <w:rFonts w:ascii="Arial" w:hAnsi="Arial" w:cs="Arial"/>
          <w:sz w:val="22"/>
          <w:szCs w:val="22"/>
        </w:rPr>
        <w:t>I declare that I have referenced use of GenAI outputs within my assessment in line with the University referencing guidelines.</w:t>
      </w:r>
    </w:p>
    <w:p w14:paraId="2679F3FC" w14:textId="6F41FCD6" w:rsidR="00EB7FD5" w:rsidRPr="00D125B3" w:rsidRDefault="00674CBB" w:rsidP="003F3524">
      <w:pPr>
        <w:rPr>
          <w:rFonts w:ascii="Arial" w:hAnsi="Arial" w:cs="Arial"/>
          <w:sz w:val="22"/>
          <w:szCs w:val="22"/>
        </w:rPr>
      </w:pPr>
      <w:r w:rsidRPr="00D125B3">
        <w:rPr>
          <w:rFonts w:ascii="Arial" w:hAnsi="Arial" w:cs="Arial"/>
          <w:sz w:val="22"/>
          <w:szCs w:val="22"/>
        </w:rPr>
        <w:br w:type="page"/>
      </w:r>
      <w:r w:rsidR="00EB7FD5" w:rsidRPr="00D125B3">
        <w:rPr>
          <w:rFonts w:ascii="Arial" w:hAnsi="Arial" w:cs="Arial"/>
          <w:sz w:val="36"/>
          <w:szCs w:val="36"/>
          <w:u w:val="single"/>
        </w:rPr>
        <w:lastRenderedPageBreak/>
        <w:br w:type="page"/>
      </w:r>
    </w:p>
    <w:p w14:paraId="4EC18E3A" w14:textId="49EE4064" w:rsidR="00407071" w:rsidRPr="00D125B3" w:rsidRDefault="00BA265A" w:rsidP="009A79FC">
      <w:pPr>
        <w:jc w:val="center"/>
        <w:rPr>
          <w:rFonts w:ascii="Arial" w:hAnsi="Arial" w:cs="Arial"/>
          <w:sz w:val="36"/>
          <w:szCs w:val="36"/>
          <w:u w:val="single"/>
        </w:rPr>
      </w:pPr>
      <w:r w:rsidRPr="00D125B3">
        <w:rPr>
          <w:rFonts w:ascii="Arial" w:hAnsi="Arial" w:cs="Arial"/>
          <w:sz w:val="36"/>
          <w:szCs w:val="36"/>
          <w:u w:val="single"/>
        </w:rPr>
        <w:lastRenderedPageBreak/>
        <w:t>To what extent can spatial and temporal patterns accurately classify whether a fire is a war-related fire in Ukraine?</w:t>
      </w:r>
    </w:p>
    <w:p w14:paraId="488632CF" w14:textId="77777777" w:rsidR="009A79FC" w:rsidRPr="00D125B3" w:rsidRDefault="009A79FC" w:rsidP="009A79FC">
      <w:pPr>
        <w:jc w:val="center"/>
        <w:rPr>
          <w:rFonts w:ascii="Arial" w:hAnsi="Arial" w:cs="Arial"/>
          <w:sz w:val="36"/>
          <w:szCs w:val="36"/>
          <w:u w:val="single"/>
        </w:rPr>
      </w:pPr>
    </w:p>
    <w:p w14:paraId="21F63E96" w14:textId="2934C297" w:rsidR="00444957" w:rsidRPr="00D125B3" w:rsidRDefault="00BA265A" w:rsidP="00BA265A">
      <w:pPr>
        <w:jc w:val="both"/>
        <w:rPr>
          <w:rFonts w:ascii="Arial" w:hAnsi="Arial" w:cs="Arial"/>
          <w:b/>
          <w:bCs/>
        </w:rPr>
      </w:pPr>
      <w:r w:rsidRPr="00D125B3">
        <w:rPr>
          <w:rFonts w:ascii="Arial" w:hAnsi="Arial" w:cs="Arial"/>
          <w:b/>
          <w:bCs/>
          <w:sz w:val="32"/>
          <w:szCs w:val="32"/>
        </w:rPr>
        <w:t>Introduction</w:t>
      </w:r>
      <w:r w:rsidRPr="00D125B3">
        <w:rPr>
          <w:rFonts w:ascii="Arial" w:hAnsi="Arial" w:cs="Arial"/>
          <w:b/>
          <w:bCs/>
        </w:rPr>
        <w:t>:</w:t>
      </w:r>
    </w:p>
    <w:p w14:paraId="6AEBBE6C" w14:textId="6B2538CA" w:rsidR="00444957" w:rsidRPr="00D125B3" w:rsidRDefault="00444957" w:rsidP="00BA265A">
      <w:pPr>
        <w:jc w:val="both"/>
        <w:rPr>
          <w:rFonts w:ascii="Arial" w:hAnsi="Arial" w:cs="Arial"/>
          <w:sz w:val="22"/>
          <w:szCs w:val="22"/>
        </w:rPr>
      </w:pPr>
      <w:r w:rsidRPr="00D125B3">
        <w:rPr>
          <w:rFonts w:ascii="Arial" w:hAnsi="Arial" w:cs="Arial"/>
          <w:sz w:val="22"/>
          <w:szCs w:val="22"/>
        </w:rPr>
        <w:t>The conflict between Ukraine and Russia escalated sharply on February 24, 2022, when Russia launched a full-scale invasion, intensifying hostilities that began with the 2014 annexation of Crimea and the rise of separatist movements in Eastern Ukraine. Since then, over 30,000 civilians have been killed or injured, with 3.7 million displaced internally and 6.5 million fleeing the country, marking one of Europe’s most severe humanitarian crises. Beyond the human toll, widespread attacks on military and civilian areas have caused massive infrastructure damage. Hundreds of fires, many linked to the conflict, occur weekly. Accurate classification of these incidents is essential for emergency response, assessing the conflict's impact, and aiding long-term reconstruction.</w:t>
      </w:r>
    </w:p>
    <w:p w14:paraId="25A3B59C" w14:textId="77777777" w:rsidR="00BA265A" w:rsidRPr="00D125B3" w:rsidRDefault="00BA265A" w:rsidP="00BA265A">
      <w:pPr>
        <w:jc w:val="both"/>
        <w:rPr>
          <w:rFonts w:ascii="Arial" w:hAnsi="Arial" w:cs="Arial"/>
          <w:b/>
          <w:bCs/>
          <w:sz w:val="28"/>
          <w:szCs w:val="28"/>
        </w:rPr>
      </w:pPr>
      <w:r w:rsidRPr="00D125B3">
        <w:rPr>
          <w:rFonts w:ascii="Arial" w:hAnsi="Arial" w:cs="Arial"/>
          <w:b/>
          <w:bCs/>
          <w:sz w:val="28"/>
          <w:szCs w:val="28"/>
        </w:rPr>
        <w:t>Research Objectives</w:t>
      </w:r>
    </w:p>
    <w:p w14:paraId="147AE363" w14:textId="39232B02" w:rsidR="00BA265A" w:rsidRPr="00D125B3" w:rsidRDefault="00BA265A" w:rsidP="00BA265A">
      <w:pPr>
        <w:jc w:val="both"/>
        <w:rPr>
          <w:rFonts w:ascii="Arial" w:hAnsi="Arial" w:cs="Arial"/>
          <w:sz w:val="22"/>
          <w:szCs w:val="22"/>
        </w:rPr>
      </w:pPr>
      <w:r w:rsidRPr="00D125B3">
        <w:rPr>
          <w:rFonts w:ascii="Arial" w:hAnsi="Arial" w:cs="Arial"/>
          <w:sz w:val="22"/>
          <w:szCs w:val="22"/>
        </w:rPr>
        <w:t xml:space="preserve">The primary objective of this analysis is to determine if spatial and temporal patterns can be used to classify fires in Ukraine as war-related. </w:t>
      </w:r>
      <w:r w:rsidRPr="00D125B3">
        <w:rPr>
          <w:rFonts w:ascii="Arial" w:hAnsi="Arial" w:cs="Arial"/>
          <w:sz w:val="22"/>
          <w:szCs w:val="22"/>
          <w:u w:val="single"/>
        </w:rPr>
        <w:t xml:space="preserve">I will </w:t>
      </w:r>
      <w:r w:rsidR="00E50F99" w:rsidRPr="00D125B3">
        <w:rPr>
          <w:rFonts w:ascii="Arial" w:hAnsi="Arial" w:cs="Arial"/>
          <w:sz w:val="22"/>
          <w:szCs w:val="22"/>
          <w:u w:val="single"/>
        </w:rPr>
        <w:t xml:space="preserve">explore </w:t>
      </w:r>
      <w:r w:rsidRPr="00D125B3">
        <w:rPr>
          <w:rFonts w:ascii="Arial" w:hAnsi="Arial" w:cs="Arial"/>
          <w:sz w:val="22"/>
          <w:szCs w:val="22"/>
          <w:u w:val="single"/>
        </w:rPr>
        <w:t>three</w:t>
      </w:r>
      <w:r w:rsidR="00E50F99" w:rsidRPr="00D125B3">
        <w:rPr>
          <w:rFonts w:ascii="Arial" w:hAnsi="Arial" w:cs="Arial"/>
          <w:sz w:val="22"/>
          <w:szCs w:val="22"/>
          <w:u w:val="single"/>
        </w:rPr>
        <w:t xml:space="preserve"> sub</w:t>
      </w:r>
      <w:r w:rsidRPr="00D125B3">
        <w:rPr>
          <w:rFonts w:ascii="Arial" w:hAnsi="Arial" w:cs="Arial"/>
          <w:sz w:val="22"/>
          <w:szCs w:val="22"/>
          <w:u w:val="single"/>
        </w:rPr>
        <w:t xml:space="preserve"> questions</w:t>
      </w:r>
      <w:r w:rsidRPr="00D125B3">
        <w:rPr>
          <w:rFonts w:ascii="Arial" w:hAnsi="Arial" w:cs="Arial"/>
          <w:sz w:val="22"/>
          <w:szCs w:val="22"/>
        </w:rPr>
        <w:t>:</w:t>
      </w:r>
    </w:p>
    <w:p w14:paraId="49720BE8" w14:textId="77777777" w:rsidR="00BA265A" w:rsidRPr="00D125B3" w:rsidRDefault="00BA265A" w:rsidP="00BA265A">
      <w:pPr>
        <w:pStyle w:val="ListParagraph"/>
        <w:numPr>
          <w:ilvl w:val="0"/>
          <w:numId w:val="21"/>
        </w:numPr>
        <w:jc w:val="both"/>
        <w:rPr>
          <w:rFonts w:ascii="Arial" w:hAnsi="Arial" w:cs="Arial"/>
          <w:sz w:val="22"/>
          <w:szCs w:val="22"/>
          <w:u w:val="single"/>
        </w:rPr>
      </w:pPr>
      <w:r w:rsidRPr="00D125B3">
        <w:rPr>
          <w:rFonts w:ascii="Arial" w:hAnsi="Arial" w:cs="Arial"/>
          <w:sz w:val="22"/>
          <w:szCs w:val="22"/>
          <w:u w:val="single"/>
        </w:rPr>
        <w:t>Are certain regions or seasons more related with war-related fires?</w:t>
      </w:r>
    </w:p>
    <w:p w14:paraId="373F8CF0" w14:textId="77777777" w:rsidR="00BA265A" w:rsidRPr="00D125B3" w:rsidRDefault="00BA265A" w:rsidP="00BA265A">
      <w:pPr>
        <w:pStyle w:val="ListParagraph"/>
        <w:numPr>
          <w:ilvl w:val="0"/>
          <w:numId w:val="21"/>
        </w:numPr>
        <w:jc w:val="both"/>
        <w:rPr>
          <w:rFonts w:ascii="Arial" w:hAnsi="Arial" w:cs="Arial"/>
          <w:sz w:val="22"/>
          <w:szCs w:val="22"/>
          <w:u w:val="single"/>
        </w:rPr>
      </w:pPr>
      <w:r w:rsidRPr="00D125B3">
        <w:rPr>
          <w:rFonts w:ascii="Arial" w:hAnsi="Arial" w:cs="Arial"/>
          <w:sz w:val="22"/>
          <w:szCs w:val="22"/>
          <w:u w:val="single"/>
        </w:rPr>
        <w:t>Can factors like population density and sustained excess be reliable predictors for classifying fires as war-related?</w:t>
      </w:r>
    </w:p>
    <w:p w14:paraId="1C0E9BDF" w14:textId="77777777" w:rsidR="00BA265A" w:rsidRPr="00D125B3" w:rsidRDefault="00BA265A" w:rsidP="00BA265A">
      <w:pPr>
        <w:pStyle w:val="ListParagraph"/>
        <w:numPr>
          <w:ilvl w:val="0"/>
          <w:numId w:val="21"/>
        </w:numPr>
        <w:jc w:val="both"/>
        <w:rPr>
          <w:rFonts w:ascii="Arial" w:hAnsi="Arial" w:cs="Arial"/>
          <w:sz w:val="22"/>
          <w:szCs w:val="22"/>
          <w:u w:val="single"/>
        </w:rPr>
      </w:pPr>
      <w:r w:rsidRPr="00D125B3">
        <w:rPr>
          <w:rFonts w:ascii="Arial" w:hAnsi="Arial" w:cs="Arial"/>
          <w:sz w:val="22"/>
          <w:szCs w:val="22"/>
          <w:u w:val="single"/>
        </w:rPr>
        <w:t xml:space="preserve">Which patterns provide the most accurate and reliable predictions to assess a fire’s classification? </w:t>
      </w:r>
    </w:p>
    <w:p w14:paraId="777E74D4" w14:textId="77777777" w:rsidR="00BA265A" w:rsidRPr="00D125B3" w:rsidRDefault="00BA265A" w:rsidP="00BA265A">
      <w:pPr>
        <w:jc w:val="both"/>
        <w:rPr>
          <w:rFonts w:ascii="Arial" w:hAnsi="Arial" w:cs="Arial"/>
          <w:b/>
          <w:bCs/>
          <w:sz w:val="28"/>
          <w:szCs w:val="28"/>
        </w:rPr>
      </w:pPr>
      <w:r w:rsidRPr="00D125B3">
        <w:rPr>
          <w:rFonts w:ascii="Arial" w:hAnsi="Arial" w:cs="Arial"/>
          <w:b/>
          <w:bCs/>
          <w:sz w:val="28"/>
          <w:szCs w:val="28"/>
        </w:rPr>
        <w:t>Hypotheses</w:t>
      </w:r>
    </w:p>
    <w:p w14:paraId="4954D968" w14:textId="77777777" w:rsidR="00BA265A" w:rsidRPr="00D125B3" w:rsidRDefault="00BA265A" w:rsidP="00E651DE">
      <w:pPr>
        <w:spacing w:after="0"/>
        <w:jc w:val="both"/>
        <w:rPr>
          <w:rFonts w:ascii="Arial" w:hAnsi="Arial" w:cs="Arial"/>
          <w:b/>
          <w:bCs/>
          <w:sz w:val="22"/>
          <w:szCs w:val="22"/>
        </w:rPr>
      </w:pPr>
      <w:r w:rsidRPr="00D125B3">
        <w:rPr>
          <w:rFonts w:ascii="Arial" w:hAnsi="Arial" w:cs="Arial"/>
          <w:b/>
          <w:bCs/>
          <w:sz w:val="22"/>
          <w:szCs w:val="22"/>
        </w:rPr>
        <w:t xml:space="preserve">Null Hypothesis (H0): </w:t>
      </w:r>
      <w:r w:rsidRPr="00D125B3">
        <w:rPr>
          <w:rFonts w:ascii="Arial" w:hAnsi="Arial" w:cs="Arial"/>
          <w:i/>
          <w:iCs/>
          <w:sz w:val="22"/>
          <w:szCs w:val="22"/>
        </w:rPr>
        <w:t>Spatial and temporal factors do not influence the classification of fires as war-related.</w:t>
      </w:r>
    </w:p>
    <w:p w14:paraId="57A6EF37" w14:textId="429AC4CD" w:rsidR="00874EE3" w:rsidRPr="00874EE3" w:rsidRDefault="00BA265A" w:rsidP="00874EE3">
      <w:pPr>
        <w:jc w:val="both"/>
        <w:rPr>
          <w:rFonts w:ascii="Arial" w:hAnsi="Arial" w:cs="Arial"/>
          <w:i/>
          <w:iCs/>
          <w:sz w:val="22"/>
          <w:szCs w:val="22"/>
        </w:rPr>
      </w:pPr>
      <w:r w:rsidRPr="00D125B3">
        <w:rPr>
          <w:rFonts w:ascii="Arial" w:hAnsi="Arial" w:cs="Arial"/>
          <w:b/>
          <w:bCs/>
          <w:sz w:val="22"/>
          <w:szCs w:val="22"/>
        </w:rPr>
        <w:t xml:space="preserve">Alternative Hypothesis (H1): </w:t>
      </w:r>
      <w:r w:rsidRPr="00D125B3">
        <w:rPr>
          <w:rFonts w:ascii="Arial" w:hAnsi="Arial" w:cs="Arial"/>
          <w:i/>
          <w:iCs/>
          <w:sz w:val="22"/>
          <w:szCs w:val="22"/>
        </w:rPr>
        <w:t>Spatial and temporal factors are significant predictors of war-related fires.</w:t>
      </w:r>
    </w:p>
    <w:p w14:paraId="34EABA8F" w14:textId="77777777" w:rsidR="00BA265A" w:rsidRPr="00D125B3" w:rsidRDefault="00BA265A" w:rsidP="00874EE3">
      <w:pPr>
        <w:jc w:val="both"/>
        <w:rPr>
          <w:rFonts w:ascii="Arial" w:hAnsi="Arial" w:cs="Arial"/>
          <w:b/>
          <w:bCs/>
          <w:sz w:val="28"/>
          <w:szCs w:val="28"/>
        </w:rPr>
      </w:pPr>
      <w:r w:rsidRPr="00D125B3">
        <w:rPr>
          <w:rFonts w:ascii="Arial" w:hAnsi="Arial" w:cs="Arial"/>
          <w:b/>
          <w:bCs/>
          <w:sz w:val="28"/>
          <w:szCs w:val="28"/>
        </w:rPr>
        <w:t>Report Structure</w:t>
      </w:r>
    </w:p>
    <w:p w14:paraId="427377C1" w14:textId="3F925014" w:rsidR="00995E44" w:rsidRPr="00D125B3" w:rsidRDefault="00995E44" w:rsidP="00995E44">
      <w:pPr>
        <w:rPr>
          <w:rFonts w:ascii="Arial" w:hAnsi="Arial" w:cs="Arial"/>
          <w:sz w:val="22"/>
          <w:szCs w:val="22"/>
        </w:rPr>
      </w:pPr>
      <w:r w:rsidRPr="00D125B3">
        <w:rPr>
          <w:rFonts w:ascii="Arial" w:hAnsi="Arial" w:cs="Arial"/>
          <w:sz w:val="22"/>
          <w:szCs w:val="22"/>
        </w:rPr>
        <w:t xml:space="preserve">This report includes a section on hypothesis testing, followed by </w:t>
      </w:r>
      <w:r w:rsidR="00967D82" w:rsidRPr="00D125B3">
        <w:rPr>
          <w:rFonts w:ascii="Arial" w:hAnsi="Arial" w:cs="Arial"/>
          <w:sz w:val="22"/>
          <w:szCs w:val="22"/>
        </w:rPr>
        <w:t xml:space="preserve">exploratory data </w:t>
      </w:r>
      <w:r w:rsidR="00C317BA" w:rsidRPr="00D125B3">
        <w:rPr>
          <w:rFonts w:ascii="Arial" w:hAnsi="Arial" w:cs="Arial"/>
          <w:sz w:val="22"/>
          <w:szCs w:val="22"/>
        </w:rPr>
        <w:t>analysis,</w:t>
      </w:r>
      <w:r w:rsidR="00967D82" w:rsidRPr="00D125B3">
        <w:rPr>
          <w:rFonts w:ascii="Arial" w:hAnsi="Arial" w:cs="Arial"/>
          <w:sz w:val="22"/>
          <w:szCs w:val="22"/>
        </w:rPr>
        <w:t xml:space="preserve"> </w:t>
      </w:r>
      <w:r w:rsidRPr="00D125B3">
        <w:rPr>
          <w:rFonts w:ascii="Arial" w:hAnsi="Arial" w:cs="Arial"/>
          <w:sz w:val="22"/>
          <w:szCs w:val="22"/>
        </w:rPr>
        <w:t xml:space="preserve">detailed hierarchical model results, a discussion of key findings, implications and limitations, and </w:t>
      </w:r>
      <w:r w:rsidR="00D125B3" w:rsidRPr="00D125B3">
        <w:rPr>
          <w:rFonts w:ascii="Arial" w:hAnsi="Arial" w:cs="Arial"/>
          <w:sz w:val="22"/>
          <w:szCs w:val="22"/>
        </w:rPr>
        <w:t>a conclusion</w:t>
      </w:r>
      <w:r w:rsidRPr="00D125B3">
        <w:rPr>
          <w:rFonts w:ascii="Arial" w:hAnsi="Arial" w:cs="Arial"/>
          <w:sz w:val="22"/>
          <w:szCs w:val="22"/>
        </w:rPr>
        <w:t>.</w:t>
      </w:r>
    </w:p>
    <w:p w14:paraId="2A98EE20" w14:textId="77777777" w:rsidR="00BA265A" w:rsidRPr="00D125B3" w:rsidRDefault="00BA265A" w:rsidP="00BA265A">
      <w:pPr>
        <w:jc w:val="both"/>
        <w:rPr>
          <w:rFonts w:ascii="Arial" w:hAnsi="Arial" w:cs="Arial"/>
          <w:b/>
          <w:bCs/>
          <w:sz w:val="28"/>
          <w:szCs w:val="28"/>
        </w:rPr>
      </w:pPr>
      <w:r w:rsidRPr="00D125B3">
        <w:rPr>
          <w:rFonts w:ascii="Arial" w:hAnsi="Arial" w:cs="Arial"/>
          <w:b/>
          <w:bCs/>
          <w:sz w:val="28"/>
          <w:szCs w:val="28"/>
        </w:rPr>
        <w:t>Data:</w:t>
      </w:r>
    </w:p>
    <w:p w14:paraId="21BECD03" w14:textId="75B45527" w:rsidR="008D7D7C" w:rsidRPr="00D125B3" w:rsidRDefault="008D7D7C" w:rsidP="00BA265A">
      <w:pPr>
        <w:jc w:val="both"/>
        <w:rPr>
          <w:rFonts w:ascii="Arial" w:hAnsi="Arial" w:cs="Arial"/>
          <w:sz w:val="22"/>
          <w:szCs w:val="22"/>
        </w:rPr>
      </w:pPr>
      <w:r w:rsidRPr="00D125B3">
        <w:rPr>
          <w:rFonts w:ascii="Arial" w:hAnsi="Arial" w:cs="Arial"/>
          <w:sz w:val="22"/>
          <w:szCs w:val="22"/>
        </w:rPr>
        <w:t>The primary dataset used for this analysis, ‘ukraine_fires.csv,’ was sourced from Kaggle and created by The Economist’s Ukraine War-fire model. It includes over 60,000 observations with 30 parameters, capturing geospatial ('latitude', 'longitude'), temporal ('date', 'AQC time'), and contextual variables ('</w:t>
      </w:r>
      <w:proofErr w:type="spellStart"/>
      <w:r w:rsidRPr="00D125B3">
        <w:rPr>
          <w:rFonts w:ascii="Arial" w:hAnsi="Arial" w:cs="Arial"/>
          <w:sz w:val="22"/>
          <w:szCs w:val="22"/>
        </w:rPr>
        <w:t>pop_density</w:t>
      </w:r>
      <w:proofErr w:type="spellEnd"/>
      <w:r w:rsidRPr="00D125B3">
        <w:rPr>
          <w:rFonts w:ascii="Arial" w:hAnsi="Arial" w:cs="Arial"/>
          <w:sz w:val="22"/>
          <w:szCs w:val="22"/>
        </w:rPr>
        <w:t>', '</w:t>
      </w:r>
      <w:proofErr w:type="spellStart"/>
      <w:r w:rsidRPr="00D125B3">
        <w:rPr>
          <w:rFonts w:ascii="Arial" w:hAnsi="Arial" w:cs="Arial"/>
          <w:sz w:val="22"/>
          <w:szCs w:val="22"/>
        </w:rPr>
        <w:t>sustain_excess</w:t>
      </w:r>
      <w:proofErr w:type="spellEnd"/>
      <w:r w:rsidRPr="00D125B3">
        <w:rPr>
          <w:rFonts w:ascii="Arial" w:hAnsi="Arial" w:cs="Arial"/>
          <w:sz w:val="22"/>
          <w:szCs w:val="22"/>
        </w:rPr>
        <w:t xml:space="preserve">'). Additionally, a </w:t>
      </w:r>
      <w:proofErr w:type="spellStart"/>
      <w:r w:rsidRPr="00D125B3">
        <w:rPr>
          <w:rFonts w:ascii="Arial" w:hAnsi="Arial" w:cs="Arial"/>
          <w:sz w:val="22"/>
          <w:szCs w:val="22"/>
        </w:rPr>
        <w:t>GeoJSON</w:t>
      </w:r>
      <w:proofErr w:type="spellEnd"/>
      <w:r w:rsidRPr="00D125B3">
        <w:rPr>
          <w:rFonts w:ascii="Arial" w:hAnsi="Arial" w:cs="Arial"/>
          <w:sz w:val="22"/>
          <w:szCs w:val="22"/>
        </w:rPr>
        <w:t xml:space="preserve"> file with regional mapping of Ukraine was merged, allowing for refined geospatial analysis.</w:t>
      </w:r>
    </w:p>
    <w:p w14:paraId="404BECB5" w14:textId="77777777" w:rsidR="00BA265A" w:rsidRPr="00D125B3" w:rsidRDefault="00BA265A" w:rsidP="00BA265A">
      <w:pPr>
        <w:jc w:val="both"/>
        <w:rPr>
          <w:rFonts w:ascii="Arial" w:hAnsi="Arial" w:cs="Arial"/>
          <w:b/>
          <w:bCs/>
        </w:rPr>
      </w:pPr>
      <w:r w:rsidRPr="00D125B3">
        <w:rPr>
          <w:rFonts w:ascii="Arial" w:hAnsi="Arial" w:cs="Arial"/>
          <w:b/>
          <w:bCs/>
        </w:rPr>
        <w:lastRenderedPageBreak/>
        <w:t>Data Wrangling and Preprocessing</w:t>
      </w:r>
    </w:p>
    <w:p w14:paraId="3BC4BE96" w14:textId="77777777" w:rsidR="00BA265A" w:rsidRPr="00D125B3" w:rsidRDefault="00BA265A" w:rsidP="00BA265A">
      <w:pPr>
        <w:jc w:val="both"/>
        <w:rPr>
          <w:rFonts w:ascii="Arial" w:hAnsi="Arial" w:cs="Arial"/>
          <w:sz w:val="22"/>
          <w:szCs w:val="22"/>
        </w:rPr>
      </w:pPr>
      <w:r w:rsidRPr="00D125B3">
        <w:rPr>
          <w:rFonts w:ascii="Arial" w:hAnsi="Arial" w:cs="Arial"/>
          <w:i/>
          <w:iCs/>
          <w:sz w:val="22"/>
          <w:szCs w:val="22"/>
          <w:u w:val="single"/>
        </w:rPr>
        <w:t>Can spatial, temporal, and contextual variables accurately predict whether a fire event is war-related in Ukraine?</w:t>
      </w:r>
      <w:r w:rsidRPr="00D125B3">
        <w:rPr>
          <w:rFonts w:ascii="Arial" w:hAnsi="Arial" w:cs="Arial"/>
          <w:sz w:val="22"/>
          <w:szCs w:val="22"/>
        </w:rPr>
        <w:t xml:space="preserve"> With this broader question in mind, I begun wrangling the data. </w:t>
      </w:r>
    </w:p>
    <w:p w14:paraId="4E6C4B98" w14:textId="31ADE726" w:rsidR="00E47B22" w:rsidRPr="00D125B3" w:rsidRDefault="00E47B22" w:rsidP="00E47B22">
      <w:pPr>
        <w:jc w:val="both"/>
        <w:rPr>
          <w:rFonts w:ascii="Arial" w:hAnsi="Arial" w:cs="Arial"/>
          <w:sz w:val="22"/>
          <w:szCs w:val="22"/>
        </w:rPr>
      </w:pPr>
      <w:r w:rsidRPr="00D125B3">
        <w:rPr>
          <w:rFonts w:ascii="Arial" w:hAnsi="Arial" w:cs="Arial"/>
          <w:b/>
          <w:bCs/>
          <w:sz w:val="22"/>
          <w:szCs w:val="22"/>
        </w:rPr>
        <w:t>Data Cleaning</w:t>
      </w:r>
      <w:r w:rsidRPr="00D125B3">
        <w:rPr>
          <w:rFonts w:ascii="Arial" w:hAnsi="Arial" w:cs="Arial"/>
          <w:sz w:val="22"/>
          <w:szCs w:val="22"/>
        </w:rPr>
        <w:t xml:space="preserve">: I began with </w:t>
      </w:r>
      <w:proofErr w:type="spellStart"/>
      <w:r w:rsidRPr="00D125B3">
        <w:rPr>
          <w:rFonts w:ascii="Arial" w:hAnsi="Arial" w:cs="Arial"/>
          <w:sz w:val="22"/>
          <w:szCs w:val="22"/>
        </w:rPr>
        <w:t>tidyverse</w:t>
      </w:r>
      <w:proofErr w:type="spellEnd"/>
      <w:r w:rsidRPr="00D125B3">
        <w:rPr>
          <w:rFonts w:ascii="Arial" w:hAnsi="Arial" w:cs="Arial"/>
          <w:sz w:val="22"/>
          <w:szCs w:val="22"/>
        </w:rPr>
        <w:t xml:space="preserve"> and </w:t>
      </w:r>
      <w:proofErr w:type="spellStart"/>
      <w:r w:rsidRPr="00D125B3">
        <w:rPr>
          <w:rFonts w:ascii="Arial" w:hAnsi="Arial" w:cs="Arial"/>
          <w:sz w:val="22"/>
          <w:szCs w:val="22"/>
        </w:rPr>
        <w:t>dplyr</w:t>
      </w:r>
      <w:proofErr w:type="spellEnd"/>
      <w:r w:rsidRPr="00D125B3">
        <w:rPr>
          <w:rFonts w:ascii="Arial" w:hAnsi="Arial" w:cs="Arial"/>
          <w:sz w:val="22"/>
          <w:szCs w:val="22"/>
        </w:rPr>
        <w:t xml:space="preserve"> packages for initial cleaning, using head(), str(), and summary() to assess the dataset. Using Amelia's </w:t>
      </w:r>
      <w:proofErr w:type="spellStart"/>
      <w:r w:rsidRPr="00D125B3">
        <w:rPr>
          <w:rFonts w:ascii="Arial" w:hAnsi="Arial" w:cs="Arial"/>
          <w:sz w:val="22"/>
          <w:szCs w:val="22"/>
        </w:rPr>
        <w:t>missmap</w:t>
      </w:r>
      <w:proofErr w:type="spellEnd"/>
      <w:r w:rsidRPr="00D125B3">
        <w:rPr>
          <w:rFonts w:ascii="Arial" w:hAnsi="Arial" w:cs="Arial"/>
          <w:sz w:val="22"/>
          <w:szCs w:val="22"/>
        </w:rPr>
        <w:t>(), I identified that the 'city' parameter was entirely null, leading me to remove both ‘city’ and ‘year’ parameters, along with other irrelevant fields. I checked for duplicates and refined the dataset by removing eleven additional unnecessary parameters and renaming the remaining for clarity.</w:t>
      </w:r>
    </w:p>
    <w:p w14:paraId="3CCAEB6E" w14:textId="3A5BFB76" w:rsidR="00E47B22" w:rsidRPr="00D125B3" w:rsidRDefault="00E47B22" w:rsidP="00E47B22">
      <w:pPr>
        <w:jc w:val="both"/>
        <w:rPr>
          <w:rFonts w:ascii="Arial" w:hAnsi="Arial" w:cs="Arial"/>
          <w:sz w:val="22"/>
          <w:szCs w:val="22"/>
        </w:rPr>
      </w:pPr>
      <w:r w:rsidRPr="00D125B3">
        <w:rPr>
          <w:rFonts w:ascii="Arial" w:hAnsi="Arial" w:cs="Arial"/>
          <w:b/>
          <w:bCs/>
          <w:sz w:val="22"/>
          <w:szCs w:val="22"/>
        </w:rPr>
        <w:t>Data Formatting</w:t>
      </w:r>
      <w:r w:rsidRPr="00D125B3">
        <w:rPr>
          <w:rFonts w:ascii="Arial" w:hAnsi="Arial" w:cs="Arial"/>
          <w:sz w:val="22"/>
          <w:szCs w:val="22"/>
        </w:rPr>
        <w:t xml:space="preserve">: To reformat dates, I applied </w:t>
      </w:r>
      <w:proofErr w:type="spellStart"/>
      <w:r w:rsidRPr="00D125B3">
        <w:rPr>
          <w:rFonts w:ascii="Arial" w:hAnsi="Arial" w:cs="Arial"/>
          <w:sz w:val="22"/>
          <w:szCs w:val="22"/>
        </w:rPr>
        <w:t>lubridate</w:t>
      </w:r>
      <w:proofErr w:type="spellEnd"/>
      <w:r w:rsidRPr="00D125B3">
        <w:rPr>
          <w:rFonts w:ascii="Arial" w:hAnsi="Arial" w:cs="Arial"/>
          <w:sz w:val="22"/>
          <w:szCs w:val="22"/>
        </w:rPr>
        <w:t>, creating a ‘season’ variable by extracting the month and grouping the '</w:t>
      </w:r>
      <w:proofErr w:type="spellStart"/>
      <w:r w:rsidRPr="00D125B3">
        <w:rPr>
          <w:rFonts w:ascii="Arial" w:hAnsi="Arial" w:cs="Arial"/>
          <w:sz w:val="22"/>
          <w:szCs w:val="22"/>
        </w:rPr>
        <w:t>time_of_day</w:t>
      </w:r>
      <w:proofErr w:type="spellEnd"/>
      <w:r w:rsidRPr="00D125B3">
        <w:rPr>
          <w:rFonts w:ascii="Arial" w:hAnsi="Arial" w:cs="Arial"/>
          <w:sz w:val="22"/>
          <w:szCs w:val="22"/>
        </w:rPr>
        <w:t>' variable into morning, afternoon, evening, or night. I also converted the key categorical variable, ‘</w:t>
      </w:r>
      <w:proofErr w:type="spellStart"/>
      <w:r w:rsidRPr="00D125B3">
        <w:rPr>
          <w:rFonts w:ascii="Arial" w:hAnsi="Arial" w:cs="Arial"/>
          <w:sz w:val="22"/>
          <w:szCs w:val="22"/>
        </w:rPr>
        <w:t>war_fires</w:t>
      </w:r>
      <w:proofErr w:type="spellEnd"/>
      <w:r w:rsidRPr="00D125B3">
        <w:rPr>
          <w:rFonts w:ascii="Arial" w:hAnsi="Arial" w:cs="Arial"/>
          <w:sz w:val="22"/>
          <w:szCs w:val="22"/>
        </w:rPr>
        <w:t>,’ into a factor to facilitate analysis.</w:t>
      </w:r>
    </w:p>
    <w:p w14:paraId="155DC876" w14:textId="796E60A1" w:rsidR="009A79FC" w:rsidRPr="00D125B3" w:rsidRDefault="00E47B22" w:rsidP="00E47B22">
      <w:pPr>
        <w:jc w:val="both"/>
        <w:rPr>
          <w:rFonts w:ascii="Arial" w:hAnsi="Arial" w:cs="Arial"/>
          <w:sz w:val="22"/>
          <w:szCs w:val="22"/>
        </w:rPr>
      </w:pPr>
      <w:r w:rsidRPr="00D125B3">
        <w:rPr>
          <w:rFonts w:ascii="Arial" w:hAnsi="Arial" w:cs="Arial"/>
          <w:b/>
          <w:bCs/>
          <w:sz w:val="22"/>
          <w:szCs w:val="22"/>
        </w:rPr>
        <w:t>Geospatial Context</w:t>
      </w:r>
      <w:r w:rsidRPr="00D125B3">
        <w:rPr>
          <w:rFonts w:ascii="Arial" w:hAnsi="Arial" w:cs="Arial"/>
          <w:sz w:val="22"/>
          <w:szCs w:val="22"/>
        </w:rPr>
        <w:t>: Using the sf package, I prepared to merge the dataset with Ukraine's regional map. After validating the spatial variables and converting the dataset into an sf object, I merged the regions column and set region and season as factors to enable random effects modelling.</w:t>
      </w:r>
    </w:p>
    <w:p w14:paraId="53D5B111" w14:textId="1E73FF03" w:rsidR="00EA4AD3" w:rsidRPr="00D125B3" w:rsidRDefault="00284441" w:rsidP="00E47B22">
      <w:pPr>
        <w:jc w:val="both"/>
        <w:rPr>
          <w:rFonts w:ascii="Arial" w:hAnsi="Arial" w:cs="Arial"/>
          <w:b/>
          <w:bCs/>
          <w:sz w:val="28"/>
          <w:szCs w:val="28"/>
        </w:rPr>
      </w:pPr>
      <w:r w:rsidRPr="00D125B3">
        <w:rPr>
          <w:rFonts w:ascii="Arial" w:hAnsi="Arial" w:cs="Arial"/>
          <w:noProof/>
          <w:sz w:val="22"/>
          <w:szCs w:val="22"/>
        </w:rPr>
        <mc:AlternateContent>
          <mc:Choice Requires="wps">
            <w:drawing>
              <wp:anchor distT="45720" distB="45720" distL="114300" distR="114300" simplePos="0" relativeHeight="251667456" behindDoc="0" locked="0" layoutInCell="1" allowOverlap="1" wp14:anchorId="1B4916ED" wp14:editId="0EA84856">
                <wp:simplePos x="0" y="0"/>
                <wp:positionH relativeFrom="column">
                  <wp:posOffset>4250266</wp:posOffset>
                </wp:positionH>
                <wp:positionV relativeFrom="paragraph">
                  <wp:posOffset>325755</wp:posOffset>
                </wp:positionV>
                <wp:extent cx="855345" cy="287020"/>
                <wp:effectExtent l="0" t="0" r="20955" b="17780"/>
                <wp:wrapNone/>
                <wp:docPr id="857873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87020"/>
                        </a:xfrm>
                        <a:prstGeom prst="rect">
                          <a:avLst/>
                        </a:prstGeom>
                        <a:solidFill>
                          <a:srgbClr val="FFFFFF"/>
                        </a:solidFill>
                        <a:ln w="9525">
                          <a:solidFill>
                            <a:srgbClr val="000000"/>
                          </a:solidFill>
                          <a:miter lim="800000"/>
                          <a:headEnd/>
                          <a:tailEnd/>
                        </a:ln>
                      </wps:spPr>
                      <wps:txbx>
                        <w:txbxContent>
                          <w:p w14:paraId="052604B7" w14:textId="27B5C189" w:rsidR="00284441" w:rsidRPr="00D125B3" w:rsidRDefault="00284441" w:rsidP="00284441">
                            <w:r w:rsidRPr="00D125B3">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4916ED" id="_x0000_t202" coordsize="21600,21600" o:spt="202" path="m,l,21600r21600,l21600,xe">
                <v:stroke joinstyle="miter"/>
                <v:path gradientshapeok="t" o:connecttype="rect"/>
              </v:shapetype>
              <v:shape id="Text Box 2" o:spid="_x0000_s1026" type="#_x0000_t202" style="position:absolute;left:0;text-align:left;margin-left:334.65pt;margin-top:25.65pt;width:67.35pt;height:22.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">
                <v:textbox>
                  <w:txbxContent>
                    <w:p w14:paraId="052604B7" w14:textId="27B5C189" w:rsidR="00284441" w:rsidRPr="00D125B3" w:rsidRDefault="00284441" w:rsidP="00284441">
                      <w:r w:rsidRPr="00D125B3">
                        <w:t>Table 1.</w:t>
                      </w:r>
                    </w:p>
                  </w:txbxContent>
                </v:textbox>
              </v:shape>
            </w:pict>
          </mc:Fallback>
        </mc:AlternateContent>
      </w:r>
      <w:r w:rsidR="00EA4AD3" w:rsidRPr="00D125B3">
        <w:rPr>
          <w:rFonts w:ascii="Arial" w:hAnsi="Arial" w:cs="Arial"/>
          <w:b/>
          <w:bCs/>
          <w:sz w:val="28"/>
          <w:szCs w:val="28"/>
        </w:rPr>
        <w:t xml:space="preserve">Exploratory </w:t>
      </w:r>
      <w:r w:rsidR="00A41D86" w:rsidRPr="00D125B3">
        <w:rPr>
          <w:rFonts w:ascii="Arial" w:hAnsi="Arial" w:cs="Arial"/>
          <w:b/>
          <w:bCs/>
          <w:sz w:val="28"/>
          <w:szCs w:val="28"/>
        </w:rPr>
        <w:t xml:space="preserve">Data </w:t>
      </w:r>
      <w:r w:rsidR="00EA4AD3" w:rsidRPr="00D125B3">
        <w:rPr>
          <w:rFonts w:ascii="Arial" w:hAnsi="Arial" w:cs="Arial"/>
          <w:b/>
          <w:bCs/>
          <w:sz w:val="28"/>
          <w:szCs w:val="28"/>
        </w:rPr>
        <w:t>Analysis</w:t>
      </w:r>
    </w:p>
    <w:p w14:paraId="420802DD" w14:textId="6453AD85" w:rsidR="00705404" w:rsidRPr="005045C8" w:rsidRDefault="009A79FC" w:rsidP="005045C8">
      <w:pPr>
        <w:rPr>
          <w:rFonts w:ascii="Arial" w:hAnsi="Arial" w:cs="Arial"/>
          <w:b/>
          <w:bCs/>
          <w:sz w:val="22"/>
          <w:szCs w:val="22"/>
        </w:rPr>
      </w:pPr>
      <w:r w:rsidRPr="00D125B3">
        <w:rPr>
          <w:noProof/>
        </w:rPr>
        <w:drawing>
          <wp:anchor distT="0" distB="0" distL="114300" distR="114300" simplePos="0" relativeHeight="251661312" behindDoc="0" locked="0" layoutInCell="1" allowOverlap="1" wp14:anchorId="13753C1E" wp14:editId="3AF4287E">
            <wp:simplePos x="0" y="0"/>
            <wp:positionH relativeFrom="margin">
              <wp:align>center</wp:align>
            </wp:positionH>
            <wp:positionV relativeFrom="paragraph">
              <wp:posOffset>277495</wp:posOffset>
            </wp:positionV>
            <wp:extent cx="4587240" cy="4098290"/>
            <wp:effectExtent l="0" t="0" r="3810" b="0"/>
            <wp:wrapTopAndBottom/>
            <wp:docPr id="124050081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00815" name="Picture 5" descr="A screenshot of a graph&#10;&#10;Description automatically generated"/>
                    <pic:cNvPicPr/>
                  </pic:nvPicPr>
                  <pic:blipFill rotWithShape="1">
                    <a:blip r:embed="rId8">
                      <a:extLst>
                        <a:ext uri="{28A0092B-C50C-407E-A947-70E740481C1C}">
                          <a14:useLocalDpi xmlns:a14="http://schemas.microsoft.com/office/drawing/2010/main" val="0"/>
                        </a:ext>
                      </a:extLst>
                    </a:blip>
                    <a:srcRect b="10314"/>
                    <a:stretch/>
                  </pic:blipFill>
                  <pic:spPr bwMode="auto">
                    <a:xfrm>
                      <a:off x="0" y="0"/>
                      <a:ext cx="4587240" cy="409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5404" w:rsidRPr="005045C8">
        <w:rPr>
          <w:rFonts w:ascii="Arial" w:hAnsi="Arial" w:cs="Arial"/>
          <w:b/>
          <w:bCs/>
          <w:sz w:val="22"/>
          <w:szCs w:val="22"/>
        </w:rPr>
        <w:t>Summary Table of War-Fires by Region</w:t>
      </w:r>
      <w:r w:rsidR="00912BB7">
        <w:rPr>
          <w:rFonts w:ascii="Arial" w:hAnsi="Arial" w:cs="Arial"/>
          <w:b/>
          <w:bCs/>
          <w:sz w:val="22"/>
          <w:szCs w:val="22"/>
        </w:rPr>
        <w:t xml:space="preserve"> and Area</w:t>
      </w:r>
      <w:r w:rsidR="00705404" w:rsidRPr="005045C8">
        <w:rPr>
          <w:rFonts w:ascii="Arial" w:hAnsi="Arial" w:cs="Arial"/>
          <w:b/>
          <w:bCs/>
          <w:sz w:val="22"/>
          <w:szCs w:val="22"/>
        </w:rPr>
        <w:t xml:space="preserve"> </w:t>
      </w:r>
    </w:p>
    <w:p w14:paraId="4862BD10" w14:textId="16C902DD" w:rsidR="00705404" w:rsidRPr="00D125B3" w:rsidRDefault="00705404" w:rsidP="00705404">
      <w:pPr>
        <w:rPr>
          <w:rFonts w:ascii="Arial" w:hAnsi="Arial" w:cs="Arial"/>
          <w:b/>
          <w:bCs/>
          <w:sz w:val="22"/>
          <w:szCs w:val="22"/>
        </w:rPr>
      </w:pPr>
    </w:p>
    <w:p w14:paraId="4C894396" w14:textId="3C889054" w:rsidR="000F0717" w:rsidRPr="00D125B3" w:rsidRDefault="000F0717" w:rsidP="00705404">
      <w:pPr>
        <w:rPr>
          <w:rFonts w:ascii="Arial" w:hAnsi="Arial" w:cs="Arial"/>
          <w:sz w:val="22"/>
          <w:szCs w:val="22"/>
        </w:rPr>
      </w:pPr>
      <w:r w:rsidRPr="00D125B3">
        <w:rPr>
          <w:rFonts w:ascii="Arial" w:hAnsi="Arial" w:cs="Arial"/>
          <w:sz w:val="22"/>
          <w:szCs w:val="22"/>
        </w:rPr>
        <w:t>The "Summary of War-related Fires by Region" table reveals clear regional patterns in war-related fire activity. Sumy and Chernihiv show the highest concentrations</w:t>
      </w:r>
      <w:r w:rsidR="0067565F" w:rsidRPr="00D125B3">
        <w:rPr>
          <w:rFonts w:ascii="Arial" w:hAnsi="Arial" w:cs="Arial"/>
          <w:sz w:val="22"/>
          <w:szCs w:val="22"/>
        </w:rPr>
        <w:t xml:space="preserve"> (East and </w:t>
      </w:r>
      <w:r w:rsidR="0067565F" w:rsidRPr="00D125B3">
        <w:rPr>
          <w:rFonts w:ascii="Arial" w:hAnsi="Arial" w:cs="Arial"/>
          <w:sz w:val="22"/>
          <w:szCs w:val="22"/>
        </w:rPr>
        <w:lastRenderedPageBreak/>
        <w:t>Northern)</w:t>
      </w:r>
      <w:r w:rsidRPr="00D125B3">
        <w:rPr>
          <w:rFonts w:ascii="Arial" w:hAnsi="Arial" w:cs="Arial"/>
          <w:sz w:val="22"/>
          <w:szCs w:val="22"/>
        </w:rPr>
        <w:t xml:space="preserve">, with war fires comprising 75.3% and 70.4% of total fires, indicating intense conflict impact. In contrast, Kiev and </w:t>
      </w:r>
      <w:proofErr w:type="spellStart"/>
      <w:r w:rsidRPr="00D125B3">
        <w:rPr>
          <w:rFonts w:ascii="Arial" w:hAnsi="Arial" w:cs="Arial"/>
          <w:sz w:val="22"/>
          <w:szCs w:val="22"/>
        </w:rPr>
        <w:t>Zaporizhia</w:t>
      </w:r>
      <w:proofErr w:type="spellEnd"/>
      <w:r w:rsidRPr="00D125B3">
        <w:rPr>
          <w:rFonts w:ascii="Arial" w:hAnsi="Arial" w:cs="Arial"/>
          <w:sz w:val="22"/>
          <w:szCs w:val="22"/>
        </w:rPr>
        <w:t xml:space="preserve"> have lower proportions of war-related fires at 24.8% and 57%, suggesting varied conflict exposure. Western regions like Chernivtsi and Zakarpattia show minimal or no war-related fires, likely due to their distance from conflict zones.</w:t>
      </w:r>
    </w:p>
    <w:p w14:paraId="0D2973D5" w14:textId="27B5DFC0" w:rsidR="00705404" w:rsidRPr="00D125B3" w:rsidRDefault="000F0717" w:rsidP="00705404">
      <w:pPr>
        <w:rPr>
          <w:rFonts w:ascii="Arial" w:hAnsi="Arial" w:cs="Arial"/>
          <w:sz w:val="22"/>
          <w:szCs w:val="22"/>
        </w:rPr>
      </w:pPr>
      <w:r w:rsidRPr="00D125B3">
        <w:rPr>
          <w:rFonts w:ascii="Arial" w:hAnsi="Arial" w:cs="Arial"/>
          <w:sz w:val="22"/>
          <w:szCs w:val="22"/>
        </w:rPr>
        <w:t xml:space="preserve">These findings indicating spatial factors significantly affect </w:t>
      </w:r>
      <w:r w:rsidR="004E7F92" w:rsidRPr="00D125B3">
        <w:rPr>
          <w:rFonts w:ascii="Arial" w:hAnsi="Arial" w:cs="Arial"/>
          <w:sz w:val="22"/>
          <w:szCs w:val="22"/>
        </w:rPr>
        <w:t xml:space="preserve">the likelihood of a fire being a </w:t>
      </w:r>
      <w:r w:rsidRPr="00D125B3">
        <w:rPr>
          <w:rFonts w:ascii="Arial" w:hAnsi="Arial" w:cs="Arial"/>
          <w:sz w:val="22"/>
          <w:szCs w:val="22"/>
        </w:rPr>
        <w:t xml:space="preserve">war-related fire. Data handling used </w:t>
      </w:r>
      <w:proofErr w:type="spellStart"/>
      <w:r w:rsidRPr="00D125B3">
        <w:rPr>
          <w:rFonts w:ascii="Arial" w:hAnsi="Arial" w:cs="Arial"/>
          <w:sz w:val="22"/>
          <w:szCs w:val="22"/>
        </w:rPr>
        <w:t>dplyr</w:t>
      </w:r>
      <w:proofErr w:type="spellEnd"/>
      <w:r w:rsidRPr="00D125B3">
        <w:rPr>
          <w:rFonts w:ascii="Arial" w:hAnsi="Arial" w:cs="Arial"/>
          <w:sz w:val="22"/>
          <w:szCs w:val="22"/>
        </w:rPr>
        <w:t xml:space="preserve"> for summarization and </w:t>
      </w:r>
      <w:proofErr w:type="spellStart"/>
      <w:r w:rsidR="00CD7976" w:rsidRPr="00D125B3">
        <w:rPr>
          <w:rFonts w:ascii="Arial" w:hAnsi="Arial" w:cs="Arial"/>
          <w:sz w:val="22"/>
          <w:szCs w:val="22"/>
        </w:rPr>
        <w:t>gt</w:t>
      </w:r>
      <w:proofErr w:type="spellEnd"/>
      <w:r w:rsidRPr="00D125B3">
        <w:rPr>
          <w:rFonts w:ascii="Arial" w:hAnsi="Arial" w:cs="Arial"/>
          <w:sz w:val="22"/>
          <w:szCs w:val="22"/>
        </w:rPr>
        <w:t xml:space="preserve"> for table styling.</w:t>
      </w:r>
    </w:p>
    <w:p w14:paraId="05EA163A" w14:textId="519031AC" w:rsidR="00A37332" w:rsidRPr="00D125B3" w:rsidRDefault="00284441" w:rsidP="00A37332">
      <w:pPr>
        <w:rPr>
          <w:rFonts w:ascii="Arial" w:hAnsi="Arial" w:cs="Arial"/>
          <w:sz w:val="22"/>
          <w:szCs w:val="22"/>
        </w:rPr>
      </w:pPr>
      <w:r w:rsidRPr="00D125B3">
        <w:rPr>
          <w:rFonts w:ascii="Arial" w:hAnsi="Arial" w:cs="Arial"/>
          <w:noProof/>
          <w:sz w:val="22"/>
          <w:szCs w:val="22"/>
        </w:rPr>
        <mc:AlternateContent>
          <mc:Choice Requires="wps">
            <w:drawing>
              <wp:anchor distT="45720" distB="45720" distL="114300" distR="114300" simplePos="0" relativeHeight="251663360" behindDoc="0" locked="0" layoutInCell="1" allowOverlap="1" wp14:anchorId="3FA32ECE" wp14:editId="40CC2042">
                <wp:simplePos x="0" y="0"/>
                <wp:positionH relativeFrom="column">
                  <wp:posOffset>4572000</wp:posOffset>
                </wp:positionH>
                <wp:positionV relativeFrom="paragraph">
                  <wp:posOffset>289348</wp:posOffset>
                </wp:positionV>
                <wp:extent cx="855345" cy="287020"/>
                <wp:effectExtent l="0" t="0" r="20955"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87020"/>
                        </a:xfrm>
                        <a:prstGeom prst="rect">
                          <a:avLst/>
                        </a:prstGeom>
                        <a:solidFill>
                          <a:srgbClr val="FFFFFF"/>
                        </a:solidFill>
                        <a:ln w="9525">
                          <a:solidFill>
                            <a:srgbClr val="000000"/>
                          </a:solidFill>
                          <a:miter lim="800000"/>
                          <a:headEnd/>
                          <a:tailEnd/>
                        </a:ln>
                      </wps:spPr>
                      <wps:txbx>
                        <w:txbxContent>
                          <w:p w14:paraId="46FBF911" w14:textId="136E2FA2" w:rsidR="0023092A" w:rsidRPr="00D125B3" w:rsidRDefault="0023092A">
                            <w:r w:rsidRPr="00D125B3">
                              <w:t xml:space="preserve">Figure </w:t>
                            </w:r>
                            <w:r w:rsidR="00284441" w:rsidRPr="00D125B3">
                              <w:t>1</w:t>
                            </w:r>
                            <w:r w:rsidRPr="00D125B3">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32ECE" id="_x0000_s1027" type="#_x0000_t202" style="position:absolute;margin-left:5in;margin-top:22.8pt;width:67.35pt;height:2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">
                <v:textbox>
                  <w:txbxContent>
                    <w:p w14:paraId="46FBF911" w14:textId="136E2FA2" w:rsidR="0023092A" w:rsidRPr="00D125B3" w:rsidRDefault="0023092A">
                      <w:r w:rsidRPr="00D125B3">
                        <w:t xml:space="preserve">Figure </w:t>
                      </w:r>
                      <w:r w:rsidR="00284441" w:rsidRPr="00D125B3">
                        <w:t>1</w:t>
                      </w:r>
                      <w:r w:rsidRPr="00D125B3">
                        <w:t>.</w:t>
                      </w:r>
                    </w:p>
                  </w:txbxContent>
                </v:textbox>
              </v:shape>
            </w:pict>
          </mc:Fallback>
        </mc:AlternateContent>
      </w:r>
    </w:p>
    <w:p w14:paraId="0A4D6EDA" w14:textId="3380C0D3" w:rsidR="00705404" w:rsidRPr="005045C8" w:rsidRDefault="00705404" w:rsidP="005045C8">
      <w:pPr>
        <w:rPr>
          <w:rFonts w:ascii="Arial" w:hAnsi="Arial" w:cs="Arial"/>
          <w:b/>
          <w:bCs/>
          <w:sz w:val="22"/>
          <w:szCs w:val="22"/>
        </w:rPr>
      </w:pPr>
      <w:r w:rsidRPr="005045C8">
        <w:rPr>
          <w:rFonts w:ascii="Arial" w:hAnsi="Arial" w:cs="Arial"/>
          <w:b/>
          <w:bCs/>
          <w:sz w:val="22"/>
          <w:szCs w:val="22"/>
        </w:rPr>
        <w:t>Spatial Visuali</w:t>
      </w:r>
      <w:r w:rsidR="001C20BE" w:rsidRPr="005045C8">
        <w:rPr>
          <w:rFonts w:ascii="Arial" w:hAnsi="Arial" w:cs="Arial"/>
          <w:b/>
          <w:bCs/>
          <w:sz w:val="22"/>
          <w:szCs w:val="22"/>
        </w:rPr>
        <w:t>s</w:t>
      </w:r>
      <w:r w:rsidRPr="005045C8">
        <w:rPr>
          <w:rFonts w:ascii="Arial" w:hAnsi="Arial" w:cs="Arial"/>
          <w:b/>
          <w:bCs/>
          <w:sz w:val="22"/>
          <w:szCs w:val="22"/>
        </w:rPr>
        <w:t>ation of War-related Fires</w:t>
      </w:r>
    </w:p>
    <w:p w14:paraId="09BFD65B" w14:textId="42C1DAC0" w:rsidR="006363BD" w:rsidRDefault="00705404" w:rsidP="00C943E9">
      <w:pPr>
        <w:rPr>
          <w:rFonts w:ascii="Arial" w:hAnsi="Arial" w:cs="Arial"/>
          <w:sz w:val="22"/>
          <w:szCs w:val="22"/>
        </w:rPr>
      </w:pPr>
      <w:r w:rsidRPr="00D125B3">
        <w:rPr>
          <w:rFonts w:ascii="Arial" w:hAnsi="Arial" w:cs="Arial"/>
          <w:b/>
          <w:bCs/>
          <w:noProof/>
          <w:sz w:val="22"/>
          <w:szCs w:val="22"/>
        </w:rPr>
        <w:drawing>
          <wp:inline distT="0" distB="0" distL="0" distR="0" wp14:anchorId="11CAC0E4" wp14:editId="707D2370">
            <wp:extent cx="5731510" cy="4298950"/>
            <wp:effectExtent l="0" t="0" r="2540" b="6350"/>
            <wp:docPr id="877428620" name="Picture 2" descr="A map of ukraine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28620" name="Picture 2" descr="A map of ukraine with red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B968AE">
        <w:rPr>
          <w:rFonts w:ascii="Arial" w:hAnsi="Arial" w:cs="Arial"/>
          <w:sz w:val="22"/>
          <w:szCs w:val="22"/>
        </w:rPr>
        <w:t>Figure 1</w:t>
      </w:r>
      <w:r w:rsidR="00457237" w:rsidRPr="00D125B3">
        <w:rPr>
          <w:rFonts w:ascii="Arial" w:hAnsi="Arial" w:cs="Arial"/>
          <w:sz w:val="22"/>
          <w:szCs w:val="22"/>
        </w:rPr>
        <w:t>(gif)</w:t>
      </w:r>
      <w:r w:rsidR="00256A89" w:rsidRPr="00D125B3">
        <w:rPr>
          <w:rFonts w:ascii="Arial" w:hAnsi="Arial" w:cs="Arial"/>
          <w:sz w:val="22"/>
          <w:szCs w:val="22"/>
        </w:rPr>
        <w:t xml:space="preserve">, generated using </w:t>
      </w:r>
      <w:proofErr w:type="spellStart"/>
      <w:r w:rsidR="00256A89" w:rsidRPr="00D125B3">
        <w:rPr>
          <w:rFonts w:ascii="Arial" w:hAnsi="Arial" w:cs="Arial"/>
          <w:sz w:val="22"/>
          <w:szCs w:val="22"/>
        </w:rPr>
        <w:t>gganimate</w:t>
      </w:r>
      <w:proofErr w:type="spellEnd"/>
      <w:r w:rsidR="00256A89" w:rsidRPr="00D125B3">
        <w:rPr>
          <w:rFonts w:ascii="Arial" w:hAnsi="Arial" w:cs="Arial"/>
          <w:sz w:val="22"/>
          <w:szCs w:val="22"/>
        </w:rPr>
        <w:t xml:space="preserve"> and ggplot2, depicts the distribution of war-related fires across Ukraine </w:t>
      </w:r>
      <w:r w:rsidR="00457237" w:rsidRPr="00D125B3">
        <w:rPr>
          <w:rFonts w:ascii="Arial" w:hAnsi="Arial" w:cs="Arial"/>
          <w:sz w:val="22"/>
          <w:szCs w:val="22"/>
        </w:rPr>
        <w:t>from the start of the war in February 2022 to October 2024</w:t>
      </w:r>
      <w:r w:rsidR="00256A89" w:rsidRPr="00D125B3">
        <w:rPr>
          <w:rFonts w:ascii="Arial" w:hAnsi="Arial" w:cs="Arial"/>
          <w:sz w:val="22"/>
          <w:szCs w:val="22"/>
        </w:rPr>
        <w:t xml:space="preserve">. Each red mark represents a war-related fire event, while grey denotes non-war fires, allowing for clear visual differentiation. </w:t>
      </w:r>
      <w:r w:rsidR="00457237" w:rsidRPr="00D125B3">
        <w:rPr>
          <w:rFonts w:ascii="Arial" w:hAnsi="Arial" w:cs="Arial"/>
          <w:sz w:val="22"/>
          <w:szCs w:val="22"/>
        </w:rPr>
        <w:t xml:space="preserve">I </w:t>
      </w:r>
      <w:r w:rsidR="00D125B3" w:rsidRPr="00D125B3">
        <w:rPr>
          <w:rFonts w:ascii="Arial" w:hAnsi="Arial" w:cs="Arial"/>
          <w:sz w:val="22"/>
          <w:szCs w:val="22"/>
        </w:rPr>
        <w:t>used</w:t>
      </w:r>
      <w:r w:rsidR="00457237" w:rsidRPr="00D125B3">
        <w:rPr>
          <w:rFonts w:ascii="Arial" w:hAnsi="Arial" w:cs="Arial"/>
          <w:sz w:val="22"/>
          <w:szCs w:val="22"/>
        </w:rPr>
        <w:t xml:space="preserve"> </w:t>
      </w:r>
      <w:proofErr w:type="spellStart"/>
      <w:r w:rsidR="00256A89" w:rsidRPr="00D125B3">
        <w:rPr>
          <w:rFonts w:ascii="Arial" w:hAnsi="Arial" w:cs="Arial"/>
          <w:sz w:val="22"/>
          <w:szCs w:val="22"/>
        </w:rPr>
        <w:t>ggspatial</w:t>
      </w:r>
      <w:proofErr w:type="spellEnd"/>
      <w:r w:rsidR="00256A89" w:rsidRPr="00D125B3">
        <w:rPr>
          <w:rFonts w:ascii="Arial" w:hAnsi="Arial" w:cs="Arial"/>
          <w:sz w:val="22"/>
          <w:szCs w:val="22"/>
        </w:rPr>
        <w:t xml:space="preserve"> to add a distance scale and </w:t>
      </w:r>
      <w:proofErr w:type="spellStart"/>
      <w:r w:rsidR="00256A89" w:rsidRPr="00D125B3">
        <w:rPr>
          <w:rFonts w:ascii="Arial" w:hAnsi="Arial" w:cs="Arial"/>
          <w:sz w:val="22"/>
          <w:szCs w:val="22"/>
        </w:rPr>
        <w:t>ggshadow</w:t>
      </w:r>
      <w:proofErr w:type="spellEnd"/>
      <w:r w:rsidR="00256A89" w:rsidRPr="00D125B3">
        <w:rPr>
          <w:rFonts w:ascii="Arial" w:hAnsi="Arial" w:cs="Arial"/>
          <w:sz w:val="22"/>
          <w:szCs w:val="22"/>
        </w:rPr>
        <w:t xml:space="preserve"> to mark past events. </w:t>
      </w:r>
      <w:r w:rsidR="00730F35">
        <w:rPr>
          <w:rFonts w:ascii="Arial" w:hAnsi="Arial" w:cs="Arial"/>
          <w:sz w:val="22"/>
          <w:szCs w:val="22"/>
        </w:rPr>
        <w:t xml:space="preserve">These packages combined </w:t>
      </w:r>
      <w:r w:rsidR="00C74969">
        <w:rPr>
          <w:rFonts w:ascii="Arial" w:hAnsi="Arial" w:cs="Arial"/>
          <w:sz w:val="22"/>
          <w:szCs w:val="22"/>
        </w:rPr>
        <w:t>allow enable advanced visualisation, and deeper insight.</w:t>
      </w:r>
    </w:p>
    <w:p w14:paraId="6BC05B5E" w14:textId="5E0E3881" w:rsidR="004E7B54" w:rsidRPr="00D125B3" w:rsidRDefault="006D46BB" w:rsidP="00C943E9">
      <w:pPr>
        <w:rPr>
          <w:rFonts w:ascii="Arial" w:hAnsi="Arial" w:cs="Arial"/>
          <w:sz w:val="22"/>
          <w:szCs w:val="22"/>
        </w:rPr>
      </w:pPr>
      <w:r>
        <w:rPr>
          <w:rFonts w:ascii="Arial" w:hAnsi="Arial" w:cs="Arial"/>
          <w:sz w:val="22"/>
          <w:szCs w:val="22"/>
        </w:rPr>
        <w:t xml:space="preserve">As shown in Figure 1, </w:t>
      </w:r>
      <w:r w:rsidR="0058280C">
        <w:rPr>
          <w:rFonts w:ascii="Arial" w:hAnsi="Arial" w:cs="Arial"/>
          <w:sz w:val="22"/>
          <w:szCs w:val="22"/>
        </w:rPr>
        <w:t>w</w:t>
      </w:r>
      <w:r w:rsidR="006363BD">
        <w:rPr>
          <w:rFonts w:ascii="Arial" w:hAnsi="Arial" w:cs="Arial"/>
          <w:sz w:val="22"/>
          <w:szCs w:val="22"/>
        </w:rPr>
        <w:t>e can see</w:t>
      </w:r>
      <w:r w:rsidR="006363BD" w:rsidRPr="006363BD">
        <w:rPr>
          <w:rFonts w:ascii="Arial" w:hAnsi="Arial" w:cs="Arial"/>
          <w:sz w:val="22"/>
          <w:szCs w:val="22"/>
        </w:rPr>
        <w:t xml:space="preserve"> a high concentration of war-related fires </w:t>
      </w:r>
      <w:r w:rsidR="004326B7">
        <w:rPr>
          <w:rFonts w:ascii="Arial" w:hAnsi="Arial" w:cs="Arial"/>
          <w:sz w:val="22"/>
          <w:szCs w:val="22"/>
        </w:rPr>
        <w:t>around 100km from</w:t>
      </w:r>
      <w:r w:rsidR="006363BD" w:rsidRPr="006363BD">
        <w:rPr>
          <w:rFonts w:ascii="Arial" w:hAnsi="Arial" w:cs="Arial"/>
          <w:sz w:val="22"/>
          <w:szCs w:val="22"/>
        </w:rPr>
        <w:t xml:space="preserve"> Russia’s border, especially in Eastern Ukraine, with much lower activity as you move west. Temporally, marked surges in mid-2023 and throughout 2024 suggest recurring conflict intensity patterns. These spatial and temporal trends support rejecting the null hypothesis, </w:t>
      </w:r>
      <w:r w:rsidR="000F604B">
        <w:rPr>
          <w:rFonts w:ascii="Arial" w:hAnsi="Arial" w:cs="Arial"/>
          <w:sz w:val="22"/>
          <w:szCs w:val="22"/>
        </w:rPr>
        <w:t>confirming</w:t>
      </w:r>
      <w:r w:rsidR="006363BD" w:rsidRPr="006363BD">
        <w:rPr>
          <w:rFonts w:ascii="Arial" w:hAnsi="Arial" w:cs="Arial"/>
          <w:sz w:val="22"/>
          <w:szCs w:val="22"/>
        </w:rPr>
        <w:t xml:space="preserve"> their significance in predicting war-related </w:t>
      </w:r>
      <w:r w:rsidR="00A64F89" w:rsidRPr="006363BD">
        <w:rPr>
          <w:rFonts w:ascii="Arial" w:hAnsi="Arial" w:cs="Arial"/>
          <w:sz w:val="22"/>
          <w:szCs w:val="22"/>
        </w:rPr>
        <w:t>fires.</w:t>
      </w:r>
      <w:r w:rsidR="00A64F89" w:rsidRPr="00D125B3">
        <w:rPr>
          <w:rFonts w:ascii="Arial" w:hAnsi="Arial" w:cs="Arial"/>
          <w:sz w:val="22"/>
          <w:szCs w:val="22"/>
        </w:rPr>
        <w:t xml:space="preserve"> The</w:t>
      </w:r>
      <w:r w:rsidR="00A7129B" w:rsidRPr="00D125B3">
        <w:rPr>
          <w:rFonts w:ascii="Arial" w:hAnsi="Arial" w:cs="Arial"/>
          <w:sz w:val="22"/>
          <w:szCs w:val="22"/>
        </w:rPr>
        <w:t xml:space="preserve"> next analysis will cover the visible seasonal patterns.</w:t>
      </w:r>
      <w:r w:rsidR="00D00F2F" w:rsidRPr="00D125B3">
        <w:rPr>
          <w:rFonts w:ascii="Arial" w:hAnsi="Arial" w:cs="Arial"/>
          <w:sz w:val="22"/>
          <w:szCs w:val="22"/>
        </w:rPr>
        <w:t xml:space="preserve"> (</w:t>
      </w:r>
      <w:r w:rsidR="00672B7C" w:rsidRPr="00D125B3">
        <w:rPr>
          <w:rFonts w:ascii="Arial" w:hAnsi="Arial" w:cs="Arial"/>
          <w:sz w:val="22"/>
          <w:szCs w:val="22"/>
        </w:rPr>
        <w:t>F</w:t>
      </w:r>
      <w:r w:rsidR="00467FF2" w:rsidRPr="00D125B3">
        <w:rPr>
          <w:rFonts w:ascii="Arial" w:hAnsi="Arial" w:cs="Arial"/>
          <w:sz w:val="22"/>
          <w:szCs w:val="22"/>
        </w:rPr>
        <w:t>ind the</w:t>
      </w:r>
      <w:r w:rsidR="00672B7C" w:rsidRPr="00D125B3">
        <w:rPr>
          <w:rFonts w:ascii="Arial" w:hAnsi="Arial" w:cs="Arial"/>
          <w:sz w:val="22"/>
          <w:szCs w:val="22"/>
        </w:rPr>
        <w:t xml:space="preserve"> animated</w:t>
      </w:r>
      <w:r w:rsidR="00467FF2" w:rsidRPr="00D125B3">
        <w:rPr>
          <w:rFonts w:ascii="Arial" w:hAnsi="Arial" w:cs="Arial"/>
          <w:sz w:val="22"/>
          <w:szCs w:val="22"/>
        </w:rPr>
        <w:t xml:space="preserve"> gif</w:t>
      </w:r>
      <w:r w:rsidR="00672B7C" w:rsidRPr="00D125B3">
        <w:rPr>
          <w:rFonts w:ascii="Arial" w:hAnsi="Arial" w:cs="Arial"/>
          <w:sz w:val="22"/>
          <w:szCs w:val="22"/>
        </w:rPr>
        <w:t xml:space="preserve"> on my GitHub – linked in appendix)</w:t>
      </w:r>
    </w:p>
    <w:p w14:paraId="03997187" w14:textId="16AA1668" w:rsidR="00705404" w:rsidRPr="005045C8" w:rsidRDefault="00284441" w:rsidP="005045C8">
      <w:pPr>
        <w:rPr>
          <w:rFonts w:ascii="Arial" w:hAnsi="Arial" w:cs="Arial"/>
          <w:sz w:val="22"/>
          <w:szCs w:val="22"/>
        </w:rPr>
      </w:pPr>
      <w:r w:rsidRPr="00D125B3">
        <w:rPr>
          <w:noProof/>
        </w:rPr>
        <w:lastRenderedPageBreak/>
        <mc:AlternateContent>
          <mc:Choice Requires="wps">
            <w:drawing>
              <wp:anchor distT="45720" distB="45720" distL="114300" distR="114300" simplePos="0" relativeHeight="251665408" behindDoc="0" locked="0" layoutInCell="1" allowOverlap="1" wp14:anchorId="386E2A4A" wp14:editId="1C13FFE3">
                <wp:simplePos x="0" y="0"/>
                <wp:positionH relativeFrom="column">
                  <wp:posOffset>5027295</wp:posOffset>
                </wp:positionH>
                <wp:positionV relativeFrom="paragraph">
                  <wp:posOffset>231563</wp:posOffset>
                </wp:positionV>
                <wp:extent cx="855345" cy="287020"/>
                <wp:effectExtent l="0" t="0" r="20955" b="17780"/>
                <wp:wrapNone/>
                <wp:docPr id="43031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87020"/>
                        </a:xfrm>
                        <a:prstGeom prst="rect">
                          <a:avLst/>
                        </a:prstGeom>
                        <a:solidFill>
                          <a:srgbClr val="FFFFFF"/>
                        </a:solidFill>
                        <a:ln w="9525">
                          <a:solidFill>
                            <a:srgbClr val="000000"/>
                          </a:solidFill>
                          <a:miter lim="800000"/>
                          <a:headEnd/>
                          <a:tailEnd/>
                        </a:ln>
                      </wps:spPr>
                      <wps:txbx>
                        <w:txbxContent>
                          <w:p w14:paraId="286E3E2C" w14:textId="77777777" w:rsidR="00284441" w:rsidRPr="00D125B3" w:rsidRDefault="00284441" w:rsidP="00284441">
                            <w:r w:rsidRPr="00D125B3">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2A4A" id="_x0000_s1028" type="#_x0000_t202" style="position:absolute;margin-left:395.85pt;margin-top:18.25pt;width:67.35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xjFAIAACU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">
                <v:textbox>
                  <w:txbxContent>
                    <w:p w14:paraId="286E3E2C" w14:textId="77777777" w:rsidR="00284441" w:rsidRPr="00D125B3" w:rsidRDefault="00284441" w:rsidP="00284441">
                      <w:r w:rsidRPr="00D125B3">
                        <w:t>Figure 2.</w:t>
                      </w:r>
                    </w:p>
                  </w:txbxContent>
                </v:textbox>
              </v:shape>
            </w:pict>
          </mc:Fallback>
        </mc:AlternateContent>
      </w:r>
      <w:r w:rsidR="004E7B54" w:rsidRPr="00D125B3">
        <w:rPr>
          <w:noProof/>
        </w:rPr>
        <w:drawing>
          <wp:anchor distT="0" distB="0" distL="114300" distR="114300" simplePos="0" relativeHeight="251660288" behindDoc="1" locked="0" layoutInCell="1" allowOverlap="1" wp14:anchorId="5A0F2779" wp14:editId="359E5DB8">
            <wp:simplePos x="0" y="0"/>
            <wp:positionH relativeFrom="margin">
              <wp:align>center</wp:align>
            </wp:positionH>
            <wp:positionV relativeFrom="paragraph">
              <wp:posOffset>283210</wp:posOffset>
            </wp:positionV>
            <wp:extent cx="6061075" cy="4040505"/>
            <wp:effectExtent l="0" t="0" r="0" b="0"/>
            <wp:wrapTight wrapText="bothSides">
              <wp:wrapPolygon edited="0">
                <wp:start x="0" y="0"/>
                <wp:lineTo x="0" y="21488"/>
                <wp:lineTo x="21521" y="21488"/>
                <wp:lineTo x="21521" y="0"/>
                <wp:lineTo x="0" y="0"/>
              </wp:wrapPolygon>
            </wp:wrapTight>
            <wp:docPr id="1150094814" name="Picture 1" descr="A graph of different types of f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4814" name="Picture 1" descr="A graph of different types of fir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1075" cy="4040505"/>
                    </a:xfrm>
                    <a:prstGeom prst="rect">
                      <a:avLst/>
                    </a:prstGeom>
                  </pic:spPr>
                </pic:pic>
              </a:graphicData>
            </a:graphic>
            <wp14:sizeRelH relativeFrom="page">
              <wp14:pctWidth>0</wp14:pctWidth>
            </wp14:sizeRelH>
            <wp14:sizeRelV relativeFrom="page">
              <wp14:pctHeight>0</wp14:pctHeight>
            </wp14:sizeRelV>
          </wp:anchor>
        </w:drawing>
      </w:r>
      <w:r w:rsidR="00705404" w:rsidRPr="005045C8">
        <w:rPr>
          <w:rFonts w:ascii="Arial" w:hAnsi="Arial" w:cs="Arial"/>
          <w:b/>
          <w:bCs/>
          <w:sz w:val="22"/>
          <w:szCs w:val="22"/>
        </w:rPr>
        <w:t>Seasonal Trend Plot with War-related</w:t>
      </w:r>
      <w:r w:rsidR="00B3200A">
        <w:rPr>
          <w:rFonts w:ascii="Arial" w:hAnsi="Arial" w:cs="Arial"/>
          <w:b/>
          <w:bCs/>
          <w:sz w:val="22"/>
          <w:szCs w:val="22"/>
        </w:rPr>
        <w:t xml:space="preserve"> fires, </w:t>
      </w:r>
      <w:r w:rsidR="00B3200A" w:rsidRPr="00B3200A">
        <w:rPr>
          <w:rFonts w:ascii="Arial" w:hAnsi="Arial" w:cs="Arial"/>
          <w:b/>
          <w:bCs/>
          <w:sz w:val="22"/>
          <w:szCs w:val="22"/>
        </w:rPr>
        <w:t>Showing Peaks in Mid-2023 and Late-2024</w:t>
      </w:r>
      <w:r w:rsidR="00B3200A">
        <w:rPr>
          <w:rFonts w:ascii="Arial" w:hAnsi="Arial" w:cs="Arial"/>
          <w:b/>
          <w:bCs/>
          <w:sz w:val="22"/>
          <w:szCs w:val="22"/>
        </w:rPr>
        <w:t>.</w:t>
      </w:r>
    </w:p>
    <w:p w14:paraId="06A95E51" w14:textId="22065597" w:rsidR="000465DE" w:rsidRPr="00D125B3" w:rsidRDefault="00955485" w:rsidP="00E47B22">
      <w:pPr>
        <w:jc w:val="both"/>
        <w:rPr>
          <w:rFonts w:ascii="Arial" w:hAnsi="Arial" w:cs="Arial"/>
          <w:sz w:val="22"/>
          <w:szCs w:val="22"/>
        </w:rPr>
      </w:pPr>
      <w:r>
        <w:rPr>
          <w:rFonts w:ascii="Arial" w:hAnsi="Arial" w:cs="Arial"/>
          <w:sz w:val="22"/>
          <w:szCs w:val="22"/>
        </w:rPr>
        <w:t>F</w:t>
      </w:r>
      <w:r w:rsidR="00B968AE">
        <w:rPr>
          <w:rFonts w:ascii="Arial" w:hAnsi="Arial" w:cs="Arial"/>
          <w:sz w:val="22"/>
          <w:szCs w:val="22"/>
        </w:rPr>
        <w:t>igure 2</w:t>
      </w:r>
      <w:r w:rsidR="00EF2C27" w:rsidRPr="00D125B3">
        <w:rPr>
          <w:rFonts w:ascii="Arial" w:hAnsi="Arial" w:cs="Arial"/>
          <w:sz w:val="22"/>
          <w:szCs w:val="22"/>
        </w:rPr>
        <w:t xml:space="preserve"> reveals that war-related fires peak between July and October annually, with noticeable increases each successive year. </w:t>
      </w:r>
      <w:r w:rsidR="006D6462">
        <w:rPr>
          <w:rFonts w:ascii="Arial" w:hAnsi="Arial" w:cs="Arial"/>
          <w:sz w:val="22"/>
          <w:szCs w:val="22"/>
        </w:rPr>
        <w:t xml:space="preserve">Reaching 2000 daily fires 2023, and </w:t>
      </w:r>
      <w:r w:rsidR="00905C2B">
        <w:rPr>
          <w:rFonts w:ascii="Arial" w:hAnsi="Arial" w:cs="Arial"/>
          <w:sz w:val="22"/>
          <w:szCs w:val="22"/>
        </w:rPr>
        <w:t xml:space="preserve">5000 2024. </w:t>
      </w:r>
      <w:r w:rsidR="00ED61A3" w:rsidRPr="00D125B3">
        <w:rPr>
          <w:rFonts w:ascii="Arial" w:hAnsi="Arial" w:cs="Arial"/>
          <w:sz w:val="22"/>
          <w:szCs w:val="22"/>
        </w:rPr>
        <w:t>There</w:t>
      </w:r>
      <w:r w:rsidR="00EF2C27" w:rsidRPr="00D125B3">
        <w:rPr>
          <w:rFonts w:ascii="Arial" w:hAnsi="Arial" w:cs="Arial"/>
          <w:sz w:val="22"/>
          <w:szCs w:val="22"/>
        </w:rPr>
        <w:t xml:space="preserve"> is a consistent influx of war-related fires at the beginning of spring (April), suggesting higher likelihoods of conflict-related fire incidents during </w:t>
      </w:r>
      <w:r w:rsidR="0006397C">
        <w:rPr>
          <w:rFonts w:ascii="Arial" w:hAnsi="Arial" w:cs="Arial"/>
          <w:sz w:val="22"/>
          <w:szCs w:val="22"/>
        </w:rPr>
        <w:t>late Spring, Summer and Autum.</w:t>
      </w:r>
      <w:r w:rsidR="00EF2C27" w:rsidRPr="00D125B3">
        <w:rPr>
          <w:rFonts w:ascii="Arial" w:hAnsi="Arial" w:cs="Arial"/>
          <w:sz w:val="22"/>
          <w:szCs w:val="22"/>
        </w:rPr>
        <w:t xml:space="preserve">. </w:t>
      </w:r>
      <w:r w:rsidR="004601A2" w:rsidRPr="00D125B3">
        <w:rPr>
          <w:rFonts w:ascii="Arial" w:hAnsi="Arial" w:cs="Arial"/>
          <w:sz w:val="22"/>
          <w:szCs w:val="22"/>
        </w:rPr>
        <w:t>Another temporal pattern we see,</w:t>
      </w:r>
      <w:r w:rsidR="004B055B">
        <w:rPr>
          <w:rFonts w:ascii="Arial" w:hAnsi="Arial" w:cs="Arial"/>
          <w:sz w:val="22"/>
          <w:szCs w:val="22"/>
        </w:rPr>
        <w:t xml:space="preserve"> the</w:t>
      </w:r>
      <w:r w:rsidR="004601A2" w:rsidRPr="00D125B3">
        <w:rPr>
          <w:rFonts w:ascii="Arial" w:hAnsi="Arial" w:cs="Arial"/>
          <w:sz w:val="22"/>
          <w:szCs w:val="22"/>
        </w:rPr>
        <w:t xml:space="preserve"> total</w:t>
      </w:r>
      <w:r w:rsidR="00002C71">
        <w:rPr>
          <w:rFonts w:ascii="Arial" w:hAnsi="Arial" w:cs="Arial"/>
          <w:sz w:val="22"/>
          <w:szCs w:val="22"/>
        </w:rPr>
        <w:t xml:space="preserve"> amount of</w:t>
      </w:r>
      <w:r w:rsidR="00386BAE" w:rsidRPr="00D125B3">
        <w:rPr>
          <w:rFonts w:ascii="Arial" w:hAnsi="Arial" w:cs="Arial"/>
          <w:sz w:val="22"/>
          <w:szCs w:val="22"/>
        </w:rPr>
        <w:t xml:space="preserve"> </w:t>
      </w:r>
      <w:r w:rsidR="004601A2" w:rsidRPr="00D125B3">
        <w:rPr>
          <w:rFonts w:ascii="Arial" w:hAnsi="Arial" w:cs="Arial"/>
          <w:sz w:val="22"/>
          <w:szCs w:val="22"/>
        </w:rPr>
        <w:t>war-fires</w:t>
      </w:r>
      <w:r w:rsidR="004B055B">
        <w:rPr>
          <w:rFonts w:ascii="Arial" w:hAnsi="Arial" w:cs="Arial"/>
          <w:sz w:val="22"/>
          <w:szCs w:val="22"/>
        </w:rPr>
        <w:t xml:space="preserve"> event</w:t>
      </w:r>
      <w:r w:rsidR="00002C71">
        <w:rPr>
          <w:rFonts w:ascii="Arial" w:hAnsi="Arial" w:cs="Arial"/>
          <w:sz w:val="22"/>
          <w:szCs w:val="22"/>
        </w:rPr>
        <w:t xml:space="preserve"> is</w:t>
      </w:r>
      <w:r w:rsidR="00386BAE" w:rsidRPr="00D125B3">
        <w:rPr>
          <w:rFonts w:ascii="Arial" w:hAnsi="Arial" w:cs="Arial"/>
          <w:sz w:val="22"/>
          <w:szCs w:val="22"/>
        </w:rPr>
        <w:t xml:space="preserve"> increasing year on year, indicating that </w:t>
      </w:r>
      <w:r w:rsidR="00880722" w:rsidRPr="00D125B3">
        <w:rPr>
          <w:rFonts w:ascii="Arial" w:hAnsi="Arial" w:cs="Arial"/>
          <w:sz w:val="22"/>
          <w:szCs w:val="22"/>
        </w:rPr>
        <w:t xml:space="preserve">as time passes, the </w:t>
      </w:r>
      <w:r w:rsidR="000E1DC1" w:rsidRPr="00D125B3">
        <w:rPr>
          <w:rFonts w:ascii="Arial" w:hAnsi="Arial" w:cs="Arial"/>
          <w:sz w:val="22"/>
          <w:szCs w:val="22"/>
        </w:rPr>
        <w:t>probability</w:t>
      </w:r>
      <w:r w:rsidR="00880722" w:rsidRPr="00D125B3">
        <w:rPr>
          <w:rFonts w:ascii="Arial" w:hAnsi="Arial" w:cs="Arial"/>
          <w:sz w:val="22"/>
          <w:szCs w:val="22"/>
        </w:rPr>
        <w:t xml:space="preserve"> of a fire being a war-related fire is higher.</w:t>
      </w:r>
      <w:r w:rsidR="004601A2" w:rsidRPr="00D125B3">
        <w:rPr>
          <w:rFonts w:ascii="Arial" w:hAnsi="Arial" w:cs="Arial"/>
          <w:sz w:val="22"/>
          <w:szCs w:val="22"/>
        </w:rPr>
        <w:t xml:space="preserve"> </w:t>
      </w:r>
    </w:p>
    <w:p w14:paraId="5989300D" w14:textId="31D0686E" w:rsidR="00B968AE" w:rsidRDefault="00694952" w:rsidP="00B968AE">
      <w:pPr>
        <w:jc w:val="both"/>
        <w:rPr>
          <w:rFonts w:ascii="Arial" w:hAnsi="Arial" w:cs="Arial"/>
          <w:sz w:val="22"/>
          <w:szCs w:val="22"/>
        </w:rPr>
      </w:pPr>
      <w:r>
        <w:rPr>
          <w:rFonts w:ascii="Arial" w:hAnsi="Arial" w:cs="Arial"/>
          <w:sz w:val="22"/>
          <w:szCs w:val="22"/>
        </w:rPr>
        <w:t>The seasonal trends plot</w:t>
      </w:r>
      <w:r w:rsidR="00B908BE">
        <w:rPr>
          <w:rFonts w:ascii="Arial" w:hAnsi="Arial" w:cs="Arial"/>
          <w:sz w:val="22"/>
          <w:szCs w:val="22"/>
        </w:rPr>
        <w:t xml:space="preserve"> </w:t>
      </w:r>
      <w:r w:rsidR="0059217F" w:rsidRPr="00D125B3">
        <w:rPr>
          <w:rFonts w:ascii="Arial" w:hAnsi="Arial" w:cs="Arial"/>
          <w:sz w:val="22"/>
          <w:szCs w:val="22"/>
        </w:rPr>
        <w:t xml:space="preserve">would </w:t>
      </w:r>
      <w:r w:rsidR="00370095" w:rsidRPr="00D125B3">
        <w:rPr>
          <w:rFonts w:ascii="Arial" w:hAnsi="Arial" w:cs="Arial"/>
          <w:sz w:val="22"/>
          <w:szCs w:val="22"/>
        </w:rPr>
        <w:t>support you to reject the null hypothesis as it</w:t>
      </w:r>
      <w:r w:rsidR="00EF2C27" w:rsidRPr="00D125B3">
        <w:rPr>
          <w:rFonts w:ascii="Arial" w:hAnsi="Arial" w:cs="Arial"/>
          <w:sz w:val="22"/>
          <w:szCs w:val="22"/>
        </w:rPr>
        <w:t xml:space="preserve"> illustrat</w:t>
      </w:r>
      <w:r w:rsidR="00370095" w:rsidRPr="00D125B3">
        <w:rPr>
          <w:rFonts w:ascii="Arial" w:hAnsi="Arial" w:cs="Arial"/>
          <w:sz w:val="22"/>
          <w:szCs w:val="22"/>
        </w:rPr>
        <w:t>es</w:t>
      </w:r>
      <w:r w:rsidR="00EF2C27" w:rsidRPr="00D125B3">
        <w:rPr>
          <w:rFonts w:ascii="Arial" w:hAnsi="Arial" w:cs="Arial"/>
          <w:sz w:val="22"/>
          <w:szCs w:val="22"/>
        </w:rPr>
        <w:t xml:space="preserve"> how temporal factors, specifically seasonal shifts, significantly correlate with the frequency of war-related fires, indicating that certain seasons exhibit heightened conflict activity.</w:t>
      </w:r>
      <w:r w:rsidR="00B968AE" w:rsidRPr="00B968AE">
        <w:rPr>
          <w:rFonts w:ascii="Arial" w:hAnsi="Arial" w:cs="Arial"/>
          <w:sz w:val="22"/>
          <w:szCs w:val="22"/>
        </w:rPr>
        <w:t xml:space="preserve"> </w:t>
      </w:r>
    </w:p>
    <w:p w14:paraId="0357D292" w14:textId="4CEB738F" w:rsidR="00E651DE" w:rsidRPr="00E27FC2" w:rsidRDefault="00B968AE" w:rsidP="00E47B22">
      <w:pPr>
        <w:jc w:val="both"/>
        <w:rPr>
          <w:rFonts w:ascii="Arial" w:hAnsi="Arial" w:cs="Arial"/>
          <w:sz w:val="22"/>
          <w:szCs w:val="22"/>
        </w:rPr>
      </w:pPr>
      <w:r>
        <w:rPr>
          <w:rFonts w:ascii="Arial" w:hAnsi="Arial" w:cs="Arial"/>
          <w:sz w:val="22"/>
          <w:szCs w:val="22"/>
        </w:rPr>
        <w:t>Figure 2</w:t>
      </w:r>
      <w:r w:rsidRPr="00D125B3">
        <w:rPr>
          <w:rFonts w:ascii="Arial" w:hAnsi="Arial" w:cs="Arial"/>
          <w:sz w:val="22"/>
          <w:szCs w:val="22"/>
        </w:rPr>
        <w:t xml:space="preserve"> displays war</w:t>
      </w:r>
      <w:r>
        <w:rPr>
          <w:rFonts w:ascii="Arial" w:hAnsi="Arial" w:cs="Arial"/>
          <w:sz w:val="22"/>
          <w:szCs w:val="22"/>
        </w:rPr>
        <w:t xml:space="preserve">-related </w:t>
      </w:r>
      <w:r w:rsidRPr="00D125B3">
        <w:rPr>
          <w:rFonts w:ascii="Arial" w:hAnsi="Arial" w:cs="Arial"/>
          <w:sz w:val="22"/>
          <w:szCs w:val="22"/>
        </w:rPr>
        <w:t xml:space="preserve">fires per day over time, with distinctive colours representing </w:t>
      </w:r>
      <w:r>
        <w:rPr>
          <w:rFonts w:ascii="Arial" w:hAnsi="Arial" w:cs="Arial"/>
          <w:sz w:val="22"/>
          <w:szCs w:val="22"/>
        </w:rPr>
        <w:t>each</w:t>
      </w:r>
      <w:r w:rsidRPr="00D125B3">
        <w:rPr>
          <w:rFonts w:ascii="Arial" w:hAnsi="Arial" w:cs="Arial"/>
          <w:sz w:val="22"/>
          <w:szCs w:val="22"/>
        </w:rPr>
        <w:t xml:space="preserve"> seasons. I adjusted the </w:t>
      </w:r>
      <w:proofErr w:type="spellStart"/>
      <w:r w:rsidRPr="00D125B3">
        <w:rPr>
          <w:rFonts w:ascii="Arial" w:hAnsi="Arial" w:cs="Arial"/>
          <w:sz w:val="22"/>
          <w:szCs w:val="22"/>
        </w:rPr>
        <w:t>war_fire_per_day</w:t>
      </w:r>
      <w:proofErr w:type="spellEnd"/>
      <w:r w:rsidRPr="00D125B3">
        <w:rPr>
          <w:rFonts w:ascii="Arial" w:hAnsi="Arial" w:cs="Arial"/>
          <w:sz w:val="22"/>
          <w:szCs w:val="22"/>
        </w:rPr>
        <w:t xml:space="preserve"> variable, using the summarise and mean function, then grouping it by date and season. Next, I extracted the yearly data from  date with </w:t>
      </w:r>
      <w:proofErr w:type="spellStart"/>
      <w:r w:rsidRPr="00D125B3">
        <w:rPr>
          <w:rFonts w:ascii="Arial" w:hAnsi="Arial" w:cs="Arial"/>
          <w:sz w:val="22"/>
          <w:szCs w:val="22"/>
        </w:rPr>
        <w:t>lubridate</w:t>
      </w:r>
      <w:proofErr w:type="spellEnd"/>
      <w:r w:rsidRPr="00D125B3">
        <w:rPr>
          <w:rFonts w:ascii="Arial" w:hAnsi="Arial" w:cs="Arial"/>
          <w:sz w:val="22"/>
          <w:szCs w:val="22"/>
        </w:rPr>
        <w:t xml:space="preserve">. I utilised ggplot2 with grid, </w:t>
      </w:r>
      <w:proofErr w:type="spellStart"/>
      <w:r w:rsidRPr="00D125B3">
        <w:rPr>
          <w:rFonts w:ascii="Arial" w:hAnsi="Arial" w:cs="Arial"/>
          <w:sz w:val="22"/>
          <w:szCs w:val="22"/>
        </w:rPr>
        <w:t>gridExtra</w:t>
      </w:r>
      <w:proofErr w:type="spellEnd"/>
      <w:r w:rsidRPr="00D125B3">
        <w:rPr>
          <w:rFonts w:ascii="Arial" w:hAnsi="Arial" w:cs="Arial"/>
          <w:sz w:val="22"/>
          <w:szCs w:val="22"/>
        </w:rPr>
        <w:t xml:space="preserve">, and </w:t>
      </w:r>
      <w:proofErr w:type="spellStart"/>
      <w:r w:rsidRPr="00D125B3">
        <w:rPr>
          <w:rFonts w:ascii="Arial" w:hAnsi="Arial" w:cs="Arial"/>
          <w:sz w:val="22"/>
          <w:szCs w:val="22"/>
        </w:rPr>
        <w:t>dplyr</w:t>
      </w:r>
      <w:proofErr w:type="spellEnd"/>
      <w:r w:rsidRPr="00D125B3">
        <w:rPr>
          <w:rFonts w:ascii="Arial" w:hAnsi="Arial" w:cs="Arial"/>
          <w:sz w:val="22"/>
          <w:szCs w:val="22"/>
        </w:rPr>
        <w:t xml:space="preserve"> for structuring</w:t>
      </w:r>
      <w:r w:rsidR="0026001B">
        <w:rPr>
          <w:rFonts w:ascii="Arial" w:hAnsi="Arial" w:cs="Arial"/>
          <w:sz w:val="22"/>
          <w:szCs w:val="22"/>
        </w:rPr>
        <w:t>. Putting the plots together</w:t>
      </w:r>
      <w:r w:rsidR="00E27FC2">
        <w:rPr>
          <w:rFonts w:ascii="Arial" w:hAnsi="Arial" w:cs="Arial"/>
          <w:sz w:val="22"/>
          <w:szCs w:val="22"/>
        </w:rPr>
        <w:t xml:space="preserve"> provide us with greater insight into temporal patterns.</w:t>
      </w:r>
    </w:p>
    <w:p w14:paraId="1D130F80" w14:textId="4BE3F5C1" w:rsidR="00BA265A" w:rsidRPr="00D125B3" w:rsidRDefault="00BA265A" w:rsidP="00E47B22">
      <w:pPr>
        <w:jc w:val="both"/>
        <w:rPr>
          <w:rFonts w:ascii="Arial" w:hAnsi="Arial" w:cs="Arial"/>
          <w:b/>
          <w:bCs/>
          <w:sz w:val="36"/>
          <w:szCs w:val="36"/>
        </w:rPr>
      </w:pPr>
      <w:r w:rsidRPr="00D125B3">
        <w:rPr>
          <w:rFonts w:ascii="Arial" w:hAnsi="Arial" w:cs="Arial"/>
          <w:b/>
          <w:bCs/>
          <w:sz w:val="36"/>
          <w:szCs w:val="36"/>
        </w:rPr>
        <w:t>Hypothesis Testing</w:t>
      </w:r>
    </w:p>
    <w:p w14:paraId="77BA9D28" w14:textId="77777777" w:rsidR="00E82747" w:rsidRPr="00D125B3" w:rsidRDefault="00BA265A" w:rsidP="00BA265A">
      <w:pPr>
        <w:rPr>
          <w:rFonts w:ascii="Arial" w:hAnsi="Arial" w:cs="Arial"/>
          <w:b/>
          <w:bCs/>
        </w:rPr>
      </w:pPr>
      <w:r w:rsidRPr="00D125B3">
        <w:rPr>
          <w:rFonts w:ascii="Arial" w:hAnsi="Arial" w:cs="Arial"/>
          <w:b/>
          <w:bCs/>
        </w:rPr>
        <w:t>Hierarchical Modelling</w:t>
      </w:r>
    </w:p>
    <w:p w14:paraId="13EA3998" w14:textId="53DC7E93" w:rsidR="00C52CD3" w:rsidRPr="00D125B3" w:rsidRDefault="00622CCD" w:rsidP="00BA265A">
      <w:pPr>
        <w:rPr>
          <w:rFonts w:ascii="Arial" w:hAnsi="Arial" w:cs="Arial"/>
          <w:b/>
          <w:bCs/>
        </w:rPr>
      </w:pPr>
      <w:r w:rsidRPr="00622CCD">
        <w:rPr>
          <w:rFonts w:ascii="Arial" w:hAnsi="Arial" w:cs="Arial"/>
          <w:sz w:val="22"/>
          <w:szCs w:val="22"/>
        </w:rPr>
        <w:t xml:space="preserve">Hierarchical </w:t>
      </w:r>
      <w:r w:rsidR="00F6124B" w:rsidRPr="00622CCD">
        <w:rPr>
          <w:rFonts w:ascii="Arial" w:hAnsi="Arial" w:cs="Arial"/>
          <w:sz w:val="22"/>
          <w:szCs w:val="22"/>
        </w:rPr>
        <w:t>modelling</w:t>
      </w:r>
      <w:r w:rsidRPr="00622CCD">
        <w:rPr>
          <w:rFonts w:ascii="Arial" w:hAnsi="Arial" w:cs="Arial"/>
          <w:sz w:val="22"/>
          <w:szCs w:val="22"/>
        </w:rPr>
        <w:t xml:space="preserve"> </w:t>
      </w:r>
      <w:r>
        <w:rPr>
          <w:rFonts w:ascii="Arial" w:hAnsi="Arial" w:cs="Arial"/>
          <w:sz w:val="22"/>
          <w:szCs w:val="22"/>
        </w:rPr>
        <w:t>will be used</w:t>
      </w:r>
      <w:r w:rsidR="00CC5033">
        <w:rPr>
          <w:rFonts w:ascii="Arial" w:hAnsi="Arial" w:cs="Arial"/>
          <w:sz w:val="22"/>
          <w:szCs w:val="22"/>
        </w:rPr>
        <w:t xml:space="preserve">, as it </w:t>
      </w:r>
      <w:r w:rsidRPr="00622CCD">
        <w:rPr>
          <w:rFonts w:ascii="Arial" w:hAnsi="Arial" w:cs="Arial"/>
          <w:sz w:val="22"/>
          <w:szCs w:val="22"/>
        </w:rPr>
        <w:t>allows us to account for region-specific and seasonal differences in fire activity, capturing the nested nature of spatial and temporal data.</w:t>
      </w:r>
      <w:r w:rsidR="00CC5033">
        <w:rPr>
          <w:rFonts w:ascii="Arial" w:hAnsi="Arial" w:cs="Arial"/>
          <w:sz w:val="22"/>
          <w:szCs w:val="22"/>
        </w:rPr>
        <w:t xml:space="preserve"> </w:t>
      </w:r>
      <w:r w:rsidR="005A6187" w:rsidRPr="00D125B3">
        <w:rPr>
          <w:rFonts w:ascii="Arial" w:hAnsi="Arial" w:cs="Arial"/>
          <w:sz w:val="22"/>
          <w:szCs w:val="22"/>
        </w:rPr>
        <w:t xml:space="preserve">Since my outcome variable is binary, I decided to use Generalised </w:t>
      </w:r>
      <w:r w:rsidR="007E7B4C">
        <w:rPr>
          <w:rFonts w:ascii="Arial" w:hAnsi="Arial" w:cs="Arial"/>
          <w:sz w:val="22"/>
          <w:szCs w:val="22"/>
        </w:rPr>
        <w:t>L</w:t>
      </w:r>
      <w:r w:rsidR="005A6187" w:rsidRPr="00D125B3">
        <w:rPr>
          <w:rFonts w:ascii="Arial" w:hAnsi="Arial" w:cs="Arial"/>
          <w:sz w:val="22"/>
          <w:szCs w:val="22"/>
        </w:rPr>
        <w:t xml:space="preserve">inear </w:t>
      </w:r>
      <w:r w:rsidR="007E7B4C">
        <w:rPr>
          <w:rFonts w:ascii="Arial" w:hAnsi="Arial" w:cs="Arial"/>
          <w:sz w:val="22"/>
          <w:szCs w:val="22"/>
        </w:rPr>
        <w:t>M</w:t>
      </w:r>
      <w:r w:rsidR="005A6187" w:rsidRPr="00D125B3">
        <w:rPr>
          <w:rFonts w:ascii="Arial" w:hAnsi="Arial" w:cs="Arial"/>
          <w:sz w:val="22"/>
          <w:szCs w:val="22"/>
        </w:rPr>
        <w:t xml:space="preserve">ixed </w:t>
      </w:r>
      <w:r w:rsidR="007E7B4C">
        <w:rPr>
          <w:rFonts w:ascii="Arial" w:hAnsi="Arial" w:cs="Arial"/>
          <w:sz w:val="22"/>
          <w:szCs w:val="22"/>
        </w:rPr>
        <w:t>M</w:t>
      </w:r>
      <w:r w:rsidR="005A6187" w:rsidRPr="00D125B3">
        <w:rPr>
          <w:rFonts w:ascii="Arial" w:hAnsi="Arial" w:cs="Arial"/>
          <w:sz w:val="22"/>
          <w:szCs w:val="22"/>
        </w:rPr>
        <w:t>odels (GLMM) and specifically using the logistic regression</w:t>
      </w:r>
      <w:r w:rsidR="00033F75">
        <w:rPr>
          <w:rFonts w:ascii="Arial" w:hAnsi="Arial" w:cs="Arial"/>
          <w:sz w:val="22"/>
          <w:szCs w:val="22"/>
        </w:rPr>
        <w:t xml:space="preserve"> link</w:t>
      </w:r>
      <w:r w:rsidR="00F1241D">
        <w:rPr>
          <w:rFonts w:ascii="Arial" w:hAnsi="Arial" w:cs="Arial"/>
          <w:sz w:val="22"/>
          <w:szCs w:val="22"/>
        </w:rPr>
        <w:t>,</w:t>
      </w:r>
      <w:r w:rsidR="005A6187" w:rsidRPr="00D125B3">
        <w:rPr>
          <w:rFonts w:ascii="Arial" w:hAnsi="Arial" w:cs="Arial"/>
          <w:sz w:val="22"/>
          <w:szCs w:val="22"/>
        </w:rPr>
        <w:t xml:space="preserve"> R’s </w:t>
      </w:r>
      <w:r w:rsidR="00033F75">
        <w:rPr>
          <w:rFonts w:ascii="Arial" w:hAnsi="Arial" w:cs="Arial"/>
          <w:sz w:val="22"/>
          <w:szCs w:val="22"/>
        </w:rPr>
        <w:t>lme4: :</w:t>
      </w:r>
      <w:proofErr w:type="spellStart"/>
      <w:r w:rsidR="005A6187" w:rsidRPr="00D125B3">
        <w:rPr>
          <w:rFonts w:ascii="Arial" w:hAnsi="Arial" w:cs="Arial"/>
          <w:sz w:val="22"/>
          <w:szCs w:val="22"/>
        </w:rPr>
        <w:t>glmer</w:t>
      </w:r>
      <w:proofErr w:type="spellEnd"/>
      <w:r w:rsidR="00C06B23">
        <w:rPr>
          <w:rFonts w:ascii="Arial" w:hAnsi="Arial" w:cs="Arial"/>
          <w:sz w:val="22"/>
          <w:szCs w:val="22"/>
        </w:rPr>
        <w:t>, methods not covered in the course</w:t>
      </w:r>
      <w:r w:rsidR="005A6187" w:rsidRPr="00D125B3">
        <w:rPr>
          <w:rFonts w:ascii="Arial" w:hAnsi="Arial" w:cs="Arial"/>
          <w:sz w:val="22"/>
          <w:szCs w:val="22"/>
        </w:rPr>
        <w:t>.</w:t>
      </w:r>
      <w:r w:rsidR="00113504">
        <w:rPr>
          <w:rFonts w:ascii="Arial" w:hAnsi="Arial" w:cs="Arial"/>
          <w:sz w:val="22"/>
          <w:szCs w:val="22"/>
        </w:rPr>
        <w:t xml:space="preserve"> As my outcome variable is binary, this </w:t>
      </w:r>
      <w:r w:rsidR="00F6124B">
        <w:rPr>
          <w:rFonts w:ascii="Arial" w:hAnsi="Arial" w:cs="Arial"/>
          <w:sz w:val="22"/>
          <w:szCs w:val="22"/>
        </w:rPr>
        <w:t xml:space="preserve">improves the models fit, </w:t>
      </w:r>
      <w:r w:rsidR="00F6124B">
        <w:rPr>
          <w:rFonts w:ascii="Arial" w:hAnsi="Arial" w:cs="Arial"/>
          <w:sz w:val="22"/>
          <w:szCs w:val="22"/>
        </w:rPr>
        <w:lastRenderedPageBreak/>
        <w:t>robustness and insights.</w:t>
      </w:r>
      <w:r w:rsidR="00BA265A" w:rsidRPr="00D125B3">
        <w:rPr>
          <w:rFonts w:ascii="Arial" w:hAnsi="Arial" w:cs="Arial"/>
          <w:sz w:val="22"/>
          <w:szCs w:val="22"/>
        </w:rPr>
        <w:t xml:space="preserve"> </w:t>
      </w:r>
      <w:r w:rsidR="00E84AF2" w:rsidRPr="00D125B3">
        <w:rPr>
          <w:rFonts w:ascii="Arial" w:hAnsi="Arial" w:cs="Arial"/>
          <w:sz w:val="22"/>
          <w:szCs w:val="22"/>
        </w:rPr>
        <w:t xml:space="preserve">The model includes </w:t>
      </w:r>
      <w:r w:rsidR="00E84AF2" w:rsidRPr="00D125B3">
        <w:rPr>
          <w:rFonts w:ascii="Arial" w:hAnsi="Arial" w:cs="Arial"/>
          <w:i/>
          <w:iCs/>
          <w:sz w:val="22"/>
          <w:szCs w:val="22"/>
        </w:rPr>
        <w:t>population</w:t>
      </w:r>
      <w:r w:rsidR="00E84AF2" w:rsidRPr="00D125B3">
        <w:rPr>
          <w:rFonts w:ascii="Arial" w:hAnsi="Arial" w:cs="Arial"/>
          <w:sz w:val="22"/>
          <w:szCs w:val="22"/>
        </w:rPr>
        <w:t xml:space="preserve"> </w:t>
      </w:r>
      <w:r w:rsidR="00E84AF2" w:rsidRPr="00D125B3">
        <w:rPr>
          <w:rFonts w:ascii="Arial" w:hAnsi="Arial" w:cs="Arial"/>
          <w:i/>
          <w:iCs/>
          <w:sz w:val="22"/>
          <w:szCs w:val="22"/>
        </w:rPr>
        <w:t>density</w:t>
      </w:r>
      <w:r w:rsidR="00E84AF2" w:rsidRPr="00D125B3">
        <w:rPr>
          <w:rFonts w:ascii="Arial" w:hAnsi="Arial" w:cs="Arial"/>
          <w:sz w:val="22"/>
          <w:szCs w:val="22"/>
        </w:rPr>
        <w:t xml:space="preserve"> and </w:t>
      </w:r>
      <w:r w:rsidR="00E84AF2" w:rsidRPr="00D125B3">
        <w:rPr>
          <w:rFonts w:ascii="Arial" w:hAnsi="Arial" w:cs="Arial"/>
          <w:i/>
          <w:iCs/>
          <w:sz w:val="22"/>
          <w:szCs w:val="22"/>
        </w:rPr>
        <w:t>sustained</w:t>
      </w:r>
      <w:r w:rsidR="00E84AF2" w:rsidRPr="00D125B3">
        <w:rPr>
          <w:rFonts w:ascii="Arial" w:hAnsi="Arial" w:cs="Arial"/>
          <w:sz w:val="22"/>
          <w:szCs w:val="22"/>
        </w:rPr>
        <w:t xml:space="preserve"> </w:t>
      </w:r>
      <w:r w:rsidR="00E84AF2" w:rsidRPr="00D125B3">
        <w:rPr>
          <w:rFonts w:ascii="Arial" w:hAnsi="Arial" w:cs="Arial"/>
          <w:i/>
          <w:iCs/>
          <w:sz w:val="22"/>
          <w:szCs w:val="22"/>
        </w:rPr>
        <w:t>excess</w:t>
      </w:r>
      <w:r w:rsidR="00E84AF2" w:rsidRPr="00D125B3">
        <w:rPr>
          <w:rFonts w:ascii="Arial" w:hAnsi="Arial" w:cs="Arial"/>
          <w:sz w:val="22"/>
          <w:szCs w:val="22"/>
        </w:rPr>
        <w:t xml:space="preserve"> </w:t>
      </w:r>
      <w:r w:rsidR="00E84AF2" w:rsidRPr="00D125B3">
        <w:rPr>
          <w:rFonts w:ascii="Arial" w:hAnsi="Arial" w:cs="Arial"/>
          <w:i/>
          <w:iCs/>
          <w:sz w:val="22"/>
          <w:szCs w:val="22"/>
        </w:rPr>
        <w:t>fire</w:t>
      </w:r>
      <w:r w:rsidR="00E84AF2" w:rsidRPr="00D125B3">
        <w:rPr>
          <w:rFonts w:ascii="Arial" w:hAnsi="Arial" w:cs="Arial"/>
          <w:sz w:val="22"/>
          <w:szCs w:val="22"/>
        </w:rPr>
        <w:t xml:space="preserve"> as my fixed effects, </w:t>
      </w:r>
      <w:r w:rsidR="00001736" w:rsidRPr="00D125B3">
        <w:rPr>
          <w:rFonts w:ascii="Arial" w:hAnsi="Arial" w:cs="Arial"/>
          <w:sz w:val="22"/>
          <w:szCs w:val="22"/>
        </w:rPr>
        <w:t xml:space="preserve"> with</w:t>
      </w:r>
      <w:r w:rsidR="00926136" w:rsidRPr="00D125B3">
        <w:rPr>
          <w:rFonts w:ascii="Arial" w:hAnsi="Arial" w:cs="Arial"/>
          <w:sz w:val="22"/>
          <w:szCs w:val="22"/>
        </w:rPr>
        <w:t xml:space="preserve"> regional(25 levels), seasonal(4 levels), and coordinate-based clustering(106 levels) as random effects.</w:t>
      </w:r>
      <w:r w:rsidR="00326B86">
        <w:rPr>
          <w:rFonts w:ascii="Arial" w:hAnsi="Arial" w:cs="Arial"/>
          <w:sz w:val="22"/>
          <w:szCs w:val="22"/>
        </w:rPr>
        <w:t xml:space="preserve"> </w:t>
      </w:r>
      <w:r w:rsidR="00335352">
        <w:rPr>
          <w:rFonts w:ascii="Arial" w:hAnsi="Arial" w:cs="Arial"/>
          <w:sz w:val="22"/>
          <w:szCs w:val="22"/>
        </w:rPr>
        <w:t>I believe these this model</w:t>
      </w:r>
      <w:r w:rsidR="0055541A">
        <w:rPr>
          <w:rFonts w:ascii="Arial" w:hAnsi="Arial" w:cs="Arial"/>
          <w:sz w:val="22"/>
          <w:szCs w:val="22"/>
        </w:rPr>
        <w:t xml:space="preserve">, gives us a good approximation </w:t>
      </w:r>
      <w:r w:rsidR="002B02E9">
        <w:rPr>
          <w:rFonts w:ascii="Arial" w:hAnsi="Arial" w:cs="Arial"/>
          <w:sz w:val="22"/>
          <w:szCs w:val="22"/>
        </w:rPr>
        <w:t>whilst staying relatively simple</w:t>
      </w:r>
      <w:r w:rsidR="003A6229">
        <w:rPr>
          <w:rFonts w:ascii="Arial" w:hAnsi="Arial" w:cs="Arial"/>
          <w:sz w:val="22"/>
          <w:szCs w:val="22"/>
        </w:rPr>
        <w:t>.</w:t>
      </w:r>
    </w:p>
    <w:p w14:paraId="63FB1E9C" w14:textId="4F6D8C08" w:rsidR="00BA265A" w:rsidRPr="00D125B3" w:rsidRDefault="00BA265A" w:rsidP="00BA265A">
      <w:pPr>
        <w:rPr>
          <w:rFonts w:ascii="Arial" w:hAnsi="Arial" w:cs="Arial"/>
          <w:b/>
          <w:bCs/>
        </w:rPr>
      </w:pPr>
      <w:r w:rsidRPr="00D125B3">
        <w:rPr>
          <w:rFonts w:ascii="Arial" w:hAnsi="Arial" w:cs="Arial"/>
          <w:b/>
          <w:bCs/>
        </w:rPr>
        <w:t xml:space="preserve">Model </w:t>
      </w:r>
      <w:r w:rsidR="00DB68C6" w:rsidRPr="00D125B3">
        <w:rPr>
          <w:rFonts w:ascii="Arial" w:hAnsi="Arial" w:cs="Arial"/>
          <w:b/>
          <w:bCs/>
        </w:rPr>
        <w:t>S</w:t>
      </w:r>
      <w:r w:rsidRPr="00D125B3">
        <w:rPr>
          <w:rFonts w:ascii="Arial" w:hAnsi="Arial" w:cs="Arial"/>
          <w:b/>
          <w:bCs/>
        </w:rPr>
        <w:t>etup:</w:t>
      </w:r>
    </w:p>
    <w:p w14:paraId="7D58A0C0" w14:textId="0B577118" w:rsidR="0077038A" w:rsidRPr="00D125B3" w:rsidRDefault="0077038A" w:rsidP="00BA265A">
      <w:pPr>
        <w:rPr>
          <w:rFonts w:ascii="Arial" w:hAnsi="Arial" w:cs="Arial"/>
          <w:sz w:val="22"/>
          <w:szCs w:val="22"/>
        </w:rPr>
      </w:pPr>
      <w:r w:rsidRPr="00D125B3">
        <w:rPr>
          <w:rFonts w:ascii="Arial" w:hAnsi="Arial" w:cs="Arial"/>
          <w:sz w:val="22"/>
          <w:szCs w:val="22"/>
        </w:rPr>
        <w:t>I used `str()` to confirm variables were in the correct format to optimise the model. I converted random effect parameters to factors</w:t>
      </w:r>
      <w:r w:rsidR="0059734B" w:rsidRPr="00D125B3">
        <w:rPr>
          <w:rFonts w:ascii="Arial" w:hAnsi="Arial" w:cs="Arial"/>
          <w:sz w:val="22"/>
          <w:szCs w:val="22"/>
        </w:rPr>
        <w:t>,</w:t>
      </w:r>
      <w:r w:rsidRPr="00D125B3">
        <w:rPr>
          <w:rFonts w:ascii="Arial" w:hAnsi="Arial" w:cs="Arial"/>
          <w:sz w:val="22"/>
          <w:szCs w:val="22"/>
        </w:rPr>
        <w:t xml:space="preserve"> and log-transformed, then standardised `</w:t>
      </w:r>
      <w:proofErr w:type="spellStart"/>
      <w:r w:rsidRPr="00D125B3">
        <w:rPr>
          <w:rFonts w:ascii="Arial" w:hAnsi="Arial" w:cs="Arial"/>
          <w:sz w:val="22"/>
          <w:szCs w:val="22"/>
        </w:rPr>
        <w:t>population_density</w:t>
      </w:r>
      <w:proofErr w:type="spellEnd"/>
      <w:r w:rsidRPr="00D125B3">
        <w:rPr>
          <w:rFonts w:ascii="Arial" w:hAnsi="Arial" w:cs="Arial"/>
          <w:sz w:val="22"/>
          <w:szCs w:val="22"/>
        </w:rPr>
        <w:t>` to improve interpretability, model convergence, and reduce multicollinearity.</w:t>
      </w:r>
    </w:p>
    <w:p w14:paraId="60C2311B" w14:textId="60141438" w:rsidR="00BA265A" w:rsidRPr="00D125B3" w:rsidRDefault="00BA265A" w:rsidP="00BA265A">
      <w:pPr>
        <w:rPr>
          <w:rFonts w:ascii="Arial" w:hAnsi="Arial" w:cs="Arial"/>
          <w:b/>
          <w:bCs/>
        </w:rPr>
      </w:pPr>
      <w:r w:rsidRPr="00D125B3">
        <w:rPr>
          <w:rFonts w:ascii="Arial" w:hAnsi="Arial" w:cs="Arial"/>
          <w:b/>
          <w:bCs/>
        </w:rPr>
        <w:t>Model Specification</w:t>
      </w:r>
    </w:p>
    <w:p w14:paraId="65F5420C" w14:textId="69B7454C" w:rsidR="00BA265A" w:rsidRPr="00D125B3" w:rsidRDefault="00BA265A" w:rsidP="00BA265A">
      <w:pPr>
        <w:pStyle w:val="ListParagraph"/>
        <w:numPr>
          <w:ilvl w:val="0"/>
          <w:numId w:val="40"/>
        </w:numPr>
        <w:rPr>
          <w:rFonts w:ascii="Arial" w:hAnsi="Arial" w:cs="Arial"/>
          <w:sz w:val="22"/>
          <w:szCs w:val="22"/>
        </w:rPr>
      </w:pPr>
      <w:r w:rsidRPr="00D125B3">
        <w:rPr>
          <w:rFonts w:ascii="Arial" w:hAnsi="Arial" w:cs="Arial"/>
          <w:b/>
          <w:bCs/>
          <w:sz w:val="22"/>
          <w:szCs w:val="22"/>
        </w:rPr>
        <w:t>Random Intercept Mode</w:t>
      </w:r>
      <w:r w:rsidR="00B73CA8" w:rsidRPr="00D125B3">
        <w:rPr>
          <w:rFonts w:ascii="Arial" w:hAnsi="Arial" w:cs="Arial"/>
          <w:b/>
          <w:bCs/>
          <w:sz w:val="22"/>
          <w:szCs w:val="22"/>
        </w:rPr>
        <w:t xml:space="preserve"> </w:t>
      </w:r>
      <w:r w:rsidR="00365953" w:rsidRPr="00D125B3">
        <w:rPr>
          <w:rFonts w:ascii="Arial" w:hAnsi="Arial" w:cs="Arial"/>
          <w:b/>
          <w:bCs/>
          <w:sz w:val="22"/>
          <w:szCs w:val="22"/>
        </w:rPr>
        <w:t>(</w:t>
      </w:r>
      <w:r w:rsidR="00B73CA8" w:rsidRPr="00D125B3">
        <w:rPr>
          <w:rFonts w:ascii="Arial" w:hAnsi="Arial" w:cs="Arial"/>
          <w:b/>
          <w:bCs/>
          <w:sz w:val="22"/>
          <w:szCs w:val="22"/>
        </w:rPr>
        <w:t>RIM</w:t>
      </w:r>
      <w:r w:rsidR="00365953" w:rsidRPr="00D125B3">
        <w:rPr>
          <w:rFonts w:ascii="Arial" w:hAnsi="Arial" w:cs="Arial"/>
          <w:b/>
          <w:bCs/>
          <w:sz w:val="22"/>
          <w:szCs w:val="22"/>
        </w:rPr>
        <w:t>)</w:t>
      </w:r>
      <w:r w:rsidRPr="00D125B3">
        <w:rPr>
          <w:rFonts w:ascii="Arial" w:hAnsi="Arial" w:cs="Arial"/>
          <w:sz w:val="22"/>
          <w:szCs w:val="22"/>
        </w:rPr>
        <w:t>:</w:t>
      </w:r>
      <w:r w:rsidR="00C52CD3" w:rsidRPr="00D125B3">
        <w:rPr>
          <w:rFonts w:ascii="Arial" w:hAnsi="Arial" w:cs="Arial"/>
          <w:i/>
          <w:iCs/>
          <w:sz w:val="22"/>
          <w:szCs w:val="22"/>
        </w:rPr>
        <w:t xml:space="preserve"> </w:t>
      </w:r>
      <w:proofErr w:type="spellStart"/>
      <w:r w:rsidRPr="00D125B3">
        <w:rPr>
          <w:rFonts w:ascii="Arial" w:hAnsi="Arial" w:cs="Arial"/>
          <w:i/>
          <w:iCs/>
          <w:sz w:val="22"/>
          <w:szCs w:val="22"/>
        </w:rPr>
        <w:t>glmer</w:t>
      </w:r>
      <w:proofErr w:type="spellEnd"/>
      <w:r w:rsidRPr="00D125B3">
        <w:rPr>
          <w:rFonts w:ascii="Arial" w:hAnsi="Arial" w:cs="Arial"/>
          <w:i/>
          <w:iCs/>
          <w:sz w:val="22"/>
          <w:szCs w:val="22"/>
        </w:rPr>
        <w:t>(</w:t>
      </w:r>
      <w:proofErr w:type="spellStart"/>
      <w:r w:rsidRPr="00D125B3">
        <w:rPr>
          <w:rFonts w:ascii="Arial" w:hAnsi="Arial" w:cs="Arial"/>
          <w:i/>
          <w:iCs/>
          <w:sz w:val="22"/>
          <w:szCs w:val="22"/>
        </w:rPr>
        <w:t>war_fire</w:t>
      </w:r>
      <w:proofErr w:type="spellEnd"/>
      <w:r w:rsidRPr="00D125B3">
        <w:rPr>
          <w:rFonts w:ascii="Arial" w:hAnsi="Arial" w:cs="Arial"/>
          <w:i/>
          <w:iCs/>
          <w:sz w:val="22"/>
          <w:szCs w:val="22"/>
        </w:rPr>
        <w:t xml:space="preserve"> ~ </w:t>
      </w:r>
      <w:proofErr w:type="spellStart"/>
      <w:r w:rsidRPr="00D125B3">
        <w:rPr>
          <w:rFonts w:ascii="Arial" w:hAnsi="Arial" w:cs="Arial"/>
          <w:i/>
          <w:iCs/>
          <w:sz w:val="22"/>
          <w:szCs w:val="22"/>
        </w:rPr>
        <w:t>population_density</w:t>
      </w:r>
      <w:proofErr w:type="spellEnd"/>
      <w:r w:rsidRPr="00D125B3">
        <w:rPr>
          <w:rFonts w:ascii="Arial" w:hAnsi="Arial" w:cs="Arial"/>
          <w:i/>
          <w:iCs/>
          <w:sz w:val="22"/>
          <w:szCs w:val="22"/>
        </w:rPr>
        <w:t xml:space="preserve"> + </w:t>
      </w:r>
      <w:proofErr w:type="spellStart"/>
      <w:r w:rsidRPr="00D125B3">
        <w:rPr>
          <w:rFonts w:ascii="Arial" w:hAnsi="Arial" w:cs="Arial"/>
          <w:i/>
          <w:iCs/>
          <w:sz w:val="22"/>
          <w:szCs w:val="22"/>
        </w:rPr>
        <w:t>sustained_excess_fires</w:t>
      </w:r>
      <w:proofErr w:type="spellEnd"/>
      <w:r w:rsidRPr="00D125B3">
        <w:rPr>
          <w:rFonts w:ascii="Arial" w:hAnsi="Arial" w:cs="Arial"/>
          <w:i/>
          <w:iCs/>
          <w:sz w:val="22"/>
          <w:szCs w:val="22"/>
        </w:rPr>
        <w:t xml:space="preserve"> + (1 | region) + (1 | season) + (1 | </w:t>
      </w:r>
      <w:proofErr w:type="spellStart"/>
      <w:r w:rsidRPr="00D125B3">
        <w:rPr>
          <w:rFonts w:ascii="Arial" w:hAnsi="Arial" w:cs="Arial"/>
          <w:i/>
          <w:iCs/>
          <w:sz w:val="22"/>
          <w:szCs w:val="22"/>
        </w:rPr>
        <w:t>id_big</w:t>
      </w:r>
      <w:proofErr w:type="spellEnd"/>
      <w:r w:rsidRPr="00D125B3">
        <w:rPr>
          <w:rFonts w:ascii="Arial" w:hAnsi="Arial" w:cs="Arial"/>
          <w:i/>
          <w:iCs/>
          <w:sz w:val="22"/>
          <w:szCs w:val="22"/>
        </w:rPr>
        <w:t>), data = TestData1, family = binomial)</w:t>
      </w:r>
    </w:p>
    <w:p w14:paraId="0CF3B2A2" w14:textId="435D39C4" w:rsidR="00BA265A" w:rsidRPr="00D125B3" w:rsidRDefault="00BD47BE" w:rsidP="00FA4CFC">
      <w:pPr>
        <w:rPr>
          <w:rFonts w:ascii="Arial" w:hAnsi="Arial" w:cs="Arial"/>
          <w:sz w:val="22"/>
          <w:szCs w:val="22"/>
        </w:rPr>
      </w:pPr>
      <w:r w:rsidRPr="00D125B3">
        <w:rPr>
          <w:rFonts w:ascii="Arial" w:hAnsi="Arial" w:cs="Arial"/>
          <w:sz w:val="22"/>
          <w:szCs w:val="22"/>
        </w:rPr>
        <w:t>Assumes varying intercepts for regions and seasons</w:t>
      </w:r>
      <w:r w:rsidR="00BA265A" w:rsidRPr="00D125B3">
        <w:rPr>
          <w:rFonts w:ascii="Arial" w:hAnsi="Arial" w:cs="Arial"/>
          <w:sz w:val="22"/>
          <w:szCs w:val="22"/>
        </w:rPr>
        <w:t>.</w:t>
      </w:r>
    </w:p>
    <w:p w14:paraId="5B19BD05" w14:textId="6C873C4E" w:rsidR="00BA265A" w:rsidRPr="00D125B3" w:rsidRDefault="00BA265A" w:rsidP="00BA265A">
      <w:pPr>
        <w:pStyle w:val="ListParagraph"/>
        <w:numPr>
          <w:ilvl w:val="0"/>
          <w:numId w:val="40"/>
        </w:numPr>
        <w:rPr>
          <w:rFonts w:ascii="Arial" w:hAnsi="Arial" w:cs="Arial"/>
          <w:sz w:val="22"/>
          <w:szCs w:val="22"/>
        </w:rPr>
      </w:pPr>
      <w:r w:rsidRPr="00D125B3">
        <w:rPr>
          <w:rFonts w:ascii="Arial" w:hAnsi="Arial" w:cs="Arial"/>
          <w:b/>
          <w:bCs/>
          <w:sz w:val="22"/>
          <w:szCs w:val="22"/>
        </w:rPr>
        <w:t>Random Slopes Model</w:t>
      </w:r>
      <w:r w:rsidR="00365953" w:rsidRPr="00D125B3">
        <w:rPr>
          <w:rFonts w:ascii="Arial" w:hAnsi="Arial" w:cs="Arial"/>
          <w:b/>
          <w:bCs/>
          <w:sz w:val="22"/>
          <w:szCs w:val="22"/>
        </w:rPr>
        <w:t xml:space="preserve"> (RSM)</w:t>
      </w:r>
      <w:r w:rsidRPr="00D125B3">
        <w:rPr>
          <w:rFonts w:ascii="Arial" w:hAnsi="Arial" w:cs="Arial"/>
          <w:sz w:val="22"/>
          <w:szCs w:val="22"/>
        </w:rPr>
        <w:t>:</w:t>
      </w:r>
      <w:r w:rsidR="00C52CD3" w:rsidRPr="00D125B3">
        <w:rPr>
          <w:rFonts w:ascii="Arial" w:hAnsi="Arial" w:cs="Arial"/>
          <w:sz w:val="22"/>
          <w:szCs w:val="22"/>
        </w:rPr>
        <w:t xml:space="preserve"> </w:t>
      </w:r>
      <w:proofErr w:type="spellStart"/>
      <w:r w:rsidRPr="00D125B3">
        <w:rPr>
          <w:rFonts w:ascii="Arial" w:hAnsi="Arial" w:cs="Arial"/>
          <w:i/>
          <w:iCs/>
          <w:sz w:val="22"/>
          <w:szCs w:val="22"/>
        </w:rPr>
        <w:t>glmer</w:t>
      </w:r>
      <w:proofErr w:type="spellEnd"/>
      <w:r w:rsidRPr="00D125B3">
        <w:rPr>
          <w:rFonts w:ascii="Arial" w:hAnsi="Arial" w:cs="Arial"/>
          <w:i/>
          <w:iCs/>
          <w:sz w:val="22"/>
          <w:szCs w:val="22"/>
        </w:rPr>
        <w:t>(</w:t>
      </w:r>
      <w:proofErr w:type="spellStart"/>
      <w:r w:rsidRPr="00D125B3">
        <w:rPr>
          <w:rFonts w:ascii="Arial" w:hAnsi="Arial" w:cs="Arial"/>
          <w:i/>
          <w:iCs/>
          <w:sz w:val="22"/>
          <w:szCs w:val="22"/>
        </w:rPr>
        <w:t>war_fire</w:t>
      </w:r>
      <w:proofErr w:type="spellEnd"/>
      <w:r w:rsidRPr="00D125B3">
        <w:rPr>
          <w:rFonts w:ascii="Arial" w:hAnsi="Arial" w:cs="Arial"/>
          <w:i/>
          <w:iCs/>
          <w:sz w:val="22"/>
          <w:szCs w:val="22"/>
        </w:rPr>
        <w:t xml:space="preserve"> ~ </w:t>
      </w:r>
      <w:proofErr w:type="spellStart"/>
      <w:r w:rsidRPr="00D125B3">
        <w:rPr>
          <w:rFonts w:ascii="Arial" w:hAnsi="Arial" w:cs="Arial"/>
          <w:i/>
          <w:iCs/>
          <w:sz w:val="22"/>
          <w:szCs w:val="22"/>
        </w:rPr>
        <w:t>population_density</w:t>
      </w:r>
      <w:proofErr w:type="spellEnd"/>
      <w:r w:rsidRPr="00D125B3">
        <w:rPr>
          <w:rFonts w:ascii="Arial" w:hAnsi="Arial" w:cs="Arial"/>
          <w:i/>
          <w:iCs/>
          <w:sz w:val="22"/>
          <w:szCs w:val="22"/>
        </w:rPr>
        <w:t xml:space="preserve"> + </w:t>
      </w:r>
      <w:proofErr w:type="spellStart"/>
      <w:r w:rsidRPr="00D125B3">
        <w:rPr>
          <w:rFonts w:ascii="Arial" w:hAnsi="Arial" w:cs="Arial"/>
          <w:i/>
          <w:iCs/>
          <w:sz w:val="22"/>
          <w:szCs w:val="22"/>
        </w:rPr>
        <w:t>sustained_excess_fires</w:t>
      </w:r>
      <w:proofErr w:type="spellEnd"/>
      <w:r w:rsidRPr="00D125B3">
        <w:rPr>
          <w:rFonts w:ascii="Arial" w:hAnsi="Arial" w:cs="Arial"/>
          <w:i/>
          <w:iCs/>
          <w:sz w:val="22"/>
          <w:szCs w:val="22"/>
        </w:rPr>
        <w:t xml:space="preserve"> + (1 + </w:t>
      </w:r>
      <w:proofErr w:type="spellStart"/>
      <w:r w:rsidRPr="00D125B3">
        <w:rPr>
          <w:rFonts w:ascii="Arial" w:hAnsi="Arial" w:cs="Arial"/>
          <w:i/>
          <w:iCs/>
          <w:sz w:val="22"/>
          <w:szCs w:val="22"/>
        </w:rPr>
        <w:t>population_density</w:t>
      </w:r>
      <w:proofErr w:type="spellEnd"/>
      <w:r w:rsidRPr="00D125B3">
        <w:rPr>
          <w:rFonts w:ascii="Arial" w:hAnsi="Arial" w:cs="Arial"/>
          <w:i/>
          <w:iCs/>
          <w:sz w:val="22"/>
          <w:szCs w:val="22"/>
        </w:rPr>
        <w:t xml:space="preserve"> | region) + (1 + </w:t>
      </w:r>
      <w:proofErr w:type="spellStart"/>
      <w:r w:rsidRPr="00D125B3">
        <w:rPr>
          <w:rFonts w:ascii="Arial" w:hAnsi="Arial" w:cs="Arial"/>
          <w:i/>
          <w:iCs/>
          <w:sz w:val="22"/>
          <w:szCs w:val="22"/>
        </w:rPr>
        <w:t>sustained_excess_fires</w:t>
      </w:r>
      <w:proofErr w:type="spellEnd"/>
      <w:r w:rsidRPr="00D125B3">
        <w:rPr>
          <w:rFonts w:ascii="Arial" w:hAnsi="Arial" w:cs="Arial"/>
          <w:i/>
          <w:iCs/>
          <w:sz w:val="22"/>
          <w:szCs w:val="22"/>
        </w:rPr>
        <w:t xml:space="preserve"> | season) + (1 | </w:t>
      </w:r>
      <w:proofErr w:type="spellStart"/>
      <w:r w:rsidRPr="00D125B3">
        <w:rPr>
          <w:rFonts w:ascii="Arial" w:hAnsi="Arial" w:cs="Arial"/>
          <w:i/>
          <w:iCs/>
          <w:sz w:val="22"/>
          <w:szCs w:val="22"/>
        </w:rPr>
        <w:t>id_big</w:t>
      </w:r>
      <w:proofErr w:type="spellEnd"/>
      <w:r w:rsidRPr="00D125B3">
        <w:rPr>
          <w:rFonts w:ascii="Arial" w:hAnsi="Arial" w:cs="Arial"/>
          <w:i/>
          <w:iCs/>
          <w:sz w:val="22"/>
          <w:szCs w:val="22"/>
        </w:rPr>
        <w:t>), data = TestData1, family = binomial)</w:t>
      </w:r>
    </w:p>
    <w:p w14:paraId="7DF0748E" w14:textId="7F24FE70" w:rsidR="00BA265A" w:rsidRPr="00D125B3" w:rsidRDefault="00BF35C2" w:rsidP="00BA265A">
      <w:pPr>
        <w:rPr>
          <w:rFonts w:ascii="Arial" w:hAnsi="Arial" w:cs="Arial"/>
          <w:sz w:val="22"/>
          <w:szCs w:val="22"/>
        </w:rPr>
      </w:pPr>
      <w:r w:rsidRPr="00D125B3">
        <w:rPr>
          <w:rFonts w:ascii="Arial" w:hAnsi="Arial" w:cs="Arial"/>
          <w:sz w:val="22"/>
          <w:szCs w:val="22"/>
        </w:rPr>
        <w:t>Allows varying intercepts and slopes, accounting for variations</w:t>
      </w:r>
      <w:r w:rsidR="00A77E70">
        <w:rPr>
          <w:rFonts w:ascii="Arial" w:hAnsi="Arial" w:cs="Arial"/>
          <w:sz w:val="22"/>
          <w:szCs w:val="22"/>
        </w:rPr>
        <w:t xml:space="preserve"> in </w:t>
      </w:r>
      <w:r w:rsidR="00BC3A9E">
        <w:rPr>
          <w:rFonts w:ascii="Arial" w:hAnsi="Arial" w:cs="Arial"/>
          <w:sz w:val="22"/>
          <w:szCs w:val="22"/>
        </w:rPr>
        <w:t>population density and sustained fire activity</w:t>
      </w:r>
      <w:r w:rsidRPr="00D125B3">
        <w:rPr>
          <w:rFonts w:ascii="Arial" w:hAnsi="Arial" w:cs="Arial"/>
          <w:sz w:val="22"/>
          <w:szCs w:val="22"/>
        </w:rPr>
        <w:t xml:space="preserve"> across regions and seasons. This model </w:t>
      </w:r>
      <w:r w:rsidR="00007B08" w:rsidRPr="00D125B3">
        <w:rPr>
          <w:rFonts w:ascii="Arial" w:hAnsi="Arial" w:cs="Arial"/>
          <w:sz w:val="22"/>
          <w:szCs w:val="22"/>
        </w:rPr>
        <w:t xml:space="preserve">was </w:t>
      </w:r>
      <w:r w:rsidRPr="00D125B3">
        <w:rPr>
          <w:rFonts w:ascii="Arial" w:hAnsi="Arial" w:cs="Arial"/>
          <w:sz w:val="22"/>
          <w:szCs w:val="22"/>
        </w:rPr>
        <w:t>expected to provide better insights given the anticipated regional and seasonal fluctuations in fire occurrences.</w:t>
      </w:r>
    </w:p>
    <w:p w14:paraId="0CB4608D" w14:textId="77777777" w:rsidR="00BA265A" w:rsidRPr="00D125B3" w:rsidRDefault="00BA265A" w:rsidP="00BA265A">
      <w:pPr>
        <w:rPr>
          <w:rFonts w:ascii="Arial" w:hAnsi="Arial" w:cs="Arial"/>
          <w:b/>
          <w:bCs/>
          <w:sz w:val="36"/>
          <w:szCs w:val="36"/>
        </w:rPr>
      </w:pPr>
      <w:r w:rsidRPr="00D125B3">
        <w:rPr>
          <w:rFonts w:ascii="Arial" w:hAnsi="Arial" w:cs="Arial"/>
          <w:b/>
          <w:bCs/>
          <w:sz w:val="36"/>
          <w:szCs w:val="36"/>
        </w:rPr>
        <w:t>Results</w:t>
      </w:r>
    </w:p>
    <w:p w14:paraId="7EE8C986" w14:textId="0CFF42DA" w:rsidR="00BA265A" w:rsidRPr="00D125B3" w:rsidRDefault="00284441" w:rsidP="00BA265A">
      <w:pPr>
        <w:rPr>
          <w:rFonts w:ascii="Arial" w:hAnsi="Arial" w:cs="Arial"/>
          <w:sz w:val="28"/>
          <w:szCs w:val="28"/>
        </w:rPr>
      </w:pPr>
      <w:r w:rsidRPr="00D125B3">
        <w:rPr>
          <w:rFonts w:ascii="Arial" w:hAnsi="Arial" w:cs="Arial"/>
          <w:noProof/>
          <w:sz w:val="22"/>
          <w:szCs w:val="22"/>
        </w:rPr>
        <mc:AlternateContent>
          <mc:Choice Requires="wps">
            <w:drawing>
              <wp:anchor distT="45720" distB="45720" distL="114300" distR="114300" simplePos="0" relativeHeight="251669504" behindDoc="0" locked="0" layoutInCell="1" allowOverlap="1" wp14:anchorId="37B45453" wp14:editId="04858EB0">
                <wp:simplePos x="0" y="0"/>
                <wp:positionH relativeFrom="column">
                  <wp:posOffset>4749800</wp:posOffset>
                </wp:positionH>
                <wp:positionV relativeFrom="paragraph">
                  <wp:posOffset>190289</wp:posOffset>
                </wp:positionV>
                <wp:extent cx="855345" cy="287020"/>
                <wp:effectExtent l="0" t="0" r="20955" b="17780"/>
                <wp:wrapNone/>
                <wp:docPr id="2028107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87020"/>
                        </a:xfrm>
                        <a:prstGeom prst="rect">
                          <a:avLst/>
                        </a:prstGeom>
                        <a:solidFill>
                          <a:srgbClr val="FFFFFF"/>
                        </a:solidFill>
                        <a:ln w="9525">
                          <a:solidFill>
                            <a:srgbClr val="000000"/>
                          </a:solidFill>
                          <a:miter lim="800000"/>
                          <a:headEnd/>
                          <a:tailEnd/>
                        </a:ln>
                      </wps:spPr>
                      <wps:txbx>
                        <w:txbxContent>
                          <w:p w14:paraId="43C23886" w14:textId="717F8400" w:rsidR="00284441" w:rsidRPr="00D125B3" w:rsidRDefault="00284441" w:rsidP="00284441">
                            <w:r w:rsidRPr="00D125B3">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45453" id="_x0000_s1029" type="#_x0000_t202" style="position:absolute;margin-left:374pt;margin-top:15pt;width:67.35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">
                <v:textbox>
                  <w:txbxContent>
                    <w:p w14:paraId="43C23886" w14:textId="717F8400" w:rsidR="00284441" w:rsidRPr="00D125B3" w:rsidRDefault="00284441" w:rsidP="00284441">
                      <w:r w:rsidRPr="00D125B3">
                        <w:t>Table 2.</w:t>
                      </w:r>
                    </w:p>
                  </w:txbxContent>
                </v:textbox>
              </v:shape>
            </w:pict>
          </mc:Fallback>
        </mc:AlternateContent>
      </w:r>
      <w:r w:rsidR="00BA265A" w:rsidRPr="00D125B3">
        <w:rPr>
          <w:rFonts w:ascii="Arial" w:hAnsi="Arial" w:cs="Arial"/>
          <w:b/>
          <w:bCs/>
          <w:sz w:val="28"/>
          <w:szCs w:val="28"/>
        </w:rPr>
        <w:t>Model Comparison and Analysis</w:t>
      </w:r>
    </w:p>
    <w:p w14:paraId="064CB378" w14:textId="67B9761D" w:rsidR="00BA265A" w:rsidRPr="00D125B3" w:rsidRDefault="00340558" w:rsidP="00BA265A">
      <w:pPr>
        <w:rPr>
          <w:rFonts w:ascii="Arial" w:hAnsi="Arial" w:cs="Arial"/>
          <w:b/>
          <w:bCs/>
          <w:sz w:val="22"/>
          <w:szCs w:val="22"/>
        </w:rPr>
      </w:pPr>
      <w:r w:rsidRPr="00D125B3">
        <w:rPr>
          <w:rFonts w:ascii="Arial" w:hAnsi="Arial" w:cs="Arial"/>
          <w:b/>
          <w:bCs/>
          <w:noProof/>
          <w:sz w:val="22"/>
          <w:szCs w:val="22"/>
        </w:rPr>
        <w:drawing>
          <wp:inline distT="0" distB="0" distL="0" distR="0" wp14:anchorId="50F533AA" wp14:editId="247C1FFF">
            <wp:extent cx="5731510" cy="3399790"/>
            <wp:effectExtent l="0" t="0" r="2540" b="0"/>
            <wp:docPr id="92006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6661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14:paraId="27AAED0C" w14:textId="236AE080" w:rsidR="00297182" w:rsidRPr="00D125B3" w:rsidRDefault="009636FE" w:rsidP="00BA265A">
      <w:pPr>
        <w:rPr>
          <w:rFonts w:ascii="Arial" w:hAnsi="Arial" w:cs="Arial"/>
          <w:sz w:val="22"/>
          <w:szCs w:val="22"/>
        </w:rPr>
      </w:pPr>
      <w:r>
        <w:rPr>
          <w:rFonts w:ascii="Arial" w:hAnsi="Arial" w:cs="Arial"/>
          <w:sz w:val="22"/>
          <w:szCs w:val="22"/>
        </w:rPr>
        <w:lastRenderedPageBreak/>
        <w:t>Table 2</w:t>
      </w:r>
      <w:r w:rsidR="00DF12DE" w:rsidRPr="00D125B3">
        <w:rPr>
          <w:rFonts w:ascii="Arial" w:hAnsi="Arial" w:cs="Arial"/>
          <w:sz w:val="22"/>
          <w:szCs w:val="22"/>
        </w:rPr>
        <w:t xml:space="preserve"> </w:t>
      </w:r>
      <w:r w:rsidR="00702D16">
        <w:rPr>
          <w:rFonts w:ascii="Arial" w:hAnsi="Arial" w:cs="Arial"/>
          <w:sz w:val="22"/>
          <w:szCs w:val="22"/>
        </w:rPr>
        <w:t>shows</w:t>
      </w:r>
      <w:r w:rsidR="00DF12DE" w:rsidRPr="00D125B3">
        <w:rPr>
          <w:rFonts w:ascii="Arial" w:hAnsi="Arial" w:cs="Arial"/>
          <w:sz w:val="22"/>
          <w:szCs w:val="22"/>
        </w:rPr>
        <w:t xml:space="preserve"> that the</w:t>
      </w:r>
      <w:r w:rsidR="00F22C92" w:rsidRPr="00D125B3">
        <w:rPr>
          <w:rFonts w:ascii="Arial" w:hAnsi="Arial" w:cs="Arial"/>
          <w:sz w:val="22"/>
          <w:szCs w:val="22"/>
        </w:rPr>
        <w:t xml:space="preserve"> </w:t>
      </w:r>
      <w:r w:rsidR="00365953" w:rsidRPr="00D125B3">
        <w:rPr>
          <w:rFonts w:ascii="Arial" w:hAnsi="Arial" w:cs="Arial"/>
          <w:sz w:val="22"/>
          <w:szCs w:val="22"/>
        </w:rPr>
        <w:t>RSM</w:t>
      </w:r>
      <w:r w:rsidR="00F22C92" w:rsidRPr="00D125B3">
        <w:rPr>
          <w:rFonts w:ascii="Arial" w:hAnsi="Arial" w:cs="Arial"/>
          <w:sz w:val="22"/>
          <w:szCs w:val="22"/>
        </w:rPr>
        <w:t xml:space="preserve"> has a slightly lower AIC and BIC</w:t>
      </w:r>
      <w:r w:rsidR="00305D17" w:rsidRPr="00D125B3">
        <w:rPr>
          <w:rFonts w:ascii="Arial" w:hAnsi="Arial" w:cs="Arial"/>
          <w:sz w:val="22"/>
          <w:szCs w:val="22"/>
        </w:rPr>
        <w:t xml:space="preserve">, </w:t>
      </w:r>
      <w:r w:rsidR="00F22C92" w:rsidRPr="00D125B3">
        <w:rPr>
          <w:rFonts w:ascii="Arial" w:hAnsi="Arial" w:cs="Arial"/>
          <w:sz w:val="22"/>
          <w:szCs w:val="22"/>
        </w:rPr>
        <w:t xml:space="preserve">indicating the model is a better fit. The Sustained Fire Activity Estimate remains highly significant across both models (p &lt; 2e-16). Population Density is only significant in the </w:t>
      </w:r>
      <w:r w:rsidR="00BD7E3B" w:rsidRPr="00D125B3">
        <w:rPr>
          <w:rFonts w:ascii="Arial" w:hAnsi="Arial" w:cs="Arial"/>
          <w:sz w:val="22"/>
          <w:szCs w:val="22"/>
        </w:rPr>
        <w:t xml:space="preserve"> RIM </w:t>
      </w:r>
      <w:r w:rsidR="00F22C92" w:rsidRPr="00D125B3">
        <w:rPr>
          <w:rFonts w:ascii="Arial" w:hAnsi="Arial" w:cs="Arial"/>
          <w:sz w:val="22"/>
          <w:szCs w:val="22"/>
        </w:rPr>
        <w:t xml:space="preserve">(p = 0.0012), suggesting that its predictive effect may vary when accounting for random slopes. </w:t>
      </w:r>
      <w:r w:rsidR="00CD42D1">
        <w:rPr>
          <w:rFonts w:ascii="Arial" w:hAnsi="Arial" w:cs="Arial"/>
          <w:sz w:val="22"/>
          <w:szCs w:val="22"/>
        </w:rPr>
        <w:t xml:space="preserve">We will cover the random effect </w:t>
      </w:r>
      <w:r w:rsidR="00AB2E00">
        <w:rPr>
          <w:rFonts w:ascii="Arial" w:hAnsi="Arial" w:cs="Arial"/>
          <w:sz w:val="22"/>
          <w:szCs w:val="22"/>
        </w:rPr>
        <w:t>variances later in the analysis.</w:t>
      </w:r>
    </w:p>
    <w:p w14:paraId="0AF470AE" w14:textId="19682556" w:rsidR="00D56B94" w:rsidRPr="00D125B3" w:rsidRDefault="00F22C92" w:rsidP="00BA265A">
      <w:pPr>
        <w:rPr>
          <w:rFonts w:ascii="Arial" w:hAnsi="Arial" w:cs="Arial"/>
          <w:sz w:val="22"/>
          <w:szCs w:val="22"/>
        </w:rPr>
      </w:pPr>
      <w:r w:rsidRPr="00D125B3">
        <w:rPr>
          <w:rFonts w:ascii="Arial" w:hAnsi="Arial" w:cs="Arial"/>
          <w:sz w:val="22"/>
          <w:szCs w:val="22"/>
        </w:rPr>
        <w:t xml:space="preserve">Overall, the </w:t>
      </w:r>
      <w:r w:rsidR="00BD7E3B" w:rsidRPr="00D125B3">
        <w:rPr>
          <w:rFonts w:ascii="Arial" w:hAnsi="Arial" w:cs="Arial"/>
          <w:sz w:val="22"/>
          <w:szCs w:val="22"/>
        </w:rPr>
        <w:t>RSM</w:t>
      </w:r>
      <w:r w:rsidRPr="00D125B3">
        <w:rPr>
          <w:rFonts w:ascii="Arial" w:hAnsi="Arial" w:cs="Arial"/>
          <w:sz w:val="22"/>
          <w:szCs w:val="22"/>
        </w:rPr>
        <w:t xml:space="preserve"> provides a nuanced approach, supporting the alternative hypothesis that spatial and temporal factors significantly predict war-related fires. This table was formatted using </w:t>
      </w:r>
      <w:proofErr w:type="spellStart"/>
      <w:r w:rsidRPr="00D125B3">
        <w:rPr>
          <w:rFonts w:ascii="Arial" w:hAnsi="Arial" w:cs="Arial"/>
          <w:sz w:val="22"/>
          <w:szCs w:val="22"/>
        </w:rPr>
        <w:t>knitr</w:t>
      </w:r>
      <w:proofErr w:type="spellEnd"/>
      <w:r w:rsidRPr="00D125B3">
        <w:rPr>
          <w:rFonts w:ascii="Arial" w:hAnsi="Arial" w:cs="Arial"/>
          <w:sz w:val="22"/>
          <w:szCs w:val="22"/>
        </w:rPr>
        <w:t xml:space="preserve"> and </w:t>
      </w:r>
      <w:proofErr w:type="spellStart"/>
      <w:r w:rsidRPr="00D125B3">
        <w:rPr>
          <w:rFonts w:ascii="Arial" w:hAnsi="Arial" w:cs="Arial"/>
          <w:sz w:val="22"/>
          <w:szCs w:val="22"/>
        </w:rPr>
        <w:t>kableExtra</w:t>
      </w:r>
      <w:proofErr w:type="spellEnd"/>
      <w:r w:rsidRPr="00D125B3">
        <w:rPr>
          <w:rFonts w:ascii="Arial" w:hAnsi="Arial" w:cs="Arial"/>
          <w:sz w:val="22"/>
          <w:szCs w:val="22"/>
        </w:rPr>
        <w:t xml:space="preserve">, and the </w:t>
      </w:r>
      <w:r w:rsidR="00C85AB3" w:rsidRPr="00D125B3">
        <w:rPr>
          <w:rFonts w:ascii="Arial" w:hAnsi="Arial" w:cs="Arial"/>
          <w:sz w:val="22"/>
          <w:szCs w:val="22"/>
        </w:rPr>
        <w:t>modelling</w:t>
      </w:r>
      <w:r w:rsidRPr="00D125B3">
        <w:rPr>
          <w:rFonts w:ascii="Arial" w:hAnsi="Arial" w:cs="Arial"/>
          <w:sz w:val="22"/>
          <w:szCs w:val="22"/>
        </w:rPr>
        <w:t xml:space="preserve"> was conducted with lme4 in R.</w:t>
      </w:r>
    </w:p>
    <w:p w14:paraId="0AF7FCCC" w14:textId="41B20E35" w:rsidR="00BA265A" w:rsidRPr="00D125B3" w:rsidRDefault="00BA265A" w:rsidP="00BA265A">
      <w:pPr>
        <w:rPr>
          <w:rFonts w:ascii="Arial" w:hAnsi="Arial" w:cs="Arial"/>
          <w:b/>
          <w:bCs/>
          <w:sz w:val="28"/>
          <w:szCs w:val="28"/>
        </w:rPr>
      </w:pPr>
      <w:r w:rsidRPr="00D125B3">
        <w:rPr>
          <w:rFonts w:ascii="Arial" w:hAnsi="Arial" w:cs="Arial"/>
          <w:b/>
          <w:bCs/>
          <w:sz w:val="28"/>
          <w:szCs w:val="28"/>
        </w:rPr>
        <w:t xml:space="preserve">Model </w:t>
      </w:r>
      <w:r w:rsidR="00DB68C6" w:rsidRPr="00D125B3">
        <w:rPr>
          <w:rFonts w:ascii="Arial" w:hAnsi="Arial" w:cs="Arial"/>
          <w:b/>
          <w:bCs/>
          <w:sz w:val="28"/>
          <w:szCs w:val="28"/>
        </w:rPr>
        <w:t>D</w:t>
      </w:r>
      <w:r w:rsidRPr="00D125B3">
        <w:rPr>
          <w:rFonts w:ascii="Arial" w:hAnsi="Arial" w:cs="Arial"/>
          <w:b/>
          <w:bCs/>
          <w:sz w:val="28"/>
          <w:szCs w:val="28"/>
        </w:rPr>
        <w:t>iagnostics</w:t>
      </w:r>
    </w:p>
    <w:p w14:paraId="66A9E43D" w14:textId="66D7E630" w:rsidR="00BA265A" w:rsidRPr="00D125B3" w:rsidRDefault="00284441" w:rsidP="00BA265A">
      <w:pPr>
        <w:rPr>
          <w:rFonts w:ascii="Arial" w:hAnsi="Arial" w:cs="Arial"/>
          <w:sz w:val="22"/>
          <w:szCs w:val="22"/>
        </w:rPr>
      </w:pPr>
      <w:r w:rsidRPr="00D125B3">
        <w:rPr>
          <w:rFonts w:ascii="Arial" w:hAnsi="Arial" w:cs="Arial"/>
          <w:noProof/>
          <w:sz w:val="22"/>
          <w:szCs w:val="22"/>
        </w:rPr>
        <mc:AlternateContent>
          <mc:Choice Requires="wps">
            <w:drawing>
              <wp:anchor distT="45720" distB="45720" distL="114300" distR="114300" simplePos="0" relativeHeight="251671552" behindDoc="0" locked="0" layoutInCell="1" allowOverlap="1" wp14:anchorId="2192FBF2" wp14:editId="476E0658">
                <wp:simplePos x="0" y="0"/>
                <wp:positionH relativeFrom="margin">
                  <wp:align>right</wp:align>
                </wp:positionH>
                <wp:positionV relativeFrom="paragraph">
                  <wp:posOffset>111337</wp:posOffset>
                </wp:positionV>
                <wp:extent cx="855345" cy="287020"/>
                <wp:effectExtent l="0" t="0" r="20955" b="17780"/>
                <wp:wrapNone/>
                <wp:docPr id="580914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87020"/>
                        </a:xfrm>
                        <a:prstGeom prst="rect">
                          <a:avLst/>
                        </a:prstGeom>
                        <a:solidFill>
                          <a:srgbClr val="FFFFFF"/>
                        </a:solidFill>
                        <a:ln w="9525">
                          <a:solidFill>
                            <a:srgbClr val="000000"/>
                          </a:solidFill>
                          <a:miter lim="800000"/>
                          <a:headEnd/>
                          <a:tailEnd/>
                        </a:ln>
                      </wps:spPr>
                      <wps:txbx>
                        <w:txbxContent>
                          <w:p w14:paraId="43F7FAA5" w14:textId="42C2B5B7" w:rsidR="00284441" w:rsidRPr="00D125B3" w:rsidRDefault="00284441" w:rsidP="00284441">
                            <w:r w:rsidRPr="00D125B3">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2FBF2" id="_x0000_s1030" type="#_x0000_t202" style="position:absolute;margin-left:16.15pt;margin-top:8.75pt;width:67.35pt;height:22.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">
                <v:textbox>
                  <w:txbxContent>
                    <w:p w14:paraId="43F7FAA5" w14:textId="42C2B5B7" w:rsidR="00284441" w:rsidRPr="00D125B3" w:rsidRDefault="00284441" w:rsidP="00284441">
                      <w:r w:rsidRPr="00D125B3">
                        <w:t>Figure 3.</w:t>
                      </w:r>
                    </w:p>
                  </w:txbxContent>
                </v:textbox>
                <w10:wrap anchorx="margin"/>
              </v:shape>
            </w:pict>
          </mc:Fallback>
        </mc:AlternateContent>
      </w:r>
      <w:r w:rsidR="00767A4A" w:rsidRPr="00D125B3">
        <w:rPr>
          <w:rFonts w:ascii="Arial" w:hAnsi="Arial" w:cs="Arial"/>
          <w:b/>
          <w:bCs/>
          <w:noProof/>
          <w:sz w:val="22"/>
          <w:szCs w:val="22"/>
        </w:rPr>
        <w:drawing>
          <wp:inline distT="0" distB="0" distL="0" distR="0" wp14:anchorId="69879AF9" wp14:editId="271061EA">
            <wp:extent cx="5731510" cy="4607560"/>
            <wp:effectExtent l="0" t="0" r="2540" b="2540"/>
            <wp:docPr id="10358655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6558" name="Picture 1" descr="A graph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607560"/>
                    </a:xfrm>
                    <a:prstGeom prst="rect">
                      <a:avLst/>
                    </a:prstGeom>
                  </pic:spPr>
                </pic:pic>
              </a:graphicData>
            </a:graphic>
          </wp:inline>
        </w:drawing>
      </w:r>
    </w:p>
    <w:p w14:paraId="098687EC" w14:textId="0956496A" w:rsidR="00DE2509" w:rsidRPr="00D125B3" w:rsidRDefault="00DE2509" w:rsidP="00DE2509">
      <w:pPr>
        <w:rPr>
          <w:rFonts w:ascii="Arial" w:hAnsi="Arial" w:cs="Arial"/>
          <w:sz w:val="22"/>
          <w:szCs w:val="22"/>
        </w:rPr>
      </w:pPr>
      <w:r w:rsidRPr="00D125B3">
        <w:rPr>
          <w:rFonts w:ascii="Arial" w:hAnsi="Arial" w:cs="Arial"/>
          <w:sz w:val="22"/>
          <w:szCs w:val="22"/>
        </w:rPr>
        <w:t xml:space="preserve">The </w:t>
      </w:r>
      <w:r w:rsidR="00E46C8D" w:rsidRPr="00D125B3">
        <w:rPr>
          <w:rFonts w:ascii="Arial" w:hAnsi="Arial" w:cs="Arial"/>
          <w:sz w:val="22"/>
          <w:szCs w:val="22"/>
        </w:rPr>
        <w:t>B</w:t>
      </w:r>
      <w:r w:rsidRPr="00D125B3">
        <w:rPr>
          <w:rFonts w:ascii="Arial" w:hAnsi="Arial" w:cs="Arial"/>
          <w:sz w:val="22"/>
          <w:szCs w:val="22"/>
        </w:rPr>
        <w:t xml:space="preserve">inned </w:t>
      </w:r>
      <w:r w:rsidR="00E46C8D" w:rsidRPr="00D125B3">
        <w:rPr>
          <w:rFonts w:ascii="Arial" w:hAnsi="Arial" w:cs="Arial"/>
          <w:sz w:val="22"/>
          <w:szCs w:val="22"/>
        </w:rPr>
        <w:t>R</w:t>
      </w:r>
      <w:r w:rsidRPr="00D125B3">
        <w:rPr>
          <w:rFonts w:ascii="Arial" w:hAnsi="Arial" w:cs="Arial"/>
          <w:sz w:val="22"/>
          <w:szCs w:val="22"/>
        </w:rPr>
        <w:t xml:space="preserve">esiduals </w:t>
      </w:r>
      <w:r w:rsidR="00E46C8D" w:rsidRPr="00D125B3">
        <w:rPr>
          <w:rFonts w:ascii="Arial" w:hAnsi="Arial" w:cs="Arial"/>
          <w:sz w:val="22"/>
          <w:szCs w:val="22"/>
        </w:rPr>
        <w:t>P</w:t>
      </w:r>
      <w:r w:rsidRPr="00D125B3">
        <w:rPr>
          <w:rFonts w:ascii="Arial" w:hAnsi="Arial" w:cs="Arial"/>
          <w:sz w:val="22"/>
          <w:szCs w:val="22"/>
        </w:rPr>
        <w:t>lot</w:t>
      </w:r>
      <w:r w:rsidR="00C74C7B" w:rsidRPr="00D125B3">
        <w:rPr>
          <w:rFonts w:ascii="Arial" w:hAnsi="Arial" w:cs="Arial"/>
          <w:sz w:val="22"/>
          <w:szCs w:val="22"/>
        </w:rPr>
        <w:t>s</w:t>
      </w:r>
      <w:r w:rsidRPr="00D125B3">
        <w:rPr>
          <w:rFonts w:ascii="Arial" w:hAnsi="Arial" w:cs="Arial"/>
          <w:sz w:val="22"/>
          <w:szCs w:val="22"/>
        </w:rPr>
        <w:t xml:space="preserve"> examin</w:t>
      </w:r>
      <w:r w:rsidR="00440A32" w:rsidRPr="00D125B3">
        <w:rPr>
          <w:rFonts w:ascii="Arial" w:hAnsi="Arial" w:cs="Arial"/>
          <w:sz w:val="22"/>
          <w:szCs w:val="22"/>
        </w:rPr>
        <w:t>es</w:t>
      </w:r>
      <w:r w:rsidRPr="00D125B3">
        <w:rPr>
          <w:rFonts w:ascii="Arial" w:hAnsi="Arial" w:cs="Arial"/>
          <w:sz w:val="22"/>
          <w:szCs w:val="22"/>
        </w:rPr>
        <w:t xml:space="preserve"> residual behaviour across different predicted probability ranges.</w:t>
      </w:r>
      <w:r w:rsidR="00970325">
        <w:rPr>
          <w:rFonts w:ascii="Arial" w:hAnsi="Arial" w:cs="Arial"/>
          <w:sz w:val="22"/>
          <w:szCs w:val="22"/>
        </w:rPr>
        <w:t xml:space="preserve"> This method</w:t>
      </w:r>
      <w:r w:rsidR="00916AB0">
        <w:rPr>
          <w:rFonts w:ascii="Arial" w:hAnsi="Arial" w:cs="Arial"/>
          <w:sz w:val="22"/>
          <w:szCs w:val="22"/>
        </w:rPr>
        <w:t xml:space="preserve"> is more suitable than a Q-Q plot or normality histogram, as my data is </w:t>
      </w:r>
      <w:r w:rsidR="00221BF4">
        <w:rPr>
          <w:rFonts w:ascii="Arial" w:hAnsi="Arial" w:cs="Arial"/>
          <w:sz w:val="22"/>
          <w:szCs w:val="22"/>
        </w:rPr>
        <w:t>binary.</w:t>
      </w:r>
      <w:r w:rsidRPr="00D125B3">
        <w:rPr>
          <w:rFonts w:ascii="Arial" w:hAnsi="Arial" w:cs="Arial"/>
          <w:sz w:val="22"/>
          <w:szCs w:val="22"/>
        </w:rPr>
        <w:t xml:space="preserve"> </w:t>
      </w:r>
      <w:r w:rsidR="001D4C42" w:rsidRPr="00D125B3">
        <w:rPr>
          <w:rFonts w:ascii="Arial" w:hAnsi="Arial" w:cs="Arial"/>
          <w:sz w:val="22"/>
          <w:szCs w:val="22"/>
        </w:rPr>
        <w:t>A</w:t>
      </w:r>
      <w:r w:rsidRPr="00D125B3">
        <w:rPr>
          <w:rFonts w:ascii="Arial" w:hAnsi="Arial" w:cs="Arial"/>
          <w:sz w:val="22"/>
          <w:szCs w:val="22"/>
        </w:rPr>
        <w:t xml:space="preserve"> sample of 10,000 observations </w:t>
      </w:r>
      <w:r w:rsidR="001D4C42" w:rsidRPr="00D125B3">
        <w:rPr>
          <w:rFonts w:ascii="Arial" w:hAnsi="Arial" w:cs="Arial"/>
          <w:sz w:val="22"/>
          <w:szCs w:val="22"/>
        </w:rPr>
        <w:t>were</w:t>
      </w:r>
      <w:r w:rsidRPr="00D125B3">
        <w:rPr>
          <w:rFonts w:ascii="Arial" w:hAnsi="Arial" w:cs="Arial"/>
          <w:sz w:val="22"/>
          <w:szCs w:val="22"/>
        </w:rPr>
        <w:t xml:space="preserve"> used to streamline processing. In the </w:t>
      </w:r>
      <w:r w:rsidR="00BD7E3B" w:rsidRPr="00D125B3">
        <w:rPr>
          <w:rFonts w:ascii="Arial" w:hAnsi="Arial" w:cs="Arial"/>
          <w:sz w:val="22"/>
          <w:szCs w:val="22"/>
        </w:rPr>
        <w:t>RIM</w:t>
      </w:r>
      <w:r w:rsidRPr="00D125B3">
        <w:rPr>
          <w:rFonts w:ascii="Arial" w:hAnsi="Arial" w:cs="Arial"/>
          <w:sz w:val="22"/>
          <w:szCs w:val="22"/>
        </w:rPr>
        <w:t xml:space="preserve">, the residuals exhibit a U-shaped pattern, especially at probability extremes, indicating systematic bias with underprediction or overprediction. In contrast, the </w:t>
      </w:r>
      <w:r w:rsidR="00BD7E3B" w:rsidRPr="00D125B3">
        <w:rPr>
          <w:rFonts w:ascii="Arial" w:hAnsi="Arial" w:cs="Arial"/>
          <w:sz w:val="22"/>
          <w:szCs w:val="22"/>
        </w:rPr>
        <w:t>RSM</w:t>
      </w:r>
      <w:r w:rsidRPr="00D125B3">
        <w:rPr>
          <w:rFonts w:ascii="Arial" w:hAnsi="Arial" w:cs="Arial"/>
          <w:sz w:val="22"/>
          <w:szCs w:val="22"/>
        </w:rPr>
        <w:t xml:space="preserve"> shows a flatter residual trend around zero in the midrange, suggesting a more accurate fit with fewer systematic deviations, supporting it as the better model for capturing variability across regions.</w:t>
      </w:r>
    </w:p>
    <w:p w14:paraId="010FE2CB" w14:textId="07395D40" w:rsidR="00D56B94" w:rsidRPr="00D125B3" w:rsidRDefault="00DE2509" w:rsidP="00DE2509">
      <w:pPr>
        <w:rPr>
          <w:rFonts w:ascii="Arial" w:hAnsi="Arial" w:cs="Arial"/>
          <w:b/>
          <w:bCs/>
          <w:sz w:val="28"/>
          <w:szCs w:val="28"/>
        </w:rPr>
      </w:pPr>
      <w:r w:rsidRPr="00D125B3">
        <w:rPr>
          <w:rFonts w:ascii="Arial" w:hAnsi="Arial" w:cs="Arial"/>
          <w:sz w:val="22"/>
          <w:szCs w:val="22"/>
        </w:rPr>
        <w:t xml:space="preserve">The Intraclass Correlation Coefficient (ICC) further reinforces this preference: the </w:t>
      </w:r>
      <w:r w:rsidR="00BD7E3B" w:rsidRPr="00D125B3">
        <w:rPr>
          <w:rFonts w:ascii="Arial" w:hAnsi="Arial" w:cs="Arial"/>
          <w:sz w:val="22"/>
          <w:szCs w:val="22"/>
        </w:rPr>
        <w:t>RIM</w:t>
      </w:r>
      <w:r w:rsidRPr="00D125B3">
        <w:rPr>
          <w:rFonts w:ascii="Arial" w:hAnsi="Arial" w:cs="Arial"/>
          <w:sz w:val="22"/>
          <w:szCs w:val="22"/>
        </w:rPr>
        <w:t xml:space="preserve"> has a lower ICC (0.113), while the </w:t>
      </w:r>
      <w:r w:rsidR="00BD7E3B" w:rsidRPr="00D125B3">
        <w:rPr>
          <w:rFonts w:ascii="Arial" w:hAnsi="Arial" w:cs="Arial"/>
          <w:sz w:val="22"/>
          <w:szCs w:val="22"/>
        </w:rPr>
        <w:t>RSM</w:t>
      </w:r>
      <w:r w:rsidRPr="00D125B3">
        <w:rPr>
          <w:rFonts w:ascii="Arial" w:hAnsi="Arial" w:cs="Arial"/>
          <w:sz w:val="22"/>
          <w:szCs w:val="22"/>
        </w:rPr>
        <w:t xml:space="preserve">, with an ICC of 0.206, demonstrates </w:t>
      </w:r>
      <w:r w:rsidR="003E1F7C" w:rsidRPr="00D125B3">
        <w:rPr>
          <w:rFonts w:ascii="Arial" w:hAnsi="Arial" w:cs="Arial"/>
          <w:sz w:val="22"/>
          <w:szCs w:val="22"/>
        </w:rPr>
        <w:t>slightly better</w:t>
      </w:r>
      <w:r w:rsidRPr="00D125B3">
        <w:rPr>
          <w:rFonts w:ascii="Arial" w:hAnsi="Arial" w:cs="Arial"/>
          <w:sz w:val="22"/>
          <w:szCs w:val="22"/>
        </w:rPr>
        <w:t xml:space="preserve"> </w:t>
      </w:r>
      <w:r w:rsidRPr="00D125B3">
        <w:rPr>
          <w:rFonts w:ascii="Arial" w:hAnsi="Arial" w:cs="Arial"/>
          <w:sz w:val="22"/>
          <w:szCs w:val="22"/>
        </w:rPr>
        <w:lastRenderedPageBreak/>
        <w:t xml:space="preserve">reliability in accounting for regional differences in war-related fires. </w:t>
      </w:r>
      <w:r w:rsidR="00335557">
        <w:rPr>
          <w:rFonts w:ascii="Arial" w:hAnsi="Arial" w:cs="Arial"/>
          <w:sz w:val="22"/>
          <w:szCs w:val="22"/>
        </w:rPr>
        <w:t>Figure 3</w:t>
      </w:r>
      <w:r w:rsidRPr="00D125B3">
        <w:rPr>
          <w:rFonts w:ascii="Arial" w:hAnsi="Arial" w:cs="Arial"/>
          <w:sz w:val="22"/>
          <w:szCs w:val="22"/>
        </w:rPr>
        <w:t xml:space="preserve"> </w:t>
      </w:r>
      <w:r w:rsidR="00335557">
        <w:rPr>
          <w:rFonts w:ascii="Arial" w:hAnsi="Arial" w:cs="Arial"/>
          <w:sz w:val="22"/>
          <w:szCs w:val="22"/>
        </w:rPr>
        <w:t>was</w:t>
      </w:r>
      <w:r w:rsidRPr="00D125B3">
        <w:rPr>
          <w:rFonts w:ascii="Arial" w:hAnsi="Arial" w:cs="Arial"/>
          <w:sz w:val="22"/>
          <w:szCs w:val="22"/>
        </w:rPr>
        <w:t xml:space="preserve"> created using ggplot2, organized with patchwork, and prepared with </w:t>
      </w:r>
      <w:proofErr w:type="spellStart"/>
      <w:r w:rsidRPr="00D125B3">
        <w:rPr>
          <w:rFonts w:ascii="Arial" w:hAnsi="Arial" w:cs="Arial"/>
          <w:sz w:val="22"/>
          <w:szCs w:val="22"/>
        </w:rPr>
        <w:t>dplyr</w:t>
      </w:r>
      <w:proofErr w:type="spellEnd"/>
      <w:r w:rsidR="002C4683" w:rsidRPr="00D125B3">
        <w:rPr>
          <w:rFonts w:ascii="Arial" w:hAnsi="Arial" w:cs="Arial"/>
          <w:sz w:val="22"/>
          <w:szCs w:val="22"/>
        </w:rPr>
        <w:t>.</w:t>
      </w:r>
    </w:p>
    <w:p w14:paraId="5CBA8936" w14:textId="77777777" w:rsidR="00016FFA" w:rsidRDefault="00016FFA" w:rsidP="00BA265A">
      <w:pPr>
        <w:rPr>
          <w:rFonts w:ascii="Arial" w:hAnsi="Arial" w:cs="Arial"/>
          <w:b/>
          <w:bCs/>
          <w:sz w:val="28"/>
          <w:szCs w:val="28"/>
        </w:rPr>
      </w:pPr>
    </w:p>
    <w:p w14:paraId="763D4163" w14:textId="57225F9A" w:rsidR="00BA265A" w:rsidRPr="00D125B3" w:rsidRDefault="00BA265A" w:rsidP="00BA265A">
      <w:pPr>
        <w:rPr>
          <w:rFonts w:ascii="Arial" w:hAnsi="Arial" w:cs="Arial"/>
          <w:sz w:val="22"/>
          <w:szCs w:val="22"/>
        </w:rPr>
      </w:pPr>
      <w:r w:rsidRPr="00D125B3">
        <w:rPr>
          <w:rFonts w:ascii="Arial" w:hAnsi="Arial" w:cs="Arial"/>
          <w:b/>
          <w:bCs/>
          <w:sz w:val="28"/>
          <w:szCs w:val="28"/>
        </w:rPr>
        <w:t xml:space="preserve">Model </w:t>
      </w:r>
      <w:r w:rsidR="0016063A" w:rsidRPr="00D125B3">
        <w:rPr>
          <w:rFonts w:ascii="Arial" w:hAnsi="Arial" w:cs="Arial"/>
          <w:b/>
          <w:bCs/>
          <w:sz w:val="28"/>
          <w:szCs w:val="28"/>
        </w:rPr>
        <w:t>I</w:t>
      </w:r>
      <w:r w:rsidRPr="00D125B3">
        <w:rPr>
          <w:rFonts w:ascii="Arial" w:hAnsi="Arial" w:cs="Arial"/>
          <w:b/>
          <w:bCs/>
          <w:sz w:val="28"/>
          <w:szCs w:val="28"/>
        </w:rPr>
        <w:t>nsights</w:t>
      </w:r>
    </w:p>
    <w:p w14:paraId="20BFCF0C" w14:textId="65AFE4DD" w:rsidR="00767A4A" w:rsidRPr="00D125B3" w:rsidRDefault="00F41979" w:rsidP="00BA265A">
      <w:pPr>
        <w:rPr>
          <w:rFonts w:ascii="Arial" w:hAnsi="Arial" w:cs="Arial"/>
          <w:b/>
          <w:bCs/>
          <w:sz w:val="22"/>
          <w:szCs w:val="22"/>
        </w:rPr>
      </w:pPr>
      <w:r w:rsidRPr="00D125B3">
        <w:rPr>
          <w:rFonts w:ascii="Arial" w:hAnsi="Arial" w:cs="Arial"/>
          <w:noProof/>
          <w:sz w:val="22"/>
          <w:szCs w:val="22"/>
        </w:rPr>
        <mc:AlternateContent>
          <mc:Choice Requires="wps">
            <w:drawing>
              <wp:anchor distT="45720" distB="45720" distL="114300" distR="114300" simplePos="0" relativeHeight="251673600" behindDoc="0" locked="0" layoutInCell="1" allowOverlap="1" wp14:anchorId="27EBEB72" wp14:editId="0D667412">
                <wp:simplePos x="0" y="0"/>
                <wp:positionH relativeFrom="margin">
                  <wp:align>right</wp:align>
                </wp:positionH>
                <wp:positionV relativeFrom="paragraph">
                  <wp:posOffset>0</wp:posOffset>
                </wp:positionV>
                <wp:extent cx="855345" cy="287020"/>
                <wp:effectExtent l="0" t="0" r="20955" b="17780"/>
                <wp:wrapNone/>
                <wp:docPr id="1392247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87020"/>
                        </a:xfrm>
                        <a:prstGeom prst="rect">
                          <a:avLst/>
                        </a:prstGeom>
                        <a:solidFill>
                          <a:srgbClr val="FFFFFF"/>
                        </a:solidFill>
                        <a:ln w="9525">
                          <a:solidFill>
                            <a:srgbClr val="000000"/>
                          </a:solidFill>
                          <a:miter lim="800000"/>
                          <a:headEnd/>
                          <a:tailEnd/>
                        </a:ln>
                      </wps:spPr>
                      <wps:txbx>
                        <w:txbxContent>
                          <w:p w14:paraId="342AB6B4" w14:textId="072F8EC8" w:rsidR="00F41979" w:rsidRPr="00D125B3" w:rsidRDefault="00F41979" w:rsidP="00F41979">
                            <w:r w:rsidRPr="00D125B3">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BEB72" id="_x0000_s1031" type="#_x0000_t202" style="position:absolute;margin-left:16.15pt;margin-top:0;width:67.35pt;height:22.6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">
                <v:textbox>
                  <w:txbxContent>
                    <w:p w14:paraId="342AB6B4" w14:textId="072F8EC8" w:rsidR="00F41979" w:rsidRPr="00D125B3" w:rsidRDefault="00F41979" w:rsidP="00F41979">
                      <w:r w:rsidRPr="00D125B3">
                        <w:t>Figure 4.</w:t>
                      </w:r>
                    </w:p>
                  </w:txbxContent>
                </v:textbox>
                <w10:wrap anchorx="margin"/>
              </v:shape>
            </w:pict>
          </mc:Fallback>
        </mc:AlternateContent>
      </w:r>
      <w:r w:rsidR="00D56B94" w:rsidRPr="00D125B3">
        <w:rPr>
          <w:rFonts w:ascii="Arial" w:hAnsi="Arial" w:cs="Arial"/>
          <w:b/>
          <w:bCs/>
          <w:noProof/>
          <w:sz w:val="22"/>
          <w:szCs w:val="22"/>
        </w:rPr>
        <w:drawing>
          <wp:inline distT="0" distB="0" distL="0" distR="0" wp14:anchorId="18DA28E5" wp14:editId="5FCAB2F5">
            <wp:extent cx="5731510" cy="5096510"/>
            <wp:effectExtent l="0" t="0" r="2540" b="8890"/>
            <wp:docPr id="1065523056"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23056" name="Picture 3"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096510"/>
                    </a:xfrm>
                    <a:prstGeom prst="rect">
                      <a:avLst/>
                    </a:prstGeom>
                  </pic:spPr>
                </pic:pic>
              </a:graphicData>
            </a:graphic>
          </wp:inline>
        </w:drawing>
      </w:r>
    </w:p>
    <w:p w14:paraId="533A63BC" w14:textId="60EFE7C1" w:rsidR="002C03D3" w:rsidRPr="00D125B3" w:rsidRDefault="002C03D3" w:rsidP="00934F8E">
      <w:pPr>
        <w:rPr>
          <w:rFonts w:ascii="Arial" w:hAnsi="Arial" w:cs="Arial"/>
          <w:sz w:val="22"/>
          <w:szCs w:val="22"/>
        </w:rPr>
      </w:pPr>
      <w:r w:rsidRPr="00D125B3">
        <w:rPr>
          <w:rFonts w:ascii="Arial" w:hAnsi="Arial" w:cs="Arial"/>
          <w:sz w:val="22"/>
          <w:szCs w:val="22"/>
        </w:rPr>
        <w:t>The Random Effect Variance Plot demonstrates substantial regional and seasonal variability in the effects of population density and sustained excess fires. High-density regions</w:t>
      </w:r>
      <w:r w:rsidR="0032282B">
        <w:rPr>
          <w:rFonts w:ascii="Arial" w:hAnsi="Arial" w:cs="Arial"/>
          <w:sz w:val="22"/>
          <w:szCs w:val="22"/>
        </w:rPr>
        <w:t xml:space="preserve"> such as </w:t>
      </w:r>
      <w:proofErr w:type="spellStart"/>
      <w:r w:rsidR="0032282B">
        <w:rPr>
          <w:rFonts w:ascii="Arial" w:hAnsi="Arial" w:cs="Arial"/>
          <w:sz w:val="22"/>
          <w:szCs w:val="22"/>
        </w:rPr>
        <w:t>Zaporizhia</w:t>
      </w:r>
      <w:proofErr w:type="spellEnd"/>
      <w:r w:rsidRPr="00D125B3">
        <w:rPr>
          <w:rFonts w:ascii="Arial" w:hAnsi="Arial" w:cs="Arial"/>
          <w:sz w:val="22"/>
          <w:szCs w:val="22"/>
        </w:rPr>
        <w:t xml:space="preserve"> exhibit greater variance, suggesting that areas with larger populations may be more strategically targeted or impacted by conflict. Seasonally, the </w:t>
      </w:r>
      <w:r w:rsidR="00BD7E3B" w:rsidRPr="00D125B3">
        <w:rPr>
          <w:rFonts w:ascii="Arial" w:hAnsi="Arial" w:cs="Arial"/>
          <w:sz w:val="22"/>
          <w:szCs w:val="22"/>
        </w:rPr>
        <w:t xml:space="preserve">RSM </w:t>
      </w:r>
      <w:r w:rsidRPr="00D125B3">
        <w:rPr>
          <w:rFonts w:ascii="Arial" w:hAnsi="Arial" w:cs="Arial"/>
          <w:sz w:val="22"/>
          <w:szCs w:val="22"/>
        </w:rPr>
        <w:t>highlights variability in sustained fires</w:t>
      </w:r>
      <w:r w:rsidR="00A0316D" w:rsidRPr="00D125B3">
        <w:rPr>
          <w:rFonts w:ascii="Arial" w:hAnsi="Arial" w:cs="Arial"/>
          <w:sz w:val="22"/>
          <w:szCs w:val="22"/>
        </w:rPr>
        <w:t xml:space="preserve"> activity</w:t>
      </w:r>
      <w:r w:rsidRPr="00D125B3">
        <w:rPr>
          <w:rFonts w:ascii="Arial" w:hAnsi="Arial" w:cs="Arial"/>
          <w:sz w:val="22"/>
          <w:szCs w:val="22"/>
        </w:rPr>
        <w:t xml:space="preserve">, indicating that environmental conditions or shifts in conflict intensity influence fire classification differently across seasons. </w:t>
      </w:r>
    </w:p>
    <w:p w14:paraId="1EB9C0B3" w14:textId="7520BB2D" w:rsidR="00016FFA" w:rsidRPr="00325D0B" w:rsidRDefault="002C03D3" w:rsidP="002C03D3">
      <w:pPr>
        <w:rPr>
          <w:rFonts w:ascii="Arial" w:hAnsi="Arial" w:cs="Arial"/>
          <w:sz w:val="22"/>
          <w:szCs w:val="22"/>
        </w:rPr>
      </w:pPr>
      <w:r w:rsidRPr="00D125B3">
        <w:rPr>
          <w:rFonts w:ascii="Arial" w:hAnsi="Arial" w:cs="Arial"/>
          <w:sz w:val="22"/>
          <w:szCs w:val="22"/>
        </w:rPr>
        <w:t>While fixed effects reveal a general association between high population density, sustained excess fires, and an increased likelihood of war-related fire classification</w:t>
      </w:r>
      <w:r w:rsidR="00934F8E" w:rsidRPr="00D125B3">
        <w:rPr>
          <w:rFonts w:ascii="Arial" w:hAnsi="Arial" w:cs="Arial"/>
          <w:sz w:val="22"/>
          <w:szCs w:val="22"/>
        </w:rPr>
        <w:t>. T</w:t>
      </w:r>
      <w:r w:rsidRPr="00D125B3">
        <w:rPr>
          <w:rFonts w:ascii="Arial" w:hAnsi="Arial" w:cs="Arial"/>
          <w:sz w:val="22"/>
          <w:szCs w:val="22"/>
        </w:rPr>
        <w:t xml:space="preserve">he random effects underscore that these influences vary across specific regions and seasons. This variation supports the use of the RSM, which captures these nuanced patterns more effectively than the Random Intercept Model. This choice of model, emphasising localised effects, </w:t>
      </w:r>
      <w:r w:rsidR="005A425A" w:rsidRPr="00D125B3">
        <w:rPr>
          <w:rFonts w:ascii="Arial" w:hAnsi="Arial" w:cs="Arial"/>
          <w:sz w:val="22"/>
          <w:szCs w:val="22"/>
        </w:rPr>
        <w:t xml:space="preserve">gives us greater insight into </w:t>
      </w:r>
      <w:r w:rsidR="009F518A" w:rsidRPr="00D125B3">
        <w:rPr>
          <w:rFonts w:ascii="Arial" w:hAnsi="Arial" w:cs="Arial"/>
          <w:sz w:val="22"/>
          <w:szCs w:val="22"/>
        </w:rPr>
        <w:t>predicting spatial and temporal patterns</w:t>
      </w:r>
      <w:r w:rsidR="0017756A" w:rsidRPr="00D125B3">
        <w:rPr>
          <w:rFonts w:ascii="Arial" w:hAnsi="Arial" w:cs="Arial"/>
          <w:sz w:val="22"/>
          <w:szCs w:val="22"/>
        </w:rPr>
        <w:t>, and therefore,</w:t>
      </w:r>
      <w:r w:rsidR="00D93CA2" w:rsidRPr="00D125B3">
        <w:rPr>
          <w:rFonts w:ascii="Arial" w:hAnsi="Arial" w:cs="Arial"/>
          <w:sz w:val="22"/>
          <w:szCs w:val="22"/>
        </w:rPr>
        <w:t xml:space="preserve"> </w:t>
      </w:r>
      <w:r w:rsidR="00D93CA2" w:rsidRPr="00D125B3">
        <w:rPr>
          <w:rFonts w:ascii="Arial" w:hAnsi="Arial" w:cs="Arial"/>
          <w:sz w:val="22"/>
          <w:szCs w:val="22"/>
        </w:rPr>
        <w:lastRenderedPageBreak/>
        <w:t>should provide a higher degree of accuracy when classifying fires</w:t>
      </w:r>
      <w:r w:rsidRPr="00D125B3">
        <w:rPr>
          <w:rFonts w:ascii="Arial" w:hAnsi="Arial" w:cs="Arial"/>
          <w:sz w:val="22"/>
          <w:szCs w:val="22"/>
        </w:rPr>
        <w:t>.</w:t>
      </w:r>
      <w:r w:rsidR="00842759">
        <w:rPr>
          <w:rFonts w:ascii="Arial" w:hAnsi="Arial" w:cs="Arial"/>
          <w:sz w:val="22"/>
          <w:szCs w:val="22"/>
        </w:rPr>
        <w:t xml:space="preserve"> The</w:t>
      </w:r>
      <w:r w:rsidR="001E7E6B">
        <w:rPr>
          <w:rFonts w:ascii="Arial" w:hAnsi="Arial" w:cs="Arial"/>
          <w:sz w:val="22"/>
          <w:szCs w:val="22"/>
        </w:rPr>
        <w:t xml:space="preserve">se observable </w:t>
      </w:r>
      <w:r w:rsidR="00B86B2B">
        <w:rPr>
          <w:rFonts w:ascii="Arial" w:hAnsi="Arial" w:cs="Arial"/>
          <w:sz w:val="22"/>
          <w:szCs w:val="22"/>
        </w:rPr>
        <w:t>variances</w:t>
      </w:r>
      <w:r w:rsidR="001E7E6B">
        <w:rPr>
          <w:rFonts w:ascii="Arial" w:hAnsi="Arial" w:cs="Arial"/>
          <w:sz w:val="22"/>
          <w:szCs w:val="22"/>
        </w:rPr>
        <w:t xml:space="preserve"> also indicate the presence of spatial and temporal patters,</w:t>
      </w:r>
      <w:r w:rsidR="001A42B6">
        <w:rPr>
          <w:rFonts w:ascii="Arial" w:hAnsi="Arial" w:cs="Arial"/>
          <w:sz w:val="22"/>
          <w:szCs w:val="22"/>
        </w:rPr>
        <w:t xml:space="preserve"> defining </w:t>
      </w:r>
      <w:r w:rsidR="00B86B2B">
        <w:rPr>
          <w:rFonts w:ascii="Arial" w:hAnsi="Arial" w:cs="Arial"/>
          <w:sz w:val="22"/>
          <w:szCs w:val="22"/>
        </w:rPr>
        <w:t>their relationship to war-related fires further.</w:t>
      </w:r>
      <w:r w:rsidRPr="00D125B3">
        <w:rPr>
          <w:rFonts w:ascii="Arial" w:hAnsi="Arial" w:cs="Arial"/>
          <w:sz w:val="22"/>
          <w:szCs w:val="22"/>
        </w:rPr>
        <w:t xml:space="preserve"> </w:t>
      </w:r>
      <w:r w:rsidR="001120A6">
        <w:rPr>
          <w:rFonts w:ascii="Arial" w:hAnsi="Arial" w:cs="Arial"/>
          <w:sz w:val="22"/>
          <w:szCs w:val="22"/>
        </w:rPr>
        <w:t>Figure 4</w:t>
      </w:r>
      <w:r w:rsidRPr="00D125B3">
        <w:rPr>
          <w:rFonts w:ascii="Arial" w:hAnsi="Arial" w:cs="Arial"/>
          <w:sz w:val="22"/>
          <w:szCs w:val="22"/>
        </w:rPr>
        <w:t xml:space="preserve"> was created using </w:t>
      </w:r>
      <w:proofErr w:type="spellStart"/>
      <w:r w:rsidRPr="00D125B3">
        <w:rPr>
          <w:rFonts w:ascii="Arial" w:hAnsi="Arial" w:cs="Arial"/>
          <w:sz w:val="22"/>
          <w:szCs w:val="22"/>
        </w:rPr>
        <w:t>sjPlot</w:t>
      </w:r>
      <w:proofErr w:type="spellEnd"/>
      <w:r w:rsidRPr="00D125B3">
        <w:rPr>
          <w:rFonts w:ascii="Arial" w:hAnsi="Arial" w:cs="Arial"/>
          <w:sz w:val="22"/>
          <w:szCs w:val="22"/>
        </w:rPr>
        <w:t xml:space="preserve">, ggplot2, patchwork, and </w:t>
      </w:r>
      <w:proofErr w:type="spellStart"/>
      <w:r w:rsidRPr="00D125B3">
        <w:rPr>
          <w:rFonts w:ascii="Arial" w:hAnsi="Arial" w:cs="Arial"/>
          <w:sz w:val="22"/>
          <w:szCs w:val="22"/>
        </w:rPr>
        <w:t>stringr</w:t>
      </w:r>
      <w:proofErr w:type="spellEnd"/>
      <w:r w:rsidRPr="00D125B3">
        <w:rPr>
          <w:rFonts w:ascii="Arial" w:hAnsi="Arial" w:cs="Arial"/>
          <w:sz w:val="22"/>
          <w:szCs w:val="22"/>
        </w:rPr>
        <w:t xml:space="preserve"> in R</w:t>
      </w:r>
      <w:r w:rsidR="00D93CA2" w:rsidRPr="00D125B3">
        <w:rPr>
          <w:rFonts w:ascii="Arial" w:hAnsi="Arial" w:cs="Arial"/>
          <w:sz w:val="22"/>
          <w:szCs w:val="22"/>
        </w:rPr>
        <w:t>.</w:t>
      </w:r>
      <w:r w:rsidR="00E85B8D" w:rsidRPr="00D125B3">
        <w:rPr>
          <w:rFonts w:ascii="Arial" w:hAnsi="Arial" w:cs="Arial"/>
          <w:sz w:val="22"/>
          <w:szCs w:val="22"/>
        </w:rPr>
        <w:t xml:space="preserve"> I </w:t>
      </w:r>
      <w:proofErr w:type="spellStart"/>
      <w:r w:rsidR="00DB68C6" w:rsidRPr="00D125B3">
        <w:rPr>
          <w:rFonts w:ascii="Arial" w:hAnsi="Arial" w:cs="Arial"/>
          <w:sz w:val="22"/>
          <w:szCs w:val="22"/>
        </w:rPr>
        <w:t>log’ed</w:t>
      </w:r>
      <w:proofErr w:type="spellEnd"/>
      <w:r w:rsidR="00DB68C6" w:rsidRPr="00D125B3">
        <w:rPr>
          <w:rFonts w:ascii="Arial" w:hAnsi="Arial" w:cs="Arial"/>
          <w:sz w:val="22"/>
          <w:szCs w:val="22"/>
        </w:rPr>
        <w:t xml:space="preserve"> the x-axis, so differences in variance are clearer.</w:t>
      </w:r>
    </w:p>
    <w:p w14:paraId="7B80DE74" w14:textId="2BFCDD12" w:rsidR="00BA265A" w:rsidRPr="00D125B3" w:rsidRDefault="00BA265A" w:rsidP="002C03D3">
      <w:pPr>
        <w:rPr>
          <w:rFonts w:ascii="Arial" w:hAnsi="Arial" w:cs="Arial"/>
        </w:rPr>
      </w:pPr>
      <w:r w:rsidRPr="00D125B3">
        <w:rPr>
          <w:rFonts w:ascii="Arial" w:hAnsi="Arial" w:cs="Arial"/>
          <w:b/>
          <w:bCs/>
          <w:sz w:val="28"/>
          <w:szCs w:val="28"/>
        </w:rPr>
        <w:t>Model Suitability</w:t>
      </w:r>
    </w:p>
    <w:p w14:paraId="27905866" w14:textId="6C40D1F5" w:rsidR="006C6791" w:rsidRPr="00D125B3" w:rsidRDefault="006C6791" w:rsidP="00BA265A">
      <w:pPr>
        <w:rPr>
          <w:rFonts w:ascii="Arial" w:hAnsi="Arial" w:cs="Arial"/>
          <w:sz w:val="22"/>
          <w:szCs w:val="22"/>
        </w:rPr>
      </w:pPr>
      <w:r w:rsidRPr="00D125B3">
        <w:rPr>
          <w:rFonts w:ascii="Arial" w:hAnsi="Arial" w:cs="Arial"/>
          <w:sz w:val="22"/>
          <w:szCs w:val="22"/>
        </w:rPr>
        <w:t xml:space="preserve">The RSM proves to be the more </w:t>
      </w:r>
      <w:r w:rsidR="0066186F" w:rsidRPr="00D125B3">
        <w:rPr>
          <w:rFonts w:ascii="Arial" w:hAnsi="Arial" w:cs="Arial"/>
          <w:sz w:val="22"/>
          <w:szCs w:val="22"/>
        </w:rPr>
        <w:t>accurate</w:t>
      </w:r>
      <w:r w:rsidRPr="00D125B3">
        <w:rPr>
          <w:rFonts w:ascii="Arial" w:hAnsi="Arial" w:cs="Arial"/>
          <w:sz w:val="22"/>
          <w:szCs w:val="22"/>
        </w:rPr>
        <w:t xml:space="preserve"> model for testing the hypothesis on spatial and temporal </w:t>
      </w:r>
      <w:r w:rsidR="0066186F" w:rsidRPr="00D125B3">
        <w:rPr>
          <w:rFonts w:ascii="Arial" w:hAnsi="Arial" w:cs="Arial"/>
          <w:sz w:val="22"/>
          <w:szCs w:val="22"/>
        </w:rPr>
        <w:t>patterns</w:t>
      </w:r>
      <w:r w:rsidRPr="00D125B3">
        <w:rPr>
          <w:rFonts w:ascii="Arial" w:hAnsi="Arial" w:cs="Arial"/>
          <w:sz w:val="22"/>
          <w:szCs w:val="22"/>
        </w:rPr>
        <w:t xml:space="preserve"> in classifying fires as war-related. By allowing predictor effects to vary across spatial and temporal groups, the RSM outperforms the </w:t>
      </w:r>
      <w:r w:rsidR="00423A11" w:rsidRPr="00D125B3">
        <w:rPr>
          <w:rFonts w:ascii="Arial" w:hAnsi="Arial" w:cs="Arial"/>
          <w:sz w:val="22"/>
          <w:szCs w:val="22"/>
        </w:rPr>
        <w:t xml:space="preserve">RIM </w:t>
      </w:r>
      <w:r w:rsidRPr="00D125B3">
        <w:rPr>
          <w:rFonts w:ascii="Arial" w:hAnsi="Arial" w:cs="Arial"/>
          <w:sz w:val="22"/>
          <w:szCs w:val="22"/>
        </w:rPr>
        <w:t xml:space="preserve">on key diagnostic assumptions, including linearity, homoscedasticity, and normality of residuals. This flexibility reduces bias in fitted values and provides a closer approximation of normal residual distribution, resulting in a more accurate representation of the data. </w:t>
      </w:r>
    </w:p>
    <w:p w14:paraId="6C31BC4C" w14:textId="65CF45F0" w:rsidR="00B75830" w:rsidRPr="00D125B3" w:rsidRDefault="006C6791" w:rsidP="00BA265A">
      <w:pPr>
        <w:rPr>
          <w:rFonts w:ascii="Arial" w:hAnsi="Arial" w:cs="Arial"/>
          <w:sz w:val="22"/>
          <w:szCs w:val="22"/>
        </w:rPr>
      </w:pPr>
      <w:r w:rsidRPr="00D125B3">
        <w:rPr>
          <w:rFonts w:ascii="Arial" w:hAnsi="Arial" w:cs="Arial"/>
          <w:sz w:val="22"/>
          <w:szCs w:val="22"/>
        </w:rPr>
        <w:t xml:space="preserve">Additionally, the </w:t>
      </w:r>
      <w:proofErr w:type="spellStart"/>
      <w:r w:rsidRPr="00D125B3">
        <w:rPr>
          <w:rFonts w:ascii="Arial" w:hAnsi="Arial" w:cs="Arial"/>
          <w:sz w:val="22"/>
          <w:szCs w:val="22"/>
        </w:rPr>
        <w:t>anova</w:t>
      </w:r>
      <w:proofErr w:type="spellEnd"/>
      <w:r w:rsidRPr="00D125B3">
        <w:rPr>
          <w:rFonts w:ascii="Arial" w:hAnsi="Arial" w:cs="Arial"/>
          <w:sz w:val="22"/>
          <w:szCs w:val="22"/>
        </w:rPr>
        <w:t>() function confirms the RSM’s superiority based on metrics such as AIC, BIC, log-likelihood, and deviance, with the Chi-squared test further supporting its improved fit. This enhanced performance makes the RSM a more robust model for capturing the spatial and temporal variability inherent in war-related fires, directly supporting the hypothesis that these factors are significant predictors.</w:t>
      </w:r>
    </w:p>
    <w:p w14:paraId="116C5455" w14:textId="3163CA40" w:rsidR="00B75830" w:rsidRPr="00D125B3" w:rsidRDefault="00B75830" w:rsidP="00B75830">
      <w:pPr>
        <w:rPr>
          <w:rFonts w:ascii="Arial" w:hAnsi="Arial" w:cs="Arial"/>
          <w:b/>
          <w:bCs/>
          <w:sz w:val="32"/>
          <w:szCs w:val="32"/>
        </w:rPr>
      </w:pPr>
      <w:r w:rsidRPr="00D125B3">
        <w:rPr>
          <w:rFonts w:ascii="Arial" w:hAnsi="Arial" w:cs="Arial"/>
          <w:b/>
          <w:bCs/>
          <w:sz w:val="32"/>
          <w:szCs w:val="32"/>
        </w:rPr>
        <w:t>Hypothesis Testing</w:t>
      </w:r>
    </w:p>
    <w:p w14:paraId="50D0BE57" w14:textId="07C7A75D" w:rsidR="00B75830" w:rsidRPr="00D125B3" w:rsidRDefault="00B75830" w:rsidP="00B75830">
      <w:pPr>
        <w:rPr>
          <w:rFonts w:ascii="Arial" w:hAnsi="Arial" w:cs="Arial"/>
          <w:b/>
          <w:bCs/>
        </w:rPr>
      </w:pPr>
      <w:r w:rsidRPr="00D125B3">
        <w:rPr>
          <w:rFonts w:ascii="Arial" w:hAnsi="Arial" w:cs="Arial"/>
          <w:b/>
          <w:bCs/>
        </w:rPr>
        <w:t>Bonferroni Correction</w:t>
      </w:r>
    </w:p>
    <w:p w14:paraId="7322F116" w14:textId="07BE7845" w:rsidR="00B75830" w:rsidRPr="00D125B3" w:rsidRDefault="00B75830" w:rsidP="00B75830">
      <w:pPr>
        <w:rPr>
          <w:rFonts w:ascii="Arial" w:hAnsi="Arial" w:cs="Arial"/>
          <w:sz w:val="22"/>
          <w:szCs w:val="22"/>
        </w:rPr>
      </w:pPr>
      <w:r w:rsidRPr="00D125B3">
        <w:rPr>
          <w:rFonts w:ascii="Arial" w:hAnsi="Arial" w:cs="Arial"/>
          <w:sz w:val="22"/>
          <w:szCs w:val="22"/>
        </w:rPr>
        <w:t>To control for multiple comparisons, a Bonferroni correction adjusted the significance level to 0.0125 (initial α = 0.05; m = 4 comparisons).</w:t>
      </w:r>
      <w:r w:rsidR="003C166D">
        <w:rPr>
          <w:rFonts w:ascii="Arial" w:hAnsi="Arial" w:cs="Arial"/>
          <w:sz w:val="22"/>
          <w:szCs w:val="22"/>
        </w:rPr>
        <w:t xml:space="preserve"> This is </w:t>
      </w:r>
      <w:r w:rsidR="009B246D">
        <w:rPr>
          <w:rFonts w:ascii="Arial" w:hAnsi="Arial" w:cs="Arial"/>
          <w:sz w:val="22"/>
          <w:szCs w:val="22"/>
        </w:rPr>
        <w:t>crucial</w:t>
      </w:r>
      <w:r w:rsidR="00BD772F">
        <w:rPr>
          <w:rFonts w:ascii="Arial" w:hAnsi="Arial" w:cs="Arial"/>
          <w:sz w:val="22"/>
          <w:szCs w:val="22"/>
        </w:rPr>
        <w:t xml:space="preserve">, as it </w:t>
      </w:r>
      <w:r w:rsidR="008D63C6">
        <w:rPr>
          <w:rFonts w:ascii="Arial" w:hAnsi="Arial" w:cs="Arial"/>
          <w:sz w:val="22"/>
          <w:szCs w:val="22"/>
        </w:rPr>
        <w:t>prevents</w:t>
      </w:r>
      <w:r w:rsidR="00BD772F">
        <w:rPr>
          <w:rFonts w:ascii="Arial" w:hAnsi="Arial" w:cs="Arial"/>
          <w:sz w:val="22"/>
          <w:szCs w:val="22"/>
        </w:rPr>
        <w:t xml:space="preserve"> type 1 error</w:t>
      </w:r>
      <w:r w:rsidR="008D63C6">
        <w:rPr>
          <w:rFonts w:ascii="Arial" w:hAnsi="Arial" w:cs="Arial"/>
          <w:sz w:val="22"/>
          <w:szCs w:val="22"/>
        </w:rPr>
        <w:t xml:space="preserve"> arising from multiple comparisons</w:t>
      </w:r>
      <w:r w:rsidR="00100504">
        <w:rPr>
          <w:rFonts w:ascii="Arial" w:hAnsi="Arial" w:cs="Arial"/>
          <w:sz w:val="22"/>
          <w:szCs w:val="22"/>
        </w:rPr>
        <w:t>, thus keeping the models statistical integrity.</w:t>
      </w:r>
    </w:p>
    <w:p w14:paraId="1E87BEE6" w14:textId="77777777" w:rsidR="00B75830" w:rsidRPr="00D125B3" w:rsidRDefault="00B75830" w:rsidP="00B75830">
      <w:pPr>
        <w:rPr>
          <w:rFonts w:ascii="Arial" w:hAnsi="Arial" w:cs="Arial"/>
          <w:b/>
          <w:bCs/>
        </w:rPr>
      </w:pPr>
      <w:r w:rsidRPr="00D125B3">
        <w:rPr>
          <w:rFonts w:ascii="Arial" w:hAnsi="Arial" w:cs="Arial"/>
          <w:b/>
          <w:bCs/>
        </w:rPr>
        <w:t>Analysis</w:t>
      </w:r>
    </w:p>
    <w:p w14:paraId="6D9ACF82" w14:textId="3225A3E3" w:rsidR="00B75830" w:rsidRPr="00D125B3" w:rsidRDefault="00B75830" w:rsidP="00D53DC5">
      <w:pPr>
        <w:rPr>
          <w:rFonts w:ascii="Arial" w:hAnsi="Arial" w:cs="Arial"/>
          <w:b/>
          <w:bCs/>
          <w:sz w:val="22"/>
          <w:szCs w:val="22"/>
        </w:rPr>
      </w:pPr>
      <w:r w:rsidRPr="00D125B3">
        <w:rPr>
          <w:rFonts w:ascii="Arial" w:hAnsi="Arial" w:cs="Arial"/>
          <w:sz w:val="22"/>
          <w:szCs w:val="22"/>
        </w:rPr>
        <w:t>The likelihood ratio test (LRT)</w:t>
      </w:r>
      <w:r w:rsidR="00180F65">
        <w:rPr>
          <w:rFonts w:ascii="Arial" w:hAnsi="Arial" w:cs="Arial"/>
          <w:sz w:val="22"/>
          <w:szCs w:val="22"/>
        </w:rPr>
        <w:t xml:space="preserve">, using R’s </w:t>
      </w:r>
      <w:proofErr w:type="spellStart"/>
      <w:r w:rsidR="00180F65">
        <w:rPr>
          <w:rFonts w:ascii="Arial" w:hAnsi="Arial" w:cs="Arial"/>
          <w:sz w:val="22"/>
          <w:szCs w:val="22"/>
        </w:rPr>
        <w:t>lmtest</w:t>
      </w:r>
      <w:proofErr w:type="spellEnd"/>
      <w:r w:rsidR="00180F65">
        <w:rPr>
          <w:rFonts w:ascii="Arial" w:hAnsi="Arial" w:cs="Arial"/>
          <w:sz w:val="22"/>
          <w:szCs w:val="22"/>
        </w:rPr>
        <w:t xml:space="preserve"> package,</w:t>
      </w:r>
      <w:r w:rsidRPr="00D125B3">
        <w:rPr>
          <w:rFonts w:ascii="Arial" w:hAnsi="Arial" w:cs="Arial"/>
          <w:sz w:val="22"/>
          <w:szCs w:val="22"/>
        </w:rPr>
        <w:t xml:space="preserve"> comparing the null model</w:t>
      </w:r>
      <w:r w:rsidR="007A037E">
        <w:rPr>
          <w:rFonts w:ascii="Arial" w:hAnsi="Arial" w:cs="Arial"/>
          <w:sz w:val="22"/>
          <w:szCs w:val="22"/>
        </w:rPr>
        <w:t xml:space="preserve"> (see code)</w:t>
      </w:r>
      <w:r w:rsidRPr="00D125B3">
        <w:rPr>
          <w:rFonts w:ascii="Arial" w:hAnsi="Arial" w:cs="Arial"/>
          <w:sz w:val="22"/>
          <w:szCs w:val="22"/>
        </w:rPr>
        <w:t xml:space="preserve"> with the </w:t>
      </w:r>
      <w:r w:rsidR="003D791F" w:rsidRPr="00D125B3">
        <w:rPr>
          <w:rFonts w:ascii="Arial" w:hAnsi="Arial" w:cs="Arial"/>
          <w:sz w:val="22"/>
          <w:szCs w:val="22"/>
        </w:rPr>
        <w:t>RSM</w:t>
      </w:r>
      <w:r w:rsidRPr="00D125B3">
        <w:rPr>
          <w:rFonts w:ascii="Arial" w:hAnsi="Arial" w:cs="Arial"/>
          <w:sz w:val="22"/>
          <w:szCs w:val="22"/>
        </w:rPr>
        <w:t xml:space="preserve"> confirms that sustained fires</w:t>
      </w:r>
      <w:r w:rsidR="005E1F08" w:rsidRPr="00D125B3">
        <w:rPr>
          <w:rFonts w:ascii="Arial" w:hAnsi="Arial" w:cs="Arial"/>
          <w:sz w:val="22"/>
          <w:szCs w:val="22"/>
        </w:rPr>
        <w:t xml:space="preserve"> activities</w:t>
      </w:r>
      <w:r w:rsidRPr="00D125B3">
        <w:rPr>
          <w:rFonts w:ascii="Arial" w:hAnsi="Arial" w:cs="Arial"/>
          <w:sz w:val="22"/>
          <w:szCs w:val="22"/>
        </w:rPr>
        <w:t xml:space="preserve"> is a highly significant predictor of war-related fire classification (Estimate = 16.4944, p &lt; 2.2e-16). Population density does not show significance (Estimate = -0.1157, p = 0.266) at the adjusted level</w:t>
      </w:r>
      <w:r w:rsidR="00143819">
        <w:rPr>
          <w:rFonts w:ascii="Arial" w:hAnsi="Arial" w:cs="Arial"/>
          <w:sz w:val="22"/>
          <w:szCs w:val="22"/>
        </w:rPr>
        <w:t>.</w:t>
      </w:r>
      <w:r w:rsidR="00F92311">
        <w:rPr>
          <w:rFonts w:ascii="Arial" w:hAnsi="Arial" w:cs="Arial"/>
          <w:sz w:val="22"/>
          <w:szCs w:val="22"/>
        </w:rPr>
        <w:t xml:space="preserve"> </w:t>
      </w:r>
    </w:p>
    <w:p w14:paraId="6DBE8439" w14:textId="1DC3B413" w:rsidR="00C36E3E" w:rsidRPr="00D125B3" w:rsidRDefault="00B75830" w:rsidP="00B75830">
      <w:pPr>
        <w:rPr>
          <w:rFonts w:ascii="Arial" w:hAnsi="Arial" w:cs="Arial"/>
          <w:sz w:val="22"/>
          <w:szCs w:val="22"/>
        </w:rPr>
      </w:pPr>
      <w:r w:rsidRPr="00D125B3">
        <w:rPr>
          <w:rFonts w:ascii="Arial" w:hAnsi="Arial" w:cs="Arial"/>
          <w:sz w:val="22"/>
          <w:szCs w:val="22"/>
        </w:rPr>
        <w:t xml:space="preserve">The model’s random effects reveal notable variance across regions and seasons, illustrated in the Random Effect Variance Plot, underscore the uneven impact of population density and sustained excess fires across regions and seasons. </w:t>
      </w:r>
      <w:r w:rsidR="00B60D54" w:rsidRPr="00B60D54">
        <w:rPr>
          <w:rFonts w:ascii="Arial" w:hAnsi="Arial" w:cs="Arial"/>
          <w:sz w:val="22"/>
          <w:szCs w:val="22"/>
        </w:rPr>
        <w:t xml:space="preserve">The binned residuals plots support rejecting the null hypothesis by demonstrating improved model fit with the </w:t>
      </w:r>
      <w:r w:rsidR="00ED4175">
        <w:rPr>
          <w:rFonts w:ascii="Arial" w:hAnsi="Arial" w:cs="Arial"/>
          <w:sz w:val="22"/>
          <w:szCs w:val="22"/>
        </w:rPr>
        <w:t>RSM</w:t>
      </w:r>
      <w:r w:rsidR="00B60D54" w:rsidRPr="00B60D54">
        <w:rPr>
          <w:rFonts w:ascii="Arial" w:hAnsi="Arial" w:cs="Arial"/>
          <w:sz w:val="22"/>
          <w:szCs w:val="22"/>
        </w:rPr>
        <w:t xml:space="preserve">, which accounts for regional and seasonal variability. The flatter residuals trend suggests fewer systematic errors, confirming spatial and temporal factors as significant predictors of war-related fires. This result aligns with AIC, BIC, and Chi-squared test results from the </w:t>
      </w:r>
      <w:proofErr w:type="spellStart"/>
      <w:r w:rsidR="00B60D54" w:rsidRPr="00B60D54">
        <w:rPr>
          <w:rFonts w:ascii="Arial" w:hAnsi="Arial" w:cs="Arial"/>
          <w:sz w:val="22"/>
          <w:szCs w:val="22"/>
        </w:rPr>
        <w:t>anova</w:t>
      </w:r>
      <w:proofErr w:type="spellEnd"/>
      <w:r w:rsidR="00B60D54" w:rsidRPr="00B60D54">
        <w:rPr>
          <w:rFonts w:ascii="Arial" w:hAnsi="Arial" w:cs="Arial"/>
          <w:sz w:val="22"/>
          <w:szCs w:val="22"/>
        </w:rPr>
        <w:t>(), reinforcing the model’s improved accuracy when these factors are considered.</w:t>
      </w:r>
    </w:p>
    <w:p w14:paraId="285E642B" w14:textId="77777777" w:rsidR="00B75830" w:rsidRPr="00D125B3" w:rsidRDefault="00B75830" w:rsidP="00B75830">
      <w:pPr>
        <w:rPr>
          <w:rFonts w:ascii="Arial" w:hAnsi="Arial" w:cs="Arial"/>
          <w:b/>
          <w:bCs/>
          <w:sz w:val="28"/>
          <w:szCs w:val="28"/>
        </w:rPr>
      </w:pPr>
      <w:r w:rsidRPr="00D125B3">
        <w:rPr>
          <w:rFonts w:ascii="Arial" w:hAnsi="Arial" w:cs="Arial"/>
          <w:b/>
          <w:bCs/>
          <w:sz w:val="28"/>
          <w:szCs w:val="28"/>
        </w:rPr>
        <w:t>Conclusion</w:t>
      </w:r>
    </w:p>
    <w:p w14:paraId="48359D5D" w14:textId="302162DF" w:rsidR="00B75830" w:rsidRPr="00D125B3" w:rsidRDefault="00B75830" w:rsidP="00B75830">
      <w:pPr>
        <w:rPr>
          <w:rFonts w:ascii="Arial" w:hAnsi="Arial" w:cs="Arial"/>
          <w:sz w:val="22"/>
          <w:szCs w:val="22"/>
        </w:rPr>
      </w:pPr>
      <w:r w:rsidRPr="00D125B3">
        <w:rPr>
          <w:rFonts w:ascii="Arial" w:hAnsi="Arial" w:cs="Arial"/>
          <w:sz w:val="22"/>
          <w:szCs w:val="22"/>
        </w:rPr>
        <w:t>The analysis supports rejecting the null hypothesis, confirming sustained excess fires as a significant factor in classifying war-related fires. Although population density was not significant, the random effects in the RSM highlight essential regional and seasonal variability</w:t>
      </w:r>
      <w:r w:rsidR="000C1C59">
        <w:rPr>
          <w:rFonts w:ascii="Arial" w:hAnsi="Arial" w:cs="Arial"/>
          <w:sz w:val="22"/>
          <w:szCs w:val="22"/>
        </w:rPr>
        <w:t>.</w:t>
      </w:r>
      <w:r w:rsidRPr="00D125B3">
        <w:rPr>
          <w:rFonts w:ascii="Arial" w:hAnsi="Arial" w:cs="Arial"/>
          <w:sz w:val="22"/>
          <w:szCs w:val="22"/>
        </w:rPr>
        <w:t xml:space="preserve"> </w:t>
      </w:r>
      <w:r w:rsidR="00FF072A" w:rsidRPr="00FF072A">
        <w:rPr>
          <w:rFonts w:ascii="Arial" w:hAnsi="Arial" w:cs="Arial"/>
          <w:sz w:val="22"/>
          <w:szCs w:val="22"/>
        </w:rPr>
        <w:t>The</w:t>
      </w:r>
      <w:r w:rsidR="00B37FCC">
        <w:rPr>
          <w:rFonts w:ascii="Arial" w:hAnsi="Arial" w:cs="Arial"/>
          <w:sz w:val="22"/>
          <w:szCs w:val="22"/>
        </w:rPr>
        <w:t xml:space="preserve">refore, </w:t>
      </w:r>
      <w:r w:rsidR="00FF072A" w:rsidRPr="00FF072A">
        <w:rPr>
          <w:rFonts w:ascii="Arial" w:hAnsi="Arial" w:cs="Arial"/>
          <w:sz w:val="22"/>
          <w:szCs w:val="22"/>
        </w:rPr>
        <w:t>the model confirm that spatial proximity to conflict zones and seasonal variations play critical roles in predicting</w:t>
      </w:r>
      <w:r w:rsidR="000A3E8C">
        <w:rPr>
          <w:rFonts w:ascii="Arial" w:hAnsi="Arial" w:cs="Arial"/>
          <w:sz w:val="22"/>
          <w:szCs w:val="22"/>
        </w:rPr>
        <w:t xml:space="preserve"> and classifying</w:t>
      </w:r>
      <w:r w:rsidR="00FF072A" w:rsidRPr="00FF072A">
        <w:rPr>
          <w:rFonts w:ascii="Arial" w:hAnsi="Arial" w:cs="Arial"/>
          <w:sz w:val="22"/>
          <w:szCs w:val="22"/>
        </w:rPr>
        <w:t xml:space="preserve"> war-related fires.</w:t>
      </w:r>
    </w:p>
    <w:p w14:paraId="613C1290" w14:textId="4A77B572" w:rsidR="00BC7075" w:rsidRPr="00D125B3" w:rsidRDefault="00BC7075" w:rsidP="00BA265A">
      <w:pPr>
        <w:rPr>
          <w:rFonts w:ascii="Arial" w:hAnsi="Arial" w:cs="Arial"/>
          <w:b/>
          <w:bCs/>
          <w:sz w:val="22"/>
          <w:szCs w:val="22"/>
        </w:rPr>
      </w:pPr>
    </w:p>
    <w:p w14:paraId="55117A70" w14:textId="5A35A86E" w:rsidR="00D56B94" w:rsidRPr="00D125B3" w:rsidRDefault="00F41979" w:rsidP="00212A46">
      <w:pPr>
        <w:rPr>
          <w:rFonts w:ascii="Arial" w:hAnsi="Arial" w:cs="Arial"/>
          <w:sz w:val="22"/>
          <w:szCs w:val="22"/>
        </w:rPr>
      </w:pPr>
      <w:r w:rsidRPr="00D125B3">
        <w:rPr>
          <w:rFonts w:ascii="Arial" w:hAnsi="Arial" w:cs="Arial"/>
          <w:noProof/>
          <w:sz w:val="22"/>
          <w:szCs w:val="22"/>
        </w:rPr>
        <mc:AlternateContent>
          <mc:Choice Requires="wps">
            <w:drawing>
              <wp:anchor distT="45720" distB="45720" distL="114300" distR="114300" simplePos="0" relativeHeight="251675648" behindDoc="0" locked="0" layoutInCell="1" allowOverlap="1" wp14:anchorId="578B5D33" wp14:editId="573190C8">
                <wp:simplePos x="0" y="0"/>
                <wp:positionH relativeFrom="margin">
                  <wp:align>right</wp:align>
                </wp:positionH>
                <wp:positionV relativeFrom="paragraph">
                  <wp:posOffset>8467</wp:posOffset>
                </wp:positionV>
                <wp:extent cx="855345" cy="287020"/>
                <wp:effectExtent l="0" t="0" r="20955" b="17780"/>
                <wp:wrapNone/>
                <wp:docPr id="236170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87020"/>
                        </a:xfrm>
                        <a:prstGeom prst="rect">
                          <a:avLst/>
                        </a:prstGeom>
                        <a:solidFill>
                          <a:srgbClr val="FFFFFF"/>
                        </a:solidFill>
                        <a:ln w="9525">
                          <a:solidFill>
                            <a:srgbClr val="000000"/>
                          </a:solidFill>
                          <a:miter lim="800000"/>
                          <a:headEnd/>
                          <a:tailEnd/>
                        </a:ln>
                      </wps:spPr>
                      <wps:txbx>
                        <w:txbxContent>
                          <w:p w14:paraId="2E7F9B8D" w14:textId="790A6C41" w:rsidR="00F41979" w:rsidRPr="00D125B3" w:rsidRDefault="00F41979" w:rsidP="00F41979">
                            <w:r w:rsidRPr="00D125B3">
                              <w:t>Figure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B5D33" id="_x0000_s1032" type="#_x0000_t202" style="position:absolute;margin-left:16.15pt;margin-top:.65pt;width:67.35pt;height:22.6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">
                <v:textbox>
                  <w:txbxContent>
                    <w:p w14:paraId="2E7F9B8D" w14:textId="790A6C41" w:rsidR="00F41979" w:rsidRPr="00D125B3" w:rsidRDefault="00F41979" w:rsidP="00F41979">
                      <w:r w:rsidRPr="00D125B3">
                        <w:t>Figure 5.</w:t>
                      </w:r>
                    </w:p>
                  </w:txbxContent>
                </v:textbox>
                <w10:wrap anchorx="margin"/>
              </v:shape>
            </w:pict>
          </mc:Fallback>
        </mc:AlternateContent>
      </w:r>
      <w:r w:rsidR="00D56B94" w:rsidRPr="00D125B3">
        <w:rPr>
          <w:rFonts w:ascii="Arial" w:hAnsi="Arial" w:cs="Arial"/>
          <w:noProof/>
          <w:sz w:val="22"/>
          <w:szCs w:val="22"/>
        </w:rPr>
        <w:drawing>
          <wp:inline distT="0" distB="0" distL="0" distR="0" wp14:anchorId="58D975D4" wp14:editId="7BC7AD08">
            <wp:extent cx="5731510" cy="5101590"/>
            <wp:effectExtent l="0" t="0" r="2540" b="3810"/>
            <wp:docPr id="2094712853" name="Picture 4"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2853" name="Picture 4" descr="A chart of different colo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101590"/>
                    </a:xfrm>
                    <a:prstGeom prst="rect">
                      <a:avLst/>
                    </a:prstGeom>
                  </pic:spPr>
                </pic:pic>
              </a:graphicData>
            </a:graphic>
          </wp:inline>
        </w:drawing>
      </w:r>
    </w:p>
    <w:p w14:paraId="4B798987" w14:textId="6300FEB4" w:rsidR="0033207C" w:rsidRPr="00D125B3" w:rsidRDefault="00D5390E" w:rsidP="0033207C">
      <w:pPr>
        <w:rPr>
          <w:rFonts w:ascii="Arial" w:hAnsi="Arial" w:cs="Arial"/>
          <w:sz w:val="22"/>
          <w:szCs w:val="22"/>
        </w:rPr>
      </w:pPr>
      <w:r>
        <w:rPr>
          <w:rFonts w:ascii="Arial" w:hAnsi="Arial" w:cs="Arial"/>
          <w:sz w:val="22"/>
          <w:szCs w:val="22"/>
        </w:rPr>
        <w:t>Figure</w:t>
      </w:r>
      <w:r w:rsidR="006C6424">
        <w:rPr>
          <w:rFonts w:ascii="Arial" w:hAnsi="Arial" w:cs="Arial"/>
          <w:sz w:val="22"/>
          <w:szCs w:val="22"/>
        </w:rPr>
        <w:t xml:space="preserve"> 5 (interactive)</w:t>
      </w:r>
      <w:r w:rsidR="0033207C" w:rsidRPr="00D125B3">
        <w:rPr>
          <w:rFonts w:ascii="Arial" w:hAnsi="Arial" w:cs="Arial"/>
          <w:sz w:val="22"/>
          <w:szCs w:val="22"/>
        </w:rPr>
        <w:t xml:space="preserve"> visualises the predicted probabilities of war-related fires from the </w:t>
      </w:r>
      <w:r w:rsidR="00E1749D" w:rsidRPr="00D125B3">
        <w:rPr>
          <w:rFonts w:ascii="Arial" w:hAnsi="Arial" w:cs="Arial"/>
          <w:sz w:val="22"/>
          <w:szCs w:val="22"/>
        </w:rPr>
        <w:t>RSM</w:t>
      </w:r>
      <w:r w:rsidR="0033207C" w:rsidRPr="00D125B3">
        <w:rPr>
          <w:rFonts w:ascii="Arial" w:hAnsi="Arial" w:cs="Arial"/>
          <w:sz w:val="22"/>
          <w:szCs w:val="22"/>
        </w:rPr>
        <w:t xml:space="preserve"> across regions and seasons, organised into four areas of Ukraine (</w:t>
      </w:r>
      <w:r w:rsidR="003C231C">
        <w:rPr>
          <w:rFonts w:ascii="Arial" w:hAnsi="Arial" w:cs="Arial"/>
          <w:sz w:val="22"/>
          <w:szCs w:val="22"/>
        </w:rPr>
        <w:t xml:space="preserve">East, </w:t>
      </w:r>
      <w:r w:rsidR="0033207C" w:rsidRPr="00D125B3">
        <w:rPr>
          <w:rFonts w:ascii="Arial" w:hAnsi="Arial" w:cs="Arial"/>
          <w:sz w:val="22"/>
          <w:szCs w:val="22"/>
        </w:rPr>
        <w:t>North, South, West)</w:t>
      </w:r>
      <w:r w:rsidR="00F478FC">
        <w:rPr>
          <w:rFonts w:ascii="Arial" w:hAnsi="Arial" w:cs="Arial"/>
          <w:sz w:val="22"/>
          <w:szCs w:val="22"/>
        </w:rPr>
        <w:t>(top to bottom)</w:t>
      </w:r>
      <w:r w:rsidR="0033207C" w:rsidRPr="00D125B3">
        <w:rPr>
          <w:rFonts w:ascii="Arial" w:hAnsi="Arial" w:cs="Arial"/>
          <w:sz w:val="22"/>
          <w:szCs w:val="22"/>
        </w:rPr>
        <w:t xml:space="preserve">. Two distinct patterns </w:t>
      </w:r>
      <w:r w:rsidR="007305CB" w:rsidRPr="00D125B3">
        <w:rPr>
          <w:rFonts w:ascii="Arial" w:hAnsi="Arial" w:cs="Arial"/>
          <w:sz w:val="22"/>
          <w:szCs w:val="22"/>
        </w:rPr>
        <w:t>appear</w:t>
      </w:r>
      <w:r w:rsidR="0033207C" w:rsidRPr="00D125B3">
        <w:rPr>
          <w:rFonts w:ascii="Arial" w:hAnsi="Arial" w:cs="Arial"/>
          <w:sz w:val="22"/>
          <w:szCs w:val="22"/>
        </w:rPr>
        <w:t xml:space="preserve">, aligning with the research question on spatial and temporal </w:t>
      </w:r>
      <w:r w:rsidR="00E1749D" w:rsidRPr="00D125B3">
        <w:rPr>
          <w:rFonts w:ascii="Arial" w:hAnsi="Arial" w:cs="Arial"/>
          <w:sz w:val="22"/>
          <w:szCs w:val="22"/>
        </w:rPr>
        <w:t>patterns</w:t>
      </w:r>
      <w:r w:rsidR="0033207C" w:rsidRPr="00D125B3">
        <w:rPr>
          <w:rFonts w:ascii="Arial" w:hAnsi="Arial" w:cs="Arial"/>
          <w:sz w:val="22"/>
          <w:szCs w:val="22"/>
        </w:rPr>
        <w:t>.</w:t>
      </w:r>
    </w:p>
    <w:p w14:paraId="142F5418" w14:textId="3F6202CE" w:rsidR="0033207C" w:rsidRPr="00D125B3" w:rsidRDefault="0033207C" w:rsidP="0033207C">
      <w:pPr>
        <w:rPr>
          <w:rFonts w:ascii="Arial" w:hAnsi="Arial" w:cs="Arial"/>
          <w:sz w:val="22"/>
          <w:szCs w:val="22"/>
        </w:rPr>
      </w:pPr>
      <w:r w:rsidRPr="00D125B3">
        <w:rPr>
          <w:rFonts w:ascii="Arial" w:hAnsi="Arial" w:cs="Arial"/>
          <w:sz w:val="22"/>
          <w:szCs w:val="22"/>
        </w:rPr>
        <w:t xml:space="preserve">Firstly, a spatial pattern is </w:t>
      </w:r>
      <w:r w:rsidR="007305CB" w:rsidRPr="00D125B3">
        <w:rPr>
          <w:rFonts w:ascii="Arial" w:hAnsi="Arial" w:cs="Arial"/>
          <w:sz w:val="22"/>
          <w:szCs w:val="22"/>
        </w:rPr>
        <w:t>clear</w:t>
      </w:r>
      <w:r w:rsidRPr="00D125B3">
        <w:rPr>
          <w:rFonts w:ascii="Arial" w:hAnsi="Arial" w:cs="Arial"/>
          <w:sz w:val="22"/>
          <w:szCs w:val="22"/>
        </w:rPr>
        <w:t xml:space="preserve">, with eastern and northern regions consistently showing higher predicted probabilities of war-related fires (around 0.65), compared to western regions, which average a probability of 0.1. This </w:t>
      </w:r>
      <w:r w:rsidR="00FA4ECF">
        <w:rPr>
          <w:rFonts w:ascii="Arial" w:hAnsi="Arial" w:cs="Arial"/>
          <w:sz w:val="22"/>
          <w:szCs w:val="22"/>
        </w:rPr>
        <w:t>confirms</w:t>
      </w:r>
      <w:r w:rsidRPr="00D125B3">
        <w:rPr>
          <w:rFonts w:ascii="Arial" w:hAnsi="Arial" w:cs="Arial"/>
          <w:sz w:val="22"/>
          <w:szCs w:val="22"/>
        </w:rPr>
        <w:t xml:space="preserve"> that </w:t>
      </w:r>
      <w:r w:rsidR="00FA4ECF">
        <w:rPr>
          <w:rFonts w:ascii="Arial" w:hAnsi="Arial" w:cs="Arial"/>
          <w:sz w:val="22"/>
          <w:szCs w:val="22"/>
        </w:rPr>
        <w:t xml:space="preserve">war-related fires </w:t>
      </w:r>
      <w:r w:rsidRPr="00D125B3">
        <w:rPr>
          <w:rFonts w:ascii="Arial" w:hAnsi="Arial" w:cs="Arial"/>
          <w:sz w:val="22"/>
          <w:szCs w:val="22"/>
        </w:rPr>
        <w:t>are</w:t>
      </w:r>
      <w:r w:rsidR="008961B0">
        <w:rPr>
          <w:rFonts w:ascii="Arial" w:hAnsi="Arial" w:cs="Arial"/>
          <w:sz w:val="22"/>
          <w:szCs w:val="22"/>
        </w:rPr>
        <w:t xml:space="preserve"> more </w:t>
      </w:r>
      <w:r w:rsidRPr="00D125B3">
        <w:rPr>
          <w:rFonts w:ascii="Arial" w:hAnsi="Arial" w:cs="Arial"/>
          <w:sz w:val="22"/>
          <w:szCs w:val="22"/>
        </w:rPr>
        <w:t>concentrated in specific areas</w:t>
      </w:r>
      <w:r w:rsidR="004C0305" w:rsidRPr="00D125B3">
        <w:rPr>
          <w:rFonts w:ascii="Arial" w:hAnsi="Arial" w:cs="Arial"/>
          <w:sz w:val="22"/>
          <w:szCs w:val="22"/>
        </w:rPr>
        <w:t>, those closer to Russia</w:t>
      </w:r>
      <w:r w:rsidRPr="00D125B3">
        <w:rPr>
          <w:rFonts w:ascii="Arial" w:hAnsi="Arial" w:cs="Arial"/>
          <w:sz w:val="22"/>
          <w:szCs w:val="22"/>
        </w:rPr>
        <w:t xml:space="preserve">, supporting the hypothesis that spatial </w:t>
      </w:r>
      <w:r w:rsidR="004C0305" w:rsidRPr="00D125B3">
        <w:rPr>
          <w:rFonts w:ascii="Arial" w:hAnsi="Arial" w:cs="Arial"/>
          <w:sz w:val="22"/>
          <w:szCs w:val="22"/>
        </w:rPr>
        <w:t>patterns</w:t>
      </w:r>
      <w:r w:rsidRPr="00D125B3">
        <w:rPr>
          <w:rFonts w:ascii="Arial" w:hAnsi="Arial" w:cs="Arial"/>
          <w:sz w:val="22"/>
          <w:szCs w:val="22"/>
        </w:rPr>
        <w:t xml:space="preserve"> influence war-related fire classifications.</w:t>
      </w:r>
    </w:p>
    <w:p w14:paraId="0C90B808" w14:textId="3034ECFF" w:rsidR="000B0F4C" w:rsidRPr="00D125B3" w:rsidRDefault="0033207C" w:rsidP="0033207C">
      <w:pPr>
        <w:rPr>
          <w:rFonts w:ascii="Arial" w:hAnsi="Arial" w:cs="Arial"/>
          <w:sz w:val="22"/>
          <w:szCs w:val="22"/>
        </w:rPr>
      </w:pPr>
      <w:r w:rsidRPr="00D125B3">
        <w:rPr>
          <w:rFonts w:ascii="Arial" w:hAnsi="Arial" w:cs="Arial"/>
          <w:sz w:val="22"/>
          <w:szCs w:val="22"/>
        </w:rPr>
        <w:t xml:space="preserve">Secondly, a clear temporal pattern shows that the probability of war-related fires steadily increases from winter to autumn across most regions, </w:t>
      </w:r>
      <w:r w:rsidR="007305CB" w:rsidRPr="00D125B3">
        <w:rPr>
          <w:rFonts w:ascii="Arial" w:hAnsi="Arial" w:cs="Arial"/>
          <w:sz w:val="22"/>
          <w:szCs w:val="22"/>
        </w:rPr>
        <w:t>showing</w:t>
      </w:r>
      <w:r w:rsidRPr="00D125B3">
        <w:rPr>
          <w:rFonts w:ascii="Arial" w:hAnsi="Arial" w:cs="Arial"/>
          <w:sz w:val="22"/>
          <w:szCs w:val="22"/>
        </w:rPr>
        <w:t xml:space="preserve"> seasonal factors may heighten conflict intensity as the year progresses. Together, these patterns affirm that both spatial and temporal factors are significant predictors.</w:t>
      </w:r>
      <w:r w:rsidR="00EE7463">
        <w:rPr>
          <w:rFonts w:ascii="Arial" w:hAnsi="Arial" w:cs="Arial"/>
          <w:sz w:val="22"/>
          <w:szCs w:val="22"/>
        </w:rPr>
        <w:t xml:space="preserve"> Thus, supporting us to reject the null hypothesis.</w:t>
      </w:r>
    </w:p>
    <w:p w14:paraId="0549530B" w14:textId="2491897E" w:rsidR="008C7429" w:rsidRPr="00D125B3" w:rsidRDefault="008C7429" w:rsidP="0033207C">
      <w:pPr>
        <w:rPr>
          <w:rFonts w:ascii="Arial" w:hAnsi="Arial" w:cs="Arial"/>
          <w:sz w:val="22"/>
          <w:szCs w:val="22"/>
        </w:rPr>
      </w:pPr>
      <w:r w:rsidRPr="00D125B3">
        <w:rPr>
          <w:rFonts w:ascii="Arial" w:hAnsi="Arial" w:cs="Arial"/>
          <w:sz w:val="22"/>
          <w:szCs w:val="22"/>
        </w:rPr>
        <w:lastRenderedPageBreak/>
        <w:t>Created using ggplot2</w:t>
      </w:r>
      <w:r w:rsidR="00AD1EA3">
        <w:rPr>
          <w:rFonts w:ascii="Arial" w:hAnsi="Arial" w:cs="Arial"/>
          <w:sz w:val="22"/>
          <w:szCs w:val="22"/>
        </w:rPr>
        <w:t xml:space="preserve">’s </w:t>
      </w:r>
      <w:proofErr w:type="spellStart"/>
      <w:r w:rsidR="00AD1EA3">
        <w:rPr>
          <w:rFonts w:ascii="Arial" w:hAnsi="Arial" w:cs="Arial"/>
          <w:sz w:val="22"/>
          <w:szCs w:val="22"/>
        </w:rPr>
        <w:t>geom_tile</w:t>
      </w:r>
      <w:proofErr w:type="spellEnd"/>
      <w:r w:rsidR="00AD1EA3">
        <w:rPr>
          <w:rFonts w:ascii="Arial" w:hAnsi="Arial" w:cs="Arial"/>
          <w:sz w:val="22"/>
          <w:szCs w:val="22"/>
        </w:rPr>
        <w:t>()</w:t>
      </w:r>
      <w:r w:rsidRPr="00D125B3">
        <w:rPr>
          <w:rFonts w:ascii="Arial" w:hAnsi="Arial" w:cs="Arial"/>
          <w:sz w:val="22"/>
          <w:szCs w:val="22"/>
        </w:rPr>
        <w:t xml:space="preserve">, </w:t>
      </w:r>
      <w:proofErr w:type="spellStart"/>
      <w:r w:rsidRPr="00D125B3">
        <w:rPr>
          <w:rFonts w:ascii="Arial" w:hAnsi="Arial" w:cs="Arial"/>
          <w:sz w:val="22"/>
          <w:szCs w:val="22"/>
        </w:rPr>
        <w:t>plotly</w:t>
      </w:r>
      <w:proofErr w:type="spellEnd"/>
      <w:r w:rsidRPr="00D125B3">
        <w:rPr>
          <w:rFonts w:ascii="Arial" w:hAnsi="Arial" w:cs="Arial"/>
          <w:sz w:val="22"/>
          <w:szCs w:val="22"/>
        </w:rPr>
        <w:t xml:space="preserve">, lme4, </w:t>
      </w:r>
      <w:proofErr w:type="spellStart"/>
      <w:r w:rsidRPr="00D125B3">
        <w:rPr>
          <w:rFonts w:ascii="Arial" w:hAnsi="Arial" w:cs="Arial"/>
          <w:sz w:val="22"/>
          <w:szCs w:val="22"/>
        </w:rPr>
        <w:t>stringr</w:t>
      </w:r>
      <w:proofErr w:type="spellEnd"/>
      <w:r w:rsidRPr="00D125B3">
        <w:rPr>
          <w:rFonts w:ascii="Arial" w:hAnsi="Arial" w:cs="Arial"/>
          <w:sz w:val="22"/>
          <w:szCs w:val="22"/>
        </w:rPr>
        <w:t xml:space="preserve">, </w:t>
      </w:r>
      <w:proofErr w:type="spellStart"/>
      <w:r w:rsidRPr="00D125B3">
        <w:rPr>
          <w:rFonts w:ascii="Arial" w:hAnsi="Arial" w:cs="Arial"/>
          <w:sz w:val="22"/>
          <w:szCs w:val="22"/>
        </w:rPr>
        <w:t>tidyr</w:t>
      </w:r>
      <w:proofErr w:type="spellEnd"/>
      <w:r w:rsidRPr="00D125B3">
        <w:rPr>
          <w:rFonts w:ascii="Arial" w:hAnsi="Arial" w:cs="Arial"/>
          <w:sz w:val="22"/>
          <w:szCs w:val="22"/>
        </w:rPr>
        <w:t xml:space="preserve">, and </w:t>
      </w:r>
      <w:proofErr w:type="spellStart"/>
      <w:r w:rsidRPr="00D125B3">
        <w:rPr>
          <w:rFonts w:ascii="Arial" w:hAnsi="Arial" w:cs="Arial"/>
          <w:sz w:val="22"/>
          <w:szCs w:val="22"/>
        </w:rPr>
        <w:t>dplyr</w:t>
      </w:r>
      <w:proofErr w:type="spellEnd"/>
      <w:r w:rsidRPr="00D125B3">
        <w:rPr>
          <w:rFonts w:ascii="Arial" w:hAnsi="Arial" w:cs="Arial"/>
          <w:sz w:val="22"/>
          <w:szCs w:val="22"/>
        </w:rPr>
        <w:t xml:space="preserve">. </w:t>
      </w:r>
      <w:r w:rsidR="003343C1" w:rsidRPr="00D125B3">
        <w:rPr>
          <w:rFonts w:ascii="Arial" w:hAnsi="Arial" w:cs="Arial"/>
          <w:sz w:val="22"/>
          <w:szCs w:val="22"/>
        </w:rPr>
        <w:t>I obtained the predicted probabilities using the predict</w:t>
      </w:r>
      <w:r w:rsidR="006D4C46">
        <w:rPr>
          <w:rFonts w:ascii="Arial" w:hAnsi="Arial" w:cs="Arial"/>
          <w:sz w:val="22"/>
          <w:szCs w:val="22"/>
        </w:rPr>
        <w:t>()</w:t>
      </w:r>
      <w:r w:rsidR="003343C1" w:rsidRPr="00D125B3">
        <w:rPr>
          <w:rFonts w:ascii="Arial" w:hAnsi="Arial" w:cs="Arial"/>
          <w:sz w:val="22"/>
          <w:szCs w:val="22"/>
        </w:rPr>
        <w:t xml:space="preserve"> function from the lme4 package</w:t>
      </w:r>
      <w:r w:rsidR="00593852" w:rsidRPr="00D125B3">
        <w:rPr>
          <w:rFonts w:ascii="Arial" w:hAnsi="Arial" w:cs="Arial"/>
          <w:sz w:val="22"/>
          <w:szCs w:val="22"/>
        </w:rPr>
        <w:t xml:space="preserve">. </w:t>
      </w:r>
      <w:r w:rsidR="001267BB" w:rsidRPr="00D125B3">
        <w:rPr>
          <w:rFonts w:ascii="Arial" w:hAnsi="Arial" w:cs="Arial"/>
          <w:sz w:val="22"/>
          <w:szCs w:val="22"/>
        </w:rPr>
        <w:t>(Find the interactive plot on my GitHub – linked in appendix)</w:t>
      </w:r>
    </w:p>
    <w:p w14:paraId="2740BA4B" w14:textId="77777777" w:rsidR="00593852" w:rsidRPr="00D125B3" w:rsidRDefault="00593852" w:rsidP="00BA265A">
      <w:pPr>
        <w:rPr>
          <w:rFonts w:ascii="Arial" w:hAnsi="Arial" w:cs="Arial"/>
          <w:b/>
          <w:bCs/>
          <w:sz w:val="32"/>
          <w:szCs w:val="32"/>
        </w:rPr>
      </w:pPr>
    </w:p>
    <w:p w14:paraId="611E5FF5" w14:textId="1BFBD5AB" w:rsidR="00BA265A" w:rsidRPr="00D125B3" w:rsidRDefault="00BA265A" w:rsidP="00BA265A">
      <w:pPr>
        <w:rPr>
          <w:rFonts w:ascii="Arial" w:hAnsi="Arial" w:cs="Arial"/>
          <w:b/>
          <w:bCs/>
          <w:sz w:val="32"/>
          <w:szCs w:val="32"/>
        </w:rPr>
      </w:pPr>
      <w:r w:rsidRPr="00D125B3">
        <w:rPr>
          <w:rFonts w:ascii="Arial" w:hAnsi="Arial" w:cs="Arial"/>
          <w:b/>
          <w:bCs/>
          <w:sz w:val="32"/>
          <w:szCs w:val="32"/>
        </w:rPr>
        <w:t>Discussion:</w:t>
      </w:r>
    </w:p>
    <w:p w14:paraId="2993DB85" w14:textId="50922FD6" w:rsidR="00C36E3E" w:rsidRPr="00D125B3" w:rsidRDefault="00C36E3E" w:rsidP="00C36E3E">
      <w:pPr>
        <w:rPr>
          <w:rFonts w:ascii="Arial" w:hAnsi="Arial" w:cs="Arial"/>
          <w:sz w:val="22"/>
          <w:szCs w:val="22"/>
        </w:rPr>
      </w:pPr>
      <w:r w:rsidRPr="00D125B3">
        <w:rPr>
          <w:rFonts w:ascii="Arial" w:hAnsi="Arial" w:cs="Arial"/>
          <w:sz w:val="22"/>
          <w:szCs w:val="22"/>
        </w:rPr>
        <w:t xml:space="preserve">The analyses confirm that spatial and temporal patterns are significant predictors of war-related fires in Ukraine. The Random Slopes Model provided the best fit, effectively capturing the regional and seasonal variations that simpler models could not. Higher probabilities of war-related fires in Eastern and Northern Ukraine suggest that proximity to conflict zones substantially increases the likelihood of such </w:t>
      </w:r>
      <w:r w:rsidR="00D673A0" w:rsidRPr="00D125B3">
        <w:rPr>
          <w:rFonts w:ascii="Arial" w:hAnsi="Arial" w:cs="Arial"/>
          <w:sz w:val="22"/>
          <w:szCs w:val="22"/>
        </w:rPr>
        <w:t>events</w:t>
      </w:r>
      <w:r w:rsidRPr="00D125B3">
        <w:rPr>
          <w:rFonts w:ascii="Arial" w:hAnsi="Arial" w:cs="Arial"/>
          <w:sz w:val="22"/>
          <w:szCs w:val="22"/>
        </w:rPr>
        <w:t>. Seasonally, an upward trend from winter to autumn indicates that fire occurrences may align with specific environmental conditions or intensified conflict periods.</w:t>
      </w:r>
    </w:p>
    <w:p w14:paraId="285949E5" w14:textId="77777777" w:rsidR="00C36E3E" w:rsidRPr="00D125B3" w:rsidRDefault="00C36E3E" w:rsidP="00C36E3E">
      <w:pPr>
        <w:rPr>
          <w:rFonts w:ascii="Arial" w:hAnsi="Arial" w:cs="Arial"/>
          <w:b/>
          <w:bCs/>
        </w:rPr>
      </w:pPr>
      <w:r w:rsidRPr="00D125B3">
        <w:rPr>
          <w:rFonts w:ascii="Arial" w:hAnsi="Arial" w:cs="Arial"/>
          <w:b/>
          <w:bCs/>
        </w:rPr>
        <w:t>Implications</w:t>
      </w:r>
    </w:p>
    <w:p w14:paraId="0B3488C9" w14:textId="5ADE44A2" w:rsidR="00C36E3E" w:rsidRPr="00D125B3" w:rsidRDefault="00C36E3E" w:rsidP="00C36E3E">
      <w:pPr>
        <w:rPr>
          <w:rFonts w:ascii="Arial" w:hAnsi="Arial" w:cs="Arial"/>
          <w:sz w:val="22"/>
          <w:szCs w:val="22"/>
        </w:rPr>
      </w:pPr>
      <w:r w:rsidRPr="00D125B3">
        <w:rPr>
          <w:rFonts w:ascii="Arial" w:hAnsi="Arial" w:cs="Arial"/>
          <w:sz w:val="22"/>
          <w:szCs w:val="22"/>
        </w:rPr>
        <w:t>These findings have practical implications for conflict and environmental management. By identifying high-risk regions and seasons, policymakers and emergency responders can better allocate resources for fire prevention and response. The results provide a foundation for more targeted monitoring and intervention in areas and times most affected by conflict-related fires.</w:t>
      </w:r>
    </w:p>
    <w:p w14:paraId="797039B5" w14:textId="77777777" w:rsidR="00C36E3E" w:rsidRPr="00D125B3" w:rsidRDefault="00C36E3E" w:rsidP="00C36E3E">
      <w:pPr>
        <w:rPr>
          <w:rFonts w:ascii="Arial" w:hAnsi="Arial" w:cs="Arial"/>
          <w:b/>
          <w:bCs/>
        </w:rPr>
      </w:pPr>
      <w:r w:rsidRPr="00D125B3">
        <w:rPr>
          <w:rFonts w:ascii="Arial" w:hAnsi="Arial" w:cs="Arial"/>
          <w:b/>
          <w:bCs/>
        </w:rPr>
        <w:t>Limitations</w:t>
      </w:r>
    </w:p>
    <w:p w14:paraId="23FFE5C7" w14:textId="51D6A92E" w:rsidR="00C36E3E" w:rsidRPr="00D125B3" w:rsidRDefault="00C36E3E" w:rsidP="00C36E3E">
      <w:pPr>
        <w:rPr>
          <w:rFonts w:ascii="Arial" w:hAnsi="Arial" w:cs="Arial"/>
          <w:sz w:val="22"/>
          <w:szCs w:val="22"/>
        </w:rPr>
      </w:pPr>
      <w:r w:rsidRPr="00D125B3">
        <w:rPr>
          <w:rFonts w:ascii="Arial" w:hAnsi="Arial" w:cs="Arial"/>
          <w:sz w:val="22"/>
          <w:szCs w:val="22"/>
        </w:rPr>
        <w:t>The binary sustained fire activity variable limits insight by not capturing the intensity or duration of fires, which could refine our understanding of fire dynamics. Additionally, cloud cover in satellite imagery likely obscured some fires, leading to underreporting and potential bias in the data.</w:t>
      </w:r>
    </w:p>
    <w:p w14:paraId="2B1EBDE3" w14:textId="77777777" w:rsidR="00C36E3E" w:rsidRPr="00D125B3" w:rsidRDefault="00C36E3E" w:rsidP="00C36E3E">
      <w:pPr>
        <w:rPr>
          <w:rFonts w:ascii="Arial" w:hAnsi="Arial" w:cs="Arial"/>
          <w:b/>
          <w:bCs/>
        </w:rPr>
      </w:pPr>
      <w:r w:rsidRPr="00D125B3">
        <w:rPr>
          <w:rFonts w:ascii="Arial" w:hAnsi="Arial" w:cs="Arial"/>
          <w:b/>
          <w:bCs/>
        </w:rPr>
        <w:t>Future Research</w:t>
      </w:r>
    </w:p>
    <w:p w14:paraId="7FFDCA29" w14:textId="0C8969A5" w:rsidR="00C36E3E" w:rsidRPr="00D125B3" w:rsidRDefault="00C36E3E" w:rsidP="00C36E3E">
      <w:pPr>
        <w:rPr>
          <w:rFonts w:ascii="Arial" w:hAnsi="Arial" w:cs="Arial"/>
          <w:sz w:val="22"/>
          <w:szCs w:val="22"/>
        </w:rPr>
      </w:pPr>
      <w:r w:rsidRPr="00D125B3">
        <w:rPr>
          <w:rFonts w:ascii="Arial" w:hAnsi="Arial" w:cs="Arial"/>
          <w:sz w:val="22"/>
          <w:szCs w:val="22"/>
        </w:rPr>
        <w:t xml:space="preserve">Future studies could improve on these findings by refining the sustained fire activity variable to capture more detailed fire event data and incorporating conflict-specific and socio-economic data for more nuanced </w:t>
      </w:r>
      <w:r w:rsidR="001267BB" w:rsidRPr="00D125B3">
        <w:rPr>
          <w:rFonts w:ascii="Arial" w:hAnsi="Arial" w:cs="Arial"/>
          <w:sz w:val="22"/>
          <w:szCs w:val="22"/>
        </w:rPr>
        <w:t>modelling</w:t>
      </w:r>
      <w:r w:rsidRPr="00D125B3">
        <w:rPr>
          <w:rFonts w:ascii="Arial" w:hAnsi="Arial" w:cs="Arial"/>
          <w:sz w:val="22"/>
          <w:szCs w:val="22"/>
        </w:rPr>
        <w:t>. Using ground-based observations to complement satellite data could also enhance the reliability of war-related fire analysis, reducing the limitations posed by cloud cover.</w:t>
      </w:r>
    </w:p>
    <w:p w14:paraId="464178B6" w14:textId="77777777" w:rsidR="00C36E3E" w:rsidRPr="00D125B3" w:rsidRDefault="00C36E3E" w:rsidP="00C36E3E">
      <w:pPr>
        <w:rPr>
          <w:rFonts w:ascii="Arial" w:hAnsi="Arial" w:cs="Arial"/>
          <w:b/>
          <w:bCs/>
          <w:sz w:val="32"/>
          <w:szCs w:val="32"/>
        </w:rPr>
      </w:pPr>
      <w:r w:rsidRPr="00D125B3">
        <w:rPr>
          <w:rFonts w:ascii="Arial" w:hAnsi="Arial" w:cs="Arial"/>
          <w:b/>
          <w:bCs/>
          <w:sz w:val="32"/>
          <w:szCs w:val="32"/>
        </w:rPr>
        <w:t>Conclusion</w:t>
      </w:r>
    </w:p>
    <w:p w14:paraId="6D977486" w14:textId="100DD239" w:rsidR="00553868" w:rsidRPr="0009617E" w:rsidRDefault="00C36E3E" w:rsidP="0009617E">
      <w:pPr>
        <w:rPr>
          <w:rFonts w:ascii="Arial" w:hAnsi="Arial" w:cs="Arial"/>
          <w:sz w:val="22"/>
          <w:szCs w:val="22"/>
        </w:rPr>
      </w:pPr>
      <w:r w:rsidRPr="00D125B3">
        <w:rPr>
          <w:rFonts w:ascii="Arial" w:hAnsi="Arial" w:cs="Arial"/>
          <w:sz w:val="22"/>
          <w:szCs w:val="22"/>
        </w:rPr>
        <w:t>In answer to the research question—</w:t>
      </w:r>
      <w:r w:rsidR="001267BB" w:rsidRPr="00D125B3">
        <w:rPr>
          <w:rFonts w:ascii="Arial" w:hAnsi="Arial" w:cs="Arial"/>
          <w:sz w:val="22"/>
          <w:szCs w:val="22"/>
        </w:rPr>
        <w:t>"</w:t>
      </w:r>
      <w:r w:rsidRPr="00D125B3">
        <w:rPr>
          <w:rFonts w:ascii="Arial" w:hAnsi="Arial" w:cs="Arial"/>
          <w:sz w:val="22"/>
          <w:szCs w:val="22"/>
        </w:rPr>
        <w:t>To what extent can spatial and temporal patterns accurately classify whether a fire is a war-related fire in Ukraine</w:t>
      </w:r>
      <w:r w:rsidR="001267BB" w:rsidRPr="00D125B3">
        <w:rPr>
          <w:rFonts w:ascii="Arial" w:hAnsi="Arial" w:cs="Arial"/>
          <w:sz w:val="22"/>
          <w:szCs w:val="22"/>
        </w:rPr>
        <w:t>?” T</w:t>
      </w:r>
      <w:r w:rsidRPr="00D125B3">
        <w:rPr>
          <w:rFonts w:ascii="Arial" w:hAnsi="Arial" w:cs="Arial"/>
          <w:sz w:val="22"/>
          <w:szCs w:val="22"/>
        </w:rPr>
        <w:t>he study finds that these patterns can indeed serve as accurate classifiers</w:t>
      </w:r>
      <w:r w:rsidR="00E277C1">
        <w:rPr>
          <w:rFonts w:ascii="Arial" w:hAnsi="Arial" w:cs="Arial"/>
          <w:sz w:val="22"/>
          <w:szCs w:val="22"/>
        </w:rPr>
        <w:t>, strongly rejecting the null hypothesis</w:t>
      </w:r>
      <w:r w:rsidRPr="00D125B3">
        <w:rPr>
          <w:rFonts w:ascii="Arial" w:hAnsi="Arial" w:cs="Arial"/>
          <w:sz w:val="22"/>
          <w:szCs w:val="22"/>
        </w:rPr>
        <w:t>. Spatial and temporal factors, as modelled through the Random Slopes approach, provide significant predictive power in distinguishing war-related fires, particularly when accounting for regional proximity to conflict zones and seasonal variations. This research underscores the value of spatial and temporal data in conflict-related environmental analysis and highlights avenues for refining predictive capabilities in future studies.</w:t>
      </w:r>
    </w:p>
    <w:sectPr w:rsidR="00553868" w:rsidRPr="000961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DF13C" w14:textId="77777777" w:rsidR="0010053B" w:rsidRPr="00D125B3" w:rsidRDefault="0010053B" w:rsidP="00F07BA2">
      <w:pPr>
        <w:spacing w:after="0" w:line="240" w:lineRule="auto"/>
      </w:pPr>
      <w:r w:rsidRPr="00D125B3">
        <w:separator/>
      </w:r>
    </w:p>
  </w:endnote>
  <w:endnote w:type="continuationSeparator" w:id="0">
    <w:p w14:paraId="479A36A3" w14:textId="77777777" w:rsidR="0010053B" w:rsidRPr="00D125B3" w:rsidRDefault="0010053B" w:rsidP="00F07BA2">
      <w:pPr>
        <w:spacing w:after="0" w:line="240" w:lineRule="auto"/>
      </w:pPr>
      <w:r w:rsidRPr="00D125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F77F6" w14:textId="77777777" w:rsidR="0010053B" w:rsidRPr="00D125B3" w:rsidRDefault="0010053B" w:rsidP="00F07BA2">
      <w:pPr>
        <w:spacing w:after="0" w:line="240" w:lineRule="auto"/>
      </w:pPr>
      <w:r w:rsidRPr="00D125B3">
        <w:separator/>
      </w:r>
    </w:p>
  </w:footnote>
  <w:footnote w:type="continuationSeparator" w:id="0">
    <w:p w14:paraId="2A0CDFAE" w14:textId="77777777" w:rsidR="0010053B" w:rsidRPr="00D125B3" w:rsidRDefault="0010053B" w:rsidP="00F07BA2">
      <w:pPr>
        <w:spacing w:after="0" w:line="240" w:lineRule="auto"/>
      </w:pPr>
      <w:r w:rsidRPr="00D125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12364"/>
    <w:multiLevelType w:val="multilevel"/>
    <w:tmpl w:val="CF14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603FC"/>
    <w:multiLevelType w:val="hybridMultilevel"/>
    <w:tmpl w:val="D2189C10"/>
    <w:lvl w:ilvl="0" w:tplc="342CE17C">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21C72"/>
    <w:multiLevelType w:val="multilevel"/>
    <w:tmpl w:val="1648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65EB0"/>
    <w:multiLevelType w:val="multilevel"/>
    <w:tmpl w:val="C01CA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67B1F"/>
    <w:multiLevelType w:val="multilevel"/>
    <w:tmpl w:val="3F087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41412"/>
    <w:multiLevelType w:val="multilevel"/>
    <w:tmpl w:val="54BE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B011E"/>
    <w:multiLevelType w:val="multilevel"/>
    <w:tmpl w:val="F86C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F22ED"/>
    <w:multiLevelType w:val="multilevel"/>
    <w:tmpl w:val="1A30E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1604D"/>
    <w:multiLevelType w:val="multilevel"/>
    <w:tmpl w:val="596C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54B04"/>
    <w:multiLevelType w:val="multilevel"/>
    <w:tmpl w:val="505AD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9435A"/>
    <w:multiLevelType w:val="hybridMultilevel"/>
    <w:tmpl w:val="29E6A03E"/>
    <w:lvl w:ilvl="0" w:tplc="4F42E8DE">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E56740"/>
    <w:multiLevelType w:val="hybridMultilevel"/>
    <w:tmpl w:val="489C0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8424B8"/>
    <w:multiLevelType w:val="hybridMultilevel"/>
    <w:tmpl w:val="C7C8B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B7D02"/>
    <w:multiLevelType w:val="multilevel"/>
    <w:tmpl w:val="F1D29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463A29"/>
    <w:multiLevelType w:val="multilevel"/>
    <w:tmpl w:val="CD84F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781C2C"/>
    <w:multiLevelType w:val="hybridMultilevel"/>
    <w:tmpl w:val="13C4C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61F392B"/>
    <w:multiLevelType w:val="hybridMultilevel"/>
    <w:tmpl w:val="88966D6C"/>
    <w:lvl w:ilvl="0" w:tplc="1BC82040">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9642F4"/>
    <w:multiLevelType w:val="multilevel"/>
    <w:tmpl w:val="8670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4C27"/>
    <w:multiLevelType w:val="multilevel"/>
    <w:tmpl w:val="5F50E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81393"/>
    <w:multiLevelType w:val="multilevel"/>
    <w:tmpl w:val="3988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A5677"/>
    <w:multiLevelType w:val="multilevel"/>
    <w:tmpl w:val="DB18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4D33ED"/>
    <w:multiLevelType w:val="multilevel"/>
    <w:tmpl w:val="72F6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D7BFA"/>
    <w:multiLevelType w:val="multilevel"/>
    <w:tmpl w:val="F5F44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B2B7B"/>
    <w:multiLevelType w:val="multilevel"/>
    <w:tmpl w:val="8544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541F2"/>
    <w:multiLevelType w:val="multilevel"/>
    <w:tmpl w:val="5F76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E91E02"/>
    <w:multiLevelType w:val="multilevel"/>
    <w:tmpl w:val="C278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961361"/>
    <w:multiLevelType w:val="multilevel"/>
    <w:tmpl w:val="3E48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91D2F"/>
    <w:multiLevelType w:val="hybridMultilevel"/>
    <w:tmpl w:val="D6864A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29600E1"/>
    <w:multiLevelType w:val="hybridMultilevel"/>
    <w:tmpl w:val="E442629C"/>
    <w:lvl w:ilvl="0" w:tplc="7A2E93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2F717B3"/>
    <w:multiLevelType w:val="hybridMultilevel"/>
    <w:tmpl w:val="C082B86E"/>
    <w:lvl w:ilvl="0" w:tplc="DD4C2DF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AC07CE"/>
    <w:multiLevelType w:val="multilevel"/>
    <w:tmpl w:val="440AA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377754"/>
    <w:multiLevelType w:val="multilevel"/>
    <w:tmpl w:val="3596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E0328"/>
    <w:multiLevelType w:val="hybridMultilevel"/>
    <w:tmpl w:val="7576C0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7FF0783"/>
    <w:multiLevelType w:val="hybridMultilevel"/>
    <w:tmpl w:val="A7CCF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F1449F"/>
    <w:multiLevelType w:val="multilevel"/>
    <w:tmpl w:val="92BA8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331F61"/>
    <w:multiLevelType w:val="multilevel"/>
    <w:tmpl w:val="00A0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8E4B27"/>
    <w:multiLevelType w:val="multilevel"/>
    <w:tmpl w:val="0E508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Arial" w:eastAsiaTheme="minorHAnsi" w:hAnsi="Arial" w:cs="Arial" w:hint="default"/>
      </w:rPr>
    </w:lvl>
    <w:lvl w:ilvl="3">
      <w:start w:val="1"/>
      <w:numFmt w:val="decimal"/>
      <w:lvlText w:val="%4."/>
      <w:lvlJc w:val="left"/>
      <w:pPr>
        <w:ind w:left="502"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7F75B5"/>
    <w:multiLevelType w:val="multilevel"/>
    <w:tmpl w:val="F102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15C84"/>
    <w:multiLevelType w:val="multilevel"/>
    <w:tmpl w:val="E616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C079F"/>
    <w:multiLevelType w:val="multilevel"/>
    <w:tmpl w:val="1DF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5D5059"/>
    <w:multiLevelType w:val="hybridMultilevel"/>
    <w:tmpl w:val="040A4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AF80706"/>
    <w:multiLevelType w:val="multilevel"/>
    <w:tmpl w:val="4C16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E91F71"/>
    <w:multiLevelType w:val="multilevel"/>
    <w:tmpl w:val="C0B4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D2023B"/>
    <w:multiLevelType w:val="multilevel"/>
    <w:tmpl w:val="86CC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9A01B2"/>
    <w:multiLevelType w:val="multilevel"/>
    <w:tmpl w:val="7D5A7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333A2C"/>
    <w:multiLevelType w:val="multilevel"/>
    <w:tmpl w:val="D3A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527C7C"/>
    <w:multiLevelType w:val="hybridMultilevel"/>
    <w:tmpl w:val="3800A6B8"/>
    <w:lvl w:ilvl="0" w:tplc="B2E8E6E4">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C657491"/>
    <w:multiLevelType w:val="multilevel"/>
    <w:tmpl w:val="79E0F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604D"/>
    <w:multiLevelType w:val="hybridMultilevel"/>
    <w:tmpl w:val="8E8291FE"/>
    <w:lvl w:ilvl="0" w:tplc="E1CAB0C8">
      <w:start w:val="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591703"/>
    <w:multiLevelType w:val="multilevel"/>
    <w:tmpl w:val="2506B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628528">
    <w:abstractNumId w:val="37"/>
  </w:num>
  <w:num w:numId="2" w16cid:durableId="1995524584">
    <w:abstractNumId w:val="25"/>
  </w:num>
  <w:num w:numId="3" w16cid:durableId="772896378">
    <w:abstractNumId w:val="7"/>
  </w:num>
  <w:num w:numId="4" w16cid:durableId="1982879771">
    <w:abstractNumId w:val="49"/>
  </w:num>
  <w:num w:numId="5" w16cid:durableId="917641284">
    <w:abstractNumId w:val="30"/>
  </w:num>
  <w:num w:numId="6" w16cid:durableId="1220822777">
    <w:abstractNumId w:val="17"/>
  </w:num>
  <w:num w:numId="7" w16cid:durableId="1136096476">
    <w:abstractNumId w:val="0"/>
  </w:num>
  <w:num w:numId="8" w16cid:durableId="429355815">
    <w:abstractNumId w:val="42"/>
  </w:num>
  <w:num w:numId="9" w16cid:durableId="2243350">
    <w:abstractNumId w:val="45"/>
  </w:num>
  <w:num w:numId="10" w16cid:durableId="1897087290">
    <w:abstractNumId w:val="39"/>
  </w:num>
  <w:num w:numId="11" w16cid:durableId="316810506">
    <w:abstractNumId w:val="8"/>
  </w:num>
  <w:num w:numId="12" w16cid:durableId="1205021031">
    <w:abstractNumId w:val="13"/>
  </w:num>
  <w:num w:numId="13" w16cid:durableId="1938949656">
    <w:abstractNumId w:val="5"/>
  </w:num>
  <w:num w:numId="14" w16cid:durableId="1849295977">
    <w:abstractNumId w:val="3"/>
  </w:num>
  <w:num w:numId="15" w16cid:durableId="42606555">
    <w:abstractNumId w:val="34"/>
  </w:num>
  <w:num w:numId="16" w16cid:durableId="431317510">
    <w:abstractNumId w:val="26"/>
  </w:num>
  <w:num w:numId="17" w16cid:durableId="1848667325">
    <w:abstractNumId w:val="22"/>
  </w:num>
  <w:num w:numId="18" w16cid:durableId="1474638648">
    <w:abstractNumId w:val="10"/>
  </w:num>
  <w:num w:numId="19" w16cid:durableId="660623569">
    <w:abstractNumId w:val="21"/>
  </w:num>
  <w:num w:numId="20" w16cid:durableId="858738254">
    <w:abstractNumId w:val="19"/>
  </w:num>
  <w:num w:numId="21" w16cid:durableId="1369525542">
    <w:abstractNumId w:val="12"/>
  </w:num>
  <w:num w:numId="22" w16cid:durableId="1627198651">
    <w:abstractNumId w:val="29"/>
  </w:num>
  <w:num w:numId="23" w16cid:durableId="2056999951">
    <w:abstractNumId w:val="1"/>
  </w:num>
  <w:num w:numId="24" w16cid:durableId="133065550">
    <w:abstractNumId w:val="44"/>
  </w:num>
  <w:num w:numId="25" w16cid:durableId="1976905745">
    <w:abstractNumId w:val="28"/>
  </w:num>
  <w:num w:numId="26" w16cid:durableId="458454670">
    <w:abstractNumId w:val="23"/>
  </w:num>
  <w:num w:numId="27" w16cid:durableId="523523208">
    <w:abstractNumId w:val="2"/>
  </w:num>
  <w:num w:numId="28" w16cid:durableId="616762080">
    <w:abstractNumId w:val="20"/>
  </w:num>
  <w:num w:numId="29" w16cid:durableId="1037659256">
    <w:abstractNumId w:val="35"/>
  </w:num>
  <w:num w:numId="30" w16cid:durableId="482044103">
    <w:abstractNumId w:val="27"/>
  </w:num>
  <w:num w:numId="31" w16cid:durableId="595790330">
    <w:abstractNumId w:val="4"/>
  </w:num>
  <w:num w:numId="32" w16cid:durableId="470557553">
    <w:abstractNumId w:val="38"/>
  </w:num>
  <w:num w:numId="33" w16cid:durableId="82070110">
    <w:abstractNumId w:val="31"/>
  </w:num>
  <w:num w:numId="34" w16cid:durableId="309094998">
    <w:abstractNumId w:val="24"/>
  </w:num>
  <w:num w:numId="35" w16cid:durableId="333463071">
    <w:abstractNumId w:val="48"/>
  </w:num>
  <w:num w:numId="36" w16cid:durableId="1839148094">
    <w:abstractNumId w:val="47"/>
  </w:num>
  <w:num w:numId="37" w16cid:durableId="818379845">
    <w:abstractNumId w:val="14"/>
  </w:num>
  <w:num w:numId="38" w16cid:durableId="1218391721">
    <w:abstractNumId w:val="36"/>
  </w:num>
  <w:num w:numId="39" w16cid:durableId="1612056567">
    <w:abstractNumId w:val="32"/>
  </w:num>
  <w:num w:numId="40" w16cid:durableId="985818502">
    <w:abstractNumId w:val="16"/>
  </w:num>
  <w:num w:numId="41" w16cid:durableId="1527981403">
    <w:abstractNumId w:val="46"/>
  </w:num>
  <w:num w:numId="42" w16cid:durableId="197013151">
    <w:abstractNumId w:val="33"/>
  </w:num>
  <w:num w:numId="43" w16cid:durableId="251279567">
    <w:abstractNumId w:val="6"/>
  </w:num>
  <w:num w:numId="44" w16cid:durableId="34431895">
    <w:abstractNumId w:val="41"/>
  </w:num>
  <w:num w:numId="45" w16cid:durableId="1870948636">
    <w:abstractNumId w:val="43"/>
  </w:num>
  <w:num w:numId="46" w16cid:durableId="435908041">
    <w:abstractNumId w:val="9"/>
  </w:num>
  <w:num w:numId="47" w16cid:durableId="2056153942">
    <w:abstractNumId w:val="40"/>
  </w:num>
  <w:num w:numId="48" w16cid:durableId="1161387877">
    <w:abstractNumId w:val="18"/>
  </w:num>
  <w:num w:numId="49" w16cid:durableId="1608464508">
    <w:abstractNumId w:val="11"/>
  </w:num>
  <w:num w:numId="50" w16cid:durableId="5330367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24B"/>
    <w:rsid w:val="000001D3"/>
    <w:rsid w:val="00000559"/>
    <w:rsid w:val="00001374"/>
    <w:rsid w:val="00001386"/>
    <w:rsid w:val="00001736"/>
    <w:rsid w:val="00002C71"/>
    <w:rsid w:val="00007B08"/>
    <w:rsid w:val="00016FFA"/>
    <w:rsid w:val="00017F16"/>
    <w:rsid w:val="00022FE1"/>
    <w:rsid w:val="000335C2"/>
    <w:rsid w:val="00033F75"/>
    <w:rsid w:val="00036512"/>
    <w:rsid w:val="00041DFA"/>
    <w:rsid w:val="000465DE"/>
    <w:rsid w:val="000524FE"/>
    <w:rsid w:val="00052E0E"/>
    <w:rsid w:val="0005427A"/>
    <w:rsid w:val="0005610C"/>
    <w:rsid w:val="00056156"/>
    <w:rsid w:val="00061E75"/>
    <w:rsid w:val="0006397C"/>
    <w:rsid w:val="00073685"/>
    <w:rsid w:val="00073A10"/>
    <w:rsid w:val="0007416F"/>
    <w:rsid w:val="00074336"/>
    <w:rsid w:val="00075A84"/>
    <w:rsid w:val="0008385E"/>
    <w:rsid w:val="0008530D"/>
    <w:rsid w:val="00085C3A"/>
    <w:rsid w:val="0009617E"/>
    <w:rsid w:val="000971B9"/>
    <w:rsid w:val="000A1649"/>
    <w:rsid w:val="000A24D9"/>
    <w:rsid w:val="000A2DFC"/>
    <w:rsid w:val="000A3503"/>
    <w:rsid w:val="000A3E8C"/>
    <w:rsid w:val="000A59DD"/>
    <w:rsid w:val="000B0F4C"/>
    <w:rsid w:val="000B143E"/>
    <w:rsid w:val="000B4070"/>
    <w:rsid w:val="000C140C"/>
    <w:rsid w:val="000C1C59"/>
    <w:rsid w:val="000C2CD6"/>
    <w:rsid w:val="000C640D"/>
    <w:rsid w:val="000C7D3B"/>
    <w:rsid w:val="000D3B53"/>
    <w:rsid w:val="000E1DC1"/>
    <w:rsid w:val="000E431F"/>
    <w:rsid w:val="000E52DE"/>
    <w:rsid w:val="000E6976"/>
    <w:rsid w:val="000E78F2"/>
    <w:rsid w:val="000F0717"/>
    <w:rsid w:val="000F1DED"/>
    <w:rsid w:val="000F27A8"/>
    <w:rsid w:val="000F3CF2"/>
    <w:rsid w:val="000F604B"/>
    <w:rsid w:val="00100504"/>
    <w:rsid w:val="0010053B"/>
    <w:rsid w:val="00100F41"/>
    <w:rsid w:val="00101AE9"/>
    <w:rsid w:val="001030BC"/>
    <w:rsid w:val="001071AB"/>
    <w:rsid w:val="00110297"/>
    <w:rsid w:val="001120A6"/>
    <w:rsid w:val="00113504"/>
    <w:rsid w:val="0011552B"/>
    <w:rsid w:val="00115D62"/>
    <w:rsid w:val="001213A5"/>
    <w:rsid w:val="001218E2"/>
    <w:rsid w:val="001267BB"/>
    <w:rsid w:val="00132144"/>
    <w:rsid w:val="00142CAF"/>
    <w:rsid w:val="00143819"/>
    <w:rsid w:val="00143D52"/>
    <w:rsid w:val="00143FE6"/>
    <w:rsid w:val="00146E1A"/>
    <w:rsid w:val="0014717F"/>
    <w:rsid w:val="00153E11"/>
    <w:rsid w:val="001540D6"/>
    <w:rsid w:val="0016063A"/>
    <w:rsid w:val="00160700"/>
    <w:rsid w:val="00160BA6"/>
    <w:rsid w:val="00167EE1"/>
    <w:rsid w:val="001745C5"/>
    <w:rsid w:val="00174C59"/>
    <w:rsid w:val="00174E2B"/>
    <w:rsid w:val="00176A84"/>
    <w:rsid w:val="00177305"/>
    <w:rsid w:val="0017756A"/>
    <w:rsid w:val="00177F7B"/>
    <w:rsid w:val="00180F65"/>
    <w:rsid w:val="001819F2"/>
    <w:rsid w:val="001830FD"/>
    <w:rsid w:val="00183B8A"/>
    <w:rsid w:val="0018622F"/>
    <w:rsid w:val="00186790"/>
    <w:rsid w:val="00187A26"/>
    <w:rsid w:val="00193569"/>
    <w:rsid w:val="00194466"/>
    <w:rsid w:val="00195C4D"/>
    <w:rsid w:val="00197482"/>
    <w:rsid w:val="001A42B6"/>
    <w:rsid w:val="001B03E9"/>
    <w:rsid w:val="001B1397"/>
    <w:rsid w:val="001B392F"/>
    <w:rsid w:val="001B63C8"/>
    <w:rsid w:val="001B77AA"/>
    <w:rsid w:val="001C0795"/>
    <w:rsid w:val="001C20BE"/>
    <w:rsid w:val="001C4513"/>
    <w:rsid w:val="001C4971"/>
    <w:rsid w:val="001C725C"/>
    <w:rsid w:val="001D084A"/>
    <w:rsid w:val="001D1157"/>
    <w:rsid w:val="001D2923"/>
    <w:rsid w:val="001D4C42"/>
    <w:rsid w:val="001D7CE9"/>
    <w:rsid w:val="001E113A"/>
    <w:rsid w:val="001E4A62"/>
    <w:rsid w:val="001E4B49"/>
    <w:rsid w:val="001E4E79"/>
    <w:rsid w:val="001E6AF2"/>
    <w:rsid w:val="001E7E6B"/>
    <w:rsid w:val="001F0C11"/>
    <w:rsid w:val="001F2A55"/>
    <w:rsid w:val="002013C0"/>
    <w:rsid w:val="002026FD"/>
    <w:rsid w:val="00204746"/>
    <w:rsid w:val="00206DE2"/>
    <w:rsid w:val="00207F2F"/>
    <w:rsid w:val="002112D6"/>
    <w:rsid w:val="00212163"/>
    <w:rsid w:val="00212A46"/>
    <w:rsid w:val="00212B19"/>
    <w:rsid w:val="002148EF"/>
    <w:rsid w:val="00214AD5"/>
    <w:rsid w:val="0021561C"/>
    <w:rsid w:val="002177C6"/>
    <w:rsid w:val="002204B8"/>
    <w:rsid w:val="00221BF4"/>
    <w:rsid w:val="002268D6"/>
    <w:rsid w:val="00227D42"/>
    <w:rsid w:val="0023092A"/>
    <w:rsid w:val="00233E0E"/>
    <w:rsid w:val="002342BC"/>
    <w:rsid w:val="002378B8"/>
    <w:rsid w:val="00242336"/>
    <w:rsid w:val="002425CD"/>
    <w:rsid w:val="00244F82"/>
    <w:rsid w:val="00245570"/>
    <w:rsid w:val="00246032"/>
    <w:rsid w:val="00251382"/>
    <w:rsid w:val="002529D2"/>
    <w:rsid w:val="00255A17"/>
    <w:rsid w:val="00256A89"/>
    <w:rsid w:val="00257427"/>
    <w:rsid w:val="0026001B"/>
    <w:rsid w:val="0027629D"/>
    <w:rsid w:val="00276C6D"/>
    <w:rsid w:val="0027799A"/>
    <w:rsid w:val="002843D1"/>
    <w:rsid w:val="00284441"/>
    <w:rsid w:val="00284892"/>
    <w:rsid w:val="00285BDA"/>
    <w:rsid w:val="0029328C"/>
    <w:rsid w:val="00297182"/>
    <w:rsid w:val="002B02E9"/>
    <w:rsid w:val="002B3A2E"/>
    <w:rsid w:val="002C03D3"/>
    <w:rsid w:val="002C2339"/>
    <w:rsid w:val="002C3F2C"/>
    <w:rsid w:val="002C4683"/>
    <w:rsid w:val="002C4836"/>
    <w:rsid w:val="002D2126"/>
    <w:rsid w:val="002D2CB8"/>
    <w:rsid w:val="002D69C2"/>
    <w:rsid w:val="002D7B83"/>
    <w:rsid w:val="002E1ADC"/>
    <w:rsid w:val="002E44DB"/>
    <w:rsid w:val="002E4E1C"/>
    <w:rsid w:val="002E536E"/>
    <w:rsid w:val="002E5742"/>
    <w:rsid w:val="002E6049"/>
    <w:rsid w:val="002E60ED"/>
    <w:rsid w:val="002E6498"/>
    <w:rsid w:val="002E6A39"/>
    <w:rsid w:val="002E76D5"/>
    <w:rsid w:val="002E7ED2"/>
    <w:rsid w:val="002F05C5"/>
    <w:rsid w:val="002F34FD"/>
    <w:rsid w:val="002F4C30"/>
    <w:rsid w:val="00300C96"/>
    <w:rsid w:val="00301FED"/>
    <w:rsid w:val="00303412"/>
    <w:rsid w:val="00304965"/>
    <w:rsid w:val="00305D17"/>
    <w:rsid w:val="00314CE1"/>
    <w:rsid w:val="003167F0"/>
    <w:rsid w:val="003201CE"/>
    <w:rsid w:val="0032282B"/>
    <w:rsid w:val="0032420C"/>
    <w:rsid w:val="00325D0B"/>
    <w:rsid w:val="00326B86"/>
    <w:rsid w:val="00327808"/>
    <w:rsid w:val="0033048C"/>
    <w:rsid w:val="003312AE"/>
    <w:rsid w:val="0033207C"/>
    <w:rsid w:val="003343C1"/>
    <w:rsid w:val="00334A62"/>
    <w:rsid w:val="00335352"/>
    <w:rsid w:val="00335557"/>
    <w:rsid w:val="00340558"/>
    <w:rsid w:val="00341453"/>
    <w:rsid w:val="0034266C"/>
    <w:rsid w:val="00347894"/>
    <w:rsid w:val="00347A1A"/>
    <w:rsid w:val="0035151D"/>
    <w:rsid w:val="00351DB6"/>
    <w:rsid w:val="00353A7F"/>
    <w:rsid w:val="00353E11"/>
    <w:rsid w:val="00365953"/>
    <w:rsid w:val="00367385"/>
    <w:rsid w:val="00370095"/>
    <w:rsid w:val="003712DD"/>
    <w:rsid w:val="00371B0D"/>
    <w:rsid w:val="0037297D"/>
    <w:rsid w:val="00374D7C"/>
    <w:rsid w:val="003768B1"/>
    <w:rsid w:val="00380A40"/>
    <w:rsid w:val="00380FB9"/>
    <w:rsid w:val="00384B54"/>
    <w:rsid w:val="003866EA"/>
    <w:rsid w:val="00386BAE"/>
    <w:rsid w:val="003903BE"/>
    <w:rsid w:val="00391D85"/>
    <w:rsid w:val="0039449B"/>
    <w:rsid w:val="00394F11"/>
    <w:rsid w:val="003A18BC"/>
    <w:rsid w:val="003A34DB"/>
    <w:rsid w:val="003A415A"/>
    <w:rsid w:val="003A522E"/>
    <w:rsid w:val="003A553E"/>
    <w:rsid w:val="003A6229"/>
    <w:rsid w:val="003B14A5"/>
    <w:rsid w:val="003B38AA"/>
    <w:rsid w:val="003B546F"/>
    <w:rsid w:val="003B6CEE"/>
    <w:rsid w:val="003B7455"/>
    <w:rsid w:val="003C166D"/>
    <w:rsid w:val="003C231C"/>
    <w:rsid w:val="003C30F2"/>
    <w:rsid w:val="003C33D4"/>
    <w:rsid w:val="003C3504"/>
    <w:rsid w:val="003C3C45"/>
    <w:rsid w:val="003C438F"/>
    <w:rsid w:val="003C5081"/>
    <w:rsid w:val="003C7515"/>
    <w:rsid w:val="003D24E7"/>
    <w:rsid w:val="003D4D0C"/>
    <w:rsid w:val="003D6BC3"/>
    <w:rsid w:val="003D791F"/>
    <w:rsid w:val="003E04E5"/>
    <w:rsid w:val="003E0FD0"/>
    <w:rsid w:val="003E1F7C"/>
    <w:rsid w:val="003E2641"/>
    <w:rsid w:val="003E2BED"/>
    <w:rsid w:val="003E6813"/>
    <w:rsid w:val="003F3524"/>
    <w:rsid w:val="003F3CE6"/>
    <w:rsid w:val="003F57B5"/>
    <w:rsid w:val="003F6C5C"/>
    <w:rsid w:val="003F6FB7"/>
    <w:rsid w:val="003F732D"/>
    <w:rsid w:val="004008DA"/>
    <w:rsid w:val="004045BF"/>
    <w:rsid w:val="00404646"/>
    <w:rsid w:val="00404A82"/>
    <w:rsid w:val="00407071"/>
    <w:rsid w:val="0041472B"/>
    <w:rsid w:val="00416A14"/>
    <w:rsid w:val="00417DF7"/>
    <w:rsid w:val="00421DF6"/>
    <w:rsid w:val="004228FD"/>
    <w:rsid w:val="00423A11"/>
    <w:rsid w:val="00425733"/>
    <w:rsid w:val="004314B1"/>
    <w:rsid w:val="004326B7"/>
    <w:rsid w:val="004402A4"/>
    <w:rsid w:val="00440A32"/>
    <w:rsid w:val="00442436"/>
    <w:rsid w:val="00443B21"/>
    <w:rsid w:val="00444957"/>
    <w:rsid w:val="0044528C"/>
    <w:rsid w:val="004531E6"/>
    <w:rsid w:val="00457237"/>
    <w:rsid w:val="004601A2"/>
    <w:rsid w:val="004625AE"/>
    <w:rsid w:val="004662D6"/>
    <w:rsid w:val="004663A2"/>
    <w:rsid w:val="00467FF2"/>
    <w:rsid w:val="0047573B"/>
    <w:rsid w:val="00481BF5"/>
    <w:rsid w:val="00481E49"/>
    <w:rsid w:val="0048450C"/>
    <w:rsid w:val="00487F89"/>
    <w:rsid w:val="0049325F"/>
    <w:rsid w:val="004971D5"/>
    <w:rsid w:val="004A0342"/>
    <w:rsid w:val="004A4A56"/>
    <w:rsid w:val="004B055B"/>
    <w:rsid w:val="004C0305"/>
    <w:rsid w:val="004C5954"/>
    <w:rsid w:val="004D3F46"/>
    <w:rsid w:val="004E1F76"/>
    <w:rsid w:val="004E1FE9"/>
    <w:rsid w:val="004E24C2"/>
    <w:rsid w:val="004E6514"/>
    <w:rsid w:val="004E7B54"/>
    <w:rsid w:val="004E7F92"/>
    <w:rsid w:val="004F0DF0"/>
    <w:rsid w:val="004F42C6"/>
    <w:rsid w:val="004F5D0B"/>
    <w:rsid w:val="004F5DAE"/>
    <w:rsid w:val="00501DD5"/>
    <w:rsid w:val="00502A91"/>
    <w:rsid w:val="005045C8"/>
    <w:rsid w:val="00504719"/>
    <w:rsid w:val="00506948"/>
    <w:rsid w:val="005103A6"/>
    <w:rsid w:val="00513B39"/>
    <w:rsid w:val="00526011"/>
    <w:rsid w:val="0052741C"/>
    <w:rsid w:val="00533C34"/>
    <w:rsid w:val="00540F77"/>
    <w:rsid w:val="00542F76"/>
    <w:rsid w:val="005432B8"/>
    <w:rsid w:val="00543BCA"/>
    <w:rsid w:val="0054591C"/>
    <w:rsid w:val="005459C5"/>
    <w:rsid w:val="00546150"/>
    <w:rsid w:val="005510C0"/>
    <w:rsid w:val="00553868"/>
    <w:rsid w:val="0055541A"/>
    <w:rsid w:val="005620DF"/>
    <w:rsid w:val="00565326"/>
    <w:rsid w:val="00567FE4"/>
    <w:rsid w:val="005723CB"/>
    <w:rsid w:val="005735E1"/>
    <w:rsid w:val="00573E85"/>
    <w:rsid w:val="0057633D"/>
    <w:rsid w:val="005823FD"/>
    <w:rsid w:val="0058280C"/>
    <w:rsid w:val="00586644"/>
    <w:rsid w:val="0059217F"/>
    <w:rsid w:val="00593852"/>
    <w:rsid w:val="0059734B"/>
    <w:rsid w:val="005A1F15"/>
    <w:rsid w:val="005A425A"/>
    <w:rsid w:val="005A6187"/>
    <w:rsid w:val="005A62E0"/>
    <w:rsid w:val="005A6751"/>
    <w:rsid w:val="005A78B6"/>
    <w:rsid w:val="005B1140"/>
    <w:rsid w:val="005B7368"/>
    <w:rsid w:val="005C0634"/>
    <w:rsid w:val="005C47E1"/>
    <w:rsid w:val="005C480B"/>
    <w:rsid w:val="005C6EEC"/>
    <w:rsid w:val="005C7E6C"/>
    <w:rsid w:val="005D2475"/>
    <w:rsid w:val="005E1F08"/>
    <w:rsid w:val="005E5902"/>
    <w:rsid w:val="00600C62"/>
    <w:rsid w:val="0061155F"/>
    <w:rsid w:val="006152D0"/>
    <w:rsid w:val="006219F8"/>
    <w:rsid w:val="00622CCD"/>
    <w:rsid w:val="006242D6"/>
    <w:rsid w:val="00627F3F"/>
    <w:rsid w:val="00630F78"/>
    <w:rsid w:val="00634687"/>
    <w:rsid w:val="006349BC"/>
    <w:rsid w:val="00634BF3"/>
    <w:rsid w:val="006361DC"/>
    <w:rsid w:val="006363BD"/>
    <w:rsid w:val="00640405"/>
    <w:rsid w:val="00643EBB"/>
    <w:rsid w:val="00644487"/>
    <w:rsid w:val="00645B8A"/>
    <w:rsid w:val="00646707"/>
    <w:rsid w:val="00646C80"/>
    <w:rsid w:val="0064721E"/>
    <w:rsid w:val="006505BB"/>
    <w:rsid w:val="0065113F"/>
    <w:rsid w:val="006574BD"/>
    <w:rsid w:val="00657AA7"/>
    <w:rsid w:val="00660196"/>
    <w:rsid w:val="0066186F"/>
    <w:rsid w:val="00662099"/>
    <w:rsid w:val="006639C9"/>
    <w:rsid w:val="0067263D"/>
    <w:rsid w:val="00672B7C"/>
    <w:rsid w:val="00674CBB"/>
    <w:rsid w:val="0067565F"/>
    <w:rsid w:val="006761DD"/>
    <w:rsid w:val="00683B03"/>
    <w:rsid w:val="00683E56"/>
    <w:rsid w:val="00686A13"/>
    <w:rsid w:val="0069047A"/>
    <w:rsid w:val="006927C8"/>
    <w:rsid w:val="00694952"/>
    <w:rsid w:val="006A3028"/>
    <w:rsid w:val="006A63A9"/>
    <w:rsid w:val="006B06D7"/>
    <w:rsid w:val="006C6424"/>
    <w:rsid w:val="006C6791"/>
    <w:rsid w:val="006D22C6"/>
    <w:rsid w:val="006D4285"/>
    <w:rsid w:val="006D46BB"/>
    <w:rsid w:val="006D4C46"/>
    <w:rsid w:val="006D6462"/>
    <w:rsid w:val="006D7EEC"/>
    <w:rsid w:val="006E038F"/>
    <w:rsid w:val="006E141D"/>
    <w:rsid w:val="006F2751"/>
    <w:rsid w:val="006F4E81"/>
    <w:rsid w:val="006F6E77"/>
    <w:rsid w:val="006F719E"/>
    <w:rsid w:val="00701B36"/>
    <w:rsid w:val="00702D16"/>
    <w:rsid w:val="007049E8"/>
    <w:rsid w:val="00705404"/>
    <w:rsid w:val="00705672"/>
    <w:rsid w:val="00706FB6"/>
    <w:rsid w:val="00711C49"/>
    <w:rsid w:val="00714F13"/>
    <w:rsid w:val="00717F4A"/>
    <w:rsid w:val="00726B09"/>
    <w:rsid w:val="007305CB"/>
    <w:rsid w:val="00730F35"/>
    <w:rsid w:val="00731AC8"/>
    <w:rsid w:val="00741FAC"/>
    <w:rsid w:val="00760E44"/>
    <w:rsid w:val="007660FD"/>
    <w:rsid w:val="00767090"/>
    <w:rsid w:val="00767A4A"/>
    <w:rsid w:val="00767AF5"/>
    <w:rsid w:val="0077038A"/>
    <w:rsid w:val="00770D13"/>
    <w:rsid w:val="00771F1C"/>
    <w:rsid w:val="007728F8"/>
    <w:rsid w:val="0077307F"/>
    <w:rsid w:val="007761E8"/>
    <w:rsid w:val="007773C6"/>
    <w:rsid w:val="007804D7"/>
    <w:rsid w:val="00781919"/>
    <w:rsid w:val="00790DAC"/>
    <w:rsid w:val="0079376C"/>
    <w:rsid w:val="00793A52"/>
    <w:rsid w:val="0079589D"/>
    <w:rsid w:val="007A037E"/>
    <w:rsid w:val="007A36E2"/>
    <w:rsid w:val="007A6673"/>
    <w:rsid w:val="007B4B99"/>
    <w:rsid w:val="007B5E4E"/>
    <w:rsid w:val="007B60C9"/>
    <w:rsid w:val="007B680B"/>
    <w:rsid w:val="007C0C79"/>
    <w:rsid w:val="007C1512"/>
    <w:rsid w:val="007C5D1B"/>
    <w:rsid w:val="007C72CE"/>
    <w:rsid w:val="007D2308"/>
    <w:rsid w:val="007E2240"/>
    <w:rsid w:val="007E3B94"/>
    <w:rsid w:val="007E610E"/>
    <w:rsid w:val="007E7B4C"/>
    <w:rsid w:val="007F1B11"/>
    <w:rsid w:val="007F1EC3"/>
    <w:rsid w:val="007F268B"/>
    <w:rsid w:val="007F420D"/>
    <w:rsid w:val="007F5039"/>
    <w:rsid w:val="007F6974"/>
    <w:rsid w:val="00800F67"/>
    <w:rsid w:val="00803B48"/>
    <w:rsid w:val="0080633D"/>
    <w:rsid w:val="00813142"/>
    <w:rsid w:val="008136A7"/>
    <w:rsid w:val="00814F91"/>
    <w:rsid w:val="008152A6"/>
    <w:rsid w:val="008164C8"/>
    <w:rsid w:val="008170A6"/>
    <w:rsid w:val="008221E7"/>
    <w:rsid w:val="00824B1E"/>
    <w:rsid w:val="008304E9"/>
    <w:rsid w:val="008400FB"/>
    <w:rsid w:val="0084092E"/>
    <w:rsid w:val="0084132A"/>
    <w:rsid w:val="00842759"/>
    <w:rsid w:val="00843981"/>
    <w:rsid w:val="00843DCC"/>
    <w:rsid w:val="00845C5C"/>
    <w:rsid w:val="008502EE"/>
    <w:rsid w:val="00852A3C"/>
    <w:rsid w:val="008551E9"/>
    <w:rsid w:val="008557A4"/>
    <w:rsid w:val="008564C0"/>
    <w:rsid w:val="008602F8"/>
    <w:rsid w:val="00862CD7"/>
    <w:rsid w:val="008633CE"/>
    <w:rsid w:val="00870005"/>
    <w:rsid w:val="00871343"/>
    <w:rsid w:val="00872554"/>
    <w:rsid w:val="00874EE3"/>
    <w:rsid w:val="00876E94"/>
    <w:rsid w:val="0087772E"/>
    <w:rsid w:val="00880722"/>
    <w:rsid w:val="00885ECA"/>
    <w:rsid w:val="00890746"/>
    <w:rsid w:val="008941DD"/>
    <w:rsid w:val="008961B0"/>
    <w:rsid w:val="008973E9"/>
    <w:rsid w:val="008A134D"/>
    <w:rsid w:val="008A51AA"/>
    <w:rsid w:val="008A7433"/>
    <w:rsid w:val="008B3F6E"/>
    <w:rsid w:val="008B61C0"/>
    <w:rsid w:val="008B72AE"/>
    <w:rsid w:val="008C0F77"/>
    <w:rsid w:val="008C1C65"/>
    <w:rsid w:val="008C365B"/>
    <w:rsid w:val="008C5405"/>
    <w:rsid w:val="008C7429"/>
    <w:rsid w:val="008D0D10"/>
    <w:rsid w:val="008D219F"/>
    <w:rsid w:val="008D63C6"/>
    <w:rsid w:val="008D684A"/>
    <w:rsid w:val="008D7D7C"/>
    <w:rsid w:val="008D7F00"/>
    <w:rsid w:val="008E1292"/>
    <w:rsid w:val="008E334C"/>
    <w:rsid w:val="008E62F2"/>
    <w:rsid w:val="008E71DC"/>
    <w:rsid w:val="008F07A9"/>
    <w:rsid w:val="008F180B"/>
    <w:rsid w:val="008F2D53"/>
    <w:rsid w:val="008F7853"/>
    <w:rsid w:val="00900783"/>
    <w:rsid w:val="00902861"/>
    <w:rsid w:val="009029EB"/>
    <w:rsid w:val="00902AEC"/>
    <w:rsid w:val="00905C2B"/>
    <w:rsid w:val="00912BB7"/>
    <w:rsid w:val="009142A4"/>
    <w:rsid w:val="00916AB0"/>
    <w:rsid w:val="00926136"/>
    <w:rsid w:val="009303CE"/>
    <w:rsid w:val="00932E51"/>
    <w:rsid w:val="0093485B"/>
    <w:rsid w:val="00934F8E"/>
    <w:rsid w:val="009420E0"/>
    <w:rsid w:val="00942202"/>
    <w:rsid w:val="00942438"/>
    <w:rsid w:val="0094290B"/>
    <w:rsid w:val="009458FA"/>
    <w:rsid w:val="009478D6"/>
    <w:rsid w:val="00951AF7"/>
    <w:rsid w:val="00952F8A"/>
    <w:rsid w:val="00953D05"/>
    <w:rsid w:val="00954BC9"/>
    <w:rsid w:val="009550C6"/>
    <w:rsid w:val="00955485"/>
    <w:rsid w:val="0095661F"/>
    <w:rsid w:val="00956F1E"/>
    <w:rsid w:val="00957B66"/>
    <w:rsid w:val="00960E4C"/>
    <w:rsid w:val="009636FE"/>
    <w:rsid w:val="0096602A"/>
    <w:rsid w:val="009663AE"/>
    <w:rsid w:val="00967D82"/>
    <w:rsid w:val="00970325"/>
    <w:rsid w:val="00972CA9"/>
    <w:rsid w:val="00982342"/>
    <w:rsid w:val="00983EB0"/>
    <w:rsid w:val="00992D28"/>
    <w:rsid w:val="00995E44"/>
    <w:rsid w:val="00996921"/>
    <w:rsid w:val="00997993"/>
    <w:rsid w:val="009A0A3B"/>
    <w:rsid w:val="009A46CE"/>
    <w:rsid w:val="009A4D55"/>
    <w:rsid w:val="009A60C1"/>
    <w:rsid w:val="009A79FC"/>
    <w:rsid w:val="009B246D"/>
    <w:rsid w:val="009B2BE1"/>
    <w:rsid w:val="009B54BA"/>
    <w:rsid w:val="009C4338"/>
    <w:rsid w:val="009D50FA"/>
    <w:rsid w:val="009D5791"/>
    <w:rsid w:val="009D73AD"/>
    <w:rsid w:val="009E17AF"/>
    <w:rsid w:val="009F2C97"/>
    <w:rsid w:val="009F3952"/>
    <w:rsid w:val="009F3DC2"/>
    <w:rsid w:val="009F518A"/>
    <w:rsid w:val="009F74F3"/>
    <w:rsid w:val="00A02A47"/>
    <w:rsid w:val="00A0316D"/>
    <w:rsid w:val="00A06D35"/>
    <w:rsid w:val="00A10D01"/>
    <w:rsid w:val="00A11E7C"/>
    <w:rsid w:val="00A23E56"/>
    <w:rsid w:val="00A26A4F"/>
    <w:rsid w:val="00A33608"/>
    <w:rsid w:val="00A3484F"/>
    <w:rsid w:val="00A360DD"/>
    <w:rsid w:val="00A37332"/>
    <w:rsid w:val="00A41D86"/>
    <w:rsid w:val="00A440AB"/>
    <w:rsid w:val="00A44C0D"/>
    <w:rsid w:val="00A47655"/>
    <w:rsid w:val="00A529F5"/>
    <w:rsid w:val="00A64F89"/>
    <w:rsid w:val="00A7129B"/>
    <w:rsid w:val="00A72774"/>
    <w:rsid w:val="00A77E70"/>
    <w:rsid w:val="00A8003F"/>
    <w:rsid w:val="00A809ED"/>
    <w:rsid w:val="00A83C01"/>
    <w:rsid w:val="00A870FC"/>
    <w:rsid w:val="00A902F7"/>
    <w:rsid w:val="00A91E3D"/>
    <w:rsid w:val="00A934E5"/>
    <w:rsid w:val="00A94E33"/>
    <w:rsid w:val="00A96E77"/>
    <w:rsid w:val="00AA1B94"/>
    <w:rsid w:val="00AA3567"/>
    <w:rsid w:val="00AA5F9E"/>
    <w:rsid w:val="00AB0030"/>
    <w:rsid w:val="00AB08C4"/>
    <w:rsid w:val="00AB17A5"/>
    <w:rsid w:val="00AB2E00"/>
    <w:rsid w:val="00AB47FD"/>
    <w:rsid w:val="00AC0372"/>
    <w:rsid w:val="00AC4C6D"/>
    <w:rsid w:val="00AD1405"/>
    <w:rsid w:val="00AD1653"/>
    <w:rsid w:val="00AD1EA3"/>
    <w:rsid w:val="00AD3BE4"/>
    <w:rsid w:val="00AD5643"/>
    <w:rsid w:val="00AD7EE9"/>
    <w:rsid w:val="00AE023F"/>
    <w:rsid w:val="00AE5730"/>
    <w:rsid w:val="00AF0680"/>
    <w:rsid w:val="00AF0E72"/>
    <w:rsid w:val="00AF24E7"/>
    <w:rsid w:val="00AF2E1C"/>
    <w:rsid w:val="00AF390D"/>
    <w:rsid w:val="00AF5820"/>
    <w:rsid w:val="00AF6470"/>
    <w:rsid w:val="00B00125"/>
    <w:rsid w:val="00B05D23"/>
    <w:rsid w:val="00B07C59"/>
    <w:rsid w:val="00B10F6F"/>
    <w:rsid w:val="00B157C6"/>
    <w:rsid w:val="00B218AB"/>
    <w:rsid w:val="00B21BBD"/>
    <w:rsid w:val="00B2609F"/>
    <w:rsid w:val="00B3200A"/>
    <w:rsid w:val="00B35D69"/>
    <w:rsid w:val="00B35DB6"/>
    <w:rsid w:val="00B370FD"/>
    <w:rsid w:val="00B372B7"/>
    <w:rsid w:val="00B37FCC"/>
    <w:rsid w:val="00B4480A"/>
    <w:rsid w:val="00B46B50"/>
    <w:rsid w:val="00B53004"/>
    <w:rsid w:val="00B56875"/>
    <w:rsid w:val="00B60D54"/>
    <w:rsid w:val="00B6639E"/>
    <w:rsid w:val="00B66F58"/>
    <w:rsid w:val="00B67141"/>
    <w:rsid w:val="00B674EB"/>
    <w:rsid w:val="00B7380E"/>
    <w:rsid w:val="00B73CA8"/>
    <w:rsid w:val="00B75830"/>
    <w:rsid w:val="00B75C0C"/>
    <w:rsid w:val="00B76082"/>
    <w:rsid w:val="00B82E91"/>
    <w:rsid w:val="00B83B15"/>
    <w:rsid w:val="00B86B2B"/>
    <w:rsid w:val="00B87433"/>
    <w:rsid w:val="00B9023F"/>
    <w:rsid w:val="00B908BE"/>
    <w:rsid w:val="00B93E90"/>
    <w:rsid w:val="00B968AE"/>
    <w:rsid w:val="00BA053E"/>
    <w:rsid w:val="00BA09B7"/>
    <w:rsid w:val="00BA21C4"/>
    <w:rsid w:val="00BA265A"/>
    <w:rsid w:val="00BA30F2"/>
    <w:rsid w:val="00BA3F65"/>
    <w:rsid w:val="00BA58F3"/>
    <w:rsid w:val="00BB2499"/>
    <w:rsid w:val="00BB5BDC"/>
    <w:rsid w:val="00BC048B"/>
    <w:rsid w:val="00BC3A9E"/>
    <w:rsid w:val="00BC7075"/>
    <w:rsid w:val="00BD0C0E"/>
    <w:rsid w:val="00BD349D"/>
    <w:rsid w:val="00BD3A48"/>
    <w:rsid w:val="00BD47BE"/>
    <w:rsid w:val="00BD5B9A"/>
    <w:rsid w:val="00BD6BE3"/>
    <w:rsid w:val="00BD7521"/>
    <w:rsid w:val="00BD772F"/>
    <w:rsid w:val="00BD7E3B"/>
    <w:rsid w:val="00BE17FB"/>
    <w:rsid w:val="00BE3441"/>
    <w:rsid w:val="00BE6A3E"/>
    <w:rsid w:val="00BF35C2"/>
    <w:rsid w:val="00C00E53"/>
    <w:rsid w:val="00C01905"/>
    <w:rsid w:val="00C061C5"/>
    <w:rsid w:val="00C06B23"/>
    <w:rsid w:val="00C10802"/>
    <w:rsid w:val="00C10F97"/>
    <w:rsid w:val="00C12650"/>
    <w:rsid w:val="00C126C5"/>
    <w:rsid w:val="00C158D8"/>
    <w:rsid w:val="00C317BA"/>
    <w:rsid w:val="00C31BA2"/>
    <w:rsid w:val="00C36B8C"/>
    <w:rsid w:val="00C36E3E"/>
    <w:rsid w:val="00C42107"/>
    <w:rsid w:val="00C42F44"/>
    <w:rsid w:val="00C43415"/>
    <w:rsid w:val="00C50843"/>
    <w:rsid w:val="00C51F69"/>
    <w:rsid w:val="00C52CD3"/>
    <w:rsid w:val="00C566D8"/>
    <w:rsid w:val="00C571CA"/>
    <w:rsid w:val="00C6124B"/>
    <w:rsid w:val="00C71A43"/>
    <w:rsid w:val="00C733E7"/>
    <w:rsid w:val="00C74969"/>
    <w:rsid w:val="00C74C7B"/>
    <w:rsid w:val="00C74EE9"/>
    <w:rsid w:val="00C81801"/>
    <w:rsid w:val="00C85AB3"/>
    <w:rsid w:val="00C92B8A"/>
    <w:rsid w:val="00C943E9"/>
    <w:rsid w:val="00C9451E"/>
    <w:rsid w:val="00CA052D"/>
    <w:rsid w:val="00CA0BE7"/>
    <w:rsid w:val="00CA1A5F"/>
    <w:rsid w:val="00CA1ADA"/>
    <w:rsid w:val="00CA3235"/>
    <w:rsid w:val="00CA4F19"/>
    <w:rsid w:val="00CB260C"/>
    <w:rsid w:val="00CB2B93"/>
    <w:rsid w:val="00CB37AB"/>
    <w:rsid w:val="00CB6091"/>
    <w:rsid w:val="00CC2E10"/>
    <w:rsid w:val="00CC5033"/>
    <w:rsid w:val="00CC63B8"/>
    <w:rsid w:val="00CD42D1"/>
    <w:rsid w:val="00CD7976"/>
    <w:rsid w:val="00CE0B55"/>
    <w:rsid w:val="00CE37EE"/>
    <w:rsid w:val="00CE679D"/>
    <w:rsid w:val="00CF01BF"/>
    <w:rsid w:val="00CF3C9B"/>
    <w:rsid w:val="00CF4D26"/>
    <w:rsid w:val="00D00AAA"/>
    <w:rsid w:val="00D00F2F"/>
    <w:rsid w:val="00D11539"/>
    <w:rsid w:val="00D125B3"/>
    <w:rsid w:val="00D13D01"/>
    <w:rsid w:val="00D1668D"/>
    <w:rsid w:val="00D2208E"/>
    <w:rsid w:val="00D23D8A"/>
    <w:rsid w:val="00D24BD6"/>
    <w:rsid w:val="00D26D61"/>
    <w:rsid w:val="00D27629"/>
    <w:rsid w:val="00D36336"/>
    <w:rsid w:val="00D4012B"/>
    <w:rsid w:val="00D416F5"/>
    <w:rsid w:val="00D44DCB"/>
    <w:rsid w:val="00D47BEF"/>
    <w:rsid w:val="00D5390E"/>
    <w:rsid w:val="00D53DC5"/>
    <w:rsid w:val="00D56B94"/>
    <w:rsid w:val="00D62A55"/>
    <w:rsid w:val="00D65889"/>
    <w:rsid w:val="00D673A0"/>
    <w:rsid w:val="00D7142A"/>
    <w:rsid w:val="00D72845"/>
    <w:rsid w:val="00D73806"/>
    <w:rsid w:val="00D746FC"/>
    <w:rsid w:val="00D907AA"/>
    <w:rsid w:val="00D9303E"/>
    <w:rsid w:val="00D93CA2"/>
    <w:rsid w:val="00D94E5D"/>
    <w:rsid w:val="00D96509"/>
    <w:rsid w:val="00DA60C4"/>
    <w:rsid w:val="00DB3388"/>
    <w:rsid w:val="00DB63DC"/>
    <w:rsid w:val="00DB68C6"/>
    <w:rsid w:val="00DC11BF"/>
    <w:rsid w:val="00DC46A7"/>
    <w:rsid w:val="00DC4B2E"/>
    <w:rsid w:val="00DC6427"/>
    <w:rsid w:val="00DD4502"/>
    <w:rsid w:val="00DD5B39"/>
    <w:rsid w:val="00DD603E"/>
    <w:rsid w:val="00DD7C73"/>
    <w:rsid w:val="00DE0B5C"/>
    <w:rsid w:val="00DE1C52"/>
    <w:rsid w:val="00DE2509"/>
    <w:rsid w:val="00DE5FC3"/>
    <w:rsid w:val="00DE7017"/>
    <w:rsid w:val="00DF12DE"/>
    <w:rsid w:val="00DF513F"/>
    <w:rsid w:val="00E013E0"/>
    <w:rsid w:val="00E02490"/>
    <w:rsid w:val="00E028B7"/>
    <w:rsid w:val="00E1749D"/>
    <w:rsid w:val="00E21BE2"/>
    <w:rsid w:val="00E22FB7"/>
    <w:rsid w:val="00E2579E"/>
    <w:rsid w:val="00E277C1"/>
    <w:rsid w:val="00E27FC2"/>
    <w:rsid w:val="00E37D7C"/>
    <w:rsid w:val="00E43B5D"/>
    <w:rsid w:val="00E44BD3"/>
    <w:rsid w:val="00E46C8D"/>
    <w:rsid w:val="00E47B22"/>
    <w:rsid w:val="00E50956"/>
    <w:rsid w:val="00E50F99"/>
    <w:rsid w:val="00E519C4"/>
    <w:rsid w:val="00E529EF"/>
    <w:rsid w:val="00E52B5C"/>
    <w:rsid w:val="00E53C3F"/>
    <w:rsid w:val="00E642FB"/>
    <w:rsid w:val="00E64A24"/>
    <w:rsid w:val="00E651DE"/>
    <w:rsid w:val="00E66E82"/>
    <w:rsid w:val="00E74380"/>
    <w:rsid w:val="00E76EF0"/>
    <w:rsid w:val="00E7733A"/>
    <w:rsid w:val="00E80051"/>
    <w:rsid w:val="00E824D4"/>
    <w:rsid w:val="00E82747"/>
    <w:rsid w:val="00E84AF2"/>
    <w:rsid w:val="00E85B8D"/>
    <w:rsid w:val="00E920E8"/>
    <w:rsid w:val="00E9310E"/>
    <w:rsid w:val="00E94316"/>
    <w:rsid w:val="00EA0D2D"/>
    <w:rsid w:val="00EA2668"/>
    <w:rsid w:val="00EA4AD3"/>
    <w:rsid w:val="00EA62D6"/>
    <w:rsid w:val="00EA76B3"/>
    <w:rsid w:val="00EB1EF2"/>
    <w:rsid w:val="00EB2424"/>
    <w:rsid w:val="00EB3AFC"/>
    <w:rsid w:val="00EB5C80"/>
    <w:rsid w:val="00EB7FD5"/>
    <w:rsid w:val="00EC1C66"/>
    <w:rsid w:val="00EC2A4B"/>
    <w:rsid w:val="00EC3BFA"/>
    <w:rsid w:val="00EC46D4"/>
    <w:rsid w:val="00EC5B79"/>
    <w:rsid w:val="00ED0384"/>
    <w:rsid w:val="00ED4175"/>
    <w:rsid w:val="00ED5580"/>
    <w:rsid w:val="00ED5A2E"/>
    <w:rsid w:val="00ED61A3"/>
    <w:rsid w:val="00EE386A"/>
    <w:rsid w:val="00EE41A1"/>
    <w:rsid w:val="00EE4BA4"/>
    <w:rsid w:val="00EE5A10"/>
    <w:rsid w:val="00EE7463"/>
    <w:rsid w:val="00EE7811"/>
    <w:rsid w:val="00EF0E25"/>
    <w:rsid w:val="00EF2C27"/>
    <w:rsid w:val="00F07BA2"/>
    <w:rsid w:val="00F11DCB"/>
    <w:rsid w:val="00F1241D"/>
    <w:rsid w:val="00F12850"/>
    <w:rsid w:val="00F13217"/>
    <w:rsid w:val="00F17D78"/>
    <w:rsid w:val="00F17F17"/>
    <w:rsid w:val="00F22C92"/>
    <w:rsid w:val="00F30363"/>
    <w:rsid w:val="00F3177F"/>
    <w:rsid w:val="00F32479"/>
    <w:rsid w:val="00F35959"/>
    <w:rsid w:val="00F36924"/>
    <w:rsid w:val="00F37185"/>
    <w:rsid w:val="00F376E4"/>
    <w:rsid w:val="00F403C8"/>
    <w:rsid w:val="00F41979"/>
    <w:rsid w:val="00F478FC"/>
    <w:rsid w:val="00F47906"/>
    <w:rsid w:val="00F52807"/>
    <w:rsid w:val="00F555E5"/>
    <w:rsid w:val="00F6124B"/>
    <w:rsid w:val="00F66056"/>
    <w:rsid w:val="00F66356"/>
    <w:rsid w:val="00F66BE7"/>
    <w:rsid w:val="00F82B67"/>
    <w:rsid w:val="00F91BCF"/>
    <w:rsid w:val="00F92311"/>
    <w:rsid w:val="00F931A5"/>
    <w:rsid w:val="00F93486"/>
    <w:rsid w:val="00F93625"/>
    <w:rsid w:val="00FA46FB"/>
    <w:rsid w:val="00FA4CFC"/>
    <w:rsid w:val="00FA4ECF"/>
    <w:rsid w:val="00FA69DE"/>
    <w:rsid w:val="00FA7840"/>
    <w:rsid w:val="00FB1572"/>
    <w:rsid w:val="00FB726E"/>
    <w:rsid w:val="00FC16C2"/>
    <w:rsid w:val="00FC2A81"/>
    <w:rsid w:val="00FC395C"/>
    <w:rsid w:val="00FC4931"/>
    <w:rsid w:val="00FD32B7"/>
    <w:rsid w:val="00FD55F8"/>
    <w:rsid w:val="00FD6C2F"/>
    <w:rsid w:val="00FD6F84"/>
    <w:rsid w:val="00FE2F57"/>
    <w:rsid w:val="00FE4648"/>
    <w:rsid w:val="00FE74FA"/>
    <w:rsid w:val="00FF072A"/>
    <w:rsid w:val="00FF0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B727"/>
  <w15:chartTrackingRefBased/>
  <w15:docId w15:val="{13119A31-A643-4C40-9577-4FA00B184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65A"/>
  </w:style>
  <w:style w:type="paragraph" w:styleId="Heading1">
    <w:name w:val="heading 1"/>
    <w:basedOn w:val="Normal"/>
    <w:next w:val="Normal"/>
    <w:link w:val="Heading1Char"/>
    <w:uiPriority w:val="9"/>
    <w:qFormat/>
    <w:rsid w:val="00C61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1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1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1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1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1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1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1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1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1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1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1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1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1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1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1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124B"/>
    <w:rPr>
      <w:rFonts w:eastAsiaTheme="majorEastAsia" w:cstheme="majorBidi"/>
      <w:color w:val="272727" w:themeColor="text1" w:themeTint="D8"/>
    </w:rPr>
  </w:style>
  <w:style w:type="paragraph" w:styleId="Title">
    <w:name w:val="Title"/>
    <w:basedOn w:val="Normal"/>
    <w:next w:val="Normal"/>
    <w:link w:val="TitleChar"/>
    <w:uiPriority w:val="10"/>
    <w:qFormat/>
    <w:rsid w:val="00C61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1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1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124B"/>
    <w:pPr>
      <w:spacing w:before="160"/>
      <w:jc w:val="center"/>
    </w:pPr>
    <w:rPr>
      <w:i/>
      <w:iCs/>
      <w:color w:val="404040" w:themeColor="text1" w:themeTint="BF"/>
    </w:rPr>
  </w:style>
  <w:style w:type="character" w:customStyle="1" w:styleId="QuoteChar">
    <w:name w:val="Quote Char"/>
    <w:basedOn w:val="DefaultParagraphFont"/>
    <w:link w:val="Quote"/>
    <w:uiPriority w:val="29"/>
    <w:rsid w:val="00C6124B"/>
    <w:rPr>
      <w:i/>
      <w:iCs/>
      <w:color w:val="404040" w:themeColor="text1" w:themeTint="BF"/>
    </w:rPr>
  </w:style>
  <w:style w:type="paragraph" w:styleId="ListParagraph">
    <w:name w:val="List Paragraph"/>
    <w:basedOn w:val="Normal"/>
    <w:uiPriority w:val="34"/>
    <w:qFormat/>
    <w:rsid w:val="00C6124B"/>
    <w:pPr>
      <w:ind w:left="720"/>
      <w:contextualSpacing/>
    </w:pPr>
  </w:style>
  <w:style w:type="character" w:styleId="IntenseEmphasis">
    <w:name w:val="Intense Emphasis"/>
    <w:basedOn w:val="DefaultParagraphFont"/>
    <w:uiPriority w:val="21"/>
    <w:qFormat/>
    <w:rsid w:val="00C6124B"/>
    <w:rPr>
      <w:i/>
      <w:iCs/>
      <w:color w:val="0F4761" w:themeColor="accent1" w:themeShade="BF"/>
    </w:rPr>
  </w:style>
  <w:style w:type="paragraph" w:styleId="IntenseQuote">
    <w:name w:val="Intense Quote"/>
    <w:basedOn w:val="Normal"/>
    <w:next w:val="Normal"/>
    <w:link w:val="IntenseQuoteChar"/>
    <w:uiPriority w:val="30"/>
    <w:qFormat/>
    <w:rsid w:val="00C61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124B"/>
    <w:rPr>
      <w:i/>
      <w:iCs/>
      <w:color w:val="0F4761" w:themeColor="accent1" w:themeShade="BF"/>
    </w:rPr>
  </w:style>
  <w:style w:type="character" w:styleId="IntenseReference">
    <w:name w:val="Intense Reference"/>
    <w:basedOn w:val="DefaultParagraphFont"/>
    <w:uiPriority w:val="32"/>
    <w:qFormat/>
    <w:rsid w:val="00C6124B"/>
    <w:rPr>
      <w:b/>
      <w:bCs/>
      <w:smallCaps/>
      <w:color w:val="0F4761" w:themeColor="accent1" w:themeShade="BF"/>
      <w:spacing w:val="5"/>
    </w:rPr>
  </w:style>
  <w:style w:type="paragraph" w:styleId="Header">
    <w:name w:val="header"/>
    <w:basedOn w:val="Normal"/>
    <w:link w:val="HeaderChar"/>
    <w:uiPriority w:val="99"/>
    <w:unhideWhenUsed/>
    <w:rsid w:val="00F07B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7BA2"/>
  </w:style>
  <w:style w:type="paragraph" w:styleId="Footer">
    <w:name w:val="footer"/>
    <w:basedOn w:val="Normal"/>
    <w:link w:val="FooterChar"/>
    <w:uiPriority w:val="99"/>
    <w:unhideWhenUsed/>
    <w:rsid w:val="00F07B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BA2"/>
  </w:style>
  <w:style w:type="character" w:styleId="Hyperlink">
    <w:name w:val="Hyperlink"/>
    <w:basedOn w:val="DefaultParagraphFont"/>
    <w:uiPriority w:val="99"/>
    <w:unhideWhenUsed/>
    <w:rsid w:val="00B75C0C"/>
    <w:rPr>
      <w:color w:val="467886" w:themeColor="hyperlink"/>
      <w:u w:val="single"/>
    </w:rPr>
  </w:style>
  <w:style w:type="character" w:styleId="UnresolvedMention">
    <w:name w:val="Unresolved Mention"/>
    <w:basedOn w:val="DefaultParagraphFont"/>
    <w:uiPriority w:val="99"/>
    <w:semiHidden/>
    <w:unhideWhenUsed/>
    <w:rsid w:val="00B75C0C"/>
    <w:rPr>
      <w:color w:val="605E5C"/>
      <w:shd w:val="clear" w:color="auto" w:fill="E1DFDD"/>
    </w:rPr>
  </w:style>
  <w:style w:type="character" w:styleId="FollowedHyperlink">
    <w:name w:val="FollowedHyperlink"/>
    <w:basedOn w:val="DefaultParagraphFont"/>
    <w:uiPriority w:val="99"/>
    <w:semiHidden/>
    <w:unhideWhenUsed/>
    <w:rsid w:val="00C571CA"/>
    <w:rPr>
      <w:color w:val="96607D" w:themeColor="followedHyperlink"/>
      <w:u w:val="single"/>
    </w:rPr>
  </w:style>
  <w:style w:type="paragraph" w:styleId="HTMLPreformatted">
    <w:name w:val="HTML Preformatted"/>
    <w:basedOn w:val="Normal"/>
    <w:link w:val="HTMLPreformattedChar"/>
    <w:uiPriority w:val="99"/>
    <w:semiHidden/>
    <w:unhideWhenUsed/>
    <w:rsid w:val="001F0C1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F0C1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72003">
      <w:bodyDiv w:val="1"/>
      <w:marLeft w:val="0"/>
      <w:marRight w:val="0"/>
      <w:marTop w:val="0"/>
      <w:marBottom w:val="0"/>
      <w:divBdr>
        <w:top w:val="none" w:sz="0" w:space="0" w:color="auto"/>
        <w:left w:val="none" w:sz="0" w:space="0" w:color="auto"/>
        <w:bottom w:val="none" w:sz="0" w:space="0" w:color="auto"/>
        <w:right w:val="none" w:sz="0" w:space="0" w:color="auto"/>
      </w:divBdr>
      <w:divsChild>
        <w:div w:id="1736126240">
          <w:marLeft w:val="0"/>
          <w:marRight w:val="0"/>
          <w:marTop w:val="0"/>
          <w:marBottom w:val="0"/>
          <w:divBdr>
            <w:top w:val="none" w:sz="0" w:space="0" w:color="auto"/>
            <w:left w:val="none" w:sz="0" w:space="0" w:color="auto"/>
            <w:bottom w:val="none" w:sz="0" w:space="0" w:color="auto"/>
            <w:right w:val="none" w:sz="0" w:space="0" w:color="auto"/>
          </w:divBdr>
          <w:divsChild>
            <w:div w:id="1468233967">
              <w:marLeft w:val="0"/>
              <w:marRight w:val="0"/>
              <w:marTop w:val="0"/>
              <w:marBottom w:val="0"/>
              <w:divBdr>
                <w:top w:val="none" w:sz="0" w:space="0" w:color="auto"/>
                <w:left w:val="none" w:sz="0" w:space="0" w:color="auto"/>
                <w:bottom w:val="none" w:sz="0" w:space="0" w:color="auto"/>
                <w:right w:val="none" w:sz="0" w:space="0" w:color="auto"/>
              </w:divBdr>
            </w:div>
            <w:div w:id="221989485">
              <w:marLeft w:val="0"/>
              <w:marRight w:val="0"/>
              <w:marTop w:val="0"/>
              <w:marBottom w:val="0"/>
              <w:divBdr>
                <w:top w:val="none" w:sz="0" w:space="0" w:color="auto"/>
                <w:left w:val="none" w:sz="0" w:space="0" w:color="auto"/>
                <w:bottom w:val="none" w:sz="0" w:space="0" w:color="auto"/>
                <w:right w:val="none" w:sz="0" w:space="0" w:color="auto"/>
              </w:divBdr>
              <w:divsChild>
                <w:div w:id="1261571844">
                  <w:marLeft w:val="0"/>
                  <w:marRight w:val="0"/>
                  <w:marTop w:val="0"/>
                  <w:marBottom w:val="0"/>
                  <w:divBdr>
                    <w:top w:val="none" w:sz="0" w:space="0" w:color="auto"/>
                    <w:left w:val="none" w:sz="0" w:space="0" w:color="auto"/>
                    <w:bottom w:val="none" w:sz="0" w:space="0" w:color="auto"/>
                    <w:right w:val="none" w:sz="0" w:space="0" w:color="auto"/>
                  </w:divBdr>
                  <w:divsChild>
                    <w:div w:id="6479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9997">
      <w:bodyDiv w:val="1"/>
      <w:marLeft w:val="0"/>
      <w:marRight w:val="0"/>
      <w:marTop w:val="0"/>
      <w:marBottom w:val="0"/>
      <w:divBdr>
        <w:top w:val="none" w:sz="0" w:space="0" w:color="auto"/>
        <w:left w:val="none" w:sz="0" w:space="0" w:color="auto"/>
        <w:bottom w:val="none" w:sz="0" w:space="0" w:color="auto"/>
        <w:right w:val="none" w:sz="0" w:space="0" w:color="auto"/>
      </w:divBdr>
    </w:div>
    <w:div w:id="135345540">
      <w:bodyDiv w:val="1"/>
      <w:marLeft w:val="0"/>
      <w:marRight w:val="0"/>
      <w:marTop w:val="0"/>
      <w:marBottom w:val="0"/>
      <w:divBdr>
        <w:top w:val="none" w:sz="0" w:space="0" w:color="auto"/>
        <w:left w:val="none" w:sz="0" w:space="0" w:color="auto"/>
        <w:bottom w:val="none" w:sz="0" w:space="0" w:color="auto"/>
        <w:right w:val="none" w:sz="0" w:space="0" w:color="auto"/>
      </w:divBdr>
    </w:div>
    <w:div w:id="143935219">
      <w:bodyDiv w:val="1"/>
      <w:marLeft w:val="0"/>
      <w:marRight w:val="0"/>
      <w:marTop w:val="0"/>
      <w:marBottom w:val="0"/>
      <w:divBdr>
        <w:top w:val="none" w:sz="0" w:space="0" w:color="auto"/>
        <w:left w:val="none" w:sz="0" w:space="0" w:color="auto"/>
        <w:bottom w:val="none" w:sz="0" w:space="0" w:color="auto"/>
        <w:right w:val="none" w:sz="0" w:space="0" w:color="auto"/>
      </w:divBdr>
      <w:divsChild>
        <w:div w:id="853304524">
          <w:marLeft w:val="0"/>
          <w:marRight w:val="0"/>
          <w:marTop w:val="0"/>
          <w:marBottom w:val="0"/>
          <w:divBdr>
            <w:top w:val="single" w:sz="6" w:space="4" w:color="CCCCCC"/>
            <w:left w:val="single" w:sz="6" w:space="8" w:color="CCCCCC"/>
            <w:bottom w:val="single" w:sz="6" w:space="4" w:color="CCCCCC"/>
            <w:right w:val="single" w:sz="6" w:space="8" w:color="CCCCCC"/>
          </w:divBdr>
        </w:div>
        <w:div w:id="313145554">
          <w:marLeft w:val="0"/>
          <w:marRight w:val="0"/>
          <w:marTop w:val="0"/>
          <w:marBottom w:val="0"/>
          <w:divBdr>
            <w:top w:val="single" w:sz="6" w:space="4" w:color="CCCCCC"/>
            <w:left w:val="single" w:sz="6" w:space="8" w:color="CCCCCC"/>
            <w:bottom w:val="single" w:sz="6" w:space="4" w:color="CCCCCC"/>
            <w:right w:val="single" w:sz="6" w:space="8" w:color="CCCCCC"/>
          </w:divBdr>
        </w:div>
        <w:div w:id="1644777878">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92616592">
      <w:bodyDiv w:val="1"/>
      <w:marLeft w:val="0"/>
      <w:marRight w:val="0"/>
      <w:marTop w:val="0"/>
      <w:marBottom w:val="0"/>
      <w:divBdr>
        <w:top w:val="none" w:sz="0" w:space="0" w:color="auto"/>
        <w:left w:val="none" w:sz="0" w:space="0" w:color="auto"/>
        <w:bottom w:val="none" w:sz="0" w:space="0" w:color="auto"/>
        <w:right w:val="none" w:sz="0" w:space="0" w:color="auto"/>
      </w:divBdr>
    </w:div>
    <w:div w:id="215703593">
      <w:bodyDiv w:val="1"/>
      <w:marLeft w:val="0"/>
      <w:marRight w:val="0"/>
      <w:marTop w:val="0"/>
      <w:marBottom w:val="0"/>
      <w:divBdr>
        <w:top w:val="none" w:sz="0" w:space="0" w:color="auto"/>
        <w:left w:val="none" w:sz="0" w:space="0" w:color="auto"/>
        <w:bottom w:val="none" w:sz="0" w:space="0" w:color="auto"/>
        <w:right w:val="none" w:sz="0" w:space="0" w:color="auto"/>
      </w:divBdr>
    </w:div>
    <w:div w:id="244152019">
      <w:bodyDiv w:val="1"/>
      <w:marLeft w:val="0"/>
      <w:marRight w:val="0"/>
      <w:marTop w:val="0"/>
      <w:marBottom w:val="0"/>
      <w:divBdr>
        <w:top w:val="none" w:sz="0" w:space="0" w:color="auto"/>
        <w:left w:val="none" w:sz="0" w:space="0" w:color="auto"/>
        <w:bottom w:val="none" w:sz="0" w:space="0" w:color="auto"/>
        <w:right w:val="none" w:sz="0" w:space="0" w:color="auto"/>
      </w:divBdr>
    </w:div>
    <w:div w:id="281620090">
      <w:bodyDiv w:val="1"/>
      <w:marLeft w:val="0"/>
      <w:marRight w:val="0"/>
      <w:marTop w:val="0"/>
      <w:marBottom w:val="0"/>
      <w:divBdr>
        <w:top w:val="none" w:sz="0" w:space="0" w:color="auto"/>
        <w:left w:val="none" w:sz="0" w:space="0" w:color="auto"/>
        <w:bottom w:val="none" w:sz="0" w:space="0" w:color="auto"/>
        <w:right w:val="none" w:sz="0" w:space="0" w:color="auto"/>
      </w:divBdr>
    </w:div>
    <w:div w:id="287515654">
      <w:bodyDiv w:val="1"/>
      <w:marLeft w:val="0"/>
      <w:marRight w:val="0"/>
      <w:marTop w:val="0"/>
      <w:marBottom w:val="0"/>
      <w:divBdr>
        <w:top w:val="none" w:sz="0" w:space="0" w:color="auto"/>
        <w:left w:val="none" w:sz="0" w:space="0" w:color="auto"/>
        <w:bottom w:val="none" w:sz="0" w:space="0" w:color="auto"/>
        <w:right w:val="none" w:sz="0" w:space="0" w:color="auto"/>
      </w:divBdr>
    </w:div>
    <w:div w:id="312149057">
      <w:bodyDiv w:val="1"/>
      <w:marLeft w:val="0"/>
      <w:marRight w:val="0"/>
      <w:marTop w:val="0"/>
      <w:marBottom w:val="0"/>
      <w:divBdr>
        <w:top w:val="none" w:sz="0" w:space="0" w:color="auto"/>
        <w:left w:val="none" w:sz="0" w:space="0" w:color="auto"/>
        <w:bottom w:val="none" w:sz="0" w:space="0" w:color="auto"/>
        <w:right w:val="none" w:sz="0" w:space="0" w:color="auto"/>
      </w:divBdr>
    </w:div>
    <w:div w:id="317077839">
      <w:bodyDiv w:val="1"/>
      <w:marLeft w:val="0"/>
      <w:marRight w:val="0"/>
      <w:marTop w:val="0"/>
      <w:marBottom w:val="0"/>
      <w:divBdr>
        <w:top w:val="none" w:sz="0" w:space="0" w:color="auto"/>
        <w:left w:val="none" w:sz="0" w:space="0" w:color="auto"/>
        <w:bottom w:val="none" w:sz="0" w:space="0" w:color="auto"/>
        <w:right w:val="none" w:sz="0" w:space="0" w:color="auto"/>
      </w:divBdr>
    </w:div>
    <w:div w:id="391972807">
      <w:bodyDiv w:val="1"/>
      <w:marLeft w:val="0"/>
      <w:marRight w:val="0"/>
      <w:marTop w:val="0"/>
      <w:marBottom w:val="0"/>
      <w:divBdr>
        <w:top w:val="none" w:sz="0" w:space="0" w:color="auto"/>
        <w:left w:val="none" w:sz="0" w:space="0" w:color="auto"/>
        <w:bottom w:val="none" w:sz="0" w:space="0" w:color="auto"/>
        <w:right w:val="none" w:sz="0" w:space="0" w:color="auto"/>
      </w:divBdr>
    </w:div>
    <w:div w:id="392168992">
      <w:bodyDiv w:val="1"/>
      <w:marLeft w:val="0"/>
      <w:marRight w:val="0"/>
      <w:marTop w:val="0"/>
      <w:marBottom w:val="0"/>
      <w:divBdr>
        <w:top w:val="none" w:sz="0" w:space="0" w:color="auto"/>
        <w:left w:val="none" w:sz="0" w:space="0" w:color="auto"/>
        <w:bottom w:val="none" w:sz="0" w:space="0" w:color="auto"/>
        <w:right w:val="none" w:sz="0" w:space="0" w:color="auto"/>
      </w:divBdr>
    </w:div>
    <w:div w:id="435952370">
      <w:bodyDiv w:val="1"/>
      <w:marLeft w:val="0"/>
      <w:marRight w:val="0"/>
      <w:marTop w:val="0"/>
      <w:marBottom w:val="0"/>
      <w:divBdr>
        <w:top w:val="none" w:sz="0" w:space="0" w:color="auto"/>
        <w:left w:val="none" w:sz="0" w:space="0" w:color="auto"/>
        <w:bottom w:val="none" w:sz="0" w:space="0" w:color="auto"/>
        <w:right w:val="none" w:sz="0" w:space="0" w:color="auto"/>
      </w:divBdr>
    </w:div>
    <w:div w:id="453839674">
      <w:bodyDiv w:val="1"/>
      <w:marLeft w:val="0"/>
      <w:marRight w:val="0"/>
      <w:marTop w:val="0"/>
      <w:marBottom w:val="0"/>
      <w:divBdr>
        <w:top w:val="none" w:sz="0" w:space="0" w:color="auto"/>
        <w:left w:val="none" w:sz="0" w:space="0" w:color="auto"/>
        <w:bottom w:val="none" w:sz="0" w:space="0" w:color="auto"/>
        <w:right w:val="none" w:sz="0" w:space="0" w:color="auto"/>
      </w:divBdr>
    </w:div>
    <w:div w:id="529219513">
      <w:bodyDiv w:val="1"/>
      <w:marLeft w:val="0"/>
      <w:marRight w:val="0"/>
      <w:marTop w:val="0"/>
      <w:marBottom w:val="0"/>
      <w:divBdr>
        <w:top w:val="none" w:sz="0" w:space="0" w:color="auto"/>
        <w:left w:val="none" w:sz="0" w:space="0" w:color="auto"/>
        <w:bottom w:val="none" w:sz="0" w:space="0" w:color="auto"/>
        <w:right w:val="none" w:sz="0" w:space="0" w:color="auto"/>
      </w:divBdr>
    </w:div>
    <w:div w:id="558714548">
      <w:bodyDiv w:val="1"/>
      <w:marLeft w:val="0"/>
      <w:marRight w:val="0"/>
      <w:marTop w:val="0"/>
      <w:marBottom w:val="0"/>
      <w:divBdr>
        <w:top w:val="none" w:sz="0" w:space="0" w:color="auto"/>
        <w:left w:val="none" w:sz="0" w:space="0" w:color="auto"/>
        <w:bottom w:val="none" w:sz="0" w:space="0" w:color="auto"/>
        <w:right w:val="none" w:sz="0" w:space="0" w:color="auto"/>
      </w:divBdr>
    </w:div>
    <w:div w:id="623121341">
      <w:bodyDiv w:val="1"/>
      <w:marLeft w:val="0"/>
      <w:marRight w:val="0"/>
      <w:marTop w:val="0"/>
      <w:marBottom w:val="0"/>
      <w:divBdr>
        <w:top w:val="none" w:sz="0" w:space="0" w:color="auto"/>
        <w:left w:val="none" w:sz="0" w:space="0" w:color="auto"/>
        <w:bottom w:val="none" w:sz="0" w:space="0" w:color="auto"/>
        <w:right w:val="none" w:sz="0" w:space="0" w:color="auto"/>
      </w:divBdr>
    </w:div>
    <w:div w:id="666326942">
      <w:bodyDiv w:val="1"/>
      <w:marLeft w:val="0"/>
      <w:marRight w:val="0"/>
      <w:marTop w:val="0"/>
      <w:marBottom w:val="0"/>
      <w:divBdr>
        <w:top w:val="none" w:sz="0" w:space="0" w:color="auto"/>
        <w:left w:val="none" w:sz="0" w:space="0" w:color="auto"/>
        <w:bottom w:val="none" w:sz="0" w:space="0" w:color="auto"/>
        <w:right w:val="none" w:sz="0" w:space="0" w:color="auto"/>
      </w:divBdr>
    </w:div>
    <w:div w:id="712995788">
      <w:bodyDiv w:val="1"/>
      <w:marLeft w:val="0"/>
      <w:marRight w:val="0"/>
      <w:marTop w:val="0"/>
      <w:marBottom w:val="0"/>
      <w:divBdr>
        <w:top w:val="none" w:sz="0" w:space="0" w:color="auto"/>
        <w:left w:val="none" w:sz="0" w:space="0" w:color="auto"/>
        <w:bottom w:val="none" w:sz="0" w:space="0" w:color="auto"/>
        <w:right w:val="none" w:sz="0" w:space="0" w:color="auto"/>
      </w:divBdr>
    </w:div>
    <w:div w:id="715158935">
      <w:bodyDiv w:val="1"/>
      <w:marLeft w:val="0"/>
      <w:marRight w:val="0"/>
      <w:marTop w:val="0"/>
      <w:marBottom w:val="0"/>
      <w:divBdr>
        <w:top w:val="none" w:sz="0" w:space="0" w:color="auto"/>
        <w:left w:val="none" w:sz="0" w:space="0" w:color="auto"/>
        <w:bottom w:val="none" w:sz="0" w:space="0" w:color="auto"/>
        <w:right w:val="none" w:sz="0" w:space="0" w:color="auto"/>
      </w:divBdr>
    </w:div>
    <w:div w:id="723872205">
      <w:bodyDiv w:val="1"/>
      <w:marLeft w:val="0"/>
      <w:marRight w:val="0"/>
      <w:marTop w:val="0"/>
      <w:marBottom w:val="0"/>
      <w:divBdr>
        <w:top w:val="none" w:sz="0" w:space="0" w:color="auto"/>
        <w:left w:val="none" w:sz="0" w:space="0" w:color="auto"/>
        <w:bottom w:val="none" w:sz="0" w:space="0" w:color="auto"/>
        <w:right w:val="none" w:sz="0" w:space="0" w:color="auto"/>
      </w:divBdr>
    </w:div>
    <w:div w:id="739864400">
      <w:bodyDiv w:val="1"/>
      <w:marLeft w:val="0"/>
      <w:marRight w:val="0"/>
      <w:marTop w:val="0"/>
      <w:marBottom w:val="0"/>
      <w:divBdr>
        <w:top w:val="none" w:sz="0" w:space="0" w:color="auto"/>
        <w:left w:val="none" w:sz="0" w:space="0" w:color="auto"/>
        <w:bottom w:val="none" w:sz="0" w:space="0" w:color="auto"/>
        <w:right w:val="none" w:sz="0" w:space="0" w:color="auto"/>
      </w:divBdr>
      <w:divsChild>
        <w:div w:id="837426209">
          <w:marLeft w:val="0"/>
          <w:marRight w:val="0"/>
          <w:marTop w:val="0"/>
          <w:marBottom w:val="0"/>
          <w:divBdr>
            <w:top w:val="single" w:sz="6" w:space="4" w:color="CCCCCC"/>
            <w:left w:val="single" w:sz="6" w:space="8" w:color="CCCCCC"/>
            <w:bottom w:val="single" w:sz="6" w:space="4" w:color="CCCCCC"/>
            <w:right w:val="single" w:sz="6" w:space="8" w:color="CCCCCC"/>
          </w:divBdr>
        </w:div>
        <w:div w:id="824467361">
          <w:marLeft w:val="0"/>
          <w:marRight w:val="0"/>
          <w:marTop w:val="0"/>
          <w:marBottom w:val="0"/>
          <w:divBdr>
            <w:top w:val="single" w:sz="6" w:space="4" w:color="CCCCCC"/>
            <w:left w:val="single" w:sz="6" w:space="8" w:color="CCCCCC"/>
            <w:bottom w:val="single" w:sz="6" w:space="4" w:color="CCCCCC"/>
            <w:right w:val="single" w:sz="6" w:space="8" w:color="CCCCCC"/>
          </w:divBdr>
        </w:div>
        <w:div w:id="964310571">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778330164">
      <w:bodyDiv w:val="1"/>
      <w:marLeft w:val="0"/>
      <w:marRight w:val="0"/>
      <w:marTop w:val="0"/>
      <w:marBottom w:val="0"/>
      <w:divBdr>
        <w:top w:val="none" w:sz="0" w:space="0" w:color="auto"/>
        <w:left w:val="none" w:sz="0" w:space="0" w:color="auto"/>
        <w:bottom w:val="none" w:sz="0" w:space="0" w:color="auto"/>
        <w:right w:val="none" w:sz="0" w:space="0" w:color="auto"/>
      </w:divBdr>
    </w:div>
    <w:div w:id="919413768">
      <w:bodyDiv w:val="1"/>
      <w:marLeft w:val="0"/>
      <w:marRight w:val="0"/>
      <w:marTop w:val="0"/>
      <w:marBottom w:val="0"/>
      <w:divBdr>
        <w:top w:val="none" w:sz="0" w:space="0" w:color="auto"/>
        <w:left w:val="none" w:sz="0" w:space="0" w:color="auto"/>
        <w:bottom w:val="none" w:sz="0" w:space="0" w:color="auto"/>
        <w:right w:val="none" w:sz="0" w:space="0" w:color="auto"/>
      </w:divBdr>
      <w:divsChild>
        <w:div w:id="598954138">
          <w:marLeft w:val="0"/>
          <w:marRight w:val="0"/>
          <w:marTop w:val="0"/>
          <w:marBottom w:val="0"/>
          <w:divBdr>
            <w:top w:val="none" w:sz="0" w:space="0" w:color="auto"/>
            <w:left w:val="none" w:sz="0" w:space="0" w:color="auto"/>
            <w:bottom w:val="none" w:sz="0" w:space="0" w:color="auto"/>
            <w:right w:val="none" w:sz="0" w:space="0" w:color="auto"/>
          </w:divBdr>
          <w:divsChild>
            <w:div w:id="1071268659">
              <w:marLeft w:val="0"/>
              <w:marRight w:val="0"/>
              <w:marTop w:val="0"/>
              <w:marBottom w:val="0"/>
              <w:divBdr>
                <w:top w:val="none" w:sz="0" w:space="0" w:color="auto"/>
                <w:left w:val="none" w:sz="0" w:space="0" w:color="auto"/>
                <w:bottom w:val="none" w:sz="0" w:space="0" w:color="auto"/>
                <w:right w:val="none" w:sz="0" w:space="0" w:color="auto"/>
              </w:divBdr>
              <w:divsChild>
                <w:div w:id="2053530279">
                  <w:marLeft w:val="0"/>
                  <w:marRight w:val="0"/>
                  <w:marTop w:val="0"/>
                  <w:marBottom w:val="0"/>
                  <w:divBdr>
                    <w:top w:val="none" w:sz="0" w:space="0" w:color="auto"/>
                    <w:left w:val="none" w:sz="0" w:space="0" w:color="auto"/>
                    <w:bottom w:val="none" w:sz="0" w:space="0" w:color="auto"/>
                    <w:right w:val="none" w:sz="0" w:space="0" w:color="auto"/>
                  </w:divBdr>
                  <w:divsChild>
                    <w:div w:id="2044164051">
                      <w:marLeft w:val="0"/>
                      <w:marRight w:val="0"/>
                      <w:marTop w:val="0"/>
                      <w:marBottom w:val="0"/>
                      <w:divBdr>
                        <w:top w:val="none" w:sz="0" w:space="0" w:color="auto"/>
                        <w:left w:val="none" w:sz="0" w:space="0" w:color="auto"/>
                        <w:bottom w:val="none" w:sz="0" w:space="0" w:color="auto"/>
                        <w:right w:val="none" w:sz="0" w:space="0" w:color="auto"/>
                      </w:divBdr>
                      <w:divsChild>
                        <w:div w:id="220288930">
                          <w:marLeft w:val="0"/>
                          <w:marRight w:val="0"/>
                          <w:marTop w:val="0"/>
                          <w:marBottom w:val="0"/>
                          <w:divBdr>
                            <w:top w:val="none" w:sz="0" w:space="0" w:color="auto"/>
                            <w:left w:val="none" w:sz="0" w:space="0" w:color="auto"/>
                            <w:bottom w:val="none" w:sz="0" w:space="0" w:color="auto"/>
                            <w:right w:val="none" w:sz="0" w:space="0" w:color="auto"/>
                          </w:divBdr>
                          <w:divsChild>
                            <w:div w:id="396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919806">
      <w:bodyDiv w:val="1"/>
      <w:marLeft w:val="0"/>
      <w:marRight w:val="0"/>
      <w:marTop w:val="0"/>
      <w:marBottom w:val="0"/>
      <w:divBdr>
        <w:top w:val="none" w:sz="0" w:space="0" w:color="auto"/>
        <w:left w:val="none" w:sz="0" w:space="0" w:color="auto"/>
        <w:bottom w:val="none" w:sz="0" w:space="0" w:color="auto"/>
        <w:right w:val="none" w:sz="0" w:space="0" w:color="auto"/>
      </w:divBdr>
    </w:div>
    <w:div w:id="952320289">
      <w:bodyDiv w:val="1"/>
      <w:marLeft w:val="0"/>
      <w:marRight w:val="0"/>
      <w:marTop w:val="0"/>
      <w:marBottom w:val="0"/>
      <w:divBdr>
        <w:top w:val="none" w:sz="0" w:space="0" w:color="auto"/>
        <w:left w:val="none" w:sz="0" w:space="0" w:color="auto"/>
        <w:bottom w:val="none" w:sz="0" w:space="0" w:color="auto"/>
        <w:right w:val="none" w:sz="0" w:space="0" w:color="auto"/>
      </w:divBdr>
    </w:div>
    <w:div w:id="956644893">
      <w:bodyDiv w:val="1"/>
      <w:marLeft w:val="0"/>
      <w:marRight w:val="0"/>
      <w:marTop w:val="0"/>
      <w:marBottom w:val="0"/>
      <w:divBdr>
        <w:top w:val="none" w:sz="0" w:space="0" w:color="auto"/>
        <w:left w:val="none" w:sz="0" w:space="0" w:color="auto"/>
        <w:bottom w:val="none" w:sz="0" w:space="0" w:color="auto"/>
        <w:right w:val="none" w:sz="0" w:space="0" w:color="auto"/>
      </w:divBdr>
    </w:div>
    <w:div w:id="957568358">
      <w:bodyDiv w:val="1"/>
      <w:marLeft w:val="0"/>
      <w:marRight w:val="0"/>
      <w:marTop w:val="0"/>
      <w:marBottom w:val="0"/>
      <w:divBdr>
        <w:top w:val="none" w:sz="0" w:space="0" w:color="auto"/>
        <w:left w:val="none" w:sz="0" w:space="0" w:color="auto"/>
        <w:bottom w:val="none" w:sz="0" w:space="0" w:color="auto"/>
        <w:right w:val="none" w:sz="0" w:space="0" w:color="auto"/>
      </w:divBdr>
    </w:div>
    <w:div w:id="992485496">
      <w:bodyDiv w:val="1"/>
      <w:marLeft w:val="0"/>
      <w:marRight w:val="0"/>
      <w:marTop w:val="0"/>
      <w:marBottom w:val="0"/>
      <w:divBdr>
        <w:top w:val="none" w:sz="0" w:space="0" w:color="auto"/>
        <w:left w:val="none" w:sz="0" w:space="0" w:color="auto"/>
        <w:bottom w:val="none" w:sz="0" w:space="0" w:color="auto"/>
        <w:right w:val="none" w:sz="0" w:space="0" w:color="auto"/>
      </w:divBdr>
    </w:div>
    <w:div w:id="1043141277">
      <w:bodyDiv w:val="1"/>
      <w:marLeft w:val="0"/>
      <w:marRight w:val="0"/>
      <w:marTop w:val="0"/>
      <w:marBottom w:val="0"/>
      <w:divBdr>
        <w:top w:val="none" w:sz="0" w:space="0" w:color="auto"/>
        <w:left w:val="none" w:sz="0" w:space="0" w:color="auto"/>
        <w:bottom w:val="none" w:sz="0" w:space="0" w:color="auto"/>
        <w:right w:val="none" w:sz="0" w:space="0" w:color="auto"/>
      </w:divBdr>
    </w:div>
    <w:div w:id="1046682512">
      <w:bodyDiv w:val="1"/>
      <w:marLeft w:val="0"/>
      <w:marRight w:val="0"/>
      <w:marTop w:val="0"/>
      <w:marBottom w:val="0"/>
      <w:divBdr>
        <w:top w:val="none" w:sz="0" w:space="0" w:color="auto"/>
        <w:left w:val="none" w:sz="0" w:space="0" w:color="auto"/>
        <w:bottom w:val="none" w:sz="0" w:space="0" w:color="auto"/>
        <w:right w:val="none" w:sz="0" w:space="0" w:color="auto"/>
      </w:divBdr>
    </w:div>
    <w:div w:id="1057782008">
      <w:bodyDiv w:val="1"/>
      <w:marLeft w:val="0"/>
      <w:marRight w:val="0"/>
      <w:marTop w:val="0"/>
      <w:marBottom w:val="0"/>
      <w:divBdr>
        <w:top w:val="none" w:sz="0" w:space="0" w:color="auto"/>
        <w:left w:val="none" w:sz="0" w:space="0" w:color="auto"/>
        <w:bottom w:val="none" w:sz="0" w:space="0" w:color="auto"/>
        <w:right w:val="none" w:sz="0" w:space="0" w:color="auto"/>
      </w:divBdr>
    </w:div>
    <w:div w:id="1087193902">
      <w:bodyDiv w:val="1"/>
      <w:marLeft w:val="0"/>
      <w:marRight w:val="0"/>
      <w:marTop w:val="0"/>
      <w:marBottom w:val="0"/>
      <w:divBdr>
        <w:top w:val="none" w:sz="0" w:space="0" w:color="auto"/>
        <w:left w:val="none" w:sz="0" w:space="0" w:color="auto"/>
        <w:bottom w:val="none" w:sz="0" w:space="0" w:color="auto"/>
        <w:right w:val="none" w:sz="0" w:space="0" w:color="auto"/>
      </w:divBdr>
    </w:div>
    <w:div w:id="1137914862">
      <w:bodyDiv w:val="1"/>
      <w:marLeft w:val="0"/>
      <w:marRight w:val="0"/>
      <w:marTop w:val="0"/>
      <w:marBottom w:val="0"/>
      <w:divBdr>
        <w:top w:val="none" w:sz="0" w:space="0" w:color="auto"/>
        <w:left w:val="none" w:sz="0" w:space="0" w:color="auto"/>
        <w:bottom w:val="none" w:sz="0" w:space="0" w:color="auto"/>
        <w:right w:val="none" w:sz="0" w:space="0" w:color="auto"/>
      </w:divBdr>
    </w:div>
    <w:div w:id="1243026171">
      <w:bodyDiv w:val="1"/>
      <w:marLeft w:val="0"/>
      <w:marRight w:val="0"/>
      <w:marTop w:val="0"/>
      <w:marBottom w:val="0"/>
      <w:divBdr>
        <w:top w:val="none" w:sz="0" w:space="0" w:color="auto"/>
        <w:left w:val="none" w:sz="0" w:space="0" w:color="auto"/>
        <w:bottom w:val="none" w:sz="0" w:space="0" w:color="auto"/>
        <w:right w:val="none" w:sz="0" w:space="0" w:color="auto"/>
      </w:divBdr>
    </w:div>
    <w:div w:id="1275671691">
      <w:bodyDiv w:val="1"/>
      <w:marLeft w:val="0"/>
      <w:marRight w:val="0"/>
      <w:marTop w:val="0"/>
      <w:marBottom w:val="0"/>
      <w:divBdr>
        <w:top w:val="none" w:sz="0" w:space="0" w:color="auto"/>
        <w:left w:val="none" w:sz="0" w:space="0" w:color="auto"/>
        <w:bottom w:val="none" w:sz="0" w:space="0" w:color="auto"/>
        <w:right w:val="none" w:sz="0" w:space="0" w:color="auto"/>
      </w:divBdr>
    </w:div>
    <w:div w:id="1293755189">
      <w:bodyDiv w:val="1"/>
      <w:marLeft w:val="0"/>
      <w:marRight w:val="0"/>
      <w:marTop w:val="0"/>
      <w:marBottom w:val="0"/>
      <w:divBdr>
        <w:top w:val="none" w:sz="0" w:space="0" w:color="auto"/>
        <w:left w:val="none" w:sz="0" w:space="0" w:color="auto"/>
        <w:bottom w:val="none" w:sz="0" w:space="0" w:color="auto"/>
        <w:right w:val="none" w:sz="0" w:space="0" w:color="auto"/>
      </w:divBdr>
      <w:divsChild>
        <w:div w:id="687604630">
          <w:marLeft w:val="0"/>
          <w:marRight w:val="0"/>
          <w:marTop w:val="0"/>
          <w:marBottom w:val="0"/>
          <w:divBdr>
            <w:top w:val="single" w:sz="6" w:space="4" w:color="CCCCCC"/>
            <w:left w:val="single" w:sz="6" w:space="8" w:color="CCCCCC"/>
            <w:bottom w:val="single" w:sz="6" w:space="4" w:color="CCCCCC"/>
            <w:right w:val="single" w:sz="6" w:space="8" w:color="CCCCCC"/>
          </w:divBdr>
        </w:div>
        <w:div w:id="336470646">
          <w:marLeft w:val="0"/>
          <w:marRight w:val="0"/>
          <w:marTop w:val="0"/>
          <w:marBottom w:val="0"/>
          <w:divBdr>
            <w:top w:val="single" w:sz="6" w:space="4" w:color="CCCCCC"/>
            <w:left w:val="single" w:sz="6" w:space="8" w:color="CCCCCC"/>
            <w:bottom w:val="single" w:sz="6" w:space="4" w:color="CCCCCC"/>
            <w:right w:val="single" w:sz="6" w:space="8" w:color="CCCCCC"/>
          </w:divBdr>
        </w:div>
        <w:div w:id="344095918">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297369121">
      <w:bodyDiv w:val="1"/>
      <w:marLeft w:val="0"/>
      <w:marRight w:val="0"/>
      <w:marTop w:val="0"/>
      <w:marBottom w:val="0"/>
      <w:divBdr>
        <w:top w:val="none" w:sz="0" w:space="0" w:color="auto"/>
        <w:left w:val="none" w:sz="0" w:space="0" w:color="auto"/>
        <w:bottom w:val="none" w:sz="0" w:space="0" w:color="auto"/>
        <w:right w:val="none" w:sz="0" w:space="0" w:color="auto"/>
      </w:divBdr>
    </w:div>
    <w:div w:id="1308971710">
      <w:bodyDiv w:val="1"/>
      <w:marLeft w:val="0"/>
      <w:marRight w:val="0"/>
      <w:marTop w:val="0"/>
      <w:marBottom w:val="0"/>
      <w:divBdr>
        <w:top w:val="none" w:sz="0" w:space="0" w:color="auto"/>
        <w:left w:val="none" w:sz="0" w:space="0" w:color="auto"/>
        <w:bottom w:val="none" w:sz="0" w:space="0" w:color="auto"/>
        <w:right w:val="none" w:sz="0" w:space="0" w:color="auto"/>
      </w:divBdr>
    </w:div>
    <w:div w:id="1349793766">
      <w:bodyDiv w:val="1"/>
      <w:marLeft w:val="0"/>
      <w:marRight w:val="0"/>
      <w:marTop w:val="0"/>
      <w:marBottom w:val="0"/>
      <w:divBdr>
        <w:top w:val="none" w:sz="0" w:space="0" w:color="auto"/>
        <w:left w:val="none" w:sz="0" w:space="0" w:color="auto"/>
        <w:bottom w:val="none" w:sz="0" w:space="0" w:color="auto"/>
        <w:right w:val="none" w:sz="0" w:space="0" w:color="auto"/>
      </w:divBdr>
    </w:div>
    <w:div w:id="1432628577">
      <w:bodyDiv w:val="1"/>
      <w:marLeft w:val="0"/>
      <w:marRight w:val="0"/>
      <w:marTop w:val="0"/>
      <w:marBottom w:val="0"/>
      <w:divBdr>
        <w:top w:val="none" w:sz="0" w:space="0" w:color="auto"/>
        <w:left w:val="none" w:sz="0" w:space="0" w:color="auto"/>
        <w:bottom w:val="none" w:sz="0" w:space="0" w:color="auto"/>
        <w:right w:val="none" w:sz="0" w:space="0" w:color="auto"/>
      </w:divBdr>
      <w:divsChild>
        <w:div w:id="1986281051">
          <w:marLeft w:val="0"/>
          <w:marRight w:val="0"/>
          <w:marTop w:val="0"/>
          <w:marBottom w:val="0"/>
          <w:divBdr>
            <w:top w:val="single" w:sz="6" w:space="4" w:color="CCCCCC"/>
            <w:left w:val="single" w:sz="6" w:space="8" w:color="CCCCCC"/>
            <w:bottom w:val="single" w:sz="6" w:space="4" w:color="CCCCCC"/>
            <w:right w:val="single" w:sz="6" w:space="8" w:color="CCCCCC"/>
          </w:divBdr>
        </w:div>
        <w:div w:id="875122810">
          <w:marLeft w:val="0"/>
          <w:marRight w:val="0"/>
          <w:marTop w:val="0"/>
          <w:marBottom w:val="0"/>
          <w:divBdr>
            <w:top w:val="single" w:sz="6" w:space="4" w:color="CCCCCC"/>
            <w:left w:val="single" w:sz="6" w:space="8" w:color="CCCCCC"/>
            <w:bottom w:val="single" w:sz="6" w:space="4" w:color="CCCCCC"/>
            <w:right w:val="single" w:sz="6" w:space="8" w:color="CCCCCC"/>
          </w:divBdr>
        </w:div>
        <w:div w:id="1837914918">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440759201">
      <w:bodyDiv w:val="1"/>
      <w:marLeft w:val="0"/>
      <w:marRight w:val="0"/>
      <w:marTop w:val="0"/>
      <w:marBottom w:val="0"/>
      <w:divBdr>
        <w:top w:val="none" w:sz="0" w:space="0" w:color="auto"/>
        <w:left w:val="none" w:sz="0" w:space="0" w:color="auto"/>
        <w:bottom w:val="none" w:sz="0" w:space="0" w:color="auto"/>
        <w:right w:val="none" w:sz="0" w:space="0" w:color="auto"/>
      </w:divBdr>
    </w:div>
    <w:div w:id="1446998105">
      <w:bodyDiv w:val="1"/>
      <w:marLeft w:val="0"/>
      <w:marRight w:val="0"/>
      <w:marTop w:val="0"/>
      <w:marBottom w:val="0"/>
      <w:divBdr>
        <w:top w:val="none" w:sz="0" w:space="0" w:color="auto"/>
        <w:left w:val="none" w:sz="0" w:space="0" w:color="auto"/>
        <w:bottom w:val="none" w:sz="0" w:space="0" w:color="auto"/>
        <w:right w:val="none" w:sz="0" w:space="0" w:color="auto"/>
      </w:divBdr>
    </w:div>
    <w:div w:id="1473138929">
      <w:bodyDiv w:val="1"/>
      <w:marLeft w:val="0"/>
      <w:marRight w:val="0"/>
      <w:marTop w:val="0"/>
      <w:marBottom w:val="0"/>
      <w:divBdr>
        <w:top w:val="none" w:sz="0" w:space="0" w:color="auto"/>
        <w:left w:val="none" w:sz="0" w:space="0" w:color="auto"/>
        <w:bottom w:val="none" w:sz="0" w:space="0" w:color="auto"/>
        <w:right w:val="none" w:sz="0" w:space="0" w:color="auto"/>
      </w:divBdr>
    </w:div>
    <w:div w:id="1567955659">
      <w:bodyDiv w:val="1"/>
      <w:marLeft w:val="0"/>
      <w:marRight w:val="0"/>
      <w:marTop w:val="0"/>
      <w:marBottom w:val="0"/>
      <w:divBdr>
        <w:top w:val="none" w:sz="0" w:space="0" w:color="auto"/>
        <w:left w:val="none" w:sz="0" w:space="0" w:color="auto"/>
        <w:bottom w:val="none" w:sz="0" w:space="0" w:color="auto"/>
        <w:right w:val="none" w:sz="0" w:space="0" w:color="auto"/>
      </w:divBdr>
    </w:div>
    <w:div w:id="1622685275">
      <w:bodyDiv w:val="1"/>
      <w:marLeft w:val="0"/>
      <w:marRight w:val="0"/>
      <w:marTop w:val="0"/>
      <w:marBottom w:val="0"/>
      <w:divBdr>
        <w:top w:val="none" w:sz="0" w:space="0" w:color="auto"/>
        <w:left w:val="none" w:sz="0" w:space="0" w:color="auto"/>
        <w:bottom w:val="none" w:sz="0" w:space="0" w:color="auto"/>
        <w:right w:val="none" w:sz="0" w:space="0" w:color="auto"/>
      </w:divBdr>
    </w:div>
    <w:div w:id="1719670339">
      <w:bodyDiv w:val="1"/>
      <w:marLeft w:val="0"/>
      <w:marRight w:val="0"/>
      <w:marTop w:val="0"/>
      <w:marBottom w:val="0"/>
      <w:divBdr>
        <w:top w:val="none" w:sz="0" w:space="0" w:color="auto"/>
        <w:left w:val="none" w:sz="0" w:space="0" w:color="auto"/>
        <w:bottom w:val="none" w:sz="0" w:space="0" w:color="auto"/>
        <w:right w:val="none" w:sz="0" w:space="0" w:color="auto"/>
      </w:divBdr>
    </w:div>
    <w:div w:id="1720547420">
      <w:bodyDiv w:val="1"/>
      <w:marLeft w:val="0"/>
      <w:marRight w:val="0"/>
      <w:marTop w:val="0"/>
      <w:marBottom w:val="0"/>
      <w:divBdr>
        <w:top w:val="none" w:sz="0" w:space="0" w:color="auto"/>
        <w:left w:val="none" w:sz="0" w:space="0" w:color="auto"/>
        <w:bottom w:val="none" w:sz="0" w:space="0" w:color="auto"/>
        <w:right w:val="none" w:sz="0" w:space="0" w:color="auto"/>
      </w:divBdr>
    </w:div>
    <w:div w:id="1762263580">
      <w:bodyDiv w:val="1"/>
      <w:marLeft w:val="0"/>
      <w:marRight w:val="0"/>
      <w:marTop w:val="0"/>
      <w:marBottom w:val="0"/>
      <w:divBdr>
        <w:top w:val="none" w:sz="0" w:space="0" w:color="auto"/>
        <w:left w:val="none" w:sz="0" w:space="0" w:color="auto"/>
        <w:bottom w:val="none" w:sz="0" w:space="0" w:color="auto"/>
        <w:right w:val="none" w:sz="0" w:space="0" w:color="auto"/>
      </w:divBdr>
    </w:div>
    <w:div w:id="1800538689">
      <w:bodyDiv w:val="1"/>
      <w:marLeft w:val="0"/>
      <w:marRight w:val="0"/>
      <w:marTop w:val="0"/>
      <w:marBottom w:val="0"/>
      <w:divBdr>
        <w:top w:val="none" w:sz="0" w:space="0" w:color="auto"/>
        <w:left w:val="none" w:sz="0" w:space="0" w:color="auto"/>
        <w:bottom w:val="none" w:sz="0" w:space="0" w:color="auto"/>
        <w:right w:val="none" w:sz="0" w:space="0" w:color="auto"/>
      </w:divBdr>
    </w:div>
    <w:div w:id="1826779919">
      <w:bodyDiv w:val="1"/>
      <w:marLeft w:val="0"/>
      <w:marRight w:val="0"/>
      <w:marTop w:val="0"/>
      <w:marBottom w:val="0"/>
      <w:divBdr>
        <w:top w:val="none" w:sz="0" w:space="0" w:color="auto"/>
        <w:left w:val="none" w:sz="0" w:space="0" w:color="auto"/>
        <w:bottom w:val="none" w:sz="0" w:space="0" w:color="auto"/>
        <w:right w:val="none" w:sz="0" w:space="0" w:color="auto"/>
      </w:divBdr>
    </w:div>
    <w:div w:id="1896896022">
      <w:bodyDiv w:val="1"/>
      <w:marLeft w:val="0"/>
      <w:marRight w:val="0"/>
      <w:marTop w:val="0"/>
      <w:marBottom w:val="0"/>
      <w:divBdr>
        <w:top w:val="none" w:sz="0" w:space="0" w:color="auto"/>
        <w:left w:val="none" w:sz="0" w:space="0" w:color="auto"/>
        <w:bottom w:val="none" w:sz="0" w:space="0" w:color="auto"/>
        <w:right w:val="none" w:sz="0" w:space="0" w:color="auto"/>
      </w:divBdr>
    </w:div>
    <w:div w:id="1909151045">
      <w:bodyDiv w:val="1"/>
      <w:marLeft w:val="0"/>
      <w:marRight w:val="0"/>
      <w:marTop w:val="0"/>
      <w:marBottom w:val="0"/>
      <w:divBdr>
        <w:top w:val="none" w:sz="0" w:space="0" w:color="auto"/>
        <w:left w:val="none" w:sz="0" w:space="0" w:color="auto"/>
        <w:bottom w:val="none" w:sz="0" w:space="0" w:color="auto"/>
        <w:right w:val="none" w:sz="0" w:space="0" w:color="auto"/>
      </w:divBdr>
      <w:divsChild>
        <w:div w:id="1484854927">
          <w:marLeft w:val="0"/>
          <w:marRight w:val="0"/>
          <w:marTop w:val="0"/>
          <w:marBottom w:val="0"/>
          <w:divBdr>
            <w:top w:val="none" w:sz="0" w:space="0" w:color="auto"/>
            <w:left w:val="none" w:sz="0" w:space="0" w:color="auto"/>
            <w:bottom w:val="none" w:sz="0" w:space="0" w:color="auto"/>
            <w:right w:val="none" w:sz="0" w:space="0" w:color="auto"/>
          </w:divBdr>
          <w:divsChild>
            <w:div w:id="674917639">
              <w:marLeft w:val="0"/>
              <w:marRight w:val="0"/>
              <w:marTop w:val="0"/>
              <w:marBottom w:val="0"/>
              <w:divBdr>
                <w:top w:val="none" w:sz="0" w:space="0" w:color="auto"/>
                <w:left w:val="none" w:sz="0" w:space="0" w:color="auto"/>
                <w:bottom w:val="none" w:sz="0" w:space="0" w:color="auto"/>
                <w:right w:val="none" w:sz="0" w:space="0" w:color="auto"/>
              </w:divBdr>
              <w:divsChild>
                <w:div w:id="2106345168">
                  <w:marLeft w:val="0"/>
                  <w:marRight w:val="0"/>
                  <w:marTop w:val="0"/>
                  <w:marBottom w:val="0"/>
                  <w:divBdr>
                    <w:top w:val="none" w:sz="0" w:space="0" w:color="auto"/>
                    <w:left w:val="none" w:sz="0" w:space="0" w:color="auto"/>
                    <w:bottom w:val="none" w:sz="0" w:space="0" w:color="auto"/>
                    <w:right w:val="none" w:sz="0" w:space="0" w:color="auto"/>
                  </w:divBdr>
                  <w:divsChild>
                    <w:div w:id="2081175369">
                      <w:marLeft w:val="0"/>
                      <w:marRight w:val="0"/>
                      <w:marTop w:val="0"/>
                      <w:marBottom w:val="0"/>
                      <w:divBdr>
                        <w:top w:val="none" w:sz="0" w:space="0" w:color="auto"/>
                        <w:left w:val="none" w:sz="0" w:space="0" w:color="auto"/>
                        <w:bottom w:val="none" w:sz="0" w:space="0" w:color="auto"/>
                        <w:right w:val="none" w:sz="0" w:space="0" w:color="auto"/>
                      </w:divBdr>
                      <w:divsChild>
                        <w:div w:id="1414354209">
                          <w:marLeft w:val="0"/>
                          <w:marRight w:val="0"/>
                          <w:marTop w:val="0"/>
                          <w:marBottom w:val="0"/>
                          <w:divBdr>
                            <w:top w:val="none" w:sz="0" w:space="0" w:color="auto"/>
                            <w:left w:val="none" w:sz="0" w:space="0" w:color="auto"/>
                            <w:bottom w:val="none" w:sz="0" w:space="0" w:color="auto"/>
                            <w:right w:val="none" w:sz="0" w:space="0" w:color="auto"/>
                          </w:divBdr>
                          <w:divsChild>
                            <w:div w:id="1470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522321">
      <w:bodyDiv w:val="1"/>
      <w:marLeft w:val="0"/>
      <w:marRight w:val="0"/>
      <w:marTop w:val="0"/>
      <w:marBottom w:val="0"/>
      <w:divBdr>
        <w:top w:val="none" w:sz="0" w:space="0" w:color="auto"/>
        <w:left w:val="none" w:sz="0" w:space="0" w:color="auto"/>
        <w:bottom w:val="none" w:sz="0" w:space="0" w:color="auto"/>
        <w:right w:val="none" w:sz="0" w:space="0" w:color="auto"/>
      </w:divBdr>
    </w:div>
    <w:div w:id="2037852796">
      <w:bodyDiv w:val="1"/>
      <w:marLeft w:val="0"/>
      <w:marRight w:val="0"/>
      <w:marTop w:val="0"/>
      <w:marBottom w:val="0"/>
      <w:divBdr>
        <w:top w:val="none" w:sz="0" w:space="0" w:color="auto"/>
        <w:left w:val="none" w:sz="0" w:space="0" w:color="auto"/>
        <w:bottom w:val="none" w:sz="0" w:space="0" w:color="auto"/>
        <w:right w:val="none" w:sz="0" w:space="0" w:color="auto"/>
      </w:divBdr>
    </w:div>
    <w:div w:id="2081437552">
      <w:bodyDiv w:val="1"/>
      <w:marLeft w:val="0"/>
      <w:marRight w:val="0"/>
      <w:marTop w:val="0"/>
      <w:marBottom w:val="0"/>
      <w:divBdr>
        <w:top w:val="none" w:sz="0" w:space="0" w:color="auto"/>
        <w:left w:val="none" w:sz="0" w:space="0" w:color="auto"/>
        <w:bottom w:val="none" w:sz="0" w:space="0" w:color="auto"/>
        <w:right w:val="none" w:sz="0" w:space="0" w:color="auto"/>
      </w:divBdr>
      <w:divsChild>
        <w:div w:id="1525559980">
          <w:marLeft w:val="0"/>
          <w:marRight w:val="0"/>
          <w:marTop w:val="0"/>
          <w:marBottom w:val="0"/>
          <w:divBdr>
            <w:top w:val="none" w:sz="0" w:space="0" w:color="auto"/>
            <w:left w:val="none" w:sz="0" w:space="0" w:color="auto"/>
            <w:bottom w:val="none" w:sz="0" w:space="0" w:color="auto"/>
            <w:right w:val="none" w:sz="0" w:space="0" w:color="auto"/>
          </w:divBdr>
          <w:divsChild>
            <w:div w:id="288242116">
              <w:marLeft w:val="0"/>
              <w:marRight w:val="0"/>
              <w:marTop w:val="0"/>
              <w:marBottom w:val="0"/>
              <w:divBdr>
                <w:top w:val="none" w:sz="0" w:space="0" w:color="auto"/>
                <w:left w:val="none" w:sz="0" w:space="0" w:color="auto"/>
                <w:bottom w:val="none" w:sz="0" w:space="0" w:color="auto"/>
                <w:right w:val="none" w:sz="0" w:space="0" w:color="auto"/>
              </w:divBdr>
            </w:div>
            <w:div w:id="34040813">
              <w:marLeft w:val="0"/>
              <w:marRight w:val="0"/>
              <w:marTop w:val="0"/>
              <w:marBottom w:val="0"/>
              <w:divBdr>
                <w:top w:val="none" w:sz="0" w:space="0" w:color="auto"/>
                <w:left w:val="none" w:sz="0" w:space="0" w:color="auto"/>
                <w:bottom w:val="none" w:sz="0" w:space="0" w:color="auto"/>
                <w:right w:val="none" w:sz="0" w:space="0" w:color="auto"/>
              </w:divBdr>
              <w:divsChild>
                <w:div w:id="281690160">
                  <w:marLeft w:val="0"/>
                  <w:marRight w:val="0"/>
                  <w:marTop w:val="0"/>
                  <w:marBottom w:val="0"/>
                  <w:divBdr>
                    <w:top w:val="none" w:sz="0" w:space="0" w:color="auto"/>
                    <w:left w:val="none" w:sz="0" w:space="0" w:color="auto"/>
                    <w:bottom w:val="none" w:sz="0" w:space="0" w:color="auto"/>
                    <w:right w:val="none" w:sz="0" w:space="0" w:color="auto"/>
                  </w:divBdr>
                  <w:divsChild>
                    <w:div w:id="10005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2848</Words>
  <Characters>16237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Lewis</dc:creator>
  <cp:keywords/>
  <dc:description/>
  <cp:lastModifiedBy>James Lewis</cp:lastModifiedBy>
  <cp:revision>913</cp:revision>
  <cp:lastPrinted>2024-11-04T11:15:00Z</cp:lastPrinted>
  <dcterms:created xsi:type="dcterms:W3CDTF">2024-10-18T14:35:00Z</dcterms:created>
  <dcterms:modified xsi:type="dcterms:W3CDTF">2024-11-04T14:35:00Z</dcterms:modified>
</cp:coreProperties>
</file>