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A1C" w:rsidRDefault="009A7B64">
      <w:r>
        <w:t xml:space="preserve">Dashboard </w:t>
      </w:r>
      <w:proofErr w:type="spellStart"/>
      <w:r>
        <w:t>Layout.Java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618"/>
      </w:tblGrid>
      <w:tr w:rsidR="009A7B64" w:rsidRPr="009A7B64" w:rsidTr="009A7B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/*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* Copyright 2011 Google Inc.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*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* Licensed under the Apache License, Version 2.0 (the "License");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* </w:t>
            </w:r>
            <w:proofErr w:type="gramStart"/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you</w:t>
            </w:r>
            <w:proofErr w:type="gramEnd"/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may not use this file except in compliance with the License.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* You may obtain a copy of the License at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*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*      http://www.apache.org/licenses/LICENSE-2.0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*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* Unless required by applicable law or agreed to in writing, software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* distributed under the License is distributed on an "AS IS" BASIS,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* WITHOUT WARRANTIES OR CONDITIONS OF ANY KIND, either express or implied.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* See the License for the specific language governing permissions and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* </w:t>
            </w:r>
            <w:proofErr w:type="gramStart"/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limitations</w:t>
            </w:r>
            <w:proofErr w:type="gramEnd"/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under the License.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*/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package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cubi.rafi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import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android.content.Context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import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android.util.AttributeSet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import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android.view.View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import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android.view.ViewGroup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/**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* Custom layout that arranges children in a grid-like manner, optimizing for even horizontal and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* </w:t>
            </w:r>
            <w:proofErr w:type="gramStart"/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vertical</w:t>
            </w:r>
            <w:proofErr w:type="gramEnd"/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whitespace.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*/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public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class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DashboardLayout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extends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ViewGroup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{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private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static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final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UNEVEN_GRID_PENALTY_MULTIPLIER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10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private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mMaxChildWidth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0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private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mMaxChildHeight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0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public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DashboardLayout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(Context </w:t>
            </w:r>
            <w:r w:rsidRPr="009A7B64">
              <w:rPr>
                <w:rFonts w:ascii="Consolas" w:eastAsia="Times New Roman" w:hAnsi="Consolas" w:cs="Segoe UI"/>
                <w:color w:val="E36209"/>
                <w:sz w:val="18"/>
                <w:szCs w:val="18"/>
                <w:lang w:bidi="ta-IN"/>
              </w:rPr>
              <w:t>context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 {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super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(context,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null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}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public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DashboardLayout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(Context </w:t>
            </w:r>
            <w:r w:rsidRPr="009A7B64">
              <w:rPr>
                <w:rFonts w:ascii="Consolas" w:eastAsia="Times New Roman" w:hAnsi="Consolas" w:cs="Segoe UI"/>
                <w:color w:val="E36209"/>
                <w:sz w:val="18"/>
                <w:szCs w:val="18"/>
                <w:lang w:bidi="ta-IN"/>
              </w:rPr>
              <w:t>context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,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AttributeSet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E36209"/>
                <w:sz w:val="18"/>
                <w:szCs w:val="18"/>
                <w:lang w:bidi="ta-IN"/>
              </w:rPr>
              <w:t>attrs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 {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super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(context,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attrs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,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0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}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public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DashboardLayout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(Context </w:t>
            </w:r>
            <w:r w:rsidRPr="009A7B64">
              <w:rPr>
                <w:rFonts w:ascii="Consolas" w:eastAsia="Times New Roman" w:hAnsi="Consolas" w:cs="Segoe UI"/>
                <w:color w:val="E36209"/>
                <w:sz w:val="18"/>
                <w:szCs w:val="18"/>
                <w:lang w:bidi="ta-IN"/>
              </w:rPr>
              <w:t>context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,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AttributeSet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E36209"/>
                <w:sz w:val="18"/>
                <w:szCs w:val="18"/>
                <w:lang w:bidi="ta-IN"/>
              </w:rPr>
              <w:t>attrs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, 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E36209"/>
                <w:sz w:val="18"/>
                <w:szCs w:val="18"/>
                <w:lang w:bidi="ta-IN"/>
              </w:rPr>
              <w:t>defStyle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 {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super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(context,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attrs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,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defStyle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}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@Override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protected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void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onMeasure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E36209"/>
                <w:sz w:val="18"/>
                <w:szCs w:val="18"/>
                <w:lang w:bidi="ta-IN"/>
              </w:rPr>
              <w:t>widthMeasureSpec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, 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E36209"/>
                <w:sz w:val="18"/>
                <w:szCs w:val="18"/>
                <w:lang w:bidi="ta-IN"/>
              </w:rPr>
              <w:t>heightMeasureSpec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 {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mMaxChildWidth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0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mMaxChildHeight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0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// Measure once to find the maximum child size.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childWidthMeasureSpec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MeasureSpec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.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makeMeasureSpec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MeasureSpec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.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getSize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widthMeasureSpec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),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MeasureSpec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.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AT_MOST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childHeightMeasureSpec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MeasureSpec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.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makeMeasureSpec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MeasureSpec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.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getSize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widthMeasureSpec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),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MeasureSpec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.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AT_MOST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final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count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getChildCount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for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i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0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;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i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&lt;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count;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i</w:t>
            </w:r>
            <w:proofErr w:type="spellEnd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++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 {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final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View child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getChildAt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i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if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child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.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getVisibility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()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GONE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 {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continue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}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child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.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measure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childWidthMeasureSpec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,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childHeightMeasureSpec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mMaxChildWidth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Math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.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max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mMaxChildWidth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,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child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.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getMeasuredWidth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());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mMaxChildHeight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Math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.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max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mMaxChildHeight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,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child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.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getMeasuredHeight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());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}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// Measure again for each child to be exactly the same size.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childWidthMeasureSpec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MeasureSpec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.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makeMeasureSpec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mMaxChildWidth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,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MeasureSpec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.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EXACTLY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childHeightMeasureSpec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MeasureSpec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.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makeMeasureSpec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mMaxChildHeight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,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MeasureSpec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.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EXACTLY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for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i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0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;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i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&lt;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count;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i</w:t>
            </w:r>
            <w:proofErr w:type="spellEnd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++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 {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final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View child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getChildAt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i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if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child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.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getVisibility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()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GONE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 {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continue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}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child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.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measure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childWidthMeasureSpec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,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childHeightMeasureSpec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}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setMeasuredDimension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resolveSize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mMaxChildWidth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,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widthMeasureSpec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),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resolveSize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mMaxChildHeight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,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heightMeasureSpec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}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@Override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protected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void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onLayout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boolean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E36209"/>
                <w:sz w:val="18"/>
                <w:szCs w:val="18"/>
                <w:lang w:bidi="ta-IN"/>
              </w:rPr>
              <w:t>changed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, 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E36209"/>
                <w:sz w:val="18"/>
                <w:szCs w:val="18"/>
                <w:lang w:bidi="ta-IN"/>
              </w:rPr>
              <w:t>l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, 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E36209"/>
                <w:sz w:val="18"/>
                <w:szCs w:val="18"/>
                <w:lang w:bidi="ta-IN"/>
              </w:rPr>
              <w:t>t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, 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E36209"/>
                <w:sz w:val="18"/>
                <w:szCs w:val="18"/>
                <w:lang w:bidi="ta-IN"/>
              </w:rPr>
              <w:t>r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, 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E36209"/>
                <w:sz w:val="18"/>
                <w:szCs w:val="18"/>
                <w:lang w:bidi="ta-IN"/>
              </w:rPr>
              <w:t>b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 {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width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r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-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l;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height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b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-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final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count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getChildCount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// Calculate the number of visible children.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visibleCount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0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for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i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0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;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i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&lt;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count;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i</w:t>
            </w:r>
            <w:proofErr w:type="spellEnd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++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 {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final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View child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getChildAt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i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if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child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.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getVisibility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()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GONE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 {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continue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}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++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visibleCount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}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if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visibleCount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0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 {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return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}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// Calculate what number of rows and columns will optimize for even horizontal and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// vertical whitespace between items. Start with a 1 x N grid, then try 2 x N, and so on.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bestSpaceDifference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Integer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.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MAX_VALUE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spaceDifference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// Horizontal and vertical space between items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hSpace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0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vSpace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0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cols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1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rows;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while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true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 {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rows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visibleCount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-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1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)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/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cols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+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1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hSpace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((width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-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mMaxChildWidth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*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cols)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/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(cols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+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1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vSpace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((height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-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mMaxChildHeight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*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rows)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/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(rows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+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1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spaceDifference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Math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.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abs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vSpace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-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hSpace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if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(rows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*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cols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!=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visibleCount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 {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spaceDifference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*=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UNEVEN_GRID_PENALTY_MULTIPLIER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}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if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spaceDifference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&lt;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bestSpaceDifference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 {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</w:t>
            </w: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// Found a better whitespace </w:t>
            </w:r>
            <w:proofErr w:type="spellStart"/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squareness</w:t>
            </w:r>
            <w:proofErr w:type="spellEnd"/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/ratio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bestSpaceDifference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spaceDifference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</w:t>
            </w: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// If we found a better whitespace </w:t>
            </w:r>
            <w:proofErr w:type="spellStart"/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squareness</w:t>
            </w:r>
            <w:proofErr w:type="spellEnd"/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and there's only 1 row, this is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</w:t>
            </w: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// the best we can do.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if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(rows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1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 {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break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}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}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else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{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</w:t>
            </w: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// This is a worse whitespace ratio, use the previous value of </w:t>
            </w:r>
            <w:proofErr w:type="spellStart"/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cols</w:t>
            </w:r>
            <w:proofErr w:type="spellEnd"/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and exit.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--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cols;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rows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visibleCount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-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1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)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/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cols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+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1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hSpace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((width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-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mMaxChildWidth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*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cols)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/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(cols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+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1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vSpace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((height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-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mMaxChildHeight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*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rows)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/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(rows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+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1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break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}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++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cols;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}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// Lay out children based on calculated best-fit number of rows and cols.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// If we chose a layout that has negative horizontal or vertical space, force it to zero.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hSpace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Math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.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max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0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,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hSpace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vSpace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Math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.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max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0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,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vSpace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// Re-use width/height variables to be child width/height.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width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(width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-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hSpace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*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(cols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+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1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))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/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cols;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height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(height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-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vSpace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*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(rows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+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1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))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/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rows;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left, top;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col, row;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visibleIndex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0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for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</w:t>
            </w:r>
            <w:proofErr w:type="spellStart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i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0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;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i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&lt;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count;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i</w:t>
            </w:r>
            <w:proofErr w:type="spellEnd"/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++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 {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final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View child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getChildAt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i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if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child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.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getVisibility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()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GONE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) {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continue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}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row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visibleIndex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/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cols;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col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visibleIndex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%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cols;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left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hSpace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*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(col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+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1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)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+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width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*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col;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top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vSpace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*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(row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+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1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)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+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height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*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row;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child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.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layout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(left, top,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    (</w:t>
            </w:r>
            <w:proofErr w:type="spellStart"/>
            <w:proofErr w:type="gram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hSpace</w:t>
            </w:r>
            <w:proofErr w:type="spellEnd"/>
            <w:proofErr w:type="gram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0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&amp;&amp;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col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cols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-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1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)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?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r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: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(left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+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width),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        (</w:t>
            </w:r>
            <w:proofErr w:type="spellStart"/>
            <w:proofErr w:type="gram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vSpace</w:t>
            </w:r>
            <w:proofErr w:type="spellEnd"/>
            <w:proofErr w:type="gram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0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&amp;&amp;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row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==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rows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-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005CC5"/>
                <w:sz w:val="18"/>
                <w:szCs w:val="18"/>
                <w:lang w:bidi="ta-IN"/>
              </w:rPr>
              <w:t>1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)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?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b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: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(top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+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height));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    </w:t>
            </w:r>
            <w:r w:rsidRPr="009A7B64">
              <w:rPr>
                <w:rFonts w:ascii="Consolas" w:eastAsia="Times New Roman" w:hAnsi="Consolas" w:cs="Segoe UI"/>
                <w:color w:val="D73A49"/>
                <w:sz w:val="18"/>
                <w:szCs w:val="18"/>
                <w:lang w:bidi="ta-IN"/>
              </w:rPr>
              <w:t>++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visibleIndex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}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}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}</w:t>
            </w:r>
          </w:p>
        </w:tc>
      </w:tr>
    </w:tbl>
    <w:p w:rsidR="009A7B64" w:rsidRDefault="009A7B64"/>
    <w:p w:rsidR="009A7B64" w:rsidRDefault="009A7B64"/>
    <w:p w:rsidR="009A7B64" w:rsidRDefault="009A7B64">
      <w:r>
        <w:t>Dimen.xml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624"/>
      </w:tblGrid>
      <w:tr w:rsidR="009A7B64" w:rsidRPr="009A7B64" w:rsidTr="009A7B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&lt;!--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Copyright 2011 Google Inc.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Licensed under the Apache License, Version 2.0 (the "License");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</w:t>
            </w:r>
            <w:proofErr w:type="gramStart"/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you</w:t>
            </w:r>
            <w:proofErr w:type="gramEnd"/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may not use this file except in compliance with the License.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You may obtain a copy of the License at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     http://www.apache.org/licenses/LICENSE-2.0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Unless required by applicable law or agreed to in writing, software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distributed under the License is distributed on an "AS IS" BASIS,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WITHOUT WARRANTIES OR CONDITIONS OF ANY KIND, either express or implied.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See the License for the specific language governing permissions and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</w:t>
            </w:r>
            <w:proofErr w:type="gramStart"/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limitations</w:t>
            </w:r>
            <w:proofErr w:type="gramEnd"/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under the License.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--&gt;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&lt;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resources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&lt;</w:t>
            </w:r>
            <w:proofErr w:type="spellStart"/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dimen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body_padding_medium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&gt;10dp&lt;/</w:t>
            </w:r>
            <w:proofErr w:type="spellStart"/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dimen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&lt;</w:t>
            </w:r>
            <w:proofErr w:type="spellStart"/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dimen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body_padding_large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&gt;10dp&lt;/</w:t>
            </w:r>
            <w:proofErr w:type="spellStart"/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dimen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&lt;</w:t>
            </w:r>
            <w:proofErr w:type="spellStart"/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dimen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text_size_small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&gt;14sp&lt;/</w:t>
            </w:r>
            <w:proofErr w:type="spellStart"/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dimen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&lt;</w:t>
            </w:r>
            <w:proofErr w:type="spellStart"/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dimen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text_size_medium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&gt;18sp&lt;/</w:t>
            </w:r>
            <w:proofErr w:type="spellStart"/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dimen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&lt;</w:t>
            </w:r>
            <w:proofErr w:type="spellStart"/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dimen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text_size_large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&gt;18sp&lt;/</w:t>
            </w:r>
            <w:proofErr w:type="spellStart"/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dimen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&lt;</w:t>
            </w:r>
            <w:proofErr w:type="spellStart"/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dimen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text_size_xlarge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&gt;18sp&lt;/</w:t>
            </w:r>
            <w:proofErr w:type="spellStart"/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dimen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&lt;</w:t>
            </w:r>
            <w:proofErr w:type="spellStart"/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dimen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speaker_image_size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&gt;36dp&lt;/</w:t>
            </w:r>
            <w:proofErr w:type="spellStart"/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dimen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&lt;</w:t>
            </w:r>
            <w:proofErr w:type="spellStart"/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dimen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speaker_image_padding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&gt;8dp&lt;/</w:t>
            </w:r>
            <w:proofErr w:type="spellStart"/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dimen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&lt;</w:t>
            </w:r>
            <w:proofErr w:type="spellStart"/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dimen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vendor_image_size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&gt;100dp&lt;/</w:t>
            </w:r>
            <w:proofErr w:type="spellStart"/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dimen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&lt;/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resources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</w:tbl>
    <w:p w:rsidR="009A7B64" w:rsidRDefault="009A7B64">
      <w:r>
        <w:t>Style.xml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624"/>
      </w:tblGrid>
      <w:tr w:rsidR="009A7B64" w:rsidRPr="009A7B64" w:rsidTr="009A7B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&lt;!--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Copyright 2011 Google Inc.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Licensed under the Apache License, Version 2.0 (the "License");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</w:t>
            </w:r>
            <w:proofErr w:type="gramStart"/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you</w:t>
            </w:r>
            <w:proofErr w:type="gramEnd"/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may not use this file except in compliance with the License.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You may obtain a copy of the License at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     http://www.apache.org/licenses/LICENSE-2.0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Unless required by applicable law or agreed to in writing, software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distributed under the License is distributed on an "AS IS" BASIS,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WITHOUT WARRANTIES OR CONDITIONS OF ANY KIND, either express or implied.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See the License for the specific language governing permissions and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</w:t>
            </w:r>
            <w:proofErr w:type="gramStart"/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limitations</w:t>
            </w:r>
            <w:proofErr w:type="gramEnd"/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under the License.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--&gt;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&lt;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resources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&lt;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style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DashboardButton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&lt;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android:layout_gravity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center_vertical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&lt;/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&lt;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android:layout_width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wrap_content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&lt;/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&lt;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android:layout_height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wrap_content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&lt;/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&lt;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android:gravity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center_horizontal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&lt;/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&lt;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android:drawablePadding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&gt;2dp&lt;/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&lt;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android:textStyle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&gt;bold&lt;/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&lt;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android:background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&gt;@null&lt;/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&lt;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android:textSize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&gt;@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dimen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/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text_size_small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&lt;/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&lt;/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style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&lt;/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resources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</w:tbl>
    <w:p w:rsidR="009A7B64" w:rsidRDefault="009A7B64">
      <w:r>
        <w:t>Androidmanifest.xml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624"/>
      </w:tblGrid>
      <w:tr w:rsidR="009A7B64" w:rsidRPr="009A7B64" w:rsidTr="009A7B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&lt;!--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Copyright 2011 Google Inc.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Licensed under the Apache License, Version 2.0 (the "License");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</w:t>
            </w:r>
            <w:proofErr w:type="gramStart"/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you</w:t>
            </w:r>
            <w:proofErr w:type="gramEnd"/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may not use this file except in compliance with the License.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You may obtain a copy of the License at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     http://www.apache.org/licenses/LICENSE-2.0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Unless required by applicable law or agreed to in writing, software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distributed under the License is distributed on an "AS IS" BASIS,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WITHOUT WARRANTIES OR CONDITIONS OF ANY KIND, either express or implied.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See the License for the specific language governing permissions and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</w:t>
            </w:r>
            <w:proofErr w:type="gramStart"/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>limitations</w:t>
            </w:r>
            <w:proofErr w:type="gramEnd"/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under the License.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6A737D"/>
                <w:sz w:val="18"/>
                <w:szCs w:val="18"/>
                <w:lang w:bidi="ta-IN"/>
              </w:rPr>
              <w:t xml:space="preserve">  --&gt;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&lt;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resources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&lt;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style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DashboardButton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&lt;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android:layout_gravity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center_vertical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&lt;/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&lt;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android:layout_width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wrap_content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&lt;/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&lt;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android:layout_height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wrap_content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&lt;/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&lt;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android:gravity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center_horizontal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&lt;/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&lt;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android:drawablePadding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&gt;2dp&lt;/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&lt;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android:textStyle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&gt;bold&lt;/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&lt;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android:background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&gt;@null&lt;/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    &lt;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</w:t>
            </w:r>
            <w:r w:rsidRPr="009A7B64">
              <w:rPr>
                <w:rFonts w:ascii="Consolas" w:eastAsia="Times New Roman" w:hAnsi="Consolas" w:cs="Segoe UI"/>
                <w:color w:val="6F42C1"/>
                <w:sz w:val="18"/>
                <w:szCs w:val="18"/>
                <w:lang w:bidi="ta-IN"/>
              </w:rPr>
              <w:t>name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=</w:t>
            </w:r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proofErr w:type="spellStart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android:textSize</w:t>
            </w:r>
            <w:proofErr w:type="spellEnd"/>
            <w:r w:rsidRPr="009A7B64">
              <w:rPr>
                <w:rFonts w:ascii="Consolas" w:eastAsia="Times New Roman" w:hAnsi="Consolas" w:cs="Segoe UI"/>
                <w:color w:val="032F62"/>
                <w:sz w:val="18"/>
                <w:szCs w:val="18"/>
                <w:lang w:bidi="ta-IN"/>
              </w:rPr>
              <w:t>"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&gt;@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dimen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/</w:t>
            </w:r>
            <w:proofErr w:type="spellStart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text_size_small</w:t>
            </w:r>
            <w:proofErr w:type="spellEnd"/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&lt;/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item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 xml:space="preserve">    &lt;/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style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</w:p>
          <w:p w:rsidR="009A7B64" w:rsidRPr="009A7B64" w:rsidRDefault="009A7B64" w:rsidP="009A7B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9A7B64" w:rsidRPr="009A7B64" w:rsidTr="009A7B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B64" w:rsidRPr="009A7B64" w:rsidRDefault="009A7B64" w:rsidP="009A7B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</w:pP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&lt;/</w:t>
            </w:r>
            <w:r w:rsidRPr="009A7B64">
              <w:rPr>
                <w:rFonts w:ascii="Consolas" w:eastAsia="Times New Roman" w:hAnsi="Consolas" w:cs="Segoe UI"/>
                <w:color w:val="22863A"/>
                <w:sz w:val="18"/>
                <w:szCs w:val="18"/>
                <w:lang w:bidi="ta-IN"/>
              </w:rPr>
              <w:t>resources</w:t>
            </w:r>
            <w:r w:rsidRPr="009A7B64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ta-IN"/>
              </w:rPr>
              <w:t>&gt;</w:t>
            </w:r>
          </w:p>
        </w:tc>
      </w:tr>
    </w:tbl>
    <w:p w:rsidR="009A7B64" w:rsidRDefault="009A7B64">
      <w:bookmarkStart w:id="0" w:name="_GoBack"/>
      <w:bookmarkEnd w:id="0"/>
    </w:p>
    <w:sectPr w:rsidR="009A7B64" w:rsidSect="00C52865">
      <w:pgSz w:w="11808" w:h="17136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64"/>
    <w:rsid w:val="000676AB"/>
    <w:rsid w:val="000B1A1C"/>
    <w:rsid w:val="009A7B64"/>
    <w:rsid w:val="00C5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BA44F-FA19-454C-9A1B-F9F2585A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9A7B64"/>
  </w:style>
  <w:style w:type="character" w:customStyle="1" w:styleId="pl-k">
    <w:name w:val="pl-k"/>
    <w:basedOn w:val="DefaultParagraphFont"/>
    <w:rsid w:val="009A7B64"/>
  </w:style>
  <w:style w:type="character" w:customStyle="1" w:styleId="pl-smi">
    <w:name w:val="pl-smi"/>
    <w:basedOn w:val="DefaultParagraphFont"/>
    <w:rsid w:val="009A7B64"/>
  </w:style>
  <w:style w:type="character" w:customStyle="1" w:styleId="pl-en">
    <w:name w:val="pl-en"/>
    <w:basedOn w:val="DefaultParagraphFont"/>
    <w:rsid w:val="009A7B64"/>
  </w:style>
  <w:style w:type="character" w:customStyle="1" w:styleId="pl-e">
    <w:name w:val="pl-e"/>
    <w:basedOn w:val="DefaultParagraphFont"/>
    <w:rsid w:val="009A7B64"/>
  </w:style>
  <w:style w:type="character" w:customStyle="1" w:styleId="pl-c1">
    <w:name w:val="pl-c1"/>
    <w:basedOn w:val="DefaultParagraphFont"/>
    <w:rsid w:val="009A7B64"/>
  </w:style>
  <w:style w:type="character" w:customStyle="1" w:styleId="pl-v">
    <w:name w:val="pl-v"/>
    <w:basedOn w:val="DefaultParagraphFont"/>
    <w:rsid w:val="009A7B64"/>
  </w:style>
  <w:style w:type="character" w:customStyle="1" w:styleId="pl-ent">
    <w:name w:val="pl-ent"/>
    <w:basedOn w:val="DefaultParagraphFont"/>
    <w:rsid w:val="009A7B64"/>
  </w:style>
  <w:style w:type="character" w:customStyle="1" w:styleId="pl-s">
    <w:name w:val="pl-s"/>
    <w:basedOn w:val="DefaultParagraphFont"/>
    <w:rsid w:val="009A7B64"/>
  </w:style>
  <w:style w:type="character" w:customStyle="1" w:styleId="pl-pds">
    <w:name w:val="pl-pds"/>
    <w:basedOn w:val="DefaultParagraphFont"/>
    <w:rsid w:val="009A7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2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kethareswaran .v</dc:creator>
  <cp:keywords/>
  <dc:description/>
  <cp:lastModifiedBy>kethareswaran .v</cp:lastModifiedBy>
  <cp:revision>1</cp:revision>
  <dcterms:created xsi:type="dcterms:W3CDTF">2018-03-30T00:57:00Z</dcterms:created>
  <dcterms:modified xsi:type="dcterms:W3CDTF">2018-03-30T01:04:00Z</dcterms:modified>
</cp:coreProperties>
</file>