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DataMigrate AI</w:t>
      </w:r>
    </w:p>
    <w:p>
      <w:pPr>
        <w:jc w:val="center"/>
      </w:pPr>
      <w:r>
        <w:t>Complete System Architecture</w:t>
      </w:r>
    </w:p>
    <w:p>
      <w:pPr>
        <w:jc w:val="center"/>
      </w:pPr>
      <w:r>
        <w:t>Technical Documentation</w:t>
      </w:r>
    </w:p>
    <w:p>
      <w:pPr>
        <w:jc w:val="center"/>
      </w:pPr>
      <w:r>
        <w:t>Version 2.0 - With Model Router &amp; Fine-Tuning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Company:</w:t>
            </w:r>
          </w:p>
        </w:tc>
        <w:tc>
          <w:tcPr>
            <w:tcW w:type="dxa" w:w="4320"/>
          </w:tcPr>
          <w:p>
            <w:r>
              <w:t>OKO Investments</w:t>
            </w:r>
          </w:p>
        </w:tc>
      </w:tr>
      <w:tr>
        <w:tc>
          <w:tcPr>
            <w:tcW w:type="dxa" w:w="4320"/>
          </w:tcPr>
          <w:p>
            <w:r>
              <w:t>Author:</w:t>
            </w:r>
          </w:p>
        </w:tc>
        <w:tc>
          <w:tcPr>
            <w:tcW w:type="dxa" w:w="4320"/>
          </w:tcPr>
          <w:p>
            <w:r>
              <w:t>Alexander Garcia Angus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December 2025</w:t>
            </w:r>
          </w:p>
        </w:tc>
      </w:tr>
      <w:tr>
        <w:tc>
          <w:tcPr>
            <w:tcW w:type="dxa" w:w="4320"/>
          </w:tcPr>
          <w:p>
            <w:r>
              <w:t>Version: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r>
        <w:br w:type="page"/>
      </w:r>
    </w:p>
    <w:p>
      <w:pPr>
        <w:pStyle w:val="Heading1"/>
      </w:pPr>
      <w:r>
        <w:t>1. System Overview</w:t>
      </w:r>
    </w:p>
    <w:p>
      <w:r>
        <w:t>DataMigrate AI is an enterprise-grade platform that automates the migration of Microsoft SQL Server databases to dbt (data build tool). The system uses a multi-agent AI architecture orchestrated by LangGraph, with a Go backend for high-performance API handling and a Vue.js 3 frontend.</w:t>
      </w:r>
    </w:p>
    <w:p>
      <w:pPr>
        <w:pStyle w:val="Heading2"/>
      </w:pPr>
      <w:r>
        <w:t>Core Components:</w:t>
      </w:r>
    </w:p>
    <w:p>
      <w:pPr>
        <w:pStyle w:val="ListBullet"/>
      </w:pPr>
      <w:r>
        <w:t>Frontend: Vue.js 3 + TypeScript + Pinia (Port 5173)</w:t>
      </w:r>
    </w:p>
    <w:p>
      <w:pPr>
        <w:pStyle w:val="ListBullet"/>
      </w:pPr>
      <w:r>
        <w:t>Backend API: Go + Gin Framework (Port 8000)</w:t>
      </w:r>
    </w:p>
    <w:p>
      <w:pPr>
        <w:pStyle w:val="ListBullet"/>
      </w:pPr>
      <w:r>
        <w:t>AI Service: Python + LangGraph + Model Router (Port 8001)</w:t>
      </w:r>
    </w:p>
    <w:p>
      <w:pPr>
        <w:pStyle w:val="ListBullet"/>
      </w:pPr>
      <w:r>
        <w:t>Database: PostgreSQL 16</w:t>
      </w:r>
    </w:p>
    <w:p>
      <w:pPr>
        <w:pStyle w:val="ListBullet"/>
      </w:pPr>
      <w:r>
        <w:t>Security: Guardian Agent (Python + Go)</w:t>
      </w:r>
    </w:p>
    <w:p>
      <w:pPr>
        <w:pStyle w:val="ListBullet"/>
      </w:pPr>
      <w:r>
        <w:t>AI Providers: Claude, GPT, Ollama, Custom Models</w:t>
      </w:r>
    </w:p>
    <w:p>
      <w:r>
        <w:br w:type="page"/>
      </w:r>
    </w:p>
    <w:p>
      <w:pPr>
        <w:pStyle w:val="Heading1"/>
      </w:pPr>
      <w:r>
        <w:t>2. High-Level Architecture</w:t>
      </w:r>
    </w:p>
    <w:p>
      <w:r>
        <w:t>The system follows a microservices architecture: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Port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Vue.js 3 + TypeScript</w:t>
            </w:r>
          </w:p>
        </w:tc>
        <w:tc>
          <w:tcPr>
            <w:tcW w:type="dxa" w:w="2880"/>
          </w:tcPr>
          <w:p>
            <w:r>
              <w:t>5173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Go + Gin</w:t>
            </w:r>
          </w:p>
        </w:tc>
        <w:tc>
          <w:tcPr>
            <w:tcW w:type="dxa" w:w="2880"/>
          </w:tcPr>
          <w:p>
            <w:r>
              <w:t>8000</w:t>
            </w:r>
          </w:p>
        </w:tc>
      </w:tr>
      <w:tr>
        <w:tc>
          <w:tcPr>
            <w:tcW w:type="dxa" w:w="2880"/>
          </w:tcPr>
          <w:p>
            <w:r>
              <w:t>AI Service</w:t>
            </w:r>
          </w:p>
        </w:tc>
        <w:tc>
          <w:tcPr>
            <w:tcW w:type="dxa" w:w="2880"/>
          </w:tcPr>
          <w:p>
            <w:r>
              <w:t>Python + LangGraph</w:t>
            </w:r>
          </w:p>
        </w:tc>
        <w:tc>
          <w:tcPr>
            <w:tcW w:type="dxa" w:w="2880"/>
          </w:tcPr>
          <w:p>
            <w:r>
              <w:t>8001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5432</w:t>
            </w:r>
          </w:p>
        </w:tc>
      </w:tr>
    </w:tbl>
    <w:p>
      <w:r>
        <w:br w:type="page"/>
      </w:r>
    </w:p>
    <w:p>
      <w:pPr>
        <w:pStyle w:val="Heading1"/>
      </w:pPr>
      <w:r>
        <w:t>3. AI Agents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Analyzes schema complexity</w:t>
            </w:r>
          </w:p>
        </w:tc>
        <w:tc>
          <w:tcPr>
            <w:tcW w:type="dxa" w:w="2880"/>
          </w:tcPr>
          <w:p>
            <w:r>
              <w:t>Risk score</w:t>
            </w:r>
          </w:p>
        </w:tc>
      </w:tr>
      <w:tr>
        <w:tc>
          <w:tcPr>
            <w:tcW w:type="dxa" w:w="2880"/>
          </w:tcPr>
          <w:p>
            <w:r>
              <w:t>Planner</w:t>
            </w:r>
          </w:p>
        </w:tc>
        <w:tc>
          <w:tcPr>
            <w:tcW w:type="dxa" w:w="2880"/>
          </w:tcPr>
          <w:p>
            <w:r>
              <w:t>Creates migration strategy</w:t>
            </w:r>
          </w:p>
        </w:tc>
        <w:tc>
          <w:tcPr>
            <w:tcW w:type="dxa" w:w="2880"/>
          </w:tcPr>
          <w:p>
            <w:r>
              <w:t>Model order</w:t>
            </w:r>
          </w:p>
        </w:tc>
      </w:tr>
      <w:tr>
        <w:tc>
          <w:tcPr>
            <w:tcW w:type="dxa" w:w="2880"/>
          </w:tcPr>
          <w:p>
            <w:r>
              <w:t>Executor</w:t>
            </w:r>
          </w:p>
        </w:tc>
        <w:tc>
          <w:tcPr>
            <w:tcW w:type="dxa" w:w="2880"/>
          </w:tcPr>
          <w:p>
            <w:r>
              <w:t>Generates dbt SQL</w:t>
            </w:r>
          </w:p>
        </w:tc>
        <w:tc>
          <w:tcPr>
            <w:tcW w:type="dxa" w:w="2880"/>
          </w:tcPr>
          <w:p>
            <w:r>
              <w:t>SQL files</w:t>
            </w:r>
          </w:p>
        </w:tc>
      </w:tr>
      <w:tr>
        <w:tc>
          <w:tcPr>
            <w:tcW w:type="dxa" w:w="2880"/>
          </w:tcPr>
          <w:p>
            <w:r>
              <w:t>Tester</w:t>
            </w:r>
          </w:p>
        </w:tc>
        <w:tc>
          <w:tcPr>
            <w:tcW w:type="dxa" w:w="2880"/>
          </w:tcPr>
          <w:p>
            <w:r>
              <w:t>Validates models</w:t>
            </w:r>
          </w:p>
        </w:tc>
        <w:tc>
          <w:tcPr>
            <w:tcW w:type="dxa" w:w="2880"/>
          </w:tcPr>
          <w:p>
            <w:r>
              <w:t>Test results</w:t>
            </w:r>
          </w:p>
        </w:tc>
      </w:tr>
      <w:tr>
        <w:tc>
          <w:tcPr>
            <w:tcW w:type="dxa" w:w="2880"/>
          </w:tcPr>
          <w:p>
            <w:r>
              <w:t>Rebuilder</w:t>
            </w:r>
          </w:p>
        </w:tc>
        <w:tc>
          <w:tcPr>
            <w:tcW w:type="dxa" w:w="2880"/>
          </w:tcPr>
          <w:p>
            <w:r>
              <w:t>Fixes errors</w:t>
            </w:r>
          </w:p>
        </w:tc>
        <w:tc>
          <w:tcPr>
            <w:tcW w:type="dxa" w:w="2880"/>
          </w:tcPr>
          <w:p>
            <w:r>
              <w:t>Corrected SQL</w:t>
            </w:r>
          </w:p>
        </w:tc>
      </w:tr>
      <w:tr>
        <w:tc>
          <w:tcPr>
            <w:tcW w:type="dxa" w:w="2880"/>
          </w:tcPr>
          <w:p>
            <w:r>
              <w:t>Optimizer</w:t>
            </w:r>
          </w:p>
        </w:tc>
        <w:tc>
          <w:tcPr>
            <w:tcW w:type="dxa" w:w="2880"/>
          </w:tcPr>
          <w:p>
            <w:r>
              <w:t>Improves performance</w:t>
            </w:r>
          </w:p>
        </w:tc>
        <w:tc>
          <w:tcPr>
            <w:tcW w:type="dxa" w:w="2880"/>
          </w:tcPr>
          <w:p>
            <w:r>
              <w:t>Optimized SQL</w:t>
            </w:r>
          </w:p>
        </w:tc>
      </w:tr>
      <w:tr>
        <w:tc>
          <w:tcPr>
            <w:tcW w:type="dxa" w:w="2880"/>
          </w:tcPr>
          <w:p>
            <w:r>
              <w:t>Guardian</w:t>
            </w:r>
          </w:p>
        </w:tc>
        <w:tc>
          <w:tcPr>
            <w:tcW w:type="dxa" w:w="2880"/>
          </w:tcPr>
          <w:p>
            <w:r>
              <w:t>Security validation</w:t>
            </w:r>
          </w:p>
        </w:tc>
        <w:tc>
          <w:tcPr>
            <w:tcW w:type="dxa" w:w="2880"/>
          </w:tcPr>
          <w:p>
            <w:r>
              <w:t>Audit logs</w:t>
            </w:r>
          </w:p>
        </w:tc>
      </w:tr>
    </w:tbl>
    <w:p>
      <w:r>
        <w:br w:type="page"/>
      </w:r>
    </w:p>
    <w:p>
      <w:pPr>
        <w:pStyle w:val="Heading1"/>
      </w:pPr>
      <w:r>
        <w:t>4. Model Router System</w:t>
      </w:r>
    </w:p>
    <w:p>
      <w:r>
        <w:t>The Model Router provides a unified interface for multiple AI providers, enabling cost optimization and future fine-tuning support.</w:t>
      </w:r>
    </w:p>
    <w:p>
      <w:pPr>
        <w:pStyle w:val="Heading2"/>
      </w:pPr>
      <w:r>
        <w:t>Supported Providers:</w:t>
      </w:r>
    </w:p>
    <w:p>
      <w:pPr>
        <w:pStyle w:val="ListBullet"/>
      </w:pPr>
      <w:r>
        <w:t>Anthropic: Claude Opus, Sonnet, Haiku - Complex reasoning</w:t>
      </w:r>
    </w:p>
    <w:p>
      <w:pPr>
        <w:pStyle w:val="ListBullet"/>
      </w:pPr>
      <w:r>
        <w:t>OpenAI: GPT-4o, GPT-4o-mini - General purpose</w:t>
      </w:r>
    </w:p>
    <w:p>
      <w:pPr>
        <w:pStyle w:val="ListBullet"/>
      </w:pPr>
      <w:r>
        <w:t>Ollama: Llama 3, Mistral - Local, free</w:t>
      </w:r>
    </w:p>
    <w:p>
      <w:pPr>
        <w:pStyle w:val="ListBullet"/>
      </w:pPr>
      <w:r>
        <w:t>Custom/vLLM: Fine-tuned models - Domain-specific</w:t>
      </w:r>
    </w:p>
    <w:p>
      <w:pPr>
        <w:pStyle w:val="Heading2"/>
      </w:pPr>
      <w:r>
        <w:t>Smart Routing:</w:t>
      </w:r>
    </w:p>
    <w:p>
      <w:pPr>
        <w:pStyle w:val="ListBullet"/>
      </w:pPr>
      <w:r>
        <w:t>SIMPLE tasks -&gt; Claude Haiku (cheapest)</w:t>
      </w:r>
    </w:p>
    <w:p>
      <w:pPr>
        <w:pStyle w:val="ListBullet"/>
      </w:pPr>
      <w:r>
        <w:t>MEDIUM tasks -&gt; GPT-4o-mini (balanced)</w:t>
      </w:r>
    </w:p>
    <w:p>
      <w:pPr>
        <w:pStyle w:val="ListBullet"/>
      </w:pPr>
      <w:r>
        <w:t>COMPLEX tasks -&gt; Claude Sonnet (quality)</w:t>
      </w:r>
    </w:p>
    <w:p>
      <w:pPr>
        <w:pStyle w:val="ListBullet"/>
      </w:pPr>
      <w:r>
        <w:t>CRITICAL tasks -&gt; Claude Opus (best)</w:t>
      </w:r>
    </w:p>
    <w:p>
      <w:r>
        <w:br w:type="page"/>
      </w:r>
    </w:p>
    <w:p>
      <w:pPr>
        <w:pStyle w:val="Heading1"/>
      </w:pPr>
      <w:r>
        <w:t>5. Fine-Tuning Data Pipeline</w:t>
      </w:r>
    </w:p>
    <w:p>
      <w:r>
        <w:t>The platform automatically collects high-quality migration examples for future model fine-tuning, creating a competitive moat.</w:t>
      </w:r>
    </w:p>
    <w:p>
      <w:pPr>
        <w:pStyle w:val="Heading2"/>
      </w:pPr>
      <w:r>
        <w:t>Data Collection Process:</w:t>
      </w:r>
    </w:p>
    <w:p>
      <w:r>
        <w:t>1. Migration generates input/output pairs</w:t>
      </w:r>
    </w:p>
    <w:p>
      <w:r>
        <w:t>2. Quality scoring (0-1) based on success</w:t>
      </w:r>
    </w:p>
    <w:p>
      <w:r>
        <w:t>3. Only high-quality (&gt;0.8) saved</w:t>
      </w:r>
    </w:p>
    <w:p>
      <w:r>
        <w:t>4. Stored in JSONL format</w:t>
      </w:r>
    </w:p>
    <w:p>
      <w:r>
        <w:t>5. Anonymized for privacy</w:t>
      </w:r>
    </w:p>
    <w:p>
      <w:pPr>
        <w:pStyle w:val="Heading2"/>
      </w:pPr>
      <w:r>
        <w:t>ML Engineer Workflow:</w:t>
      </w:r>
    </w:p>
    <w:p>
      <w:r>
        <w:t>1. Export training data</w:t>
      </w:r>
    </w:p>
    <w:p>
      <w:r>
        <w:t>2. Choose base model (Llama, Mistral)</w:t>
      </w:r>
    </w:p>
    <w:p>
      <w:r>
        <w:t>3. Fine-tune with LoRA</w:t>
      </w:r>
    </w:p>
    <w:p>
      <w:r>
        <w:t>4. Deploy via Ollama/vLLM</w:t>
      </w:r>
    </w:p>
    <w:p>
      <w:r>
        <w:t>5. Register in Model Router</w:t>
      </w:r>
    </w:p>
    <w:p>
      <w:r>
        <w:br w:type="page"/>
      </w:r>
    </w:p>
    <w:p>
      <w:pPr>
        <w:pStyle w:val="Heading1"/>
      </w:pPr>
      <w:r>
        <w:t>6. Guardian Agent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Protection</w:t>
            </w:r>
          </w:p>
        </w:tc>
      </w:tr>
      <w:tr>
        <w:tc>
          <w:tcPr>
            <w:tcW w:type="dxa" w:w="4320"/>
          </w:tcPr>
          <w:p>
            <w:r>
              <w:t>Prompt Injection</w:t>
            </w:r>
          </w:p>
        </w:tc>
        <w:tc>
          <w:tcPr>
            <w:tcW w:type="dxa" w:w="4320"/>
          </w:tcPr>
          <w:p>
            <w:r>
              <w:t>25+ detection patterns</w:t>
            </w:r>
          </w:p>
        </w:tc>
      </w:tr>
      <w:tr>
        <w:tc>
          <w:tcPr>
            <w:tcW w:type="dxa" w:w="4320"/>
          </w:tcPr>
          <w:p>
            <w:r>
              <w:t>SQL Injection</w:t>
            </w:r>
          </w:p>
        </w:tc>
        <w:tc>
          <w:tcPr>
            <w:tcW w:type="dxa" w:w="4320"/>
          </w:tcPr>
          <w:p>
            <w:r>
              <w:t>OWASP pattern matching</w:t>
            </w:r>
          </w:p>
        </w:tc>
      </w:tr>
      <w:tr>
        <w:tc>
          <w:tcPr>
            <w:tcW w:type="dxa" w:w="4320"/>
          </w:tcPr>
          <w:p>
            <w:r>
              <w:t>XSS Protection</w:t>
            </w:r>
          </w:p>
        </w:tc>
        <w:tc>
          <w:tcPr>
            <w:tcW w:type="dxa" w:w="4320"/>
          </w:tcPr>
          <w:p>
            <w:r>
              <w:t>Script tag detection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100 requests/minute</w:t>
            </w:r>
          </w:p>
        </w:tc>
      </w:tr>
      <w:tr>
        <w:tc>
          <w:tcPr>
            <w:tcW w:type="dxa" w:w="4320"/>
          </w:tcPr>
          <w:p>
            <w:r>
              <w:t>Audit Logging</w:t>
            </w:r>
          </w:p>
        </w:tc>
        <w:tc>
          <w:tcPr>
            <w:tcW w:type="dxa" w:w="4320"/>
          </w:tcPr>
          <w:p>
            <w:r>
              <w:t>Full event capture</w:t>
            </w:r>
          </w:p>
        </w:tc>
      </w:tr>
      <w:tr>
        <w:tc>
          <w:tcPr>
            <w:tcW w:type="dxa" w:w="4320"/>
          </w:tcPr>
          <w:p>
            <w:r>
              <w:t>Multi-Tenant</w:t>
            </w:r>
          </w:p>
        </w:tc>
        <w:tc>
          <w:tcPr>
            <w:tcW w:type="dxa" w:w="4320"/>
          </w:tcPr>
          <w:p>
            <w:r>
              <w:t>Per-org isolation</w:t>
            </w:r>
          </w:p>
        </w:tc>
      </w:tr>
    </w:tbl>
    <w:p>
      <w:r>
        <w:br w:type="page"/>
      </w:r>
    </w:p>
    <w:p>
      <w:pPr>
        <w:pStyle w:val="Heading1"/>
      </w:pPr>
      <w:r>
        <w:t>7. Technology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Vue.js + TypeScript</w:t>
            </w:r>
          </w:p>
        </w:tc>
        <w:tc>
          <w:tcPr>
            <w:tcW w:type="dxa" w:w="2880"/>
          </w:tcPr>
          <w:p>
            <w:r>
              <w:t>3.4+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Pinia</w:t>
            </w:r>
          </w:p>
        </w:tc>
        <w:tc>
          <w:tcPr>
            <w:tcW w:type="dxa" w:w="2880"/>
          </w:tcPr>
          <w:p>
            <w:r>
              <w:t>2.0+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3.0+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Go + Gin</w:t>
            </w:r>
          </w:p>
        </w:tc>
        <w:tc>
          <w:tcPr>
            <w:tcW w:type="dxa" w:w="2880"/>
          </w:tcPr>
          <w:p>
            <w:r>
              <w:t>1.21+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GORM</w:t>
            </w:r>
          </w:p>
        </w:tc>
        <w:tc>
          <w:tcPr>
            <w:tcW w:type="dxa" w:w="2880"/>
          </w:tcPr>
          <w:p>
            <w:r>
              <w:t>1.25+</w:t>
            </w:r>
          </w:p>
        </w:tc>
      </w:tr>
      <w:tr>
        <w:tc>
          <w:tcPr>
            <w:tcW w:type="dxa" w:w="2880"/>
          </w:tcPr>
          <w:p>
            <w:r>
              <w:t>AI Orchestration</w:t>
            </w:r>
          </w:p>
        </w:tc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0.0.40+</w:t>
            </w:r>
          </w:p>
        </w:tc>
      </w:tr>
      <w:tr>
        <w:tc>
          <w:tcPr>
            <w:tcW w:type="dxa" w:w="2880"/>
          </w:tcPr>
          <w:p>
            <w:r>
              <w:t>AI Framework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0.1+</w:t>
            </w:r>
          </w:p>
        </w:tc>
      </w:tr>
      <w:tr>
        <w:tc>
          <w:tcPr>
            <w:tcW w:type="dxa" w:w="2880"/>
          </w:tcPr>
          <w:p>
            <w:r>
              <w:t>AI Providers</w:t>
            </w:r>
          </w:p>
        </w:tc>
        <w:tc>
          <w:tcPr>
            <w:tcW w:type="dxa" w:w="2880"/>
          </w:tcPr>
          <w:p>
            <w:r>
              <w:t>Claude, GPT, Ollama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Guardian Agent</w:t>
            </w:r>
          </w:p>
        </w:tc>
        <w:tc>
          <w:tcPr>
            <w:tcW w:type="dxa" w:w="2880"/>
          </w:tcPr>
          <w:p>
            <w:r>
              <w:t>Custom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AWS CDK</w:t>
            </w:r>
          </w:p>
        </w:tc>
        <w:tc>
          <w:tcPr>
            <w:tcW w:type="dxa" w:w="2880"/>
          </w:tcPr>
          <w:p>
            <w:r>
              <w:t>2.0+</w:t>
            </w:r>
          </w:p>
        </w:tc>
      </w:tr>
      <w:tr>
        <w:tc>
          <w:tcPr>
            <w:tcW w:type="dxa" w:w="2880"/>
          </w:tcPr>
          <w:p>
            <w:r>
              <w:t>Container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24+</w:t>
            </w:r>
          </w:p>
        </w:tc>
      </w:tr>
      <w:tr>
        <w:tc>
          <w:tcPr>
            <w:tcW w:type="dxa" w:w="2880"/>
          </w:tcPr>
          <w:p>
            <w:r>
              <w:t>Model Router</w:t>
            </w:r>
          </w:p>
        </w:tc>
        <w:tc>
          <w:tcPr>
            <w:tcW w:type="dxa" w:w="2880"/>
          </w:tcPr>
          <w:p>
            <w:r>
              <w:t>Custom Python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</w:tbl>
    <w:p/>
    <w:p>
      <w:pPr>
        <w:jc w:val="center"/>
      </w:pPr>
      <w:r>
        <w:t>Generated: 2025-12-02 | OKO Investments | 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