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F8A11" w14:textId="77777777" w:rsidR="00461706" w:rsidRPr="00461706" w:rsidRDefault="00461706" w:rsidP="00461706">
      <w:r w:rsidRPr="00461706">
        <w:t xml:space="preserve">The dataset we'll be working with includes a wide range of factors influencing student performance. By </w:t>
      </w:r>
      <w:proofErr w:type="spellStart"/>
      <w:r w:rsidRPr="00461706">
        <w:t>analyzing</w:t>
      </w:r>
      <w:proofErr w:type="spellEnd"/>
      <w:r w:rsidRPr="00461706">
        <w:t xml:space="preserve"> this data, we'll be able to identify key drivers of success and provide insights that could help students, teachers, and policymakers make informed decisions. The table we'll use for this project is called </w:t>
      </w:r>
      <w:proofErr w:type="spellStart"/>
      <w:r w:rsidRPr="00461706">
        <w:rPr>
          <w:b/>
          <w:bCs/>
        </w:rPr>
        <w:t>student_performance</w:t>
      </w:r>
      <w:proofErr w:type="spellEnd"/>
      <w:r w:rsidRPr="00461706">
        <w:t> and includes the following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46"/>
        <w:gridCol w:w="4029"/>
        <w:gridCol w:w="2541"/>
      </w:tblGrid>
      <w:tr w:rsidR="00461706" w:rsidRPr="00461706" w14:paraId="770E97DC" w14:textId="77777777" w:rsidTr="00461706">
        <w:trPr>
          <w:tblHeader/>
        </w:trPr>
        <w:tc>
          <w:tcPr>
            <w:tcW w:w="0" w:type="auto"/>
            <w:shd w:val="clear" w:color="auto" w:fill="FFFFFF"/>
            <w:tcMar>
              <w:top w:w="120" w:type="dxa"/>
              <w:left w:w="120" w:type="dxa"/>
              <w:bottom w:w="120" w:type="dxa"/>
              <w:right w:w="120" w:type="dxa"/>
            </w:tcMar>
            <w:vAlign w:val="center"/>
            <w:hideMark/>
          </w:tcPr>
          <w:p w14:paraId="0B4071EA" w14:textId="77777777" w:rsidR="00461706" w:rsidRPr="00461706" w:rsidRDefault="00461706" w:rsidP="00461706">
            <w:pPr>
              <w:rPr>
                <w:b/>
                <w:bCs/>
              </w:rPr>
            </w:pPr>
            <w:r w:rsidRPr="00461706">
              <w:rPr>
                <w:b/>
                <w:bCs/>
              </w:rPr>
              <w:t>Column</w:t>
            </w:r>
          </w:p>
        </w:tc>
        <w:tc>
          <w:tcPr>
            <w:tcW w:w="0" w:type="auto"/>
            <w:shd w:val="clear" w:color="auto" w:fill="FFFFFF"/>
            <w:tcMar>
              <w:top w:w="120" w:type="dxa"/>
              <w:left w:w="120" w:type="dxa"/>
              <w:bottom w:w="120" w:type="dxa"/>
              <w:right w:w="120" w:type="dxa"/>
            </w:tcMar>
            <w:vAlign w:val="center"/>
            <w:hideMark/>
          </w:tcPr>
          <w:p w14:paraId="425ED947" w14:textId="77777777" w:rsidR="00461706" w:rsidRPr="00461706" w:rsidRDefault="00461706" w:rsidP="00461706">
            <w:pPr>
              <w:rPr>
                <w:b/>
                <w:bCs/>
              </w:rPr>
            </w:pPr>
            <w:r w:rsidRPr="00461706">
              <w:rPr>
                <w:b/>
                <w:bCs/>
              </w:rPr>
              <w:t>Definition</w:t>
            </w:r>
          </w:p>
        </w:tc>
        <w:tc>
          <w:tcPr>
            <w:tcW w:w="0" w:type="auto"/>
            <w:shd w:val="clear" w:color="auto" w:fill="FFFFFF"/>
            <w:tcMar>
              <w:top w:w="120" w:type="dxa"/>
              <w:left w:w="120" w:type="dxa"/>
              <w:bottom w:w="120" w:type="dxa"/>
              <w:right w:w="120" w:type="dxa"/>
            </w:tcMar>
            <w:vAlign w:val="center"/>
            <w:hideMark/>
          </w:tcPr>
          <w:p w14:paraId="4BC24645" w14:textId="77777777" w:rsidR="00461706" w:rsidRPr="00461706" w:rsidRDefault="00461706" w:rsidP="00461706">
            <w:pPr>
              <w:rPr>
                <w:b/>
                <w:bCs/>
              </w:rPr>
            </w:pPr>
            <w:r w:rsidRPr="00461706">
              <w:rPr>
                <w:b/>
                <w:bCs/>
              </w:rPr>
              <w:t>Data type</w:t>
            </w:r>
          </w:p>
        </w:tc>
      </w:tr>
      <w:tr w:rsidR="00461706" w:rsidRPr="00461706" w14:paraId="57244D6B" w14:textId="77777777" w:rsidTr="00461706">
        <w:tc>
          <w:tcPr>
            <w:tcW w:w="0" w:type="auto"/>
            <w:shd w:val="clear" w:color="auto" w:fill="FFFFFF"/>
            <w:tcMar>
              <w:top w:w="120" w:type="dxa"/>
              <w:left w:w="120" w:type="dxa"/>
              <w:bottom w:w="120" w:type="dxa"/>
              <w:right w:w="120" w:type="dxa"/>
            </w:tcMar>
            <w:vAlign w:val="center"/>
            <w:hideMark/>
          </w:tcPr>
          <w:p w14:paraId="05E4C81D" w14:textId="77777777" w:rsidR="00461706" w:rsidRPr="00461706" w:rsidRDefault="00461706" w:rsidP="00461706">
            <w:r w:rsidRPr="00461706">
              <w:t>attendance</w:t>
            </w:r>
          </w:p>
        </w:tc>
        <w:tc>
          <w:tcPr>
            <w:tcW w:w="0" w:type="auto"/>
            <w:shd w:val="clear" w:color="auto" w:fill="FFFFFF"/>
            <w:tcMar>
              <w:top w:w="120" w:type="dxa"/>
              <w:left w:w="120" w:type="dxa"/>
              <w:bottom w:w="120" w:type="dxa"/>
              <w:right w:w="120" w:type="dxa"/>
            </w:tcMar>
            <w:vAlign w:val="center"/>
            <w:hideMark/>
          </w:tcPr>
          <w:p w14:paraId="34DDB74F" w14:textId="77777777" w:rsidR="00461706" w:rsidRPr="00461706" w:rsidRDefault="00461706" w:rsidP="00461706">
            <w:r w:rsidRPr="00461706">
              <w:t>Percentage of classes attended</w:t>
            </w:r>
          </w:p>
        </w:tc>
        <w:tc>
          <w:tcPr>
            <w:tcW w:w="0" w:type="auto"/>
            <w:shd w:val="clear" w:color="auto" w:fill="FFFFFF"/>
            <w:tcMar>
              <w:top w:w="120" w:type="dxa"/>
              <w:left w:w="120" w:type="dxa"/>
              <w:bottom w:w="120" w:type="dxa"/>
              <w:right w:w="120" w:type="dxa"/>
            </w:tcMar>
            <w:vAlign w:val="center"/>
            <w:hideMark/>
          </w:tcPr>
          <w:p w14:paraId="38CE2312" w14:textId="77777777" w:rsidR="00461706" w:rsidRPr="00461706" w:rsidRDefault="00461706" w:rsidP="00461706">
            <w:r w:rsidRPr="00461706">
              <w:t>float</w:t>
            </w:r>
          </w:p>
        </w:tc>
      </w:tr>
      <w:tr w:rsidR="00461706" w:rsidRPr="00461706" w14:paraId="08DC1357" w14:textId="77777777" w:rsidTr="00461706">
        <w:tc>
          <w:tcPr>
            <w:tcW w:w="0" w:type="auto"/>
            <w:shd w:val="clear" w:color="auto" w:fill="FFFFFF"/>
            <w:tcMar>
              <w:top w:w="120" w:type="dxa"/>
              <w:left w:w="120" w:type="dxa"/>
              <w:bottom w:w="120" w:type="dxa"/>
              <w:right w:w="120" w:type="dxa"/>
            </w:tcMar>
            <w:vAlign w:val="center"/>
            <w:hideMark/>
          </w:tcPr>
          <w:p w14:paraId="26BAE095" w14:textId="77777777" w:rsidR="00461706" w:rsidRPr="00461706" w:rsidRDefault="00461706" w:rsidP="00461706">
            <w:proofErr w:type="spellStart"/>
            <w:r w:rsidRPr="00461706">
              <w:t>extracurricular_activities</w:t>
            </w:r>
            <w:proofErr w:type="spellEnd"/>
          </w:p>
        </w:tc>
        <w:tc>
          <w:tcPr>
            <w:tcW w:w="0" w:type="auto"/>
            <w:shd w:val="clear" w:color="auto" w:fill="FFFFFF"/>
            <w:tcMar>
              <w:top w:w="120" w:type="dxa"/>
              <w:left w:w="120" w:type="dxa"/>
              <w:bottom w:w="120" w:type="dxa"/>
              <w:right w:w="120" w:type="dxa"/>
            </w:tcMar>
            <w:vAlign w:val="center"/>
            <w:hideMark/>
          </w:tcPr>
          <w:p w14:paraId="6A467E61" w14:textId="77777777" w:rsidR="00461706" w:rsidRPr="00461706" w:rsidRDefault="00461706" w:rsidP="00461706">
            <w:r w:rsidRPr="00461706">
              <w:t>Participation in extracurricular activities</w:t>
            </w:r>
          </w:p>
        </w:tc>
        <w:tc>
          <w:tcPr>
            <w:tcW w:w="0" w:type="auto"/>
            <w:shd w:val="clear" w:color="auto" w:fill="FFFFFF"/>
            <w:tcMar>
              <w:top w:w="120" w:type="dxa"/>
              <w:left w:w="120" w:type="dxa"/>
              <w:bottom w:w="120" w:type="dxa"/>
              <w:right w:w="120" w:type="dxa"/>
            </w:tcMar>
            <w:vAlign w:val="center"/>
            <w:hideMark/>
          </w:tcPr>
          <w:p w14:paraId="2D6B4FAB" w14:textId="77777777" w:rsidR="00461706" w:rsidRPr="00461706" w:rsidRDefault="00461706" w:rsidP="00461706">
            <w:r w:rsidRPr="00461706">
              <w:t>varchar (Yes, No)</w:t>
            </w:r>
          </w:p>
        </w:tc>
      </w:tr>
      <w:tr w:rsidR="00461706" w:rsidRPr="00461706" w14:paraId="410F2535" w14:textId="77777777" w:rsidTr="00461706">
        <w:tc>
          <w:tcPr>
            <w:tcW w:w="0" w:type="auto"/>
            <w:shd w:val="clear" w:color="auto" w:fill="FFFFFF"/>
            <w:tcMar>
              <w:top w:w="120" w:type="dxa"/>
              <w:left w:w="120" w:type="dxa"/>
              <w:bottom w:w="120" w:type="dxa"/>
              <w:right w:w="120" w:type="dxa"/>
            </w:tcMar>
            <w:vAlign w:val="center"/>
            <w:hideMark/>
          </w:tcPr>
          <w:p w14:paraId="7DDE9744" w14:textId="77777777" w:rsidR="00461706" w:rsidRPr="00461706" w:rsidRDefault="00461706" w:rsidP="00461706">
            <w:proofErr w:type="spellStart"/>
            <w:r w:rsidRPr="00461706">
              <w:t>sleep_hours</w:t>
            </w:r>
            <w:proofErr w:type="spellEnd"/>
          </w:p>
        </w:tc>
        <w:tc>
          <w:tcPr>
            <w:tcW w:w="0" w:type="auto"/>
            <w:shd w:val="clear" w:color="auto" w:fill="FFFFFF"/>
            <w:tcMar>
              <w:top w:w="120" w:type="dxa"/>
              <w:left w:w="120" w:type="dxa"/>
              <w:bottom w:w="120" w:type="dxa"/>
              <w:right w:w="120" w:type="dxa"/>
            </w:tcMar>
            <w:vAlign w:val="center"/>
            <w:hideMark/>
          </w:tcPr>
          <w:p w14:paraId="5F5E016A" w14:textId="77777777" w:rsidR="00461706" w:rsidRPr="00461706" w:rsidRDefault="00461706" w:rsidP="00461706">
            <w:r w:rsidRPr="00461706">
              <w:t>Average number of hours of sleep per night</w:t>
            </w:r>
          </w:p>
        </w:tc>
        <w:tc>
          <w:tcPr>
            <w:tcW w:w="0" w:type="auto"/>
            <w:shd w:val="clear" w:color="auto" w:fill="FFFFFF"/>
            <w:tcMar>
              <w:top w:w="120" w:type="dxa"/>
              <w:left w:w="120" w:type="dxa"/>
              <w:bottom w:w="120" w:type="dxa"/>
              <w:right w:w="120" w:type="dxa"/>
            </w:tcMar>
            <w:vAlign w:val="center"/>
            <w:hideMark/>
          </w:tcPr>
          <w:p w14:paraId="34692722" w14:textId="77777777" w:rsidR="00461706" w:rsidRPr="00461706" w:rsidRDefault="00461706" w:rsidP="00461706">
            <w:r w:rsidRPr="00461706">
              <w:t>float</w:t>
            </w:r>
          </w:p>
        </w:tc>
      </w:tr>
      <w:tr w:rsidR="00461706" w:rsidRPr="00461706" w14:paraId="6E43DF2F" w14:textId="77777777" w:rsidTr="00461706">
        <w:tc>
          <w:tcPr>
            <w:tcW w:w="0" w:type="auto"/>
            <w:shd w:val="clear" w:color="auto" w:fill="FFFFFF"/>
            <w:tcMar>
              <w:top w:w="120" w:type="dxa"/>
              <w:left w:w="120" w:type="dxa"/>
              <w:bottom w:w="120" w:type="dxa"/>
              <w:right w:w="120" w:type="dxa"/>
            </w:tcMar>
            <w:vAlign w:val="center"/>
            <w:hideMark/>
          </w:tcPr>
          <w:p w14:paraId="7D1344A2" w14:textId="77777777" w:rsidR="00461706" w:rsidRPr="00461706" w:rsidRDefault="00461706" w:rsidP="00461706">
            <w:proofErr w:type="spellStart"/>
            <w:r w:rsidRPr="00461706">
              <w:t>tutoring_sessions</w:t>
            </w:r>
            <w:proofErr w:type="spellEnd"/>
          </w:p>
        </w:tc>
        <w:tc>
          <w:tcPr>
            <w:tcW w:w="0" w:type="auto"/>
            <w:shd w:val="clear" w:color="auto" w:fill="FFFFFF"/>
            <w:tcMar>
              <w:top w:w="120" w:type="dxa"/>
              <w:left w:w="120" w:type="dxa"/>
              <w:bottom w:w="120" w:type="dxa"/>
              <w:right w:w="120" w:type="dxa"/>
            </w:tcMar>
            <w:vAlign w:val="center"/>
            <w:hideMark/>
          </w:tcPr>
          <w:p w14:paraId="673CE7A5" w14:textId="77777777" w:rsidR="00461706" w:rsidRPr="00461706" w:rsidRDefault="00461706" w:rsidP="00461706">
            <w:r w:rsidRPr="00461706">
              <w:t>Number of tutoring sessions attended per month</w:t>
            </w:r>
          </w:p>
        </w:tc>
        <w:tc>
          <w:tcPr>
            <w:tcW w:w="0" w:type="auto"/>
            <w:shd w:val="clear" w:color="auto" w:fill="FFFFFF"/>
            <w:tcMar>
              <w:top w:w="120" w:type="dxa"/>
              <w:left w:w="120" w:type="dxa"/>
              <w:bottom w:w="120" w:type="dxa"/>
              <w:right w:w="120" w:type="dxa"/>
            </w:tcMar>
            <w:vAlign w:val="center"/>
            <w:hideMark/>
          </w:tcPr>
          <w:p w14:paraId="268F9B41" w14:textId="77777777" w:rsidR="00461706" w:rsidRPr="00461706" w:rsidRDefault="00461706" w:rsidP="00461706">
            <w:r w:rsidRPr="00461706">
              <w:t>integer</w:t>
            </w:r>
          </w:p>
        </w:tc>
      </w:tr>
      <w:tr w:rsidR="00461706" w:rsidRPr="00461706" w14:paraId="4B50EE80" w14:textId="77777777" w:rsidTr="00461706">
        <w:tc>
          <w:tcPr>
            <w:tcW w:w="0" w:type="auto"/>
            <w:shd w:val="clear" w:color="auto" w:fill="FFFFFF"/>
            <w:tcMar>
              <w:top w:w="120" w:type="dxa"/>
              <w:left w:w="120" w:type="dxa"/>
              <w:bottom w:w="120" w:type="dxa"/>
              <w:right w:w="120" w:type="dxa"/>
            </w:tcMar>
            <w:vAlign w:val="center"/>
            <w:hideMark/>
          </w:tcPr>
          <w:p w14:paraId="3CD5EE5C" w14:textId="77777777" w:rsidR="00461706" w:rsidRPr="00461706" w:rsidRDefault="00461706" w:rsidP="00461706">
            <w:proofErr w:type="spellStart"/>
            <w:r w:rsidRPr="00461706">
              <w:t>teacher_quality</w:t>
            </w:r>
            <w:proofErr w:type="spellEnd"/>
          </w:p>
        </w:tc>
        <w:tc>
          <w:tcPr>
            <w:tcW w:w="0" w:type="auto"/>
            <w:shd w:val="clear" w:color="auto" w:fill="FFFFFF"/>
            <w:tcMar>
              <w:top w:w="120" w:type="dxa"/>
              <w:left w:w="120" w:type="dxa"/>
              <w:bottom w:w="120" w:type="dxa"/>
              <w:right w:w="120" w:type="dxa"/>
            </w:tcMar>
            <w:vAlign w:val="center"/>
            <w:hideMark/>
          </w:tcPr>
          <w:p w14:paraId="762602A1" w14:textId="77777777" w:rsidR="00461706" w:rsidRPr="00461706" w:rsidRDefault="00461706" w:rsidP="00461706">
            <w:r w:rsidRPr="00461706">
              <w:t>Quality of the teachers</w:t>
            </w:r>
          </w:p>
        </w:tc>
        <w:tc>
          <w:tcPr>
            <w:tcW w:w="0" w:type="auto"/>
            <w:shd w:val="clear" w:color="auto" w:fill="FFFFFF"/>
            <w:tcMar>
              <w:top w:w="120" w:type="dxa"/>
              <w:left w:w="120" w:type="dxa"/>
              <w:bottom w:w="120" w:type="dxa"/>
              <w:right w:w="120" w:type="dxa"/>
            </w:tcMar>
            <w:vAlign w:val="center"/>
            <w:hideMark/>
          </w:tcPr>
          <w:p w14:paraId="2B3FD812" w14:textId="77777777" w:rsidR="00461706" w:rsidRPr="00461706" w:rsidRDefault="00461706" w:rsidP="00461706">
            <w:r w:rsidRPr="00461706">
              <w:t>varchar (Low, Medium, High)</w:t>
            </w:r>
          </w:p>
        </w:tc>
      </w:tr>
      <w:tr w:rsidR="00461706" w:rsidRPr="00461706" w14:paraId="7B692103" w14:textId="77777777" w:rsidTr="00461706">
        <w:tc>
          <w:tcPr>
            <w:tcW w:w="0" w:type="auto"/>
            <w:shd w:val="clear" w:color="auto" w:fill="FFFFFF"/>
            <w:tcMar>
              <w:top w:w="120" w:type="dxa"/>
              <w:left w:w="120" w:type="dxa"/>
              <w:bottom w:w="120" w:type="dxa"/>
              <w:right w:w="120" w:type="dxa"/>
            </w:tcMar>
            <w:vAlign w:val="center"/>
            <w:hideMark/>
          </w:tcPr>
          <w:p w14:paraId="7ADA74AC" w14:textId="77777777" w:rsidR="00461706" w:rsidRPr="00461706" w:rsidRDefault="00461706" w:rsidP="00461706">
            <w:proofErr w:type="spellStart"/>
            <w:r w:rsidRPr="00461706">
              <w:t>exam_score</w:t>
            </w:r>
            <w:proofErr w:type="spellEnd"/>
          </w:p>
        </w:tc>
        <w:tc>
          <w:tcPr>
            <w:tcW w:w="0" w:type="auto"/>
            <w:shd w:val="clear" w:color="auto" w:fill="FFFFFF"/>
            <w:tcMar>
              <w:top w:w="120" w:type="dxa"/>
              <w:left w:w="120" w:type="dxa"/>
              <w:bottom w:w="120" w:type="dxa"/>
              <w:right w:w="120" w:type="dxa"/>
            </w:tcMar>
            <w:vAlign w:val="center"/>
            <w:hideMark/>
          </w:tcPr>
          <w:p w14:paraId="29BAD1F6" w14:textId="77777777" w:rsidR="00461706" w:rsidRPr="00461706" w:rsidRDefault="00461706" w:rsidP="00461706">
            <w:r w:rsidRPr="00461706">
              <w:t>Final exam score</w:t>
            </w:r>
          </w:p>
        </w:tc>
        <w:tc>
          <w:tcPr>
            <w:tcW w:w="0" w:type="auto"/>
            <w:shd w:val="clear" w:color="auto" w:fill="FFFFFF"/>
            <w:tcMar>
              <w:top w:w="120" w:type="dxa"/>
              <w:left w:w="120" w:type="dxa"/>
              <w:bottom w:w="120" w:type="dxa"/>
              <w:right w:w="120" w:type="dxa"/>
            </w:tcMar>
            <w:vAlign w:val="center"/>
            <w:hideMark/>
          </w:tcPr>
          <w:p w14:paraId="7F159E5C" w14:textId="77777777" w:rsidR="00461706" w:rsidRPr="00461706" w:rsidRDefault="00461706" w:rsidP="00461706">
            <w:r w:rsidRPr="00461706">
              <w:t>float</w:t>
            </w:r>
          </w:p>
        </w:tc>
      </w:tr>
    </w:tbl>
    <w:p w14:paraId="0B245805" w14:textId="1B183B5C" w:rsidR="00461706" w:rsidRPr="00461706" w:rsidRDefault="00461706" w:rsidP="00461706"/>
    <w:p w14:paraId="2EB07A17" w14:textId="77777777" w:rsidR="00E40499" w:rsidRDefault="00E40499"/>
    <w:sectPr w:rsidR="00E40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706"/>
    <w:rsid w:val="003015FA"/>
    <w:rsid w:val="00461706"/>
    <w:rsid w:val="00992B0F"/>
    <w:rsid w:val="00E40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4185D"/>
  <w15:chartTrackingRefBased/>
  <w15:docId w15:val="{2DB7C9C6-6F38-48A5-926E-115AA3F07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7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17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17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17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17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17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7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7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7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7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17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17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17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17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17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7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7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706"/>
    <w:rPr>
      <w:rFonts w:eastAsiaTheme="majorEastAsia" w:cstheme="majorBidi"/>
      <w:color w:val="272727" w:themeColor="text1" w:themeTint="D8"/>
    </w:rPr>
  </w:style>
  <w:style w:type="paragraph" w:styleId="Title">
    <w:name w:val="Title"/>
    <w:basedOn w:val="Normal"/>
    <w:next w:val="Normal"/>
    <w:link w:val="TitleChar"/>
    <w:uiPriority w:val="10"/>
    <w:qFormat/>
    <w:rsid w:val="00461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7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7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706"/>
    <w:pPr>
      <w:spacing w:before="160"/>
      <w:jc w:val="center"/>
    </w:pPr>
    <w:rPr>
      <w:i/>
      <w:iCs/>
      <w:color w:val="404040" w:themeColor="text1" w:themeTint="BF"/>
    </w:rPr>
  </w:style>
  <w:style w:type="character" w:customStyle="1" w:styleId="QuoteChar">
    <w:name w:val="Quote Char"/>
    <w:basedOn w:val="DefaultParagraphFont"/>
    <w:link w:val="Quote"/>
    <w:uiPriority w:val="29"/>
    <w:rsid w:val="00461706"/>
    <w:rPr>
      <w:i/>
      <w:iCs/>
      <w:color w:val="404040" w:themeColor="text1" w:themeTint="BF"/>
    </w:rPr>
  </w:style>
  <w:style w:type="paragraph" w:styleId="ListParagraph">
    <w:name w:val="List Paragraph"/>
    <w:basedOn w:val="Normal"/>
    <w:uiPriority w:val="34"/>
    <w:qFormat/>
    <w:rsid w:val="00461706"/>
    <w:pPr>
      <w:ind w:left="720"/>
      <w:contextualSpacing/>
    </w:pPr>
  </w:style>
  <w:style w:type="character" w:styleId="IntenseEmphasis">
    <w:name w:val="Intense Emphasis"/>
    <w:basedOn w:val="DefaultParagraphFont"/>
    <w:uiPriority w:val="21"/>
    <w:qFormat/>
    <w:rsid w:val="00461706"/>
    <w:rPr>
      <w:i/>
      <w:iCs/>
      <w:color w:val="2F5496" w:themeColor="accent1" w:themeShade="BF"/>
    </w:rPr>
  </w:style>
  <w:style w:type="paragraph" w:styleId="IntenseQuote">
    <w:name w:val="Intense Quote"/>
    <w:basedOn w:val="Normal"/>
    <w:next w:val="Normal"/>
    <w:link w:val="IntenseQuoteChar"/>
    <w:uiPriority w:val="30"/>
    <w:qFormat/>
    <w:rsid w:val="004617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1706"/>
    <w:rPr>
      <w:i/>
      <w:iCs/>
      <w:color w:val="2F5496" w:themeColor="accent1" w:themeShade="BF"/>
    </w:rPr>
  </w:style>
  <w:style w:type="character" w:styleId="IntenseReference">
    <w:name w:val="Intense Reference"/>
    <w:basedOn w:val="DefaultParagraphFont"/>
    <w:uiPriority w:val="32"/>
    <w:qFormat/>
    <w:rsid w:val="004617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4131731">
      <w:bodyDiv w:val="1"/>
      <w:marLeft w:val="0"/>
      <w:marRight w:val="0"/>
      <w:marTop w:val="0"/>
      <w:marBottom w:val="0"/>
      <w:divBdr>
        <w:top w:val="none" w:sz="0" w:space="0" w:color="auto"/>
        <w:left w:val="none" w:sz="0" w:space="0" w:color="auto"/>
        <w:bottom w:val="none" w:sz="0" w:space="0" w:color="auto"/>
        <w:right w:val="none" w:sz="0" w:space="0" w:color="auto"/>
      </w:divBdr>
    </w:div>
    <w:div w:id="126152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Ketki Shrirao</dc:creator>
  <cp:keywords/>
  <dc:description/>
  <cp:lastModifiedBy>Ketki Shrirao</cp:lastModifiedBy>
  <cp:revision>1</cp:revision>
  <dcterms:created xsi:type="dcterms:W3CDTF">2025-04-28T09:44:00Z</dcterms:created>
  <dcterms:modified xsi:type="dcterms:W3CDTF">2025-04-28T09:45:00Z</dcterms:modified>
</cp:coreProperties>
</file>