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8A3" w:rsidRDefault="00C25007">
      <w:pPr>
        <w:rPr>
          <w:b/>
          <w:u w:val="single"/>
        </w:rPr>
      </w:pPr>
      <w:r>
        <w:rPr>
          <w:b/>
          <w:u w:val="single"/>
        </w:rPr>
        <w:t>COLLATZ CONJECTURE</w:t>
      </w:r>
    </w:p>
    <w:p w:rsidR="00EE68A3" w:rsidRDefault="00EE68A3"/>
    <w:p w:rsidR="00EE68A3" w:rsidRDefault="00EE68A3"/>
    <w:p w:rsidR="00EE68A3" w:rsidRDefault="00C25007">
      <w:pPr>
        <w:rPr>
          <w:b/>
        </w:rPr>
      </w:pPr>
      <w:r>
        <w:rPr>
          <w:b/>
        </w:rPr>
        <w:t>INTRODUCTION:</w:t>
      </w:r>
    </w:p>
    <w:p w:rsidR="00EE68A3" w:rsidRDefault="00C2500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Collatz</w:t>
      </w:r>
      <w:proofErr w:type="spellEnd"/>
      <w:r>
        <w:rPr>
          <w:sz w:val="24"/>
          <w:szCs w:val="24"/>
        </w:rPr>
        <w:t xml:space="preserve"> can be defined as a function whose value ends to 1. For any even number it is divided by 2(n/2</w:t>
      </w:r>
      <w:proofErr w:type="gramStart"/>
      <w:r>
        <w:rPr>
          <w:sz w:val="24"/>
          <w:szCs w:val="24"/>
        </w:rPr>
        <w:t>)  and</w:t>
      </w:r>
      <w:proofErr w:type="gramEnd"/>
      <w:r>
        <w:rPr>
          <w:sz w:val="24"/>
          <w:szCs w:val="24"/>
        </w:rPr>
        <w:t xml:space="preserve"> for any odd number it is (3n+1).</w:t>
      </w:r>
    </w:p>
    <w:p w:rsidR="00EE68A3" w:rsidRDefault="00C25007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The </w:t>
      </w:r>
      <w:proofErr w:type="spellStart"/>
      <w:r>
        <w:rPr>
          <w:sz w:val="24"/>
          <w:szCs w:val="24"/>
          <w:highlight w:val="white"/>
        </w:rPr>
        <w:t>Collatz</w:t>
      </w:r>
      <w:proofErr w:type="spellEnd"/>
      <w:r>
        <w:rPr>
          <w:sz w:val="24"/>
          <w:szCs w:val="24"/>
          <w:highlight w:val="white"/>
        </w:rPr>
        <w:t xml:space="preserve"> conjecture is a </w:t>
      </w:r>
      <w:hyperlink r:id="rId5">
        <w:r>
          <w:rPr>
            <w:sz w:val="24"/>
            <w:szCs w:val="24"/>
            <w:highlight w:val="white"/>
          </w:rPr>
          <w:t>conjecture</w:t>
        </w:r>
      </w:hyperlink>
      <w:r>
        <w:rPr>
          <w:sz w:val="24"/>
          <w:szCs w:val="24"/>
          <w:highlight w:val="white"/>
        </w:rPr>
        <w:t xml:space="preserve"> in </w:t>
      </w:r>
      <w:hyperlink r:id="rId6">
        <w:r>
          <w:rPr>
            <w:sz w:val="24"/>
            <w:szCs w:val="24"/>
            <w:highlight w:val="white"/>
          </w:rPr>
          <w:t>mathematics</w:t>
        </w:r>
      </w:hyperlink>
      <w:r>
        <w:rPr>
          <w:sz w:val="24"/>
          <w:szCs w:val="24"/>
          <w:highlight w:val="white"/>
        </w:rPr>
        <w:t xml:space="preserve"> that concerns a </w:t>
      </w:r>
      <w:hyperlink r:id="rId7">
        <w:r>
          <w:rPr>
            <w:sz w:val="24"/>
            <w:szCs w:val="24"/>
            <w:highlight w:val="white"/>
          </w:rPr>
          <w:t>sequence</w:t>
        </w:r>
      </w:hyperlink>
      <w:r>
        <w:rPr>
          <w:sz w:val="24"/>
          <w:szCs w:val="24"/>
          <w:highlight w:val="white"/>
        </w:rPr>
        <w:t xml:space="preserve"> defined as follows: start wi</w:t>
      </w:r>
      <w:r>
        <w:rPr>
          <w:sz w:val="24"/>
          <w:szCs w:val="24"/>
          <w:highlight w:val="white"/>
        </w:rPr>
        <w:t xml:space="preserve">th any </w:t>
      </w:r>
      <w:hyperlink r:id="rId8">
        <w:r>
          <w:rPr>
            <w:sz w:val="24"/>
            <w:szCs w:val="24"/>
            <w:highlight w:val="white"/>
          </w:rPr>
          <w:t>positive integer</w:t>
        </w:r>
      </w:hyperlink>
      <w:r>
        <w:rPr>
          <w:sz w:val="24"/>
          <w:szCs w:val="24"/>
          <w:highlight w:val="white"/>
        </w:rPr>
        <w:t xml:space="preserve"> </w:t>
      </w:r>
      <w:r>
        <w:rPr>
          <w:i/>
          <w:sz w:val="24"/>
          <w:szCs w:val="24"/>
          <w:highlight w:val="white"/>
        </w:rPr>
        <w:t>n</w:t>
      </w:r>
      <w:r>
        <w:rPr>
          <w:sz w:val="24"/>
          <w:szCs w:val="24"/>
          <w:highlight w:val="white"/>
        </w:rPr>
        <w:t xml:space="preserve">. Then each term is obtained from the previous term as follows: if the previous term is </w:t>
      </w:r>
      <w:hyperlink r:id="rId9">
        <w:r>
          <w:rPr>
            <w:sz w:val="24"/>
            <w:szCs w:val="24"/>
            <w:highlight w:val="white"/>
          </w:rPr>
          <w:t>even</w:t>
        </w:r>
      </w:hyperlink>
      <w:r>
        <w:rPr>
          <w:sz w:val="24"/>
          <w:szCs w:val="24"/>
          <w:highlight w:val="white"/>
        </w:rPr>
        <w:t>, t</w:t>
      </w:r>
      <w:r>
        <w:rPr>
          <w:sz w:val="24"/>
          <w:szCs w:val="24"/>
          <w:highlight w:val="white"/>
        </w:rPr>
        <w:t xml:space="preserve">he next term is one half of the previous term. If the previous term is odd, the next term is 3 times the previous term plus 1. The conjecture is that no matter what value of </w:t>
      </w:r>
      <w:r>
        <w:rPr>
          <w:i/>
          <w:sz w:val="24"/>
          <w:szCs w:val="24"/>
          <w:highlight w:val="white"/>
        </w:rPr>
        <w:t>n</w:t>
      </w:r>
      <w:r>
        <w:rPr>
          <w:sz w:val="24"/>
          <w:szCs w:val="24"/>
          <w:highlight w:val="white"/>
        </w:rPr>
        <w:t>, the sequence will always reach 1.</w:t>
      </w:r>
    </w:p>
    <w:p w:rsidR="00EE68A3" w:rsidRDefault="00C25007">
      <w:p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ai</w:t>
      </w:r>
      <w:proofErr w:type="spellEnd"/>
      <w:r>
        <w:rPr>
          <w:sz w:val="24"/>
          <w:szCs w:val="24"/>
          <w:highlight w:val="white"/>
        </w:rPr>
        <w:t xml:space="preserve"> =n           for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>=0</w:t>
      </w:r>
    </w:p>
    <w:p w:rsidR="00EE68A3" w:rsidRDefault="00C25007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= f(ai-1</w:t>
      </w:r>
      <w:proofErr w:type="gramStart"/>
      <w:r>
        <w:rPr>
          <w:sz w:val="24"/>
          <w:szCs w:val="24"/>
          <w:highlight w:val="white"/>
        </w:rPr>
        <w:t>)  for</w:t>
      </w:r>
      <w:proofErr w:type="gram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>&gt;</w:t>
      </w:r>
      <w:r>
        <w:rPr>
          <w:sz w:val="24"/>
          <w:szCs w:val="24"/>
          <w:highlight w:val="white"/>
        </w:rPr>
        <w:t>0</w:t>
      </w:r>
    </w:p>
    <w:p w:rsidR="00EE68A3" w:rsidRDefault="00EE68A3">
      <w:pPr>
        <w:rPr>
          <w:sz w:val="24"/>
          <w:szCs w:val="24"/>
          <w:highlight w:val="white"/>
        </w:rPr>
      </w:pPr>
    </w:p>
    <w:p w:rsidR="00EE68A3" w:rsidRDefault="00C25007">
      <w:pPr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The </w:t>
      </w:r>
      <w:proofErr w:type="spellStart"/>
      <w:r>
        <w:rPr>
          <w:sz w:val="24"/>
          <w:szCs w:val="24"/>
          <w:highlight w:val="white"/>
        </w:rPr>
        <w:t>collatz</w:t>
      </w:r>
      <w:proofErr w:type="spellEnd"/>
      <w:r>
        <w:rPr>
          <w:sz w:val="24"/>
          <w:szCs w:val="24"/>
          <w:highlight w:val="white"/>
        </w:rPr>
        <w:t xml:space="preserve"> conjecture asserts that every n has a well-defined total stopping time. If, for some n if it does not terminate to </w:t>
      </w:r>
      <w:proofErr w:type="gramStart"/>
      <w:r>
        <w:rPr>
          <w:sz w:val="24"/>
          <w:szCs w:val="24"/>
          <w:highlight w:val="white"/>
        </w:rPr>
        <w:t>1 ,we</w:t>
      </w:r>
      <w:proofErr w:type="gramEnd"/>
      <w:r>
        <w:rPr>
          <w:sz w:val="24"/>
          <w:szCs w:val="24"/>
          <w:highlight w:val="white"/>
        </w:rPr>
        <w:t xml:space="preserve"> say that n has infinite total stopping time and the conjecture is </w:t>
      </w:r>
      <w:proofErr w:type="spellStart"/>
      <w:r>
        <w:rPr>
          <w:sz w:val="24"/>
          <w:szCs w:val="24"/>
          <w:highlight w:val="white"/>
        </w:rPr>
        <w:t>false.Such</w:t>
      </w:r>
      <w:proofErr w:type="spellEnd"/>
      <w:r>
        <w:rPr>
          <w:sz w:val="24"/>
          <w:szCs w:val="24"/>
          <w:highlight w:val="white"/>
        </w:rPr>
        <w:t xml:space="preserve"> n will enter in a repeating cycle without a</w:t>
      </w:r>
      <w:r>
        <w:rPr>
          <w:sz w:val="24"/>
          <w:szCs w:val="24"/>
          <w:highlight w:val="white"/>
        </w:rPr>
        <w:t xml:space="preserve">ny </w:t>
      </w:r>
      <w:proofErr w:type="spellStart"/>
      <w:r>
        <w:rPr>
          <w:sz w:val="24"/>
          <w:szCs w:val="24"/>
          <w:highlight w:val="white"/>
        </w:rPr>
        <w:t>bound.</w:t>
      </w:r>
      <w:r>
        <w:rPr>
          <w:b/>
          <w:sz w:val="24"/>
          <w:szCs w:val="24"/>
          <w:highlight w:val="white"/>
        </w:rPr>
        <w:t>No</w:t>
      </w:r>
      <w:proofErr w:type="spellEnd"/>
      <w:r>
        <w:rPr>
          <w:b/>
          <w:sz w:val="24"/>
          <w:szCs w:val="24"/>
          <w:highlight w:val="white"/>
        </w:rPr>
        <w:t xml:space="preserve"> such sequence has been found. We support this point because the program executed completely without entering an infinite loop in range 0 to 99999.</w:t>
      </w:r>
    </w:p>
    <w:p w:rsidR="00EE68A3" w:rsidRDefault="00EE68A3">
      <w:pPr>
        <w:rPr>
          <w:sz w:val="24"/>
          <w:szCs w:val="24"/>
          <w:highlight w:val="white"/>
        </w:rPr>
      </w:pPr>
    </w:p>
    <w:p w:rsidR="00EE68A3" w:rsidRDefault="00C25007">
      <w:pPr>
        <w:rPr>
          <w:sz w:val="24"/>
          <w:szCs w:val="24"/>
          <w:highlight w:val="white"/>
        </w:rPr>
      </w:pPr>
      <w:r>
        <w:rPr>
          <w:color w:val="242729"/>
          <w:sz w:val="24"/>
          <w:szCs w:val="24"/>
          <w:highlight w:val="white"/>
        </w:rPr>
        <w:t xml:space="preserve"> The </w:t>
      </w:r>
      <w:proofErr w:type="spellStart"/>
      <w:r>
        <w:rPr>
          <w:color w:val="242729"/>
          <w:sz w:val="24"/>
          <w:szCs w:val="24"/>
          <w:highlight w:val="white"/>
        </w:rPr>
        <w:t>Collatz</w:t>
      </w:r>
      <w:proofErr w:type="spellEnd"/>
      <w:r>
        <w:rPr>
          <w:color w:val="242729"/>
          <w:sz w:val="24"/>
          <w:szCs w:val="24"/>
          <w:highlight w:val="white"/>
        </w:rPr>
        <w:t xml:space="preserve"> conjecture seems to say that there is some sort of abstract quantity like 'energy' </w:t>
      </w:r>
      <w:r>
        <w:rPr>
          <w:color w:val="242729"/>
          <w:sz w:val="24"/>
          <w:szCs w:val="24"/>
          <w:highlight w:val="white"/>
        </w:rPr>
        <w:t>which cannot be arbitrarily increased by adding 1. That is no matter where you start the end result is always 1.</w:t>
      </w:r>
    </w:p>
    <w:p w:rsidR="00EE68A3" w:rsidRDefault="00EE68A3">
      <w:pPr>
        <w:rPr>
          <w:sz w:val="21"/>
          <w:szCs w:val="21"/>
          <w:highlight w:val="white"/>
        </w:rPr>
      </w:pPr>
    </w:p>
    <w:p w:rsidR="00EE68A3" w:rsidRDefault="00C25007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VISUALIZATIONS</w:t>
      </w:r>
    </w:p>
    <w:p w:rsidR="00EE68A3" w:rsidRDefault="00C25007">
      <w:pPr>
        <w:rPr>
          <w:sz w:val="21"/>
          <w:szCs w:val="21"/>
          <w:highlight w:val="white"/>
        </w:rPr>
      </w:pPr>
      <w:r>
        <w:rPr>
          <w:noProof/>
          <w:sz w:val="21"/>
          <w:szCs w:val="21"/>
          <w:highlight w:val="white"/>
          <w:lang w:val="en-US"/>
        </w:rPr>
        <w:drawing>
          <wp:inline distT="114300" distB="114300" distL="114300" distR="114300">
            <wp:extent cx="1690688" cy="279257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2792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68A3" w:rsidRDefault="00C2500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 xml:space="preserve">The x axis represents the starting </w:t>
      </w:r>
      <w:proofErr w:type="gramStart"/>
      <w:r>
        <w:rPr>
          <w:sz w:val="21"/>
          <w:szCs w:val="21"/>
          <w:highlight w:val="white"/>
        </w:rPr>
        <w:t>number,</w:t>
      </w:r>
      <w:proofErr w:type="gramEnd"/>
      <w:r>
        <w:rPr>
          <w:sz w:val="21"/>
          <w:szCs w:val="21"/>
          <w:highlight w:val="white"/>
        </w:rPr>
        <w:t xml:space="preserve"> the y axis represents the highest number reached during the chain to 1. This plot shows a restricted y axis: some x values produce intermediates as high as 2.7×107 (for x = 9663).</w:t>
      </w:r>
    </w:p>
    <w:p w:rsidR="00EE68A3" w:rsidRDefault="00EE68A3">
      <w:pPr>
        <w:rPr>
          <w:sz w:val="21"/>
          <w:szCs w:val="21"/>
          <w:highlight w:val="white"/>
        </w:rPr>
      </w:pPr>
    </w:p>
    <w:p w:rsidR="00EE68A3" w:rsidRDefault="00C25007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DISADVANTAGES OF COLLATZ</w:t>
      </w:r>
    </w:p>
    <w:p w:rsidR="00EE68A3" w:rsidRDefault="00C25007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1.Compu</w:t>
      </w:r>
      <w:r>
        <w:rPr>
          <w:color w:val="333333"/>
          <w:sz w:val="24"/>
          <w:szCs w:val="24"/>
          <w:highlight w:val="white"/>
        </w:rPr>
        <w:t>tation Time: the user doesn’t know when the sequence will end.</w:t>
      </w:r>
    </w:p>
    <w:p w:rsidR="00EE68A3" w:rsidRDefault="00C25007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2. Memory problems</w:t>
      </w:r>
    </w:p>
    <w:p w:rsidR="00EE68A3" w:rsidRDefault="00EE68A3">
      <w:pPr>
        <w:rPr>
          <w:b/>
          <w:sz w:val="21"/>
          <w:szCs w:val="21"/>
          <w:highlight w:val="white"/>
        </w:rPr>
      </w:pPr>
    </w:p>
    <w:p w:rsidR="00EE68A3" w:rsidRDefault="00C25007">
      <w:pPr>
        <w:rPr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EXTENSIONS TO LARGER DOMAINS:</w:t>
      </w:r>
      <w:r>
        <w:rPr>
          <w:sz w:val="21"/>
          <w:szCs w:val="21"/>
          <w:highlight w:val="white"/>
        </w:rPr>
        <w:br/>
        <w:t>1. Iterating on integers including the negative integers</w:t>
      </w:r>
      <w:bookmarkStart w:id="0" w:name="_GoBack"/>
      <w:bookmarkEnd w:id="0"/>
      <w:r>
        <w:rPr>
          <w:sz w:val="21"/>
          <w:szCs w:val="21"/>
          <w:highlight w:val="white"/>
        </w:rPr>
        <w:t>(exceptions:0,1,-1,-5,-17)</w:t>
      </w:r>
    </w:p>
    <w:p w:rsidR="00EE68A3" w:rsidRDefault="00C2500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2.Iterating on rational numbers</w:t>
      </w:r>
    </w:p>
    <w:p w:rsidR="00EE68A3" w:rsidRDefault="00C2500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3.Iterating on complex numb</w:t>
      </w:r>
      <w:r>
        <w:rPr>
          <w:sz w:val="21"/>
          <w:szCs w:val="21"/>
          <w:highlight w:val="white"/>
        </w:rPr>
        <w:t>ers.</w:t>
      </w:r>
    </w:p>
    <w:p w:rsidR="00EE68A3" w:rsidRDefault="00EE68A3">
      <w:pPr>
        <w:rPr>
          <w:b/>
          <w:color w:val="202122"/>
          <w:sz w:val="21"/>
          <w:szCs w:val="21"/>
          <w:highlight w:val="white"/>
        </w:rPr>
      </w:pPr>
    </w:p>
    <w:p w:rsidR="00EE68A3" w:rsidRDefault="00C25007">
      <w:pPr>
        <w:rPr>
          <w:b/>
          <w:color w:val="202122"/>
          <w:sz w:val="21"/>
          <w:szCs w:val="21"/>
          <w:highlight w:val="white"/>
        </w:rPr>
      </w:pPr>
      <w:r>
        <w:rPr>
          <w:b/>
          <w:color w:val="202122"/>
          <w:sz w:val="21"/>
          <w:szCs w:val="21"/>
          <w:highlight w:val="white"/>
        </w:rPr>
        <w:t>METHODOLOGY</w:t>
      </w:r>
    </w:p>
    <w:p w:rsidR="00EE68A3" w:rsidRDefault="00C25007">
      <w:pPr>
        <w:numPr>
          <w:ilvl w:val="0"/>
          <w:numId w:val="1"/>
        </w:numPr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 xml:space="preserve">In the code we have written a function </w:t>
      </w:r>
      <w:proofErr w:type="spellStart"/>
      <w:proofErr w:type="gramStart"/>
      <w:r>
        <w:rPr>
          <w:color w:val="202122"/>
          <w:sz w:val="21"/>
          <w:szCs w:val="21"/>
          <w:highlight w:val="white"/>
        </w:rPr>
        <w:t>collatz</w:t>
      </w:r>
      <w:proofErr w:type="spellEnd"/>
      <w:r>
        <w:rPr>
          <w:color w:val="202122"/>
          <w:sz w:val="21"/>
          <w:szCs w:val="21"/>
          <w:highlight w:val="white"/>
        </w:rPr>
        <w:t>(</w:t>
      </w:r>
      <w:proofErr w:type="gramEnd"/>
      <w:r>
        <w:rPr>
          <w:color w:val="202122"/>
          <w:sz w:val="21"/>
          <w:szCs w:val="21"/>
          <w:highlight w:val="white"/>
        </w:rPr>
        <w:t>) in which the next number is calculated by performing operation on the current number. If the current number is even, we divide it by 2 and if it is odd, we use number=3n+1</w:t>
      </w:r>
    </w:p>
    <w:p w:rsidR="00EE68A3" w:rsidRDefault="00C25007">
      <w:pPr>
        <w:numPr>
          <w:ilvl w:val="0"/>
          <w:numId w:val="1"/>
        </w:numPr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>Here we have cons</w:t>
      </w:r>
      <w:r>
        <w:rPr>
          <w:color w:val="202122"/>
          <w:sz w:val="21"/>
          <w:szCs w:val="21"/>
          <w:highlight w:val="white"/>
        </w:rPr>
        <w:t>idered a range of numbers from 1-1000. The iterations of every number till it reaches 1 is calculated</w:t>
      </w:r>
    </w:p>
    <w:p w:rsidR="00EE68A3" w:rsidRDefault="00C25007">
      <w:pPr>
        <w:numPr>
          <w:ilvl w:val="0"/>
          <w:numId w:val="1"/>
        </w:numPr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>Histogram plot and the plot of iterations against the number was plotted. The results obtained are as follows-</w:t>
      </w:r>
    </w:p>
    <w:p w:rsidR="00EE68A3" w:rsidRDefault="00EE68A3">
      <w:pPr>
        <w:rPr>
          <w:sz w:val="21"/>
          <w:szCs w:val="21"/>
          <w:highlight w:val="white"/>
        </w:rPr>
      </w:pPr>
    </w:p>
    <w:p w:rsidR="00EE68A3" w:rsidRDefault="00C25007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Plots obtained</w:t>
      </w:r>
      <w:r>
        <w:rPr>
          <w:b/>
          <w:sz w:val="21"/>
          <w:szCs w:val="21"/>
          <w:highlight w:val="white"/>
        </w:rPr>
        <w:t>:</w:t>
      </w:r>
    </w:p>
    <w:p w:rsidR="00EE68A3" w:rsidRDefault="00C25007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Range 1 to 999</w:t>
      </w:r>
    </w:p>
    <w:p w:rsidR="00EE68A3" w:rsidRDefault="00EE68A3">
      <w:pPr>
        <w:rPr>
          <w:b/>
          <w:sz w:val="21"/>
          <w:szCs w:val="21"/>
          <w:highlight w:val="white"/>
        </w:rPr>
      </w:pPr>
    </w:p>
    <w:p w:rsidR="00EE68A3" w:rsidRDefault="00C25007">
      <w:pPr>
        <w:rPr>
          <w:sz w:val="21"/>
          <w:szCs w:val="21"/>
          <w:highlight w:val="white"/>
        </w:rPr>
      </w:pPr>
      <w:r>
        <w:rPr>
          <w:noProof/>
          <w:sz w:val="21"/>
          <w:szCs w:val="21"/>
          <w:lang w:val="en-US"/>
        </w:rPr>
        <w:drawing>
          <wp:inline distT="0" distB="0" distL="0" distR="0">
            <wp:extent cx="3774824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terat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498" cy="274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8A3" w:rsidRDefault="00EE68A3">
      <w:pPr>
        <w:rPr>
          <w:sz w:val="21"/>
          <w:szCs w:val="21"/>
          <w:highlight w:val="white"/>
        </w:rPr>
      </w:pPr>
    </w:p>
    <w:p w:rsidR="00EE68A3" w:rsidRDefault="00EE68A3">
      <w:pPr>
        <w:rPr>
          <w:sz w:val="21"/>
          <w:szCs w:val="21"/>
          <w:highlight w:val="white"/>
        </w:rPr>
      </w:pPr>
    </w:p>
    <w:p w:rsidR="00EE68A3" w:rsidRDefault="00EE68A3">
      <w:pPr>
        <w:rPr>
          <w:sz w:val="21"/>
          <w:szCs w:val="21"/>
          <w:highlight w:val="white"/>
        </w:rPr>
      </w:pPr>
    </w:p>
    <w:p w:rsidR="00EE68A3" w:rsidRDefault="00EE68A3">
      <w:pPr>
        <w:rPr>
          <w:sz w:val="21"/>
          <w:szCs w:val="21"/>
          <w:highlight w:val="white"/>
        </w:rPr>
      </w:pPr>
    </w:p>
    <w:p w:rsidR="00C25007" w:rsidRDefault="00C25007">
      <w:pPr>
        <w:rPr>
          <w:sz w:val="21"/>
          <w:szCs w:val="21"/>
          <w:highlight w:val="white"/>
        </w:rPr>
      </w:pPr>
    </w:p>
    <w:p w:rsidR="00EE68A3" w:rsidRDefault="00C2500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>Histogram:</w:t>
      </w:r>
    </w:p>
    <w:p w:rsidR="00EE68A3" w:rsidRDefault="00C25007">
      <w:pPr>
        <w:rPr>
          <w:sz w:val="21"/>
          <w:szCs w:val="21"/>
          <w:highlight w:val="white"/>
        </w:rPr>
      </w:pPr>
      <w:r>
        <w:rPr>
          <w:noProof/>
          <w:sz w:val="21"/>
          <w:szCs w:val="21"/>
          <w:lang w:val="en-US"/>
        </w:rPr>
        <w:drawing>
          <wp:inline distT="0" distB="0" distL="0" distR="0">
            <wp:extent cx="3775841" cy="2737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o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743" cy="274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8A3" w:rsidRDefault="00EE68A3">
      <w:pPr>
        <w:ind w:left="720"/>
        <w:rPr>
          <w:b/>
          <w:sz w:val="21"/>
          <w:szCs w:val="21"/>
          <w:highlight w:val="white"/>
        </w:rPr>
      </w:pPr>
    </w:p>
    <w:p w:rsidR="00EE68A3" w:rsidRDefault="00C25007">
      <w:pPr>
        <w:ind w:left="720"/>
        <w:rPr>
          <w:b/>
          <w:color w:val="202122"/>
          <w:sz w:val="21"/>
          <w:szCs w:val="21"/>
          <w:highlight w:val="white"/>
        </w:rPr>
      </w:pPr>
      <w:r>
        <w:rPr>
          <w:b/>
          <w:sz w:val="24"/>
          <w:szCs w:val="24"/>
          <w:highlight w:val="white"/>
        </w:rPr>
        <w:t>If we visualize the number map it is like a tree. It has many leaf nodes but a single root.</w:t>
      </w:r>
      <w:r>
        <w:rPr>
          <w:color w:val="202122"/>
          <w:sz w:val="21"/>
          <w:szCs w:val="21"/>
          <w:highlight w:val="white"/>
        </w:rPr>
        <w:t xml:space="preserve"> </w:t>
      </w:r>
    </w:p>
    <w:p w:rsidR="00EE68A3" w:rsidRDefault="00EE68A3">
      <w:pPr>
        <w:ind w:left="720"/>
        <w:rPr>
          <w:color w:val="202122"/>
          <w:sz w:val="21"/>
          <w:szCs w:val="21"/>
          <w:highlight w:val="white"/>
        </w:rPr>
      </w:pPr>
    </w:p>
    <w:sectPr w:rsidR="00EE68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0314F"/>
    <w:multiLevelType w:val="multilevel"/>
    <w:tmpl w:val="A4C6DE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A3"/>
    <w:rsid w:val="00C25007"/>
    <w:rsid w:val="00EE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9516"/>
  <w15:docId w15:val="{E55B3561-646E-4C50-AA29-BDA57847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ositive_integ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equence" TargetMode="Externa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thematics" TargetMode="External"/><Relationship Id="rId11" Type="http://schemas.openxmlformats.org/officeDocument/2006/relationships/image" Target="media/image2.JPG"/><Relationship Id="rId5" Type="http://schemas.openxmlformats.org/officeDocument/2006/relationships/hyperlink" Target="https://en.wikipedia.org/wiki/Conjectur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rity_(mathematics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2020-06-17T17:23:00Z</dcterms:created>
  <dcterms:modified xsi:type="dcterms:W3CDTF">2020-06-17T17:24:00Z</dcterms:modified>
</cp:coreProperties>
</file>