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5"/>
        <w:gridCol w:w="3441"/>
        <w:gridCol w:w="3000"/>
      </w:tblGrid>
      <w:tr w:rsidR="00F44604" w:rsidRPr="00F44604" w14:paraId="55F9F7EF" w14:textId="77777777" w:rsidTr="00FB56F3">
        <w:tc>
          <w:tcPr>
            <w:tcW w:w="0" w:type="auto"/>
            <w:noWrap/>
            <w:hideMark/>
          </w:tcPr>
          <w:p w14:paraId="7C77D653" w14:textId="77777777" w:rsidR="00F44604" w:rsidRPr="00F44604" w:rsidRDefault="00F44604" w:rsidP="00F44604">
            <w:pPr>
              <w:rPr>
                <w:b/>
                <w:bCs/>
              </w:rPr>
            </w:pPr>
            <w:r w:rsidRPr="00F44604">
              <w:rPr>
                <w:b/>
                <w:bCs/>
              </w:rPr>
              <w:t>Column Name</w:t>
            </w:r>
          </w:p>
        </w:tc>
        <w:tc>
          <w:tcPr>
            <w:tcW w:w="0" w:type="auto"/>
            <w:noWrap/>
            <w:hideMark/>
          </w:tcPr>
          <w:p w14:paraId="1C661EC6" w14:textId="77777777" w:rsidR="00F44604" w:rsidRPr="00F44604" w:rsidRDefault="00F44604" w:rsidP="00F44604">
            <w:pPr>
              <w:rPr>
                <w:b/>
                <w:bCs/>
              </w:rPr>
            </w:pPr>
            <w:r w:rsidRPr="00F44604">
              <w:rPr>
                <w:b/>
                <w:bCs/>
              </w:rPr>
              <w:t>Description</w:t>
            </w:r>
          </w:p>
        </w:tc>
        <w:tc>
          <w:tcPr>
            <w:tcW w:w="0" w:type="auto"/>
            <w:noWrap/>
            <w:hideMark/>
          </w:tcPr>
          <w:p w14:paraId="14B745B5" w14:textId="77777777" w:rsidR="00F44604" w:rsidRPr="00F44604" w:rsidRDefault="00F44604" w:rsidP="00F44604">
            <w:pPr>
              <w:rPr>
                <w:b/>
                <w:bCs/>
              </w:rPr>
            </w:pPr>
            <w:r w:rsidRPr="00F44604">
              <w:rPr>
                <w:b/>
                <w:bCs/>
              </w:rPr>
              <w:t>Importance</w:t>
            </w:r>
          </w:p>
        </w:tc>
      </w:tr>
      <w:tr w:rsidR="00F44604" w:rsidRPr="00F44604" w14:paraId="5848A1E9" w14:textId="77777777" w:rsidTr="00FB56F3">
        <w:tc>
          <w:tcPr>
            <w:tcW w:w="0" w:type="auto"/>
            <w:noWrap/>
            <w:hideMark/>
          </w:tcPr>
          <w:p w14:paraId="71A97B17" w14:textId="77777777" w:rsidR="00F44604" w:rsidRPr="00F44604" w:rsidRDefault="00F44604" w:rsidP="00F44604">
            <w:r w:rsidRPr="00F44604">
              <w:rPr>
                <w:b/>
                <w:bCs/>
              </w:rPr>
              <w:t>ID</w:t>
            </w:r>
          </w:p>
        </w:tc>
        <w:tc>
          <w:tcPr>
            <w:tcW w:w="0" w:type="auto"/>
            <w:noWrap/>
            <w:hideMark/>
          </w:tcPr>
          <w:p w14:paraId="0DE41772" w14:textId="77777777" w:rsidR="00F44604" w:rsidRPr="00F44604" w:rsidRDefault="00F44604" w:rsidP="00F44604">
            <w:r w:rsidRPr="00F44604">
              <w:t>Unique identifier for each record in the dataset.</w:t>
            </w:r>
          </w:p>
        </w:tc>
        <w:tc>
          <w:tcPr>
            <w:tcW w:w="0" w:type="auto"/>
            <w:noWrap/>
            <w:hideMark/>
          </w:tcPr>
          <w:p w14:paraId="02642E16" w14:textId="77777777" w:rsidR="00F44604" w:rsidRPr="00F44604" w:rsidRDefault="00F44604" w:rsidP="00F44604">
            <w:r w:rsidRPr="00F44604">
              <w:t>Used to uniquely identify each asteroid entry.</w:t>
            </w:r>
          </w:p>
        </w:tc>
      </w:tr>
      <w:tr w:rsidR="00F44604" w:rsidRPr="00F44604" w14:paraId="1C2C06AA" w14:textId="77777777" w:rsidTr="00FB56F3">
        <w:tc>
          <w:tcPr>
            <w:tcW w:w="0" w:type="auto"/>
            <w:noWrap/>
            <w:hideMark/>
          </w:tcPr>
          <w:p w14:paraId="75785005" w14:textId="77777777" w:rsidR="00F44604" w:rsidRPr="00F44604" w:rsidRDefault="00F44604" w:rsidP="00F44604">
            <w:r w:rsidRPr="00F44604">
              <w:rPr>
                <w:b/>
                <w:bCs/>
              </w:rPr>
              <w:t>SPKID</w:t>
            </w:r>
          </w:p>
        </w:tc>
        <w:tc>
          <w:tcPr>
            <w:tcW w:w="0" w:type="auto"/>
            <w:noWrap/>
            <w:hideMark/>
          </w:tcPr>
          <w:p w14:paraId="23A2C1A2" w14:textId="77777777" w:rsidR="00F44604" w:rsidRPr="00F44604" w:rsidRDefault="00F44604" w:rsidP="00F44604">
            <w:r w:rsidRPr="00F44604">
              <w:t>Object primary SPK-ID used internally by JPL.</w:t>
            </w:r>
          </w:p>
        </w:tc>
        <w:tc>
          <w:tcPr>
            <w:tcW w:w="0" w:type="auto"/>
            <w:noWrap/>
            <w:hideMark/>
          </w:tcPr>
          <w:p w14:paraId="35EB3A65" w14:textId="77777777" w:rsidR="00F44604" w:rsidRPr="00F44604" w:rsidRDefault="00F44604" w:rsidP="00F44604">
            <w:r w:rsidRPr="00F44604">
              <w:t>Essential for cross-referencing with JPL databases.</w:t>
            </w:r>
          </w:p>
        </w:tc>
      </w:tr>
      <w:tr w:rsidR="00F44604" w:rsidRPr="00F44604" w14:paraId="772C8DFB" w14:textId="77777777" w:rsidTr="00FB56F3">
        <w:tc>
          <w:tcPr>
            <w:tcW w:w="0" w:type="auto"/>
            <w:noWrap/>
            <w:hideMark/>
          </w:tcPr>
          <w:p w14:paraId="600876A8" w14:textId="77777777" w:rsidR="00F44604" w:rsidRPr="00F44604" w:rsidRDefault="00F44604" w:rsidP="00F44604">
            <w:r w:rsidRPr="00F44604">
              <w:rPr>
                <w:b/>
                <w:bCs/>
              </w:rPr>
              <w:t>FullName</w:t>
            </w:r>
          </w:p>
        </w:tc>
        <w:tc>
          <w:tcPr>
            <w:tcW w:w="0" w:type="auto"/>
            <w:noWrap/>
            <w:hideMark/>
          </w:tcPr>
          <w:p w14:paraId="3FBCEF23" w14:textId="77777777" w:rsidR="00F44604" w:rsidRPr="00F44604" w:rsidRDefault="00F44604" w:rsidP="00F44604">
            <w:r w:rsidRPr="00F44604">
              <w:t>The full official name or designation of the asteroid.</w:t>
            </w:r>
          </w:p>
        </w:tc>
        <w:tc>
          <w:tcPr>
            <w:tcW w:w="0" w:type="auto"/>
            <w:noWrap/>
            <w:hideMark/>
          </w:tcPr>
          <w:p w14:paraId="4E2EDEF7" w14:textId="77777777" w:rsidR="00F44604" w:rsidRPr="00F44604" w:rsidRDefault="00F44604" w:rsidP="00F44604">
            <w:r w:rsidRPr="00F44604">
              <w:t>Provides the complete identification name.</w:t>
            </w:r>
          </w:p>
        </w:tc>
      </w:tr>
      <w:tr w:rsidR="00F44604" w:rsidRPr="00F44604" w14:paraId="4776E814" w14:textId="77777777" w:rsidTr="00FB56F3">
        <w:tc>
          <w:tcPr>
            <w:tcW w:w="0" w:type="auto"/>
            <w:noWrap/>
            <w:hideMark/>
          </w:tcPr>
          <w:p w14:paraId="034FD7BD" w14:textId="77777777" w:rsidR="00F44604" w:rsidRPr="00F44604" w:rsidRDefault="00F44604" w:rsidP="00F44604">
            <w:r w:rsidRPr="00F44604">
              <w:rPr>
                <w:b/>
                <w:bCs/>
              </w:rPr>
              <w:t>PrimaryDesignation (pdes)</w:t>
            </w:r>
          </w:p>
        </w:tc>
        <w:tc>
          <w:tcPr>
            <w:tcW w:w="0" w:type="auto"/>
            <w:noWrap/>
            <w:hideMark/>
          </w:tcPr>
          <w:p w14:paraId="29142363" w14:textId="77777777" w:rsidR="00F44604" w:rsidRPr="00F44604" w:rsidRDefault="00F44604" w:rsidP="00F44604">
            <w:r w:rsidRPr="00F44604">
              <w:t>The primary designation assigned to the object.</w:t>
            </w:r>
          </w:p>
        </w:tc>
        <w:tc>
          <w:tcPr>
            <w:tcW w:w="0" w:type="auto"/>
            <w:noWrap/>
            <w:hideMark/>
          </w:tcPr>
          <w:p w14:paraId="049E4983" w14:textId="77777777" w:rsidR="00F44604" w:rsidRPr="00F44604" w:rsidRDefault="00F44604" w:rsidP="00F44604">
            <w:r w:rsidRPr="00F44604">
              <w:t>Used as a standard reference designation.</w:t>
            </w:r>
          </w:p>
        </w:tc>
      </w:tr>
      <w:tr w:rsidR="00F44604" w:rsidRPr="00F44604" w14:paraId="04367F95" w14:textId="77777777" w:rsidTr="00FB56F3">
        <w:tc>
          <w:tcPr>
            <w:tcW w:w="0" w:type="auto"/>
            <w:noWrap/>
            <w:hideMark/>
          </w:tcPr>
          <w:p w14:paraId="37B217AA" w14:textId="77777777" w:rsidR="00F44604" w:rsidRPr="00F44604" w:rsidRDefault="00F44604" w:rsidP="00F44604">
            <w:r w:rsidRPr="00F44604">
              <w:rPr>
                <w:b/>
                <w:bCs/>
              </w:rPr>
              <w:t>IAUName (name)</w:t>
            </w:r>
          </w:p>
        </w:tc>
        <w:tc>
          <w:tcPr>
            <w:tcW w:w="0" w:type="auto"/>
            <w:noWrap/>
            <w:hideMark/>
          </w:tcPr>
          <w:p w14:paraId="4642AAC7" w14:textId="77777777" w:rsidR="00F44604" w:rsidRPr="00F44604" w:rsidRDefault="00F44604" w:rsidP="00F44604">
            <w:r w:rsidRPr="00F44604">
              <w:t>The International Astronomical Union official name.</w:t>
            </w:r>
          </w:p>
        </w:tc>
        <w:tc>
          <w:tcPr>
            <w:tcW w:w="0" w:type="auto"/>
            <w:noWrap/>
            <w:hideMark/>
          </w:tcPr>
          <w:p w14:paraId="069E5BDA" w14:textId="77777777" w:rsidR="00F44604" w:rsidRPr="00F44604" w:rsidRDefault="00F44604" w:rsidP="00F44604">
            <w:r w:rsidRPr="00F44604">
              <w:t>Officially recognized asteroid name.</w:t>
            </w:r>
          </w:p>
        </w:tc>
      </w:tr>
      <w:tr w:rsidR="00F44604" w:rsidRPr="00F44604" w14:paraId="528D1D62" w14:textId="77777777" w:rsidTr="00FB56F3">
        <w:tc>
          <w:tcPr>
            <w:tcW w:w="0" w:type="auto"/>
            <w:noWrap/>
            <w:hideMark/>
          </w:tcPr>
          <w:p w14:paraId="39C9323F" w14:textId="77777777" w:rsidR="00F44604" w:rsidRPr="00F44604" w:rsidRDefault="00F44604" w:rsidP="00F44604">
            <w:r w:rsidRPr="00F44604">
              <w:rPr>
                <w:b/>
                <w:bCs/>
              </w:rPr>
              <w:t>Prefix</w:t>
            </w:r>
          </w:p>
        </w:tc>
        <w:tc>
          <w:tcPr>
            <w:tcW w:w="0" w:type="auto"/>
            <w:noWrap/>
            <w:hideMark/>
          </w:tcPr>
          <w:p w14:paraId="769980C9" w14:textId="77777777" w:rsidR="00F44604" w:rsidRPr="00F44604" w:rsidRDefault="00F44604" w:rsidP="00F44604">
            <w:r w:rsidRPr="00F44604">
              <w:t>Any prefix related to the asteroid's name or designation.</w:t>
            </w:r>
          </w:p>
        </w:tc>
        <w:tc>
          <w:tcPr>
            <w:tcW w:w="0" w:type="auto"/>
            <w:noWrap/>
            <w:hideMark/>
          </w:tcPr>
          <w:p w14:paraId="79EEA06B" w14:textId="77777777" w:rsidR="00F44604" w:rsidRPr="00F44604" w:rsidRDefault="00F44604" w:rsidP="00F44604">
            <w:r w:rsidRPr="00F44604">
              <w:t>Additional naming information if applicable.</w:t>
            </w:r>
          </w:p>
        </w:tc>
      </w:tr>
      <w:tr w:rsidR="00F44604" w:rsidRPr="00F44604" w14:paraId="3E428ED9" w14:textId="77777777" w:rsidTr="00FB56F3">
        <w:tc>
          <w:tcPr>
            <w:tcW w:w="0" w:type="auto"/>
            <w:noWrap/>
            <w:hideMark/>
          </w:tcPr>
          <w:p w14:paraId="0AAD23D4" w14:textId="77777777" w:rsidR="00F44604" w:rsidRPr="00F44604" w:rsidRDefault="00F44604" w:rsidP="00F44604">
            <w:r w:rsidRPr="00F44604">
              <w:rPr>
                <w:b/>
                <w:bCs/>
              </w:rPr>
              <w:t>NearEarthObject (NEO)</w:t>
            </w:r>
          </w:p>
        </w:tc>
        <w:tc>
          <w:tcPr>
            <w:tcW w:w="0" w:type="auto"/>
            <w:noWrap/>
            <w:hideMark/>
          </w:tcPr>
          <w:p w14:paraId="2F442CB8" w14:textId="77777777" w:rsidR="00F44604" w:rsidRPr="00F44604" w:rsidRDefault="00F44604" w:rsidP="00F44604">
            <w:r w:rsidRPr="00F44604">
              <w:t>Flag indicating if the asteroid is a Near-Earth Object (True/False).</w:t>
            </w:r>
          </w:p>
        </w:tc>
        <w:tc>
          <w:tcPr>
            <w:tcW w:w="0" w:type="auto"/>
            <w:noWrap/>
            <w:hideMark/>
          </w:tcPr>
          <w:p w14:paraId="65746B3A" w14:textId="77777777" w:rsidR="00F44604" w:rsidRPr="00F44604" w:rsidRDefault="00F44604" w:rsidP="00F44604">
            <w:r w:rsidRPr="00F44604">
              <w:t>Important for identifying asteroids close to Earth.</w:t>
            </w:r>
          </w:p>
        </w:tc>
      </w:tr>
      <w:tr w:rsidR="00F44604" w:rsidRPr="00F44604" w14:paraId="7A8845D5" w14:textId="77777777" w:rsidTr="00FB56F3">
        <w:tc>
          <w:tcPr>
            <w:tcW w:w="0" w:type="auto"/>
            <w:noWrap/>
            <w:hideMark/>
          </w:tcPr>
          <w:p w14:paraId="1A6F0190" w14:textId="77777777" w:rsidR="00F44604" w:rsidRPr="00F44604" w:rsidRDefault="00F44604" w:rsidP="00F44604">
            <w:r w:rsidRPr="00F44604">
              <w:rPr>
                <w:b/>
                <w:bCs/>
              </w:rPr>
              <w:t>PotentiallyHazardousAsteroid (PHA)</w:t>
            </w:r>
          </w:p>
        </w:tc>
        <w:tc>
          <w:tcPr>
            <w:tcW w:w="0" w:type="auto"/>
            <w:noWrap/>
            <w:hideMark/>
          </w:tcPr>
          <w:p w14:paraId="2F9BA5EA" w14:textId="77777777" w:rsidR="00F44604" w:rsidRPr="00F44604" w:rsidRDefault="00F44604" w:rsidP="00F44604">
            <w:r w:rsidRPr="00F44604">
              <w:t>Flag indicating if the asteroid is potentially hazardous to Earth.</w:t>
            </w:r>
          </w:p>
        </w:tc>
        <w:tc>
          <w:tcPr>
            <w:tcW w:w="0" w:type="auto"/>
            <w:noWrap/>
            <w:hideMark/>
          </w:tcPr>
          <w:p w14:paraId="0138C91E" w14:textId="77777777" w:rsidR="00F44604" w:rsidRPr="00F44604" w:rsidRDefault="00F44604" w:rsidP="00F44604">
            <w:r w:rsidRPr="00F44604">
              <w:t>Critical for planetary defense and risk assessment.</w:t>
            </w:r>
          </w:p>
        </w:tc>
      </w:tr>
      <w:tr w:rsidR="00F44604" w:rsidRPr="00F44604" w14:paraId="57B59F57" w14:textId="77777777" w:rsidTr="00FB56F3">
        <w:tc>
          <w:tcPr>
            <w:tcW w:w="0" w:type="auto"/>
            <w:noWrap/>
            <w:hideMark/>
          </w:tcPr>
          <w:p w14:paraId="58EBF696" w14:textId="77777777" w:rsidR="00F44604" w:rsidRPr="00F44604" w:rsidRDefault="00F44604" w:rsidP="00F44604">
            <w:r w:rsidRPr="00F44604">
              <w:rPr>
                <w:b/>
                <w:bCs/>
              </w:rPr>
              <w:t>AbsoluteMagnitude (H)</w:t>
            </w:r>
          </w:p>
        </w:tc>
        <w:tc>
          <w:tcPr>
            <w:tcW w:w="0" w:type="auto"/>
            <w:noWrap/>
            <w:hideMark/>
          </w:tcPr>
          <w:p w14:paraId="6F5FC7C2" w14:textId="77777777" w:rsidR="00F44604" w:rsidRPr="00F44604" w:rsidRDefault="00F44604" w:rsidP="00F44604">
            <w:r w:rsidRPr="00F44604">
              <w:t>The absolute magnitude parameter, representing intrinsic brightness.</w:t>
            </w:r>
          </w:p>
        </w:tc>
        <w:tc>
          <w:tcPr>
            <w:tcW w:w="0" w:type="auto"/>
            <w:noWrap/>
            <w:hideMark/>
          </w:tcPr>
          <w:p w14:paraId="487F5390" w14:textId="77777777" w:rsidR="00F44604" w:rsidRPr="00F44604" w:rsidRDefault="00F44604" w:rsidP="00F44604">
            <w:r w:rsidRPr="00F44604">
              <w:t>Helps estimate size and reflectivity.</w:t>
            </w:r>
          </w:p>
        </w:tc>
      </w:tr>
      <w:tr w:rsidR="00F44604" w:rsidRPr="00F44604" w14:paraId="306B0E98" w14:textId="77777777" w:rsidTr="00FB56F3">
        <w:tc>
          <w:tcPr>
            <w:tcW w:w="0" w:type="auto"/>
            <w:noWrap/>
            <w:hideMark/>
          </w:tcPr>
          <w:p w14:paraId="6DAEB940" w14:textId="77777777" w:rsidR="00F44604" w:rsidRPr="00F44604" w:rsidRDefault="00F44604" w:rsidP="00F44604">
            <w:r w:rsidRPr="00F44604">
              <w:rPr>
                <w:b/>
                <w:bCs/>
              </w:rPr>
              <w:t>DiameterKm</w:t>
            </w:r>
          </w:p>
        </w:tc>
        <w:tc>
          <w:tcPr>
            <w:tcW w:w="0" w:type="auto"/>
            <w:noWrap/>
            <w:hideMark/>
          </w:tcPr>
          <w:p w14:paraId="6305B4A0" w14:textId="77777777" w:rsidR="00F44604" w:rsidRPr="00F44604" w:rsidRDefault="00F44604" w:rsidP="00F44604">
            <w:r w:rsidRPr="00F44604">
              <w:t>Estimated diameter of the asteroid in kilometers.</w:t>
            </w:r>
          </w:p>
        </w:tc>
        <w:tc>
          <w:tcPr>
            <w:tcW w:w="0" w:type="auto"/>
            <w:noWrap/>
            <w:hideMark/>
          </w:tcPr>
          <w:p w14:paraId="6CEF3903" w14:textId="77777777" w:rsidR="00F44604" w:rsidRPr="00F44604" w:rsidRDefault="00F44604" w:rsidP="00F44604">
            <w:r w:rsidRPr="00F44604">
              <w:t>Key physical characteristic for size estimation.</w:t>
            </w:r>
          </w:p>
        </w:tc>
      </w:tr>
      <w:tr w:rsidR="00F44604" w:rsidRPr="00F44604" w14:paraId="1A65D15E" w14:textId="77777777" w:rsidTr="00FB56F3">
        <w:tc>
          <w:tcPr>
            <w:tcW w:w="0" w:type="auto"/>
            <w:noWrap/>
            <w:hideMark/>
          </w:tcPr>
          <w:p w14:paraId="161BA348" w14:textId="77777777" w:rsidR="00F44604" w:rsidRPr="00F44604" w:rsidRDefault="00F44604" w:rsidP="00F44604">
            <w:r w:rsidRPr="00F44604">
              <w:rPr>
                <w:b/>
                <w:bCs/>
              </w:rPr>
              <w:t>GeometricAlbedo</w:t>
            </w:r>
          </w:p>
        </w:tc>
        <w:tc>
          <w:tcPr>
            <w:tcW w:w="0" w:type="auto"/>
            <w:noWrap/>
            <w:hideMark/>
          </w:tcPr>
          <w:p w14:paraId="3D53AE43" w14:textId="77777777" w:rsidR="00F44604" w:rsidRPr="00F44604" w:rsidRDefault="00F44604" w:rsidP="00F44604">
            <w:r w:rsidRPr="00F44604">
              <w:t>The geometric albedo, a measure of reflectivity of the asteroid's surface.</w:t>
            </w:r>
          </w:p>
        </w:tc>
        <w:tc>
          <w:tcPr>
            <w:tcW w:w="0" w:type="auto"/>
            <w:noWrap/>
            <w:hideMark/>
          </w:tcPr>
          <w:p w14:paraId="4E512784" w14:textId="77777777" w:rsidR="00F44604" w:rsidRPr="00F44604" w:rsidRDefault="00F44604" w:rsidP="00F44604">
            <w:r w:rsidRPr="00F44604">
              <w:t>Indicates surface composition and texture.</w:t>
            </w:r>
          </w:p>
        </w:tc>
      </w:tr>
      <w:tr w:rsidR="00F44604" w:rsidRPr="00F44604" w14:paraId="3E097EF0" w14:textId="77777777" w:rsidTr="00FB56F3">
        <w:tc>
          <w:tcPr>
            <w:tcW w:w="0" w:type="auto"/>
            <w:noWrap/>
            <w:hideMark/>
          </w:tcPr>
          <w:p w14:paraId="4F1DB187" w14:textId="77777777" w:rsidR="00F44604" w:rsidRPr="00F44604" w:rsidRDefault="00F44604" w:rsidP="00F44604">
            <w:r w:rsidRPr="00F44604">
              <w:rPr>
                <w:b/>
                <w:bCs/>
              </w:rPr>
              <w:t>DiameterUncertainty (Diameter_sigma)</w:t>
            </w:r>
          </w:p>
        </w:tc>
        <w:tc>
          <w:tcPr>
            <w:tcW w:w="0" w:type="auto"/>
            <w:noWrap/>
            <w:hideMark/>
          </w:tcPr>
          <w:p w14:paraId="41307297" w14:textId="77777777" w:rsidR="00F44604" w:rsidRPr="00F44604" w:rsidRDefault="00F44604" w:rsidP="00F44604">
            <w:r w:rsidRPr="00F44604">
              <w:t>The 1-sigma uncertainty in the diameter measurement (km).</w:t>
            </w:r>
          </w:p>
        </w:tc>
        <w:tc>
          <w:tcPr>
            <w:tcW w:w="0" w:type="auto"/>
            <w:noWrap/>
            <w:hideMark/>
          </w:tcPr>
          <w:p w14:paraId="7AA8EFEE" w14:textId="77777777" w:rsidR="00F44604" w:rsidRPr="00F44604" w:rsidRDefault="00F44604" w:rsidP="00F44604">
            <w:r w:rsidRPr="00F44604">
              <w:t>Indicates confidence in diameter estimation.</w:t>
            </w:r>
          </w:p>
        </w:tc>
      </w:tr>
      <w:tr w:rsidR="00F44604" w:rsidRPr="00F44604" w14:paraId="029199D7" w14:textId="77777777" w:rsidTr="00FB56F3">
        <w:tc>
          <w:tcPr>
            <w:tcW w:w="0" w:type="auto"/>
            <w:noWrap/>
            <w:hideMark/>
          </w:tcPr>
          <w:p w14:paraId="0D57923C" w14:textId="77777777" w:rsidR="00F44604" w:rsidRPr="00F44604" w:rsidRDefault="00F44604" w:rsidP="00F44604">
            <w:r w:rsidRPr="00F44604">
              <w:rPr>
                <w:b/>
                <w:bCs/>
              </w:rPr>
              <w:t>OrbitSolutionID (orbit_id)</w:t>
            </w:r>
          </w:p>
        </w:tc>
        <w:tc>
          <w:tcPr>
            <w:tcW w:w="0" w:type="auto"/>
            <w:noWrap/>
            <w:hideMark/>
          </w:tcPr>
          <w:p w14:paraId="7391C17D" w14:textId="77777777" w:rsidR="00F44604" w:rsidRPr="00F44604" w:rsidRDefault="00F44604" w:rsidP="00F44604">
            <w:r w:rsidRPr="00F44604">
              <w:t>Identifier for the orbit solution used.</w:t>
            </w:r>
          </w:p>
        </w:tc>
        <w:tc>
          <w:tcPr>
            <w:tcW w:w="0" w:type="auto"/>
            <w:noWrap/>
            <w:hideMark/>
          </w:tcPr>
          <w:p w14:paraId="39B8D35E" w14:textId="77777777" w:rsidR="00F44604" w:rsidRPr="00F44604" w:rsidRDefault="00F44604" w:rsidP="00F44604">
            <w:r w:rsidRPr="00F44604">
              <w:t>Links to specific orbital calculations.</w:t>
            </w:r>
          </w:p>
        </w:tc>
      </w:tr>
      <w:tr w:rsidR="00F44604" w:rsidRPr="00F44604" w14:paraId="6262CE91" w14:textId="77777777" w:rsidTr="00FB56F3">
        <w:tc>
          <w:tcPr>
            <w:tcW w:w="0" w:type="auto"/>
            <w:noWrap/>
            <w:hideMark/>
          </w:tcPr>
          <w:p w14:paraId="26C774AB" w14:textId="77777777" w:rsidR="00F44604" w:rsidRPr="00F44604" w:rsidRDefault="00F44604" w:rsidP="00F44604">
            <w:r w:rsidRPr="00F44604">
              <w:rPr>
                <w:b/>
                <w:bCs/>
              </w:rPr>
              <w:t>Epoch</w:t>
            </w:r>
          </w:p>
        </w:tc>
        <w:tc>
          <w:tcPr>
            <w:tcW w:w="0" w:type="auto"/>
            <w:noWrap/>
            <w:hideMark/>
          </w:tcPr>
          <w:p w14:paraId="4CD39A5E" w14:textId="77777777" w:rsidR="00F44604" w:rsidRPr="00F44604" w:rsidRDefault="00F44604" w:rsidP="00F44604">
            <w:r w:rsidRPr="00F44604">
              <w:t>Epoch of osculation expressed as a Julian Date.</w:t>
            </w:r>
          </w:p>
        </w:tc>
        <w:tc>
          <w:tcPr>
            <w:tcW w:w="0" w:type="auto"/>
            <w:noWrap/>
            <w:hideMark/>
          </w:tcPr>
          <w:p w14:paraId="6CD5D53F" w14:textId="77777777" w:rsidR="00F44604" w:rsidRPr="00F44604" w:rsidRDefault="00F44604" w:rsidP="00F44604">
            <w:r w:rsidRPr="00F44604">
              <w:t>Reference time for orbital elements.</w:t>
            </w:r>
          </w:p>
        </w:tc>
      </w:tr>
      <w:tr w:rsidR="00F44604" w:rsidRPr="00F44604" w14:paraId="74618A34" w14:textId="77777777" w:rsidTr="00FB56F3">
        <w:tc>
          <w:tcPr>
            <w:tcW w:w="0" w:type="auto"/>
            <w:noWrap/>
            <w:hideMark/>
          </w:tcPr>
          <w:p w14:paraId="039B741C" w14:textId="77777777" w:rsidR="00F44604" w:rsidRPr="00F44604" w:rsidRDefault="00F44604" w:rsidP="00F44604">
            <w:r w:rsidRPr="00F44604">
              <w:rPr>
                <w:b/>
                <w:bCs/>
              </w:rPr>
              <w:t>EpochMJD (epoch_mjd)</w:t>
            </w:r>
          </w:p>
        </w:tc>
        <w:tc>
          <w:tcPr>
            <w:tcW w:w="0" w:type="auto"/>
            <w:noWrap/>
            <w:hideMark/>
          </w:tcPr>
          <w:p w14:paraId="7DC20B11" w14:textId="77777777" w:rsidR="00F44604" w:rsidRPr="00F44604" w:rsidRDefault="00F44604" w:rsidP="00F44604">
            <w:r w:rsidRPr="00F44604">
              <w:t>Epoch expressed in Modified Julian Date.</w:t>
            </w:r>
          </w:p>
        </w:tc>
        <w:tc>
          <w:tcPr>
            <w:tcW w:w="0" w:type="auto"/>
            <w:noWrap/>
            <w:hideMark/>
          </w:tcPr>
          <w:p w14:paraId="182F9486" w14:textId="77777777" w:rsidR="00F44604" w:rsidRPr="00F44604" w:rsidRDefault="00F44604" w:rsidP="00F44604">
            <w:r w:rsidRPr="00F44604">
              <w:t>Alternative time format for epoch.</w:t>
            </w:r>
          </w:p>
        </w:tc>
      </w:tr>
      <w:tr w:rsidR="00F44604" w:rsidRPr="00F44604" w14:paraId="1005F3C3" w14:textId="77777777" w:rsidTr="00FB56F3">
        <w:tc>
          <w:tcPr>
            <w:tcW w:w="0" w:type="auto"/>
            <w:noWrap/>
            <w:hideMark/>
          </w:tcPr>
          <w:p w14:paraId="5CFFEF90" w14:textId="77777777" w:rsidR="00F44604" w:rsidRPr="00F44604" w:rsidRDefault="00F44604" w:rsidP="00F44604">
            <w:r w:rsidRPr="00F44604">
              <w:rPr>
                <w:b/>
                <w:bCs/>
              </w:rPr>
              <w:t>EpochCalendar (epoch_cal)</w:t>
            </w:r>
          </w:p>
        </w:tc>
        <w:tc>
          <w:tcPr>
            <w:tcW w:w="0" w:type="auto"/>
            <w:noWrap/>
            <w:hideMark/>
          </w:tcPr>
          <w:p w14:paraId="61965F1F" w14:textId="77777777" w:rsidR="00F44604" w:rsidRPr="00F44604" w:rsidRDefault="00F44604" w:rsidP="00F44604">
            <w:r w:rsidRPr="00F44604">
              <w:t>Epoch date in calendar format.</w:t>
            </w:r>
          </w:p>
        </w:tc>
        <w:tc>
          <w:tcPr>
            <w:tcW w:w="0" w:type="auto"/>
            <w:noWrap/>
            <w:hideMark/>
          </w:tcPr>
          <w:p w14:paraId="60CC131C" w14:textId="77777777" w:rsidR="00F44604" w:rsidRPr="00F44604" w:rsidRDefault="00F44604" w:rsidP="00F44604">
            <w:r w:rsidRPr="00F44604">
              <w:t>Human-readable date for epoch.</w:t>
            </w:r>
          </w:p>
        </w:tc>
      </w:tr>
      <w:tr w:rsidR="00F44604" w:rsidRPr="00F44604" w14:paraId="061E52FE" w14:textId="77777777" w:rsidTr="00FB56F3">
        <w:tc>
          <w:tcPr>
            <w:tcW w:w="0" w:type="auto"/>
            <w:noWrap/>
            <w:hideMark/>
          </w:tcPr>
          <w:p w14:paraId="4F654A78" w14:textId="77777777" w:rsidR="00F44604" w:rsidRPr="00F44604" w:rsidRDefault="00F44604" w:rsidP="00F44604">
            <w:r w:rsidRPr="00F44604">
              <w:rPr>
                <w:b/>
                <w:bCs/>
              </w:rPr>
              <w:t>Equinox</w:t>
            </w:r>
          </w:p>
        </w:tc>
        <w:tc>
          <w:tcPr>
            <w:tcW w:w="0" w:type="auto"/>
            <w:noWrap/>
            <w:hideMark/>
          </w:tcPr>
          <w:p w14:paraId="7BE6B422" w14:textId="77777777" w:rsidR="00F44604" w:rsidRPr="00F44604" w:rsidRDefault="00F44604" w:rsidP="00F44604">
            <w:r w:rsidRPr="00F44604">
              <w:t>Reference frame equinox for orbital elements.</w:t>
            </w:r>
          </w:p>
        </w:tc>
        <w:tc>
          <w:tcPr>
            <w:tcW w:w="0" w:type="auto"/>
            <w:noWrap/>
            <w:hideMark/>
          </w:tcPr>
          <w:p w14:paraId="5C9974AF" w14:textId="77777777" w:rsidR="00F44604" w:rsidRPr="00F44604" w:rsidRDefault="00F44604" w:rsidP="00F44604">
            <w:r w:rsidRPr="00F44604">
              <w:t>Defines coordinate system reference.</w:t>
            </w:r>
          </w:p>
        </w:tc>
      </w:tr>
      <w:tr w:rsidR="00F44604" w:rsidRPr="00F44604" w14:paraId="60C0CA07" w14:textId="77777777" w:rsidTr="00FB56F3">
        <w:tc>
          <w:tcPr>
            <w:tcW w:w="0" w:type="auto"/>
            <w:noWrap/>
            <w:hideMark/>
          </w:tcPr>
          <w:p w14:paraId="54627F96" w14:textId="77777777" w:rsidR="00F44604" w:rsidRPr="00F44604" w:rsidRDefault="00F44604" w:rsidP="00F44604">
            <w:r w:rsidRPr="00F44604">
              <w:rPr>
                <w:b/>
                <w:bCs/>
              </w:rPr>
              <w:t>Eccentricity (e)</w:t>
            </w:r>
          </w:p>
        </w:tc>
        <w:tc>
          <w:tcPr>
            <w:tcW w:w="0" w:type="auto"/>
            <w:noWrap/>
            <w:hideMark/>
          </w:tcPr>
          <w:p w14:paraId="61C588DD" w14:textId="77777777" w:rsidR="00F44604" w:rsidRPr="00F44604" w:rsidRDefault="00F44604" w:rsidP="00F44604">
            <w:r w:rsidRPr="00F44604">
              <w:t>Orbital eccentricity, describing the shape of the orbit.</w:t>
            </w:r>
          </w:p>
        </w:tc>
        <w:tc>
          <w:tcPr>
            <w:tcW w:w="0" w:type="auto"/>
            <w:noWrap/>
            <w:hideMark/>
          </w:tcPr>
          <w:p w14:paraId="72206B49" w14:textId="77777777" w:rsidR="00F44604" w:rsidRPr="00F44604" w:rsidRDefault="00F44604" w:rsidP="00F44604">
            <w:r w:rsidRPr="00F44604">
              <w:t>Determines orbit shape (circular to elliptical).</w:t>
            </w:r>
          </w:p>
        </w:tc>
      </w:tr>
      <w:tr w:rsidR="00F44604" w:rsidRPr="00F44604" w14:paraId="687DB3E4" w14:textId="77777777" w:rsidTr="00FB56F3">
        <w:tc>
          <w:tcPr>
            <w:tcW w:w="0" w:type="auto"/>
            <w:noWrap/>
            <w:hideMark/>
          </w:tcPr>
          <w:p w14:paraId="5F1347C8" w14:textId="77777777" w:rsidR="00F44604" w:rsidRPr="00F44604" w:rsidRDefault="00F44604" w:rsidP="00F44604">
            <w:r w:rsidRPr="00F44604">
              <w:rPr>
                <w:b/>
                <w:bCs/>
              </w:rPr>
              <w:t>SemiMajorAxisAU (a)</w:t>
            </w:r>
          </w:p>
        </w:tc>
        <w:tc>
          <w:tcPr>
            <w:tcW w:w="0" w:type="auto"/>
            <w:noWrap/>
            <w:hideMark/>
          </w:tcPr>
          <w:p w14:paraId="01B5AA50" w14:textId="77777777" w:rsidR="00F44604" w:rsidRPr="00F44604" w:rsidRDefault="00F44604" w:rsidP="00F44604">
            <w:r w:rsidRPr="00F44604">
              <w:t>Semi-major axis of the orbit in astronomical units (AU).</w:t>
            </w:r>
          </w:p>
        </w:tc>
        <w:tc>
          <w:tcPr>
            <w:tcW w:w="0" w:type="auto"/>
            <w:noWrap/>
            <w:hideMark/>
          </w:tcPr>
          <w:p w14:paraId="31536CB2" w14:textId="77777777" w:rsidR="00F44604" w:rsidRPr="00F44604" w:rsidRDefault="00F44604" w:rsidP="00F44604">
            <w:r w:rsidRPr="00F44604">
              <w:t>Average distance from the Sun.</w:t>
            </w:r>
          </w:p>
        </w:tc>
      </w:tr>
      <w:tr w:rsidR="00F44604" w:rsidRPr="00F44604" w14:paraId="18E22250" w14:textId="77777777" w:rsidTr="00FB56F3">
        <w:tc>
          <w:tcPr>
            <w:tcW w:w="0" w:type="auto"/>
            <w:noWrap/>
            <w:hideMark/>
          </w:tcPr>
          <w:p w14:paraId="396B30C2" w14:textId="77777777" w:rsidR="00F44604" w:rsidRPr="00F44604" w:rsidRDefault="00F44604" w:rsidP="00F44604">
            <w:r w:rsidRPr="00F44604">
              <w:rPr>
                <w:b/>
                <w:bCs/>
              </w:rPr>
              <w:t>PerihelionDistanceAU (q)</w:t>
            </w:r>
          </w:p>
        </w:tc>
        <w:tc>
          <w:tcPr>
            <w:tcW w:w="0" w:type="auto"/>
            <w:noWrap/>
            <w:hideMark/>
          </w:tcPr>
          <w:p w14:paraId="603A50C6" w14:textId="77777777" w:rsidR="00F44604" w:rsidRPr="00F44604" w:rsidRDefault="00F44604" w:rsidP="00F44604">
            <w:r w:rsidRPr="00F44604">
              <w:t>Closest distance to the Sun in AU.</w:t>
            </w:r>
          </w:p>
        </w:tc>
        <w:tc>
          <w:tcPr>
            <w:tcW w:w="0" w:type="auto"/>
            <w:noWrap/>
            <w:hideMark/>
          </w:tcPr>
          <w:p w14:paraId="3839B504" w14:textId="77777777" w:rsidR="00F44604" w:rsidRPr="00F44604" w:rsidRDefault="00F44604" w:rsidP="00F44604">
            <w:r w:rsidRPr="00F44604">
              <w:t>Indicates how close the asteroid comes to the Sun.</w:t>
            </w:r>
          </w:p>
        </w:tc>
      </w:tr>
      <w:tr w:rsidR="00F44604" w:rsidRPr="00F44604" w14:paraId="7421445E" w14:textId="77777777" w:rsidTr="00FB56F3">
        <w:tc>
          <w:tcPr>
            <w:tcW w:w="0" w:type="auto"/>
            <w:noWrap/>
            <w:hideMark/>
          </w:tcPr>
          <w:p w14:paraId="364B11F5" w14:textId="77777777" w:rsidR="00F44604" w:rsidRPr="00F44604" w:rsidRDefault="00F44604" w:rsidP="00F44604">
            <w:r w:rsidRPr="00F44604">
              <w:rPr>
                <w:b/>
                <w:bCs/>
              </w:rPr>
              <w:t>Inclination (i)</w:t>
            </w:r>
          </w:p>
        </w:tc>
        <w:tc>
          <w:tcPr>
            <w:tcW w:w="0" w:type="auto"/>
            <w:noWrap/>
            <w:hideMark/>
          </w:tcPr>
          <w:p w14:paraId="78FCB500" w14:textId="77777777" w:rsidR="00F44604" w:rsidRPr="00F44604" w:rsidRDefault="00F44604" w:rsidP="00F44604">
            <w:r w:rsidRPr="00F44604">
              <w:t>Orbital inclination angle in degrees relative to the ecliptic plane.</w:t>
            </w:r>
          </w:p>
        </w:tc>
        <w:tc>
          <w:tcPr>
            <w:tcW w:w="0" w:type="auto"/>
            <w:noWrap/>
            <w:hideMark/>
          </w:tcPr>
          <w:p w14:paraId="11B8A867" w14:textId="77777777" w:rsidR="00F44604" w:rsidRPr="00F44604" w:rsidRDefault="00F44604" w:rsidP="00F44604">
            <w:r w:rsidRPr="00F44604">
              <w:t>Shows tilt of the orbit relative to Earth's orbital plane.</w:t>
            </w:r>
          </w:p>
        </w:tc>
      </w:tr>
      <w:tr w:rsidR="00F44604" w:rsidRPr="00F44604" w14:paraId="38F5540C" w14:textId="77777777" w:rsidTr="00FB56F3">
        <w:tc>
          <w:tcPr>
            <w:tcW w:w="0" w:type="auto"/>
            <w:noWrap/>
            <w:hideMark/>
          </w:tcPr>
          <w:p w14:paraId="3B48B8E5" w14:textId="77777777" w:rsidR="00F44604" w:rsidRPr="00F44604" w:rsidRDefault="00F44604" w:rsidP="00F44604">
            <w:r w:rsidRPr="00F44604">
              <w:rPr>
                <w:b/>
                <w:bCs/>
              </w:rPr>
              <w:t>LongitudeAscendingNode (om)</w:t>
            </w:r>
          </w:p>
        </w:tc>
        <w:tc>
          <w:tcPr>
            <w:tcW w:w="0" w:type="auto"/>
            <w:noWrap/>
            <w:hideMark/>
          </w:tcPr>
          <w:p w14:paraId="6FE9EEA6" w14:textId="77777777" w:rsidR="00F44604" w:rsidRPr="00F44604" w:rsidRDefault="00F44604" w:rsidP="00F44604">
            <w:r w:rsidRPr="00F44604">
              <w:t>Longitude of the ascending node in degrees.</w:t>
            </w:r>
          </w:p>
        </w:tc>
        <w:tc>
          <w:tcPr>
            <w:tcW w:w="0" w:type="auto"/>
            <w:noWrap/>
            <w:hideMark/>
          </w:tcPr>
          <w:p w14:paraId="7C753EC0" w14:textId="77777777" w:rsidR="00F44604" w:rsidRPr="00F44604" w:rsidRDefault="00F44604" w:rsidP="00F44604">
            <w:r w:rsidRPr="00F44604">
              <w:t>Defines orbit orientation in space.</w:t>
            </w:r>
          </w:p>
        </w:tc>
      </w:tr>
      <w:tr w:rsidR="00F44604" w:rsidRPr="00F44604" w14:paraId="79CDA8F4" w14:textId="77777777" w:rsidTr="00FB56F3">
        <w:tc>
          <w:tcPr>
            <w:tcW w:w="0" w:type="auto"/>
            <w:noWrap/>
            <w:hideMark/>
          </w:tcPr>
          <w:p w14:paraId="36A6136C" w14:textId="77777777" w:rsidR="00F44604" w:rsidRPr="00F44604" w:rsidRDefault="00F44604" w:rsidP="00F44604">
            <w:r w:rsidRPr="00F44604">
              <w:rPr>
                <w:b/>
                <w:bCs/>
              </w:rPr>
              <w:t>ArgumentOfPerihelion (w)</w:t>
            </w:r>
          </w:p>
        </w:tc>
        <w:tc>
          <w:tcPr>
            <w:tcW w:w="0" w:type="auto"/>
            <w:noWrap/>
            <w:hideMark/>
          </w:tcPr>
          <w:p w14:paraId="1C43DF84" w14:textId="77777777" w:rsidR="00F44604" w:rsidRPr="00F44604" w:rsidRDefault="00F44604" w:rsidP="00F44604">
            <w:r w:rsidRPr="00F44604">
              <w:t>Argument of perihelion in degrees.</w:t>
            </w:r>
          </w:p>
        </w:tc>
        <w:tc>
          <w:tcPr>
            <w:tcW w:w="0" w:type="auto"/>
            <w:noWrap/>
            <w:hideMark/>
          </w:tcPr>
          <w:p w14:paraId="72E29727" w14:textId="77777777" w:rsidR="00F44604" w:rsidRPr="00F44604" w:rsidRDefault="00F44604" w:rsidP="00F44604">
            <w:r w:rsidRPr="00F44604">
              <w:t>Defines orbit orientation relative to ascending node.</w:t>
            </w:r>
          </w:p>
        </w:tc>
      </w:tr>
      <w:tr w:rsidR="00F44604" w:rsidRPr="00F44604" w14:paraId="2CC071DC" w14:textId="77777777" w:rsidTr="00FB56F3">
        <w:tc>
          <w:tcPr>
            <w:tcW w:w="0" w:type="auto"/>
            <w:noWrap/>
            <w:hideMark/>
          </w:tcPr>
          <w:p w14:paraId="61D78728" w14:textId="77777777" w:rsidR="00F44604" w:rsidRPr="00F44604" w:rsidRDefault="00F44604" w:rsidP="00F44604">
            <w:r w:rsidRPr="00F44604">
              <w:rPr>
                <w:b/>
                <w:bCs/>
              </w:rPr>
              <w:lastRenderedPageBreak/>
              <w:t>MeanAnomaly (ma)</w:t>
            </w:r>
          </w:p>
        </w:tc>
        <w:tc>
          <w:tcPr>
            <w:tcW w:w="0" w:type="auto"/>
            <w:noWrap/>
            <w:hideMark/>
          </w:tcPr>
          <w:p w14:paraId="246906BD" w14:textId="77777777" w:rsidR="00F44604" w:rsidRPr="00F44604" w:rsidRDefault="00F44604" w:rsidP="00F44604">
            <w:r w:rsidRPr="00F44604">
              <w:t>Mean anomaly at epoch in degrees.</w:t>
            </w:r>
          </w:p>
        </w:tc>
        <w:tc>
          <w:tcPr>
            <w:tcW w:w="0" w:type="auto"/>
            <w:noWrap/>
            <w:hideMark/>
          </w:tcPr>
          <w:p w14:paraId="6C344824" w14:textId="77777777" w:rsidR="00F44604" w:rsidRPr="00F44604" w:rsidRDefault="00F44604" w:rsidP="00F44604">
            <w:r w:rsidRPr="00F44604">
              <w:t>Position of the asteroid along its orbit at epoch.</w:t>
            </w:r>
          </w:p>
        </w:tc>
      </w:tr>
      <w:tr w:rsidR="00F44604" w:rsidRPr="00F44604" w14:paraId="38B805A1" w14:textId="77777777" w:rsidTr="00FB56F3">
        <w:tc>
          <w:tcPr>
            <w:tcW w:w="0" w:type="auto"/>
            <w:noWrap/>
            <w:hideMark/>
          </w:tcPr>
          <w:p w14:paraId="6DDCC43C" w14:textId="77777777" w:rsidR="00F44604" w:rsidRPr="00F44604" w:rsidRDefault="00F44604" w:rsidP="00F44604">
            <w:r w:rsidRPr="00F44604">
              <w:rPr>
                <w:b/>
                <w:bCs/>
              </w:rPr>
              <w:t>AphelionDistanceAU (ad)</w:t>
            </w:r>
          </w:p>
        </w:tc>
        <w:tc>
          <w:tcPr>
            <w:tcW w:w="0" w:type="auto"/>
            <w:noWrap/>
            <w:hideMark/>
          </w:tcPr>
          <w:p w14:paraId="49611E4B" w14:textId="77777777" w:rsidR="00F44604" w:rsidRPr="00F44604" w:rsidRDefault="00F44604" w:rsidP="00F44604">
            <w:r w:rsidRPr="00F44604">
              <w:t>Farthest distance from the Sun in AU.</w:t>
            </w:r>
          </w:p>
        </w:tc>
        <w:tc>
          <w:tcPr>
            <w:tcW w:w="0" w:type="auto"/>
            <w:noWrap/>
            <w:hideMark/>
          </w:tcPr>
          <w:p w14:paraId="2DD3FDB0" w14:textId="77777777" w:rsidR="00F44604" w:rsidRPr="00F44604" w:rsidRDefault="00F44604" w:rsidP="00F44604">
            <w:r w:rsidRPr="00F44604">
              <w:t>Maximum distance from the Sun.</w:t>
            </w:r>
          </w:p>
        </w:tc>
      </w:tr>
      <w:tr w:rsidR="00F44604" w:rsidRPr="00F44604" w14:paraId="569F819F" w14:textId="77777777" w:rsidTr="00FB56F3">
        <w:tc>
          <w:tcPr>
            <w:tcW w:w="0" w:type="auto"/>
            <w:noWrap/>
            <w:hideMark/>
          </w:tcPr>
          <w:p w14:paraId="06BCD047" w14:textId="77777777" w:rsidR="00F44604" w:rsidRPr="00F44604" w:rsidRDefault="00F44604" w:rsidP="00F44604">
            <w:r w:rsidRPr="00F44604">
              <w:rPr>
                <w:b/>
                <w:bCs/>
              </w:rPr>
              <w:t>MeanMotion (n)</w:t>
            </w:r>
          </w:p>
        </w:tc>
        <w:tc>
          <w:tcPr>
            <w:tcW w:w="0" w:type="auto"/>
            <w:noWrap/>
            <w:hideMark/>
          </w:tcPr>
          <w:p w14:paraId="148EDEA8" w14:textId="77777777" w:rsidR="00F44604" w:rsidRPr="00F44604" w:rsidRDefault="00F44604" w:rsidP="00F44604">
            <w:r w:rsidRPr="00F44604">
              <w:t>Mean motion in degrees per day.</w:t>
            </w:r>
          </w:p>
        </w:tc>
        <w:tc>
          <w:tcPr>
            <w:tcW w:w="0" w:type="auto"/>
            <w:noWrap/>
            <w:hideMark/>
          </w:tcPr>
          <w:p w14:paraId="4800829C" w14:textId="77777777" w:rsidR="00F44604" w:rsidRPr="00F44604" w:rsidRDefault="00F44604" w:rsidP="00F44604">
            <w:r w:rsidRPr="00F44604">
              <w:t>Average angular speed of the asteroid.</w:t>
            </w:r>
          </w:p>
        </w:tc>
      </w:tr>
      <w:tr w:rsidR="00F44604" w:rsidRPr="00F44604" w14:paraId="22365C4C" w14:textId="77777777" w:rsidTr="00FB56F3">
        <w:tc>
          <w:tcPr>
            <w:tcW w:w="0" w:type="auto"/>
            <w:noWrap/>
            <w:hideMark/>
          </w:tcPr>
          <w:p w14:paraId="403CA0A1" w14:textId="77777777" w:rsidR="00F44604" w:rsidRPr="00F44604" w:rsidRDefault="00F44604" w:rsidP="00F44604">
            <w:r w:rsidRPr="00F44604">
              <w:rPr>
                <w:b/>
                <w:bCs/>
              </w:rPr>
              <w:t>TimeOfPerihelionPassage (tp)</w:t>
            </w:r>
          </w:p>
        </w:tc>
        <w:tc>
          <w:tcPr>
            <w:tcW w:w="0" w:type="auto"/>
            <w:noWrap/>
            <w:hideMark/>
          </w:tcPr>
          <w:p w14:paraId="70EB2198" w14:textId="77777777" w:rsidR="00F44604" w:rsidRPr="00F44604" w:rsidRDefault="00F44604" w:rsidP="00F44604">
            <w:r w:rsidRPr="00F44604">
              <w:t>Time of perihelion passage in Julian Date.</w:t>
            </w:r>
          </w:p>
        </w:tc>
        <w:tc>
          <w:tcPr>
            <w:tcW w:w="0" w:type="auto"/>
            <w:noWrap/>
            <w:hideMark/>
          </w:tcPr>
          <w:p w14:paraId="0774ADA6" w14:textId="77777777" w:rsidR="00F44604" w:rsidRPr="00F44604" w:rsidRDefault="00F44604" w:rsidP="00F44604">
            <w:r w:rsidRPr="00F44604">
              <w:t>When asteroid reaches closest point to the Sun.</w:t>
            </w:r>
          </w:p>
        </w:tc>
      </w:tr>
      <w:tr w:rsidR="00F44604" w:rsidRPr="00F44604" w14:paraId="7F4E80CC" w14:textId="77777777" w:rsidTr="00FB56F3">
        <w:tc>
          <w:tcPr>
            <w:tcW w:w="0" w:type="auto"/>
            <w:noWrap/>
            <w:hideMark/>
          </w:tcPr>
          <w:p w14:paraId="1A7FA2C8" w14:textId="77777777" w:rsidR="00F44604" w:rsidRPr="00F44604" w:rsidRDefault="00F44604" w:rsidP="00F44604">
            <w:r w:rsidRPr="00F44604">
              <w:rPr>
                <w:b/>
                <w:bCs/>
              </w:rPr>
              <w:t>TimeOfPerihelionCalendar (tp_cal)</w:t>
            </w:r>
          </w:p>
        </w:tc>
        <w:tc>
          <w:tcPr>
            <w:tcW w:w="0" w:type="auto"/>
            <w:noWrap/>
            <w:hideMark/>
          </w:tcPr>
          <w:p w14:paraId="2D949DF6" w14:textId="77777777" w:rsidR="00F44604" w:rsidRPr="00F44604" w:rsidRDefault="00F44604" w:rsidP="00F44604">
            <w:r w:rsidRPr="00F44604">
              <w:t>Time of perihelion passage in calendar date.</w:t>
            </w:r>
          </w:p>
        </w:tc>
        <w:tc>
          <w:tcPr>
            <w:tcW w:w="0" w:type="auto"/>
            <w:noWrap/>
            <w:hideMark/>
          </w:tcPr>
          <w:p w14:paraId="397CAEE6" w14:textId="77777777" w:rsidR="00F44604" w:rsidRPr="00F44604" w:rsidRDefault="00F44604" w:rsidP="00F44604">
            <w:r w:rsidRPr="00F44604">
              <w:t>Human-readable date for perihelion passage.</w:t>
            </w:r>
          </w:p>
        </w:tc>
      </w:tr>
      <w:tr w:rsidR="00F44604" w:rsidRPr="00F44604" w14:paraId="544D5D77" w14:textId="77777777" w:rsidTr="00FB56F3">
        <w:tc>
          <w:tcPr>
            <w:tcW w:w="0" w:type="auto"/>
            <w:noWrap/>
            <w:hideMark/>
          </w:tcPr>
          <w:p w14:paraId="01B00AC0" w14:textId="77777777" w:rsidR="00F44604" w:rsidRPr="00F44604" w:rsidRDefault="00F44604" w:rsidP="00F44604">
            <w:r w:rsidRPr="00F44604">
              <w:rPr>
                <w:b/>
                <w:bCs/>
              </w:rPr>
              <w:t>OrbitalPeriodDays (per)</w:t>
            </w:r>
          </w:p>
        </w:tc>
        <w:tc>
          <w:tcPr>
            <w:tcW w:w="0" w:type="auto"/>
            <w:noWrap/>
            <w:hideMark/>
          </w:tcPr>
          <w:p w14:paraId="599905F2" w14:textId="77777777" w:rsidR="00F44604" w:rsidRPr="00F44604" w:rsidRDefault="00F44604" w:rsidP="00F44604">
            <w:r w:rsidRPr="00F44604">
              <w:t>Orbital period in days.</w:t>
            </w:r>
          </w:p>
        </w:tc>
        <w:tc>
          <w:tcPr>
            <w:tcW w:w="0" w:type="auto"/>
            <w:noWrap/>
            <w:hideMark/>
          </w:tcPr>
          <w:p w14:paraId="5E85F679" w14:textId="77777777" w:rsidR="00F44604" w:rsidRPr="00F44604" w:rsidRDefault="00F44604" w:rsidP="00F44604">
            <w:r w:rsidRPr="00F44604">
              <w:t>Time taken to complete one orbit around the Sun.</w:t>
            </w:r>
          </w:p>
        </w:tc>
      </w:tr>
      <w:tr w:rsidR="00F44604" w:rsidRPr="00F44604" w14:paraId="16E4EB54" w14:textId="77777777" w:rsidTr="00FB56F3">
        <w:tc>
          <w:tcPr>
            <w:tcW w:w="0" w:type="auto"/>
            <w:noWrap/>
            <w:hideMark/>
          </w:tcPr>
          <w:p w14:paraId="37079272" w14:textId="77777777" w:rsidR="00F44604" w:rsidRPr="00F44604" w:rsidRDefault="00F44604" w:rsidP="00F44604">
            <w:r w:rsidRPr="00F44604">
              <w:rPr>
                <w:b/>
                <w:bCs/>
              </w:rPr>
              <w:t>OrbitalPeriodYears (per_y)</w:t>
            </w:r>
          </w:p>
        </w:tc>
        <w:tc>
          <w:tcPr>
            <w:tcW w:w="0" w:type="auto"/>
            <w:noWrap/>
            <w:hideMark/>
          </w:tcPr>
          <w:p w14:paraId="3889EEB0" w14:textId="77777777" w:rsidR="00F44604" w:rsidRPr="00F44604" w:rsidRDefault="00F44604" w:rsidP="00F44604">
            <w:r w:rsidRPr="00F44604">
              <w:t>Orbital period in years.</w:t>
            </w:r>
          </w:p>
        </w:tc>
        <w:tc>
          <w:tcPr>
            <w:tcW w:w="0" w:type="auto"/>
            <w:noWrap/>
            <w:hideMark/>
          </w:tcPr>
          <w:p w14:paraId="1E96B686" w14:textId="77777777" w:rsidR="00F44604" w:rsidRPr="00F44604" w:rsidRDefault="00F44604" w:rsidP="00F44604">
            <w:r w:rsidRPr="00F44604">
              <w:t>Orbital period expressed in years.</w:t>
            </w:r>
          </w:p>
        </w:tc>
      </w:tr>
      <w:tr w:rsidR="00F44604" w:rsidRPr="00F44604" w14:paraId="4C2859D0" w14:textId="77777777" w:rsidTr="00FB56F3">
        <w:tc>
          <w:tcPr>
            <w:tcW w:w="0" w:type="auto"/>
            <w:noWrap/>
            <w:hideMark/>
          </w:tcPr>
          <w:p w14:paraId="6724B547" w14:textId="77777777" w:rsidR="00F44604" w:rsidRPr="00F44604" w:rsidRDefault="00F44604" w:rsidP="00F44604">
            <w:r w:rsidRPr="00F44604">
              <w:rPr>
                <w:b/>
                <w:bCs/>
              </w:rPr>
              <w:t>MinimumOrbitIntersectionDistance (moid)</w:t>
            </w:r>
          </w:p>
        </w:tc>
        <w:tc>
          <w:tcPr>
            <w:tcW w:w="0" w:type="auto"/>
            <w:noWrap/>
            <w:hideMark/>
          </w:tcPr>
          <w:p w14:paraId="064B54BD" w14:textId="77777777" w:rsidR="00F44604" w:rsidRPr="00F44604" w:rsidRDefault="00F44604" w:rsidP="00F44604">
            <w:r w:rsidRPr="00F44604">
              <w:t>Minimum distance between Earth's orbit and the asteroid's orbit (AU).</w:t>
            </w:r>
          </w:p>
        </w:tc>
        <w:tc>
          <w:tcPr>
            <w:tcW w:w="0" w:type="auto"/>
            <w:noWrap/>
            <w:hideMark/>
          </w:tcPr>
          <w:p w14:paraId="12FE9860" w14:textId="77777777" w:rsidR="00F44604" w:rsidRPr="00F44604" w:rsidRDefault="00F44604" w:rsidP="00F44604">
            <w:r w:rsidRPr="00F44604">
              <w:t>Used to assess potential Earth impact risk.</w:t>
            </w:r>
          </w:p>
        </w:tc>
      </w:tr>
      <w:tr w:rsidR="00F44604" w:rsidRPr="00F44604" w14:paraId="632333A2" w14:textId="77777777" w:rsidTr="00FB56F3">
        <w:tc>
          <w:tcPr>
            <w:tcW w:w="0" w:type="auto"/>
            <w:noWrap/>
            <w:hideMark/>
          </w:tcPr>
          <w:p w14:paraId="430A7095" w14:textId="77777777" w:rsidR="00F44604" w:rsidRPr="00F44604" w:rsidRDefault="00F44604" w:rsidP="00F44604">
            <w:r w:rsidRPr="00F44604">
              <w:rPr>
                <w:b/>
                <w:bCs/>
              </w:rPr>
              <w:t>MinimumOrbitIntersectionDistanceLD (moid_ld)</w:t>
            </w:r>
          </w:p>
        </w:tc>
        <w:tc>
          <w:tcPr>
            <w:tcW w:w="0" w:type="auto"/>
            <w:noWrap/>
            <w:hideMark/>
          </w:tcPr>
          <w:p w14:paraId="028DCCD0" w14:textId="77777777" w:rsidR="00F44604" w:rsidRPr="00F44604" w:rsidRDefault="00F44604" w:rsidP="00F44604">
            <w:r w:rsidRPr="00F44604">
              <w:t>Same as moid but expressed in Lunar Distances.</w:t>
            </w:r>
          </w:p>
        </w:tc>
        <w:tc>
          <w:tcPr>
            <w:tcW w:w="0" w:type="auto"/>
            <w:noWrap/>
            <w:hideMark/>
          </w:tcPr>
          <w:p w14:paraId="14F70262" w14:textId="77777777" w:rsidR="00F44604" w:rsidRPr="00F44604" w:rsidRDefault="00F44604" w:rsidP="00F44604">
            <w:r w:rsidRPr="00F44604">
              <w:t>Provides a more intuitive scale relative to the Moon's distance.</w:t>
            </w:r>
          </w:p>
        </w:tc>
      </w:tr>
      <w:tr w:rsidR="00F44604" w:rsidRPr="00F44604" w14:paraId="7CD38057" w14:textId="77777777" w:rsidTr="00FB56F3">
        <w:tc>
          <w:tcPr>
            <w:tcW w:w="0" w:type="auto"/>
            <w:noWrap/>
            <w:hideMark/>
          </w:tcPr>
          <w:p w14:paraId="5880AA03" w14:textId="77777777" w:rsidR="00F44604" w:rsidRPr="00F44604" w:rsidRDefault="00F44604" w:rsidP="00F44604">
            <w:r w:rsidRPr="00F44604">
              <w:rPr>
                <w:b/>
                <w:bCs/>
              </w:rPr>
              <w:t>EccentricityUncertainty (sigma_e)</w:t>
            </w:r>
          </w:p>
        </w:tc>
        <w:tc>
          <w:tcPr>
            <w:tcW w:w="0" w:type="auto"/>
            <w:noWrap/>
            <w:hideMark/>
          </w:tcPr>
          <w:p w14:paraId="5B071EF6" w14:textId="77777777" w:rsidR="00F44604" w:rsidRPr="00F44604" w:rsidRDefault="00F44604" w:rsidP="00F44604">
            <w:r w:rsidRPr="00F44604">
              <w:t>Uncertainty in eccentricity.</w:t>
            </w:r>
          </w:p>
        </w:tc>
        <w:tc>
          <w:tcPr>
            <w:tcW w:w="0" w:type="auto"/>
            <w:noWrap/>
            <w:hideMark/>
          </w:tcPr>
          <w:p w14:paraId="3B3BB675" w14:textId="77777777" w:rsidR="00F44604" w:rsidRPr="00F44604" w:rsidRDefault="00F44604" w:rsidP="00F44604">
            <w:r w:rsidRPr="00F44604">
              <w:t>Measurement confidence in orbit shape.</w:t>
            </w:r>
          </w:p>
        </w:tc>
      </w:tr>
      <w:tr w:rsidR="00F44604" w:rsidRPr="00F44604" w14:paraId="75305278" w14:textId="77777777" w:rsidTr="00FB56F3">
        <w:tc>
          <w:tcPr>
            <w:tcW w:w="0" w:type="auto"/>
            <w:noWrap/>
            <w:hideMark/>
          </w:tcPr>
          <w:p w14:paraId="58EF81A4" w14:textId="77777777" w:rsidR="00F44604" w:rsidRPr="00F44604" w:rsidRDefault="00F44604" w:rsidP="00F44604">
            <w:r w:rsidRPr="00F44604">
              <w:rPr>
                <w:b/>
                <w:bCs/>
              </w:rPr>
              <w:t>SemiMajorAxisUncertainty (sigma_a)</w:t>
            </w:r>
          </w:p>
        </w:tc>
        <w:tc>
          <w:tcPr>
            <w:tcW w:w="0" w:type="auto"/>
            <w:noWrap/>
            <w:hideMark/>
          </w:tcPr>
          <w:p w14:paraId="774D4A1D" w14:textId="77777777" w:rsidR="00F44604" w:rsidRPr="00F44604" w:rsidRDefault="00F44604" w:rsidP="00F44604">
            <w:r w:rsidRPr="00F44604">
              <w:t>Uncertainty in semi-major axis.</w:t>
            </w:r>
          </w:p>
        </w:tc>
        <w:tc>
          <w:tcPr>
            <w:tcW w:w="0" w:type="auto"/>
            <w:noWrap/>
            <w:hideMark/>
          </w:tcPr>
          <w:p w14:paraId="6B213D0F" w14:textId="77777777" w:rsidR="00F44604" w:rsidRPr="00F44604" w:rsidRDefault="00F44604" w:rsidP="00F44604">
            <w:r w:rsidRPr="00F44604">
              <w:t>Confidence in average orbital distance.</w:t>
            </w:r>
          </w:p>
        </w:tc>
      </w:tr>
      <w:tr w:rsidR="00F44604" w:rsidRPr="00F44604" w14:paraId="1EEEA510" w14:textId="77777777" w:rsidTr="00FB56F3">
        <w:tc>
          <w:tcPr>
            <w:tcW w:w="0" w:type="auto"/>
            <w:noWrap/>
            <w:hideMark/>
          </w:tcPr>
          <w:p w14:paraId="59D8C6B2" w14:textId="77777777" w:rsidR="00F44604" w:rsidRPr="00F44604" w:rsidRDefault="00F44604" w:rsidP="00F44604">
            <w:r w:rsidRPr="00F44604">
              <w:rPr>
                <w:b/>
                <w:bCs/>
              </w:rPr>
              <w:t>PerihelionDistanceUncertainty (sigma_q)</w:t>
            </w:r>
          </w:p>
        </w:tc>
        <w:tc>
          <w:tcPr>
            <w:tcW w:w="0" w:type="auto"/>
            <w:noWrap/>
            <w:hideMark/>
          </w:tcPr>
          <w:p w14:paraId="6C4B734D" w14:textId="77777777" w:rsidR="00F44604" w:rsidRPr="00F44604" w:rsidRDefault="00F44604" w:rsidP="00F44604">
            <w:r w:rsidRPr="00F44604">
              <w:t>Uncertainty in perihelion distance.</w:t>
            </w:r>
          </w:p>
        </w:tc>
        <w:tc>
          <w:tcPr>
            <w:tcW w:w="0" w:type="auto"/>
            <w:noWrap/>
            <w:hideMark/>
          </w:tcPr>
          <w:p w14:paraId="25934C9B" w14:textId="77777777" w:rsidR="00F44604" w:rsidRPr="00F44604" w:rsidRDefault="00F44604" w:rsidP="00F44604">
            <w:r w:rsidRPr="00F44604">
              <w:t>Confidence in closest approach distance to Sun.</w:t>
            </w:r>
          </w:p>
        </w:tc>
      </w:tr>
      <w:tr w:rsidR="00F44604" w:rsidRPr="00F44604" w14:paraId="3CD4E51C" w14:textId="77777777" w:rsidTr="00FB56F3">
        <w:tc>
          <w:tcPr>
            <w:tcW w:w="0" w:type="auto"/>
            <w:noWrap/>
            <w:hideMark/>
          </w:tcPr>
          <w:p w14:paraId="443F069E" w14:textId="77777777" w:rsidR="00F44604" w:rsidRPr="00F44604" w:rsidRDefault="00F44604" w:rsidP="00F44604">
            <w:r w:rsidRPr="00F44604">
              <w:rPr>
                <w:b/>
                <w:bCs/>
              </w:rPr>
              <w:t>InclinationUncertainty (sigma_i)</w:t>
            </w:r>
          </w:p>
        </w:tc>
        <w:tc>
          <w:tcPr>
            <w:tcW w:w="0" w:type="auto"/>
            <w:noWrap/>
            <w:hideMark/>
          </w:tcPr>
          <w:p w14:paraId="40EDB0E4" w14:textId="77777777" w:rsidR="00F44604" w:rsidRPr="00F44604" w:rsidRDefault="00F44604" w:rsidP="00F44604">
            <w:r w:rsidRPr="00F44604">
              <w:t>Uncertainty in inclination.</w:t>
            </w:r>
          </w:p>
        </w:tc>
        <w:tc>
          <w:tcPr>
            <w:tcW w:w="0" w:type="auto"/>
            <w:noWrap/>
            <w:hideMark/>
          </w:tcPr>
          <w:p w14:paraId="79A7FE54" w14:textId="77777777" w:rsidR="00F44604" w:rsidRPr="00F44604" w:rsidRDefault="00F44604" w:rsidP="00F44604">
            <w:r w:rsidRPr="00F44604">
              <w:t>Confidence in orbital tilt measurement.</w:t>
            </w:r>
          </w:p>
        </w:tc>
      </w:tr>
      <w:tr w:rsidR="00F44604" w:rsidRPr="00F44604" w14:paraId="0B951273" w14:textId="77777777" w:rsidTr="00FB56F3">
        <w:tc>
          <w:tcPr>
            <w:tcW w:w="0" w:type="auto"/>
            <w:noWrap/>
            <w:hideMark/>
          </w:tcPr>
          <w:p w14:paraId="4E66421B" w14:textId="77777777" w:rsidR="00F44604" w:rsidRPr="00F44604" w:rsidRDefault="00F44604" w:rsidP="00F44604">
            <w:r w:rsidRPr="00F44604">
              <w:rPr>
                <w:b/>
                <w:bCs/>
              </w:rPr>
              <w:t>LongitudeAscendingNodeUncertainty (sigma_om)</w:t>
            </w:r>
          </w:p>
        </w:tc>
        <w:tc>
          <w:tcPr>
            <w:tcW w:w="0" w:type="auto"/>
            <w:noWrap/>
            <w:hideMark/>
          </w:tcPr>
          <w:p w14:paraId="4402E4F8" w14:textId="77777777" w:rsidR="00F44604" w:rsidRPr="00F44604" w:rsidRDefault="00F44604" w:rsidP="00F44604">
            <w:r w:rsidRPr="00F44604">
              <w:t>Uncertainty in longitude of ascending node.</w:t>
            </w:r>
          </w:p>
        </w:tc>
        <w:tc>
          <w:tcPr>
            <w:tcW w:w="0" w:type="auto"/>
            <w:noWrap/>
            <w:hideMark/>
          </w:tcPr>
          <w:p w14:paraId="3E16CBCB" w14:textId="77777777" w:rsidR="00F44604" w:rsidRPr="00F44604" w:rsidRDefault="00F44604" w:rsidP="00F44604">
            <w:r w:rsidRPr="00F44604">
              <w:t>Confidence in orbit orientation.</w:t>
            </w:r>
          </w:p>
        </w:tc>
      </w:tr>
      <w:tr w:rsidR="00F44604" w:rsidRPr="00F44604" w14:paraId="41D6CA3D" w14:textId="77777777" w:rsidTr="00FB56F3">
        <w:tc>
          <w:tcPr>
            <w:tcW w:w="0" w:type="auto"/>
            <w:noWrap/>
            <w:hideMark/>
          </w:tcPr>
          <w:p w14:paraId="70F1883C" w14:textId="77777777" w:rsidR="00F44604" w:rsidRPr="00F44604" w:rsidRDefault="00F44604" w:rsidP="00F44604">
            <w:r w:rsidRPr="00F44604">
              <w:rPr>
                <w:b/>
                <w:bCs/>
              </w:rPr>
              <w:t>ArgumentOfPerihelionUncertainty (sigma_w)</w:t>
            </w:r>
          </w:p>
        </w:tc>
        <w:tc>
          <w:tcPr>
            <w:tcW w:w="0" w:type="auto"/>
            <w:noWrap/>
            <w:hideMark/>
          </w:tcPr>
          <w:p w14:paraId="7D046A6B" w14:textId="77777777" w:rsidR="00F44604" w:rsidRPr="00F44604" w:rsidRDefault="00F44604" w:rsidP="00F44604">
            <w:r w:rsidRPr="00F44604">
              <w:t>Uncertainty in argument of perihelion.</w:t>
            </w:r>
          </w:p>
        </w:tc>
        <w:tc>
          <w:tcPr>
            <w:tcW w:w="0" w:type="auto"/>
            <w:noWrap/>
            <w:hideMark/>
          </w:tcPr>
          <w:p w14:paraId="2D737831" w14:textId="77777777" w:rsidR="00F44604" w:rsidRPr="00F44604" w:rsidRDefault="00F44604" w:rsidP="00F44604">
            <w:r w:rsidRPr="00F44604">
              <w:t>Confidence in orbit orientation details.</w:t>
            </w:r>
          </w:p>
        </w:tc>
      </w:tr>
      <w:tr w:rsidR="00F44604" w:rsidRPr="00F44604" w14:paraId="6756A48A" w14:textId="77777777" w:rsidTr="00FB56F3">
        <w:tc>
          <w:tcPr>
            <w:tcW w:w="0" w:type="auto"/>
            <w:noWrap/>
            <w:hideMark/>
          </w:tcPr>
          <w:p w14:paraId="68196937" w14:textId="77777777" w:rsidR="00F44604" w:rsidRPr="00F44604" w:rsidRDefault="00F44604" w:rsidP="00F44604">
            <w:r w:rsidRPr="00F44604">
              <w:rPr>
                <w:b/>
                <w:bCs/>
              </w:rPr>
              <w:t>MeanAnomalyUncertainty (sigma_ma)</w:t>
            </w:r>
          </w:p>
        </w:tc>
        <w:tc>
          <w:tcPr>
            <w:tcW w:w="0" w:type="auto"/>
            <w:noWrap/>
            <w:hideMark/>
          </w:tcPr>
          <w:p w14:paraId="31E641C4" w14:textId="77777777" w:rsidR="00F44604" w:rsidRPr="00F44604" w:rsidRDefault="00F44604" w:rsidP="00F44604">
            <w:r w:rsidRPr="00F44604">
              <w:t>Uncertainty in mean anomaly.</w:t>
            </w:r>
          </w:p>
        </w:tc>
        <w:tc>
          <w:tcPr>
            <w:tcW w:w="0" w:type="auto"/>
            <w:noWrap/>
            <w:hideMark/>
          </w:tcPr>
          <w:p w14:paraId="6975CD6C" w14:textId="77777777" w:rsidR="00F44604" w:rsidRPr="00F44604" w:rsidRDefault="00F44604" w:rsidP="00F44604">
            <w:r w:rsidRPr="00F44604">
              <w:t>Confidence in asteroid position along orbit.</w:t>
            </w:r>
          </w:p>
        </w:tc>
      </w:tr>
      <w:tr w:rsidR="00F44604" w:rsidRPr="00F44604" w14:paraId="492D39F3" w14:textId="77777777" w:rsidTr="00FB56F3">
        <w:tc>
          <w:tcPr>
            <w:tcW w:w="0" w:type="auto"/>
            <w:noWrap/>
            <w:hideMark/>
          </w:tcPr>
          <w:p w14:paraId="01F32917" w14:textId="77777777" w:rsidR="00F44604" w:rsidRPr="00F44604" w:rsidRDefault="00F44604" w:rsidP="00F44604">
            <w:r w:rsidRPr="00F44604">
              <w:rPr>
                <w:b/>
                <w:bCs/>
              </w:rPr>
              <w:t>AphelionDistanceUncertainty (sigma_ad)</w:t>
            </w:r>
          </w:p>
        </w:tc>
        <w:tc>
          <w:tcPr>
            <w:tcW w:w="0" w:type="auto"/>
            <w:noWrap/>
            <w:hideMark/>
          </w:tcPr>
          <w:p w14:paraId="687BFA7F" w14:textId="77777777" w:rsidR="00F44604" w:rsidRPr="00F44604" w:rsidRDefault="00F44604" w:rsidP="00F44604">
            <w:r w:rsidRPr="00F44604">
              <w:t>Uncertainty in aphelion distance.</w:t>
            </w:r>
          </w:p>
        </w:tc>
        <w:tc>
          <w:tcPr>
            <w:tcW w:w="0" w:type="auto"/>
            <w:noWrap/>
            <w:hideMark/>
          </w:tcPr>
          <w:p w14:paraId="7745BB3E" w14:textId="77777777" w:rsidR="00F44604" w:rsidRPr="00F44604" w:rsidRDefault="00F44604" w:rsidP="00F44604">
            <w:r w:rsidRPr="00F44604">
              <w:t>Confidence in farthest distance measurement.</w:t>
            </w:r>
          </w:p>
        </w:tc>
      </w:tr>
      <w:tr w:rsidR="00F44604" w:rsidRPr="00F44604" w14:paraId="2F356C10" w14:textId="77777777" w:rsidTr="00FB56F3">
        <w:tc>
          <w:tcPr>
            <w:tcW w:w="0" w:type="auto"/>
            <w:noWrap/>
            <w:hideMark/>
          </w:tcPr>
          <w:p w14:paraId="67150601" w14:textId="77777777" w:rsidR="00F44604" w:rsidRPr="00F44604" w:rsidRDefault="00F44604" w:rsidP="00F44604">
            <w:r w:rsidRPr="00F44604">
              <w:rPr>
                <w:b/>
                <w:bCs/>
              </w:rPr>
              <w:t>MeanMotionUncertainty (sigma_n)</w:t>
            </w:r>
          </w:p>
        </w:tc>
        <w:tc>
          <w:tcPr>
            <w:tcW w:w="0" w:type="auto"/>
            <w:noWrap/>
            <w:hideMark/>
          </w:tcPr>
          <w:p w14:paraId="2C942F54" w14:textId="77777777" w:rsidR="00F44604" w:rsidRPr="00F44604" w:rsidRDefault="00F44604" w:rsidP="00F44604">
            <w:r w:rsidRPr="00F44604">
              <w:t>Uncertainty in mean motion.</w:t>
            </w:r>
          </w:p>
        </w:tc>
        <w:tc>
          <w:tcPr>
            <w:tcW w:w="0" w:type="auto"/>
            <w:noWrap/>
            <w:hideMark/>
          </w:tcPr>
          <w:p w14:paraId="4BE8709F" w14:textId="77777777" w:rsidR="00F44604" w:rsidRPr="00F44604" w:rsidRDefault="00F44604" w:rsidP="00F44604">
            <w:r w:rsidRPr="00F44604">
              <w:t>Confidence in angular speed measurement.</w:t>
            </w:r>
          </w:p>
        </w:tc>
      </w:tr>
      <w:tr w:rsidR="00F44604" w:rsidRPr="00F44604" w14:paraId="13110DA5" w14:textId="77777777" w:rsidTr="00FB56F3">
        <w:tc>
          <w:tcPr>
            <w:tcW w:w="0" w:type="auto"/>
            <w:noWrap/>
            <w:hideMark/>
          </w:tcPr>
          <w:p w14:paraId="2F7F75A9" w14:textId="77777777" w:rsidR="00F44604" w:rsidRPr="00F44604" w:rsidRDefault="00F44604" w:rsidP="00F44604">
            <w:r w:rsidRPr="00F44604">
              <w:rPr>
                <w:b/>
                <w:bCs/>
              </w:rPr>
              <w:t>TimeOfPerihelionPassageUncertainty (sigma_tp)</w:t>
            </w:r>
          </w:p>
        </w:tc>
        <w:tc>
          <w:tcPr>
            <w:tcW w:w="0" w:type="auto"/>
            <w:noWrap/>
            <w:hideMark/>
          </w:tcPr>
          <w:p w14:paraId="47D191B0" w14:textId="77777777" w:rsidR="00F44604" w:rsidRPr="00F44604" w:rsidRDefault="00F44604" w:rsidP="00F44604">
            <w:r w:rsidRPr="00F44604">
              <w:t>Uncertainty in time of perihelion passage.</w:t>
            </w:r>
          </w:p>
        </w:tc>
        <w:tc>
          <w:tcPr>
            <w:tcW w:w="0" w:type="auto"/>
            <w:noWrap/>
            <w:hideMark/>
          </w:tcPr>
          <w:p w14:paraId="4DCED6BE" w14:textId="77777777" w:rsidR="00F44604" w:rsidRPr="00F44604" w:rsidRDefault="00F44604" w:rsidP="00F44604">
            <w:r w:rsidRPr="00F44604">
              <w:t>Confidence in timing of closest solar approach.</w:t>
            </w:r>
          </w:p>
        </w:tc>
      </w:tr>
      <w:tr w:rsidR="00F44604" w:rsidRPr="00F44604" w14:paraId="3427D142" w14:textId="77777777" w:rsidTr="00FB56F3">
        <w:tc>
          <w:tcPr>
            <w:tcW w:w="0" w:type="auto"/>
            <w:noWrap/>
            <w:hideMark/>
          </w:tcPr>
          <w:p w14:paraId="10452585" w14:textId="77777777" w:rsidR="00F44604" w:rsidRPr="00F44604" w:rsidRDefault="00F44604" w:rsidP="00F44604">
            <w:r w:rsidRPr="00F44604">
              <w:rPr>
                <w:b/>
                <w:bCs/>
              </w:rPr>
              <w:t>OrbitalPeriodUncertainty (sigma_per)</w:t>
            </w:r>
          </w:p>
        </w:tc>
        <w:tc>
          <w:tcPr>
            <w:tcW w:w="0" w:type="auto"/>
            <w:noWrap/>
            <w:hideMark/>
          </w:tcPr>
          <w:p w14:paraId="47BD2A18" w14:textId="77777777" w:rsidR="00F44604" w:rsidRPr="00F44604" w:rsidRDefault="00F44604" w:rsidP="00F44604">
            <w:r w:rsidRPr="00F44604">
              <w:t>Uncertainty in orbital period.</w:t>
            </w:r>
          </w:p>
        </w:tc>
        <w:tc>
          <w:tcPr>
            <w:tcW w:w="0" w:type="auto"/>
            <w:noWrap/>
            <w:hideMark/>
          </w:tcPr>
          <w:p w14:paraId="3F04BF33" w14:textId="77777777" w:rsidR="00F44604" w:rsidRPr="00F44604" w:rsidRDefault="00F44604" w:rsidP="00F44604">
            <w:r w:rsidRPr="00F44604">
              <w:t>Confidence in orbit duration measurement.</w:t>
            </w:r>
          </w:p>
        </w:tc>
      </w:tr>
      <w:tr w:rsidR="00F44604" w:rsidRPr="00F44604" w14:paraId="5A40FDD9" w14:textId="77777777" w:rsidTr="00FB56F3">
        <w:tc>
          <w:tcPr>
            <w:tcW w:w="0" w:type="auto"/>
            <w:noWrap/>
            <w:hideMark/>
          </w:tcPr>
          <w:p w14:paraId="7693A09F" w14:textId="77777777" w:rsidR="00F44604" w:rsidRPr="00F44604" w:rsidRDefault="00F44604" w:rsidP="00F44604">
            <w:r w:rsidRPr="00F44604">
              <w:rPr>
                <w:b/>
                <w:bCs/>
              </w:rPr>
              <w:t>Class</w:t>
            </w:r>
          </w:p>
        </w:tc>
        <w:tc>
          <w:tcPr>
            <w:tcW w:w="0" w:type="auto"/>
            <w:noWrap/>
            <w:hideMark/>
          </w:tcPr>
          <w:p w14:paraId="1885F730" w14:textId="77777777" w:rsidR="00F44604" w:rsidRPr="00F44604" w:rsidRDefault="00F44604" w:rsidP="00F44604">
            <w:r w:rsidRPr="00F44604">
              <w:t>Classification label of the asteroid (e.g., spectral class or hazard class).</w:t>
            </w:r>
          </w:p>
        </w:tc>
        <w:tc>
          <w:tcPr>
            <w:tcW w:w="0" w:type="auto"/>
            <w:noWrap/>
            <w:hideMark/>
          </w:tcPr>
          <w:p w14:paraId="6668B6FD" w14:textId="77777777" w:rsidR="00F44604" w:rsidRPr="00F44604" w:rsidRDefault="00F44604" w:rsidP="00F44604">
            <w:r w:rsidRPr="00F44604">
              <w:t>Helps categorize asteroids by physical or orbital properties.</w:t>
            </w:r>
          </w:p>
        </w:tc>
      </w:tr>
      <w:tr w:rsidR="00F44604" w:rsidRPr="00F44604" w14:paraId="37BC57D2" w14:textId="77777777" w:rsidTr="00FB56F3">
        <w:tc>
          <w:tcPr>
            <w:tcW w:w="0" w:type="auto"/>
            <w:noWrap/>
            <w:hideMark/>
          </w:tcPr>
          <w:p w14:paraId="0A5743EE" w14:textId="77777777" w:rsidR="00F44604" w:rsidRPr="00F44604" w:rsidRDefault="00F44604" w:rsidP="00F44604">
            <w:r w:rsidRPr="00F44604">
              <w:rPr>
                <w:b/>
                <w:bCs/>
              </w:rPr>
              <w:t>RMSError (rms)</w:t>
            </w:r>
          </w:p>
        </w:tc>
        <w:tc>
          <w:tcPr>
            <w:tcW w:w="0" w:type="auto"/>
            <w:noWrap/>
            <w:hideMark/>
          </w:tcPr>
          <w:p w14:paraId="50D5A99F" w14:textId="77777777" w:rsidR="00F44604" w:rsidRPr="00F44604" w:rsidRDefault="00F44604" w:rsidP="00F44604">
            <w:r w:rsidRPr="00F44604">
              <w:t>Root mean square error of the orbit fit.</w:t>
            </w:r>
          </w:p>
        </w:tc>
        <w:tc>
          <w:tcPr>
            <w:tcW w:w="0" w:type="auto"/>
            <w:noWrap/>
            <w:hideMark/>
          </w:tcPr>
          <w:p w14:paraId="2FD92064" w14:textId="77777777" w:rsidR="00F44604" w:rsidRPr="00F44604" w:rsidRDefault="00F44604" w:rsidP="00F44604">
            <w:r w:rsidRPr="00F44604">
              <w:t>Indicates quality of orbital solution fit.</w:t>
            </w:r>
          </w:p>
        </w:tc>
      </w:tr>
    </w:tbl>
    <w:p w14:paraId="5336A42A" w14:textId="77777777" w:rsidR="00DF4C51" w:rsidRDefault="00DF4C51"/>
    <w:sectPr w:rsidR="00DF4C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604"/>
    <w:rsid w:val="00110293"/>
    <w:rsid w:val="00135628"/>
    <w:rsid w:val="00375084"/>
    <w:rsid w:val="003A3FC6"/>
    <w:rsid w:val="008B5915"/>
    <w:rsid w:val="00DF4C51"/>
    <w:rsid w:val="00F44604"/>
    <w:rsid w:val="00F50F3B"/>
    <w:rsid w:val="00FB5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2947B"/>
  <w15:chartTrackingRefBased/>
  <w15:docId w15:val="{D1C56D1D-40C9-42BA-B78E-8E2E8EAB0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6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6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6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6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6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6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6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6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6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6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6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6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6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6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6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6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6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6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6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6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6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6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6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6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6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6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6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6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60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B56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86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2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2</Pages>
  <Words>780</Words>
  <Characters>4450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Taryn Michael</dc:creator>
  <cp:keywords/>
  <dc:description/>
  <cp:lastModifiedBy>Taryn Michael</cp:lastModifiedBy>
  <cp:revision>2</cp:revision>
  <dcterms:created xsi:type="dcterms:W3CDTF">2025-07-07T11:20:00Z</dcterms:created>
  <dcterms:modified xsi:type="dcterms:W3CDTF">2025-07-17T15:51:00Z</dcterms:modified>
</cp:coreProperties>
</file>