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D50"/>
          <w:sz w:val="60"/>
        </w:rPr>
        <w:t>Project Scope</w:t>
      </w:r>
    </w:p>
    <w:p>
      <w:pPr>
        <w:jc w:val="center"/>
      </w:pPr>
      <w:r>
        <w:rPr>
          <w:color w:val="555555"/>
          <w:sz w:val="34"/>
        </w:rPr>
        <w:t>Retail Banking Customer 360 Data Warehouse</w:t>
      </w:r>
    </w:p>
    <w:p>
      <w:pPr>
        <w:jc w:val="center"/>
      </w:pPr>
      <w:r>
        <w:rPr>
          <w:color w:val="555555"/>
          <w:sz w:val="22"/>
        </w:rPr>
        <w:t>Intern Data Engineering Assignment</w:t>
        <w:br/>
        <w:t>Data Modelling, SQL Server Integration Services, and SQL</w:t>
      </w:r>
    </w:p>
    <w:p/>
    <w:p>
      <w:r>
        <w:br w:type="page"/>
      </w:r>
    </w:p>
    <w:p>
      <w:pPr>
        <w:pStyle w:val="Heading1"/>
      </w:pPr>
      <w:r>
        <w:t>1. Background</w:t>
      </w:r>
    </w:p>
    <w:p>
      <w:r>
        <w:t>You work in the data team of a South African retail bank. The bank's systems were never designed to talk to each other, and the only thing anyone has ever managed to get out of them is a single flat export: one activity file covering client details, product enrollments, CRM contact history, and transactions, all mixed together. Nobody has ever built a proper warehouse for this data. Reporting today is a person manually pulling spreadsheets.</w:t>
      </w:r>
    </w:p>
    <w:p>
      <w:r>
        <w:t>You have been asked to build the first version of a Customer 360 data warehouse: a dimensional model that the BI team can connect Power BI or Tableau to, fed by a repeatable SQL Server Integration Services (SSIS) pipeline.</w:t>
      </w:r>
    </w:p>
    <w:p>
      <w:pPr>
        <w:pStyle w:val="Heading1"/>
      </w:pPr>
      <w:r>
        <w:t>2. Objective</w:t>
      </w:r>
    </w:p>
    <w:p>
      <w:r>
        <w:t>Design and build a star schema data warehouse in SQL Server, loaded by SSIS, from the single raw extract provided in the data folder. Use it to answer the business questions supplied separately in the business questions document.</w:t>
      </w:r>
    </w:p>
    <w:p>
      <w:r>
        <w:t>This is a skills project. The point is not to reach one correct answer, it is to show that you can:</w:t>
      </w:r>
    </w:p>
    <w:p>
      <w:pPr>
        <w:pStyle w:val="ListBullet"/>
      </w:pPr>
      <w:r>
        <w:t>Profile a messy, denormalized source file and work out what is actually in it</w:t>
      </w:r>
    </w:p>
    <w:p>
      <w:pPr>
        <w:pStyle w:val="ListBullet"/>
      </w:pPr>
      <w:r>
        <w:t>Recognize the different entities and event types hiding inside a single extract, and design sensible keys for each</w:t>
      </w:r>
    </w:p>
    <w:p>
      <w:pPr>
        <w:pStyle w:val="ListBullet"/>
      </w:pPr>
      <w:r>
        <w:t>Design a sensible dimensional model: grain, dimensions, facts, and how they relate</w:t>
      </w:r>
    </w:p>
    <w:p>
      <w:pPr>
        <w:pStyle w:val="ListBullet"/>
      </w:pPr>
      <w:r>
        <w:t>Build an SSIS package that lands, splits, and transforms the data</w:t>
      </w:r>
    </w:p>
    <w:p>
      <w:pPr>
        <w:pStyle w:val="ListBullet"/>
      </w:pPr>
      <w:r>
        <w:t>Write SQL against your model to answer real business questions</w:t>
      </w:r>
    </w:p>
    <w:p>
      <w:pPr>
        <w:pStyle w:val="ListBullet"/>
      </w:pPr>
      <w:r>
        <w:t>Explain and justify the decisions you made</w:t>
      </w:r>
    </w:p>
    <w:p>
      <w:pPr>
        <w:pStyle w:val="Heading1"/>
      </w:pPr>
      <w:r>
        <w:t>3. What You Are Given</w:t>
      </w:r>
    </w:p>
    <w:p>
      <w:r>
        <w:t>customer_activity_extract.csv is a single comma delimited file, exactly as it came out of the source system, not cleaned and not split into tables. Every row is one event for one client. An event_type column tells you whether the row is a product enrollment, a CRM interaction, or a transaction, and a different subset of the remaining columns is populated depending on which type it is. Client details such as name, contact details, and signup date repeat on every row belonging to that client.</w:t>
      </w:r>
    </w:p>
    <w:p>
      <w:r>
        <w:t>There are no ready made table identifiers in this file. There is a client number and an account number, because a real extract still needs something to key on, but there is nothing marking out separate enrollment, interaction, or transaction records. Working out how to key and deduplicate each entity is part of the exercise.</w:t>
      </w:r>
    </w:p>
    <w:p>
      <w:r>
        <w:t>A full column reference is provided in the data dictionary document. Treat this as a real source system handoff. Nobody has told you what is wrong with it. Profiling it is part of the task.</w:t>
      </w:r>
    </w:p>
    <w:p>
      <w:r>
        <w:t>A SQL script is provided that creates a single source schema table matching the raw file, giving you a consistent landing point to import into via SSIS, using a Flat File Source. You are not required to use it as is. Adjust data types if your profiling says otherwise, and justify the change.</w:t>
      </w:r>
    </w:p>
    <w:p>
      <w:pPr>
        <w:pStyle w:val="Heading1"/>
      </w:pPr>
      <w:r>
        <w:t>4. What You Must Build</w:t>
      </w:r>
    </w:p>
    <w:p>
      <w:pPr>
        <w:pStyle w:val="Heading2"/>
      </w:pPr>
      <w:r>
        <w:t>4.1 SSIS ETL</w:t>
      </w:r>
    </w:p>
    <w:p>
      <w:pPr>
        <w:pStyle w:val="ListBullet"/>
      </w:pPr>
      <w:r>
        <w:t>One or more SSIS packages, built in Visual Studio or SSDT with the SSIS extension, that load the raw extract into SQL Server and populate your dimensional model</w:t>
      </w:r>
    </w:p>
    <w:p>
      <w:pPr>
        <w:pStyle w:val="ListBullet"/>
      </w:pPr>
      <w:r>
        <w:t>A staging layer, a raw load with minimal transformation, kept separate from the final dimensional model. Do not transform everything in a single monolithic step</w:t>
      </w:r>
    </w:p>
    <w:p>
      <w:pPr>
        <w:pStyle w:val="ListBullet"/>
      </w:pPr>
      <w:r>
        <w:t>A Conditional Split, or an equivalent approach, to separate the three event types out of the single source file before building your dimensions and facts from them</w:t>
      </w:r>
    </w:p>
    <w:p>
      <w:pPr>
        <w:pStyle w:val="ListBullet"/>
      </w:pPr>
      <w:r>
        <w:t>Handling for at least data type conversion, whitespace and casing cleanup, and invalid or missing values. Decide for yourself what counts as invalid, profile the data first</w:t>
      </w:r>
    </w:p>
    <w:p>
      <w:pPr>
        <w:pStyle w:val="ListBullet"/>
      </w:pPr>
      <w:r>
        <w:t>Correct control flow sequencing, so a fact never loads before the dimension it depends on</w:t>
      </w:r>
    </w:p>
    <w:p>
      <w:pPr>
        <w:pStyle w:val="ListBullet"/>
      </w:pPr>
      <w:r>
        <w:t>Packages that are re runnable without duplicating data. Truncate and reload is acceptable for this exercise; incremental loading is a bonus, not a requirement</w:t>
      </w:r>
    </w:p>
    <w:p>
      <w:pPr>
        <w:pStyle w:val="Heading2"/>
      </w:pPr>
      <w:r>
        <w:t>4.2 Dimensional Model</w:t>
      </w:r>
    </w:p>
    <w:p>
      <w:r>
        <w:t>Design a star schema, or a snowflake schema if you can justify it, in a dw schema in SQL Server. At minimum you will need:</w:t>
      </w:r>
    </w:p>
    <w:p>
      <w:pPr>
        <w:pStyle w:val="ListBullet"/>
      </w:pPr>
      <w:r>
        <w:t>A date dimension. Build it, do not carry raw date strings into your facts</w:t>
      </w:r>
    </w:p>
    <w:p>
      <w:pPr>
        <w:pStyle w:val="ListBullet"/>
      </w:pPr>
      <w:r>
        <w:t>A client dimension, built by deduplicating the repeated client details in the source file</w:t>
      </w:r>
    </w:p>
    <w:p>
      <w:pPr>
        <w:pStyle w:val="ListBullet"/>
      </w:pPr>
      <w:r>
        <w:t>A product dimension, built from the enrollment style rows</w:t>
      </w:r>
    </w:p>
    <w:p>
      <w:pPr>
        <w:pStyle w:val="ListBullet"/>
      </w:pPr>
      <w:r>
        <w:t>At least two fact tables at different, clearly stated grains, for example one fact per transaction and one fact per CRM interaction. You may combine them if you can justify the resulting grain</w:t>
      </w:r>
    </w:p>
    <w:p>
      <w:r>
        <w:t>You decide how you generate surrogate keys for each dimension, since the source file does not hand you any, which attributes belong on which dimension, whether the client dimension needs to track history (slowly changing dimension type 1 versus type 2, pick one and be able to explain why), and how you handle the data quality issues you find, whether that is rejecting, correcting, or flagging them with an unknown member row. All are valid approaches, pick one and justify it.</w:t>
      </w:r>
    </w:p>
    <w:p>
      <w:r>
        <w:t>Deliver an entity relationship diagram of your final model, using any tool you like, alongside the DDL.</w:t>
      </w:r>
    </w:p>
    <w:p>
      <w:pPr>
        <w:pStyle w:val="Heading2"/>
      </w:pPr>
      <w:r>
        <w:t>4.3 SQL Analysis</w:t>
      </w:r>
    </w:p>
    <w:p>
      <w:r>
        <w:t>Write the SQL queries that answer every question in the business questions document, run against your dimensional model, not the raw or staging tables. Include the SQL and the result for each.</w:t>
      </w:r>
    </w:p>
    <w:p>
      <w:pPr>
        <w:pStyle w:val="Heading1"/>
      </w:pPr>
      <w:r>
        <w:t>5. Tech Stack</w:t>
      </w:r>
    </w:p>
    <w:p>
      <w:pPr>
        <w:pStyle w:val="ListBullet"/>
      </w:pPr>
      <w:r>
        <w:t>SQL Server, Developer or Express edition, plus SQL Server Management Studio</w:t>
      </w:r>
    </w:p>
    <w:p>
      <w:pPr>
        <w:pStyle w:val="ListBullet"/>
      </w:pPr>
      <w:r>
        <w:t>SQL Server Integration Services, via SSDT or Visual Studio</w:t>
      </w:r>
    </w:p>
    <w:p>
      <w:pPr>
        <w:pStyle w:val="ListBullet"/>
      </w:pPr>
      <w:r>
        <w:t>Any diagramming tool for the entity relationship diagram</w:t>
      </w:r>
    </w:p>
    <w:p>
      <w:pPr>
        <w:pStyle w:val="Heading1"/>
      </w:pPr>
      <w:r>
        <w:t>6. Deliverables Checklist</w:t>
      </w:r>
    </w:p>
    <w:tbl>
      <w:tblPr>
        <w:tblStyle w:val="LightGrid-Accent1"/>
        <w:tblW w:type="auto" w:w="0"/>
        <w:jc w:val="left"/>
        <w:tblLook w:firstColumn="1" w:firstRow="1" w:lastColumn="0" w:lastRow="0" w:noHBand="0" w:noVBand="1" w:val="04A0"/>
      </w:tblPr>
      <w:tblGrid>
        <w:gridCol w:w="4320"/>
        <w:gridCol w:w="4320"/>
      </w:tblGrid>
      <w:tr>
        <w:tc>
          <w:tcPr>
            <w:tcW w:type="dxa" w:w="2880"/>
            <w:shd w:fill="1F2D50"/>
          </w:tcPr>
          <w:p>
            <w:r>
              <w:rPr>
                <w:b/>
                <w:color w:val="FFFFFF"/>
              </w:rPr>
              <w:t>Deliverable</w:t>
            </w:r>
          </w:p>
        </w:tc>
        <w:tc>
          <w:tcPr>
            <w:tcW w:type="dxa" w:w="6192"/>
            <w:shd w:fill="1F2D50"/>
          </w:tcPr>
          <w:p>
            <w:r>
              <w:rPr>
                <w:b/>
                <w:color w:val="FFFFFF"/>
              </w:rPr>
              <w:t>Description</w:t>
            </w:r>
          </w:p>
        </w:tc>
      </w:tr>
      <w:tr>
        <w:tc>
          <w:tcPr>
            <w:tcW w:type="dxa" w:w="2880"/>
          </w:tcPr>
          <w:p>
            <w:r>
              <w:t>Dimensional model DDL</w:t>
            </w:r>
          </w:p>
        </w:tc>
        <w:tc>
          <w:tcPr>
            <w:tcW w:type="dxa" w:w="6192"/>
          </w:tcPr>
          <w:p>
            <w:r>
              <w:t>dw schema: dimensions and facts, with comments explaining key design decisions</w:t>
            </w:r>
          </w:p>
        </w:tc>
      </w:tr>
      <w:tr>
        <w:tc>
          <w:tcPr>
            <w:tcW w:type="dxa" w:w="2880"/>
          </w:tcPr>
          <w:p>
            <w:r>
              <w:t>Entity relationship diagram</w:t>
            </w:r>
          </w:p>
        </w:tc>
        <w:tc>
          <w:tcPr>
            <w:tcW w:type="dxa" w:w="6192"/>
          </w:tcPr>
          <w:p>
            <w:r>
              <w:t>Diagram of the final dimensional model</w:t>
            </w:r>
          </w:p>
        </w:tc>
      </w:tr>
      <w:tr>
        <w:tc>
          <w:tcPr>
            <w:tcW w:type="dxa" w:w="2880"/>
          </w:tcPr>
          <w:p>
            <w:r>
              <w:t>SSIS project</w:t>
            </w:r>
          </w:p>
        </w:tc>
        <w:tc>
          <w:tcPr>
            <w:tcW w:type="dxa" w:w="6192"/>
          </w:tcPr>
          <w:p>
            <w:r>
              <w:t>Package files and project file</w:t>
            </w:r>
          </w:p>
        </w:tc>
      </w:tr>
      <w:tr>
        <w:tc>
          <w:tcPr>
            <w:tcW w:type="dxa" w:w="2880"/>
          </w:tcPr>
          <w:p>
            <w:r>
              <w:t>Data quality note</w:t>
            </w:r>
          </w:p>
        </w:tc>
        <w:tc>
          <w:tcPr>
            <w:tcW w:type="dxa" w:w="6192"/>
          </w:tcPr>
          <w:p>
            <w:r>
              <w:t>What you found in the raw file and how you handled each issue</w:t>
            </w:r>
          </w:p>
        </w:tc>
      </w:tr>
      <w:tr>
        <w:tc>
          <w:tcPr>
            <w:tcW w:type="dxa" w:w="2880"/>
          </w:tcPr>
          <w:p>
            <w:r>
              <w:t>SQL analysis</w:t>
            </w:r>
          </w:p>
        </w:tc>
        <w:tc>
          <w:tcPr>
            <w:tcW w:type="dxa" w:w="6192"/>
          </w:tcPr>
          <w:p>
            <w:r>
              <w:t>Scripts answering every business question, with results</w:t>
            </w:r>
          </w:p>
        </w:tc>
      </w:tr>
      <w:tr>
        <w:tc>
          <w:tcPr>
            <w:tcW w:type="dxa" w:w="2880"/>
          </w:tcPr>
          <w:p>
            <w:r>
              <w:t>Run instructions</w:t>
            </w:r>
          </w:p>
        </w:tc>
        <w:tc>
          <w:tcPr>
            <w:tcW w:type="dxa" w:w="6192"/>
          </w:tcPr>
          <w:p>
            <w:r>
              <w:t>A short README explaining how to run your pipeline end to end</w:t>
            </w:r>
          </w:p>
        </w:tc>
      </w:tr>
    </w:tbl>
    <w:p/>
    <w:p>
      <w:pPr>
        <w:pStyle w:val="Heading1"/>
      </w:pPr>
      <w:r>
        <w:t>7. Suggested Timeline</w:t>
      </w:r>
    </w:p>
    <w:p>
      <w:r>
        <w:t>A two week schedule, structured as follows.</w:t>
      </w:r>
    </w:p>
    <w:tbl>
      <w:tblPr>
        <w:tblStyle w:val="LightGrid-Accent1"/>
        <w:tblW w:type="auto" w:w="0"/>
        <w:jc w:val="left"/>
        <w:tblLook w:firstColumn="1" w:firstRow="1" w:lastColumn="0" w:lastRow="0" w:noHBand="0" w:noVBand="1" w:val="04A0"/>
      </w:tblPr>
      <w:tblGrid>
        <w:gridCol w:w="4320"/>
        <w:gridCol w:w="4320"/>
      </w:tblGrid>
      <w:tr>
        <w:tc>
          <w:tcPr>
            <w:tcW w:type="dxa" w:w="1872"/>
            <w:shd w:fill="1F2D50"/>
          </w:tcPr>
          <w:p>
            <w:r>
              <w:rPr>
                <w:b/>
                <w:color w:val="FFFFFF"/>
              </w:rPr>
              <w:t>Days</w:t>
            </w:r>
          </w:p>
        </w:tc>
        <w:tc>
          <w:tcPr>
            <w:tcW w:type="dxa" w:w="7200"/>
            <w:shd w:fill="1F2D50"/>
          </w:tcPr>
          <w:p>
            <w:r>
              <w:rPr>
                <w:b/>
                <w:color w:val="FFFFFF"/>
              </w:rPr>
              <w:t>Focus</w:t>
            </w:r>
          </w:p>
        </w:tc>
      </w:tr>
      <w:tr>
        <w:tc>
          <w:tcPr>
            <w:tcW w:type="dxa" w:w="1872"/>
          </w:tcPr>
          <w:p>
            <w:r>
              <w:t>1 to 2</w:t>
            </w:r>
          </w:p>
        </w:tc>
        <w:tc>
          <w:tcPr>
            <w:tcW w:type="dxa" w:w="7200"/>
          </w:tcPr>
          <w:p>
            <w:r>
              <w:t>Profile the raw extract, document data quality issues, sketch the dimensional model before writing any DDL</w:t>
            </w:r>
          </w:p>
        </w:tc>
      </w:tr>
      <w:tr>
        <w:tc>
          <w:tcPr>
            <w:tcW w:type="dxa" w:w="1872"/>
          </w:tcPr>
          <w:p>
            <w:r>
              <w:t>3 to 4</w:t>
            </w:r>
          </w:p>
        </w:tc>
        <w:tc>
          <w:tcPr>
            <w:tcW w:type="dxa" w:w="7200"/>
          </w:tcPr>
          <w:p>
            <w:r>
              <w:t>Build the staging load in SSIS, write the dw schema DDL</w:t>
            </w:r>
          </w:p>
        </w:tc>
      </w:tr>
      <w:tr>
        <w:tc>
          <w:tcPr>
            <w:tcW w:type="dxa" w:w="1872"/>
          </w:tcPr>
          <w:p>
            <w:r>
              <w:t>5 to 7</w:t>
            </w:r>
          </w:p>
        </w:tc>
        <w:tc>
          <w:tcPr>
            <w:tcW w:type="dxa" w:w="7200"/>
          </w:tcPr>
          <w:p>
            <w:r>
              <w:t>Build the dimension and fact loads in SSIS, test the pipeline end to end</w:t>
            </w:r>
          </w:p>
        </w:tc>
      </w:tr>
      <w:tr>
        <w:tc>
          <w:tcPr>
            <w:tcW w:type="dxa" w:w="1872"/>
          </w:tcPr>
          <w:p>
            <w:r>
              <w:t>8 to 9</w:t>
            </w:r>
          </w:p>
        </w:tc>
        <w:tc>
          <w:tcPr>
            <w:tcW w:type="dxa" w:w="7200"/>
          </w:tcPr>
          <w:p>
            <w:r>
              <w:t>Write and validate the SQL for every business question</w:t>
            </w:r>
          </w:p>
        </w:tc>
      </w:tr>
      <w:tr>
        <w:tc>
          <w:tcPr>
            <w:tcW w:type="dxa" w:w="1872"/>
          </w:tcPr>
          <w:p>
            <w:r>
              <w:t>10</w:t>
            </w:r>
          </w:p>
        </w:tc>
        <w:tc>
          <w:tcPr>
            <w:tcW w:type="dxa" w:w="7200"/>
          </w:tcPr>
          <w:p>
            <w:r>
              <w:t>Write up data quality notes and README, finish the entity relationship diagram</w:t>
            </w:r>
          </w:p>
        </w:tc>
      </w:tr>
    </w:tbl>
    <w:p/>
    <w:p>
      <w:pPr>
        <w:pStyle w:val="Heading1"/>
      </w:pPr>
      <w:r>
        <w:t>8. Evaluation Criteria</w:t>
      </w:r>
    </w:p>
    <w:tbl>
      <w:tblPr>
        <w:tblStyle w:val="LightGrid-Accent1"/>
        <w:tblW w:type="auto" w:w="0"/>
        <w:jc w:val="left"/>
        <w:tblLook w:firstColumn="1" w:firstRow="1" w:lastColumn="0" w:lastRow="0" w:noHBand="0" w:noVBand="1" w:val="04A0"/>
      </w:tblPr>
      <w:tblGrid>
        <w:gridCol w:w="4320"/>
        <w:gridCol w:w="4320"/>
      </w:tblGrid>
      <w:tr>
        <w:tc>
          <w:tcPr>
            <w:tcW w:type="dxa" w:w="2592"/>
            <w:shd w:fill="1F2D50"/>
          </w:tcPr>
          <w:p>
            <w:r>
              <w:rPr>
                <w:b/>
                <w:color w:val="FFFFFF"/>
              </w:rPr>
              <w:t>Criterion</w:t>
            </w:r>
          </w:p>
        </w:tc>
        <w:tc>
          <w:tcPr>
            <w:tcW w:type="dxa" w:w="6480"/>
            <w:shd w:fill="1F2D50"/>
          </w:tcPr>
          <w:p>
            <w:r>
              <w:rPr>
                <w:b/>
                <w:color w:val="FFFFFF"/>
              </w:rPr>
              <w:t>What is assessed</w:t>
            </w:r>
          </w:p>
        </w:tc>
      </w:tr>
      <w:tr>
        <w:tc>
          <w:tcPr>
            <w:tcW w:type="dxa" w:w="2592"/>
          </w:tcPr>
          <w:p>
            <w:r>
              <w:t>Correctness</w:t>
            </w:r>
          </w:p>
        </w:tc>
        <w:tc>
          <w:tcPr>
            <w:tcW w:type="dxa" w:w="6480"/>
          </w:tcPr>
          <w:p>
            <w:r>
              <w:t>Does the model answer the business questions, and do the numbers make sense, for example no double counted transactions from a bad join</w:t>
            </w:r>
          </w:p>
        </w:tc>
      </w:tr>
      <w:tr>
        <w:tc>
          <w:tcPr>
            <w:tcW w:type="dxa" w:w="2592"/>
          </w:tcPr>
          <w:p>
            <w:r>
              <w:t>Modelling judgment</w:t>
            </w:r>
          </w:p>
        </w:tc>
        <w:tc>
          <w:tcPr>
            <w:tcW w:type="dxa" w:w="6480"/>
          </w:tcPr>
          <w:p>
            <w:r>
              <w:t>Sensible grain, sensible key choices, dimensions and facts used correctly, and evidence the design followed from profiling the data</w:t>
            </w:r>
          </w:p>
        </w:tc>
      </w:tr>
      <w:tr>
        <w:tc>
          <w:tcPr>
            <w:tcW w:type="dxa" w:w="2592"/>
          </w:tcPr>
          <w:p>
            <w:r>
              <w:t>ETL craftsmanship</w:t>
            </w:r>
          </w:p>
        </w:tc>
        <w:tc>
          <w:tcPr>
            <w:tcW w:type="dxa" w:w="6480"/>
          </w:tcPr>
          <w:p>
            <w:r>
              <w:t>Is the SSIS package readable, does it fail loudly on bad data rather than silently succeeding, and is it re runnable</w:t>
            </w:r>
          </w:p>
        </w:tc>
      </w:tr>
      <w:tr>
        <w:tc>
          <w:tcPr>
            <w:tcW w:type="dxa" w:w="2592"/>
          </w:tcPr>
          <w:p>
            <w:r>
              <w:t>Data quality handling</w:t>
            </w:r>
          </w:p>
        </w:tc>
        <w:tc>
          <w:tcPr>
            <w:tcW w:type="dxa" w:w="6480"/>
          </w:tcPr>
          <w:p>
            <w:r>
              <w:t>Did you find the real issues and make and justify a defensible decision about each one, rather than deleting anything unusual</w:t>
            </w:r>
          </w:p>
        </w:tc>
      </w:tr>
      <w:tr>
        <w:tc>
          <w:tcPr>
            <w:tcW w:type="dxa" w:w="2592"/>
          </w:tcPr>
          <w:p>
            <w:r>
              <w:t>Communication</w:t>
            </w:r>
          </w:p>
        </w:tc>
        <w:tc>
          <w:tcPr>
            <w:tcW w:type="dxa" w:w="6480"/>
          </w:tcPr>
          <w:p>
            <w:r>
              <w:t>Can you explain your design decisions to a non technical stakeholder in your write up</w:t>
            </w:r>
          </w:p>
        </w:tc>
      </w:tr>
    </w:tbl>
    <w:p/>
    <w:p>
      <w:r>
        <w:rPr>
          <w:i/>
          <w:color w:val="555555"/>
        </w:rPr>
        <w:t>There is deliberately no single correct schema. Two interns can both pass with different, well justified designs.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2D5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F2D50"/>
      <w:sz w:val="30"/>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Calibri" w:hAnsi="Calibri"/>
      <w:b/>
      <w:bCs/>
      <w:color w:val="1F2D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