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png" ContentType="image/png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속도 및 정확도 비교 (Faster R-CNN, R-FCN, SSD, FPN , RetinaNet, YOLOv3</w:t>
      </w: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)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성능에 영향을 미치는 다른 사항 (알고리즘의 성능이아니라 트레이닝 진행시 영향을 끼치는 것들)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-기능추출기(VGG16, ResNet, Inception, MobileNet).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추출기에 대한 출력 보폭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입력 이미지 해상도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매칭 전략 및 IoU 임계값(1) (손실계산에서 예측이 제외되는 방법)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최대 억제 IoU 임계값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어려운 마이닝 비율( 양수대 음수 앵커 비율)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제안되는수 와 예측의 수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바운딩박스 인코딩 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데이터 확대 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트레이닝 데이터 셋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교육 또는 테스트에 멀티스케일이미지를 사용하는 것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객체 감지를 위한 기능 맵 레이어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딥러닝 소프트웨어를 쓰는 플랫폼 환경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- 배치크기, 입력이미지 크기조정, 학습속도 및 학습속도 감소를 포함한 교육 구성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출처 : </w:t>
      </w:r>
      <w:hyperlink r:id="rId11">
        <w:r>
          <w:rPr>
            <w:rFonts w:ascii="Malgun Gothic" w:hAnsi="Malgun Gothic" w:eastAsia="Malgun Gothic"/>
            <w:color w:val="0000ee"/>
            <w:sz w:val="24"/>
            <w:u w:val="single"/>
            <w:lang/>
          </w:rPr>
          <w:t xml:space="preserve">https://medium.com/@jonathan_hui/object-detection-speed-and-accuracy-comparison-faster-r-cnn-r-fcn-ssd-and-yolo-5425656ae359</w:t>
        </w:r>
      </w:hyperlink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3200400"/>
            <wp:effectExtent l="0" t="0" r="0" b="0"/>
            <wp:docPr id="1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정확도의 경우 69~ 80까지 거의 70대에서 머문다고 할 수 있다. PASCAL VOC 2012 데이터를 훈련한 결과.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**PASCAL VOC데이터는 비행기, 자전거, 사람, 새, 동물, 보트, 병, 버스, 자동차 등 우리 사회에서 흔히  볼 수 있는 여러가지의 객제들의 이미지 데이터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3228975"/>
            <wp:effectExtent l="0" t="0" r="0" b="0"/>
            <wp:docPr id="2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8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wordWrap w:val="0"/>
        <w:autoSpaceDE w:val="0"/>
        <w:autoSpaceDN w:val="0"/>
        <w:spacing w:after="0" w:line="259" w:lineRule="auto"/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FPS는 이미지의 객체들을 분류 처리를 할 수 있는 초당 프레임 수</w:t>
      </w:r>
    </w:p>
    <w:p>
      <w:pPr>
        <w:widowControl w:val="0"/>
        <w:wordWrap w:val="0"/>
        <w:autoSpaceDE w:val="0"/>
        <w:autoSpaceDN w:val="0"/>
        <w:spacing w:after="0" w:line="259" w:lineRule="auto"/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즉, YOLO가 가장 빠른 성능을 보여 주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고 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있음 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가장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 느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린 Fa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te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r 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R-C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NN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과 정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확도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 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차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이</w:t>
      </w: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는 -1%~+3%</w:t>
      </w:r>
    </w:p>
    <w:p>
      <w:pPr>
        <w:widowControl w:val="0"/>
        <w:wordWrap w:val="0"/>
        <w:autoSpaceDE w:val="0"/>
        <w:autoSpaceDN w:val="0"/>
        <w:spacing w:after="0" w:line="259" w:lineRule="auto"/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그러나 FPS차이는 80프레임 이상의 차이를 보여준다. </w:t>
      </w:r>
    </w:p>
    <w:p>
      <w:pPr>
        <w:widowControl w:val="0"/>
        <w:wordWrap w:val="0"/>
        <w:autoSpaceDE w:val="0"/>
        <w:autoSpaceDN w:val="0"/>
        <w:spacing w:after="0" w:line="259" w:lineRule="auto"/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(참고, 표.Titan X GPU 환경에서 트레이닝 시켜 얻은 결과)</w:t>
      </w:r>
    </w:p>
    <w:p>
      <w:pPr>
        <w:widowControl w:val="0"/>
        <w:wordWrap w:val="0"/>
        <w:autoSpaceDE w:val="0"/>
        <w:autoSpaceDN w:val="0"/>
        <w:spacing w:after="0" w:line="259" w:lineRule="auto"/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** mAP는 처리하여 객체가 있다고 판단해서 그려주는 바운딩 박스별 밀집도</w:t>
      </w:r>
    </w:p>
    <w:tbl>
      <w:tblPr>
        <w:tblStyle w:val="def_table"/>
        <w:tblW w:w="7334" w:type="dxa"/>
      </w:tblPr>
      <w:tr>
        <w:trPr>
          <w:trHeight w:val="676"/>
        </w:trPr>
        <w:tc>
          <w:tcPr>
            <w:tcW w:w="1833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종류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</w:p>
        </w:tc>
        <w:tc>
          <w:tcPr>
            <w:tcW w:w="1833" w:type="dxa"/>
            <w:tcBorders>
              <w:top w:val="single" w:color="cccccc" w:sz="6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mAp </w:t>
            </w:r>
          </w:p>
        </w:tc>
        <w:tc>
          <w:tcPr>
            <w:tcW w:w="1833" w:type="dxa"/>
            <w:tcBorders>
              <w:top w:val="single" w:color="cccccc" w:sz="6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Fps (Titan X GPU) </w:t>
            </w:r>
          </w:p>
        </w:tc>
        <w:tc>
          <w:tcPr>
            <w:tcW w:w="1833" w:type="dxa"/>
            <w:tcBorders>
              <w:top w:val="single" w:color="cccccc" w:sz="6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우선순위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</w:p>
        </w:tc>
      </w:tr>
      <w:tr>
        <w:trPr>
          <w:trHeight w:val="325"/>
        </w:trPr>
        <w:tc>
          <w:tcPr>
            <w:tcW w:w="1833" w:type="dxa"/>
            <w:tcBorders>
              <w:top w:val="none" w:color="707d8a" w:sz="0"/>
              <w:left w:val="single" w:color="cccccc" w:sz="6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YOLO V2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76.8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67 Fps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1 </w:t>
            </w:r>
          </w:p>
        </w:tc>
      </w:tr>
      <w:tr>
        <w:trPr>
          <w:trHeight w:val="325"/>
        </w:trPr>
        <w:tc>
          <w:tcPr>
            <w:tcW w:w="1833" w:type="dxa"/>
            <w:tcBorders>
              <w:top w:val="none" w:color="707d8a" w:sz="0"/>
              <w:left w:val="single" w:color="cccccc" w:sz="6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SSD 500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75.5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58 Fps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2 </w:t>
            </w:r>
          </w:p>
        </w:tc>
      </w:tr>
      <w:tr>
        <w:trPr>
          <w:trHeight w:val="325"/>
        </w:trPr>
        <w:tc>
          <w:tcPr>
            <w:tcW w:w="1833" w:type="dxa"/>
            <w:tcBorders>
              <w:top w:val="none" w:color="707d8a" w:sz="0"/>
              <w:left w:val="single" w:color="cccccc" w:sz="6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 SSD 300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72.1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58 Fps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3</w:t>
            </w:r>
          </w:p>
        </w:tc>
      </w:tr>
      <w:tr>
        <w:trPr>
          <w:trHeight w:val="676"/>
        </w:trPr>
        <w:tc>
          <w:tcPr>
            <w:tcW w:w="1833" w:type="dxa"/>
            <w:tcBorders>
              <w:top w:val="none" w:color="707d8a" w:sz="0"/>
              <w:left w:val="single" w:color="cccccc" w:sz="6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 Faster R-CNN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73.2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7 Fps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4</w:t>
            </w:r>
          </w:p>
        </w:tc>
      </w:tr>
      <w:tr>
        <w:trPr>
          <w:trHeight w:val="325"/>
        </w:trPr>
        <w:tc>
          <w:tcPr>
            <w:tcW w:w="1833" w:type="dxa"/>
            <w:tcBorders>
              <w:top w:val="none" w:color="707d8a" w:sz="0"/>
              <w:left w:val="single" w:color="cccccc" w:sz="6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Fast R-CNN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68.4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- </w:t>
            </w:r>
          </w:p>
        </w:tc>
        <w:tc>
          <w:tcPr>
            <w:tcW w:w="1833" w:type="dxa"/>
            <w:tcBorders>
              <w:top w:val="none" w:color="707d8a" w:sz="0"/>
              <w:left w:val="none" w:color="707d8a" w:sz="0"/>
              <w:bottom w:val="single" w:color="cccccc" w:sz="6"/>
              <w:right w:val="single" w:color="cccccc" w:sz="6"/>
            </w:tcBorders>
            <w:shd w:val="clear" w:fill="ffffff"/>
            <w:vAlign w:val="center"/>
          </w:tcPr>
          <w:p>
            <w:pPr>
              <w:pStyle w:val="def_paragraph"/>
              <w:spacing w:line="259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5</w:t>
            </w:r>
          </w:p>
        </w:tc>
      </w:tr>
    </w:tbl>
    <w:p>
      <w:pPr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</w:p>
    <w:p>
      <w:pPr>
        <w:jc w:val="both"/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3581400"/>
            <wp:effectExtent l="0" t="0" r="0" b="0"/>
            <wp:docPr id="3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COCO dataset을 훈련시켜 얻은 알고리즘 별 객체 분류 정확도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**COCO dataset은 PASCAL과 비슷하게 일반적으로  볼 수 있는 객체들의 이미지이지만 일반적으로 물체 감지가 어렵고 감지기들의 정확도가 훨씬 낮게 측정이 된다.,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물체 감지가 어려운 COCO dataset에서도YOLO는 알고리즘들 사이에서 중간정도의 성능을 보여주고 있다.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Faster R-CNN이나 SSD R-FCN의 경우 정확도가 좋다고 회자되지만 훈련시키는 이미지 1장에 1초정도 걸립니다.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만약 1만개의 부품이 부품당 8장의 사진을 가지고 있다면 훈련시키는 시간이 24시간이 걸리므로 현실적으로 한달간의 프로젝트로는 훈련시키다가 기간이 끝날 수가 있음.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또한 1초가 걸리는 이미지의 해상도가 낮은편이므로 해상도가 높거나 크기가 커지면 속도가 더 느려진다.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그러므로 일정 수준의 성능을 보여주며 UI제작을 통해 일종의 프로토타입을 만들어 내는 것이 목표이므로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YOLO알고리즘을 선택했다.</w:t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4429125"/>
            <wp:effectExtent l="0" t="0" r="0" b="0"/>
            <wp:docPr id="4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429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4629150"/>
            <wp:effectExtent l="0" t="0" r="0" b="0"/>
            <wp:docPr id="5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62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1323975"/>
            <wp:effectExtent l="0" t="0" r="0" b="0"/>
            <wp:docPr id="6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32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2695575"/>
            <wp:effectExtent l="0" t="0" r="0" b="0"/>
            <wp:docPr id="7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95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6181725" cy="3667125"/>
            <wp:effectExtent l="0" t="0" r="0" b="0"/>
            <wp:docPr id="8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67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맑은 고딕" w:hAnsi="맑은 고딕" w:eastAsia="맑은 고딕"/>
          <w:b w:val="1"/>
          <w:bCs w:val="1"/>
          <w:color w:val="000000"/>
          <w:sz w:val="22"/>
        </w:rPr>
      </w:pPr>
      <w:r>
        <w:rPr>
          <w:rStyle w:val="def_textrun"/>
          <w:rFonts w:ascii="맑은 고딕" w:hAnsi="맑은 고딕" w:eastAsia="맑은 고딕"/>
          <w:b w:val="1"/>
          <w:bCs w:val="1"/>
          <w:color w:val="000000"/>
          <w:sz w:val="22"/>
          <w:lang/>
        </w:rPr>
        <w:t xml:space="preserve">한계</w:t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돋움" w:hAnsi="돋움" w:eastAsia="돋움"/>
          <w:color w:val="252525"/>
          <w:sz w:val="20"/>
        </w:rPr>
      </w:pP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YOLO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는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영상을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7x7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의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그리드셀로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분할하여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각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그리드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셀을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중심으로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하는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각종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크기의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오브젝트에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대해서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경계박스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후보를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2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예측한다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.</w:t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돋움" w:hAnsi="돋움" w:eastAsia="돋움"/>
          <w:color w:val="252525"/>
          <w:sz w:val="20"/>
        </w:rPr>
      </w:pP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R-CNN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계열은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후보를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1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천개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이상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제안하는것에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비해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YOLO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는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총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7x7x2 = 98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개의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후보를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제안하므로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이로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인해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성능이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떨어진다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. </w:t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돋움" w:hAnsi="돋움" w:eastAsia="돋움"/>
          <w:color w:val="252525"/>
          <w:sz w:val="20"/>
        </w:rPr>
      </w:pP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그래서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오브젝트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주변에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여러개의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오브젝트가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있을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때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검출을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잘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못한다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.</w:t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돋움" w:hAnsi="돋움" w:eastAsia="돋움"/>
          <w:color w:val="252525"/>
          <w:sz w:val="20"/>
        </w:rPr>
      </w:pP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예를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들면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새떼처럼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조그만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오브젝트들이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모여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있는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경우이다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.</w:t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돋움" w:hAnsi="돋움" w:eastAsia="돋움"/>
          <w:color w:val="252525"/>
          <w:sz w:val="20"/>
        </w:rPr>
      </w:pP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영상에서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작게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나타난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새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크기에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비해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그리드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셀은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상대적으로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너무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크다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.</w:t>
      </w:r>
    </w:p>
    <w:p>
      <w:pPr>
        <w:pStyle w:val="def_paragraph"/>
        <w:wordWrap w:val="0"/>
        <w:spacing w:line="202" w:lineRule="auto"/>
        <w:ind w:firstLine="0"/>
        <w:jc w:val="left"/>
        <w:rPr>
          <w:rStyle w:val="def_textrun"/>
          <w:rFonts w:ascii="돋움" w:hAnsi="돋움" w:eastAsia="돋움"/>
          <w:color w:val="252525"/>
          <w:sz w:val="20"/>
        </w:rPr>
      </w:pP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같은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이유로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하나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안에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오브젝트가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여러개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있으면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최대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2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개까지밖에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예측을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 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못한다</w:t>
      </w:r>
      <w:r>
        <w:rPr>
          <w:rStyle w:val="def_textrun"/>
          <w:rFonts w:ascii="돋움" w:hAnsi="돋움" w:eastAsia="돋움"/>
          <w:color w:val="252525"/>
          <w:sz w:val="20"/>
          <w:lang/>
        </w:rPr>
        <w:t xml:space="preserve">.</w:t>
      </w:r>
    </w:p>
    <w:sectPr>
      <w:pgSz w:w="11906" w:h="16838"/>
      <w:pgMar w:top="1445" w:right="1086" w:bottom="1445" w:left="1086" w:header="851" w:footer="992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zoom w:percent="100"/>
  <w:displayHorizontalDrawingGridEvery w:val="0"/>
  <w:displayVerticalDrawingGridEvery w:val="2"/>
  <w:compat>
    <w:balanceSingleByteDoubleByteWidth w:val="1"/>
    <w:doNotExpandShiftReturn w:val="1"/>
    <w:adjustLineHeightInTable w:val="1"/>
    <w:compatSetting w:name="compatibilityMode" w:uri="http://schemas.microsoft.com/office/word" w:val="14"/>
  </w:compat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Theme="minorHAnsi" w:hAnsiTheme="minorHAnsi" w:eastAsiaTheme="minorEastAsia" w:cstheme="minorBidi"/>
        <w:kern w:val="2"/>
        <w:lang w:val="en-US"/>
      </w:rPr>
    </w:rPrDefault>
    <w:pPrDefault>
      <w:pPr>
        <w:spacing w:after="0" w:line="259" w:lineRule="auto"/>
        <w:jc w:val="both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</w:style>
  <w:style w:type="numbering" w:styleId="a2" w:default="1">
    <w:name w:val="No List"/>
  </w:style>
  <w:style w:type="table" w:styleId="a1" w:default="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hyperlink" Target="https://medium.com/@jonathan_hui/object-detection-speed-and-accuracy-comparison-faster-r-cnn-r-fcn-ssd-and-yolo-5425656ae359" TargetMode="External"></Relationship><Relationship Id="rId12" Type="http://schemas.openxmlformats.org/officeDocument/2006/relationships/image" Target="media/image2.png"></Relationship><Relationship Id="rId13" Type="http://schemas.openxmlformats.org/officeDocument/2006/relationships/image" Target="media/image3.png"></Relationship><Relationship Id="rId14" Type="http://schemas.openxmlformats.org/officeDocument/2006/relationships/image" Target="media/image4.jpeg"></Relationship><Relationship Id="rId15" Type="http://schemas.openxmlformats.org/officeDocument/2006/relationships/image" Target="media/image5.png"></Relationship><Relationship Id="rId16" Type="http://schemas.openxmlformats.org/officeDocument/2006/relationships/image" Target="media/image6.png"></Relationship><Relationship Id="rId17" Type="http://schemas.openxmlformats.org/officeDocument/2006/relationships/image" Target="media/image7.png"></Relationship><Relationship Id="rId18" Type="http://schemas.openxmlformats.org/officeDocument/2006/relationships/image" Target="media/image8.png"></Relationship><Relationship Id="rId19" Type="http://schemas.openxmlformats.org/officeDocument/2006/relationships/image" Target="media/image9.png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2019-10-18T04:25:34Z</dcterms:created>
  <dc:creator>정근영(rmsiddl12)</dc:creator>
  <cp:lastModifiedBy>정근영(rmsiddl12)</cp:lastModifiedBy>
  <dcterms:modified xsi:type="dcterms:W3CDTF">2019-10-18T05:28:57Z</dcterms:modified>
</cp:coreProperties>
</file>