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157FBE" w14:textId="2E297157" w:rsidR="00B32F05" w:rsidRDefault="00B32F05" w:rsidP="00112D83">
      <w:r>
        <w:rPr>
          <w:rFonts w:hint="eastAsia"/>
        </w:rPr>
        <w:t>DETR笔记</w:t>
      </w:r>
    </w:p>
    <w:p w14:paraId="2CD8B866" w14:textId="15597CCD" w:rsidR="00112D83" w:rsidRPr="00112D83" w:rsidRDefault="00112D83" w:rsidP="00112D83">
      <w:pPr>
        <w:rPr>
          <w:rFonts w:hint="eastAsia"/>
        </w:rPr>
      </w:pPr>
      <w:r w:rsidRPr="00112D83">
        <w:t>输入原始图片 形状：[1, 3, 800, 800]（分别代表：BatchSize, 通道数, 原始高, 原始宽）</w:t>
      </w:r>
    </w:p>
    <w:p w14:paraId="1126FECB" w14:textId="77777777" w:rsidR="00112D83" w:rsidRPr="00112D83" w:rsidRDefault="00112D83" w:rsidP="00112D83">
      <w:pPr>
        <w:rPr>
          <w:rFonts w:hint="eastAsia"/>
        </w:rPr>
      </w:pPr>
      <w:r w:rsidRPr="00112D83">
        <w:t xml:space="preserve">↓ 步骤 1：送入 ResNet-50 主干网（self.backbone） 形状变为：[1, 2048, 25, 25] 物理意义：图片宽高下采样缩小了 32 </w:t>
      </w:r>
      <w:proofErr w:type="gramStart"/>
      <w:r w:rsidRPr="00112D83">
        <w:t>倍</w:t>
      </w:r>
      <w:proofErr w:type="gramEnd"/>
      <w:r w:rsidRPr="00112D83">
        <w:t xml:space="preserve">（800 变成 25），但提取出了 2048 </w:t>
      </w:r>
      <w:proofErr w:type="gramStart"/>
      <w:r w:rsidRPr="00112D83">
        <w:t>个</w:t>
      </w:r>
      <w:proofErr w:type="gramEnd"/>
      <w:r w:rsidRPr="00112D83">
        <w:t>高维特征通道。</w:t>
      </w:r>
    </w:p>
    <w:p w14:paraId="20096E24" w14:textId="77777777" w:rsidR="00112D83" w:rsidRPr="00112D83" w:rsidRDefault="00112D83" w:rsidP="00112D83">
      <w:pPr>
        <w:rPr>
          <w:rFonts w:hint="eastAsia"/>
        </w:rPr>
      </w:pPr>
      <w:r w:rsidRPr="00112D83">
        <w:t>↓ 步骤 2：通过 1x1 卷积层（self.conv） 形状变为：[1, 256, 25, 25] 物理意义：宽</w:t>
      </w:r>
      <w:proofErr w:type="gramStart"/>
      <w:r w:rsidRPr="00112D83">
        <w:t>高保持</w:t>
      </w:r>
      <w:proofErr w:type="gramEnd"/>
      <w:r w:rsidRPr="00112D83">
        <w:t xml:space="preserve"> [25, 25] 不变，但把过宽的 2048 通道强行压缩到 Transformer 认领的 256 维。</w:t>
      </w:r>
    </w:p>
    <w:p w14:paraId="24D31DFE" w14:textId="77777777" w:rsidR="00112D83" w:rsidRPr="00112D83" w:rsidRDefault="00112D83" w:rsidP="00112D83">
      <w:pPr>
        <w:rPr>
          <w:rFonts w:hint="eastAsia"/>
        </w:rPr>
      </w:pPr>
      <w:r w:rsidRPr="00112D83">
        <w:t>↓ 步骤 3：特征</w:t>
      </w:r>
      <w:proofErr w:type="gramStart"/>
      <w:r w:rsidRPr="00112D83">
        <w:t>图空间</w:t>
      </w:r>
      <w:proofErr w:type="gramEnd"/>
      <w:r w:rsidRPr="00112D83">
        <w:t xml:space="preserve">展平（h.flatten(2).permute(2, 0, 1)） 形状变为：[625, 1, 256]（分别代表：序列长度, BatchSize, 特征维度） 物理意义：Transformer 无法直接读二维网格，所以把 25x25 的格子拉直成 625 </w:t>
      </w:r>
      <w:proofErr w:type="gramStart"/>
      <w:r w:rsidRPr="00112D83">
        <w:t>个</w:t>
      </w:r>
      <w:proofErr w:type="gramEnd"/>
      <w:r w:rsidRPr="00112D83">
        <w:t>一维像素位置。</w:t>
      </w:r>
    </w:p>
    <w:p w14:paraId="5232549E" w14:textId="77777777" w:rsidR="00112D83" w:rsidRPr="00112D83" w:rsidRDefault="00112D83" w:rsidP="00112D83">
      <w:pPr>
        <w:rPr>
          <w:rFonts w:hint="eastAsia"/>
        </w:rPr>
      </w:pPr>
      <w:r w:rsidRPr="00112D83">
        <w:t>↓ 步骤 4：构建并叠加位置编码（pos） 形状依然是：[625, 1, 256] 物理意义：利用 col_embed 和 row_embed 拼出 [25, 25, 256] 的空间坐标，拉直成 [625, 1, 256] 后与上一步的特征图直接做矩阵加法，送入 Transformer Encoder。</w:t>
      </w:r>
    </w:p>
    <w:p w14:paraId="6FE505D7" w14:textId="77777777" w:rsidR="00112D83" w:rsidRPr="00112D83" w:rsidRDefault="00112D83" w:rsidP="00112D83">
      <w:pPr>
        <w:rPr>
          <w:rFonts w:hint="eastAsia"/>
        </w:rPr>
      </w:pPr>
      <w:r w:rsidRPr="00112D83">
        <w:t>↓ 步骤 5：双管齐下轰击 Transformer（self.transformer） 这里是数量发生改变的关键转折点。函数同时接收两个输入： 输入 A（Encoder）：展平后的图像特征 + 位置编码，形状为 [625, 1, 256] 输入 B（Decoder）：100个随机初始化的 Object Queries（self.query_pos），形状为 [100, 1, 256]</w:t>
      </w:r>
    </w:p>
    <w:p w14:paraId="401DFE25" w14:textId="77777777" w:rsidR="00112D83" w:rsidRPr="00112D83" w:rsidRDefault="00112D83" w:rsidP="00112D83">
      <w:pPr>
        <w:rPr>
          <w:rFonts w:hint="eastAsia"/>
        </w:rPr>
      </w:pPr>
      <w:r w:rsidRPr="00112D83">
        <w:t xml:space="preserve">矩阵在内部做完交叉注意力机制后，由 100 </w:t>
      </w:r>
      <w:proofErr w:type="gramStart"/>
      <w:r w:rsidRPr="00112D83">
        <w:t>个</w:t>
      </w:r>
      <w:proofErr w:type="gramEnd"/>
      <w:r w:rsidRPr="00112D83">
        <w:t xml:space="preserve"> Query 锁定了最终吐出的数量，再经过 .transpose(0, 1) 把 BatchSize 换回第一维。 最终出来的形状变为：[1, 100, 256] 物理意义：当年派进去的 100 </w:t>
      </w:r>
      <w:proofErr w:type="gramStart"/>
      <w:r w:rsidRPr="00112D83">
        <w:t>个</w:t>
      </w:r>
      <w:proofErr w:type="gramEnd"/>
      <w:r w:rsidRPr="00112D83">
        <w:t xml:space="preserve">空白探子，现在已经吸饱了全图特征，变成了 100 </w:t>
      </w:r>
      <w:proofErr w:type="gramStart"/>
      <w:r w:rsidRPr="00112D83">
        <w:t>个</w:t>
      </w:r>
      <w:proofErr w:type="gramEnd"/>
      <w:r w:rsidRPr="00112D83">
        <w:t>具体的物体描述向量。</w:t>
      </w:r>
    </w:p>
    <w:p w14:paraId="59ABA0CA" w14:textId="77777777" w:rsidR="00112D83" w:rsidRPr="00112D83" w:rsidRDefault="00112D83" w:rsidP="00112D83">
      <w:pPr>
        <w:rPr>
          <w:rFonts w:hint="eastAsia"/>
        </w:rPr>
      </w:pPr>
      <w:r w:rsidRPr="00112D83">
        <w:t xml:space="preserve">↓ 步骤 6：通过分类预测头（self.linear_class） 形状变为：[1, 100, 81] 物理意义：把 256 </w:t>
      </w:r>
      <w:proofErr w:type="gramStart"/>
      <w:r w:rsidRPr="00112D83">
        <w:t>维特征</w:t>
      </w:r>
      <w:proofErr w:type="gramEnd"/>
      <w:r w:rsidRPr="00112D83">
        <w:t xml:space="preserve">映射到 81 </w:t>
      </w:r>
      <w:proofErr w:type="gramStart"/>
      <w:r w:rsidRPr="00112D83">
        <w:t>个</w:t>
      </w:r>
      <w:proofErr w:type="gramEnd"/>
      <w:r w:rsidRPr="00112D83">
        <w:t xml:space="preserve">数字上（假设 80 </w:t>
      </w:r>
      <w:proofErr w:type="gramStart"/>
      <w:r w:rsidRPr="00112D83">
        <w:t>个</w:t>
      </w:r>
      <w:proofErr w:type="gramEnd"/>
      <w:r w:rsidRPr="00112D83">
        <w:t xml:space="preserve">目标类别 + 1 </w:t>
      </w:r>
      <w:proofErr w:type="gramStart"/>
      <w:r w:rsidRPr="00112D83">
        <w:t>个</w:t>
      </w:r>
      <w:proofErr w:type="gramEnd"/>
      <w:r w:rsidRPr="00112D83">
        <w:t xml:space="preserve">空白背景类），代表这 100 </w:t>
      </w:r>
      <w:proofErr w:type="gramStart"/>
      <w:r w:rsidRPr="00112D83">
        <w:t>个</w:t>
      </w:r>
      <w:proofErr w:type="gramEnd"/>
      <w:r w:rsidRPr="00112D83">
        <w:t>框各自属于什么东西。</w:t>
      </w:r>
    </w:p>
    <w:p w14:paraId="28444CEF" w14:textId="77777777" w:rsidR="00112D83" w:rsidRPr="00112D83" w:rsidRDefault="00112D83" w:rsidP="00112D83">
      <w:pPr>
        <w:rPr>
          <w:rFonts w:hint="eastAsia"/>
        </w:rPr>
      </w:pPr>
      <w:r w:rsidRPr="00112D83">
        <w:t xml:space="preserve">↓ 步骤 7：通过坐标预测头（self.linear_bbox） 形状变为：[1, 100, 4] 物理意义：把 256 </w:t>
      </w:r>
      <w:proofErr w:type="gramStart"/>
      <w:r w:rsidRPr="00112D83">
        <w:t>维特征</w:t>
      </w:r>
      <w:proofErr w:type="gramEnd"/>
      <w:r w:rsidRPr="00112D83">
        <w:t xml:space="preserve">映射到 4 </w:t>
      </w:r>
      <w:proofErr w:type="gramStart"/>
      <w:r w:rsidRPr="00112D83">
        <w:t>个</w:t>
      </w:r>
      <w:proofErr w:type="gramEnd"/>
      <w:r w:rsidRPr="00112D83">
        <w:t>数字上（即归一化的中心点坐标 x, y 和</w:t>
      </w:r>
      <w:proofErr w:type="gramStart"/>
      <w:r w:rsidRPr="00112D83">
        <w:t>框的</w:t>
      </w:r>
      <w:proofErr w:type="gramEnd"/>
      <w:r w:rsidRPr="00112D83">
        <w:t xml:space="preserve">宽高 w, h），代表这 100 </w:t>
      </w:r>
      <w:proofErr w:type="gramStart"/>
      <w:r w:rsidRPr="00112D83">
        <w:t>个</w:t>
      </w:r>
      <w:proofErr w:type="gramEnd"/>
      <w:r w:rsidRPr="00112D83">
        <w:t>框在图上的具体位置。</w:t>
      </w:r>
    </w:p>
    <w:p w14:paraId="5F4847B6" w14:textId="77777777" w:rsidR="00112D83" w:rsidRPr="00112D83" w:rsidRDefault="00112D83" w:rsidP="00112D83">
      <w:pPr>
        <w:rPr>
          <w:rFonts w:hint="eastAsia"/>
        </w:rPr>
      </w:pPr>
      <w:r w:rsidRPr="00112D83">
        <w:t>极简形状流转线： [1, 3, 800, 800] -&gt; [1, 2048, 25, 25] -&gt; [1, 256, 25, 25] -&gt; [625, 1, 256] -&gt;【Transformer 轰击，同时塞入 [100, 1, 256] 问询】-&gt; [1, 100, 256] -&gt; 最终分流为 [1, 100, 81] (查出是啥) 和 [1, 100, 4] (查出在哪)</w:t>
      </w:r>
    </w:p>
    <w:p w14:paraId="32CE6B5E" w14:textId="1D4CF827" w:rsidR="00112D83" w:rsidRDefault="00112D83" w:rsidP="00112D83">
      <w:pPr>
        <w:rPr>
          <w:rFonts w:hint="eastAsia"/>
        </w:rPr>
      </w:pPr>
    </w:p>
    <w:p w14:paraId="79AD1641" w14:textId="77777777" w:rsidR="000C0EC5" w:rsidRDefault="000C0EC5" w:rsidP="00112D83">
      <w:pPr>
        <w:rPr>
          <w:rFonts w:hint="eastAsia"/>
        </w:rPr>
      </w:pPr>
    </w:p>
    <w:p w14:paraId="0328CC29" w14:textId="77777777" w:rsidR="003F0533" w:rsidRPr="003F0533" w:rsidRDefault="003F0533" w:rsidP="003F0533">
      <w:pPr>
        <w:rPr>
          <w:rFonts w:hint="eastAsia"/>
        </w:rPr>
      </w:pPr>
      <w:r w:rsidRPr="003F0533">
        <w:t>DETR训练流程详解</w:t>
      </w:r>
    </w:p>
    <w:p w14:paraId="4F2CE935" w14:textId="77777777" w:rsidR="003F0533" w:rsidRPr="003F0533" w:rsidRDefault="003F0533" w:rsidP="003F0533">
      <w:pPr>
        <w:rPr>
          <w:rFonts w:hint="eastAsia"/>
        </w:rPr>
      </w:pPr>
      <w:r w:rsidRPr="003F0533">
        <w:t>DETR训练的核心逻辑在于解决固定数量的预测输出（100个框）与动态数量的真实目标（Ground Truth）之间的端到端匹配问题。其训练流程主要分为标签对齐、匈牙利匹配、分类与定位损失计算、以及辅助损失引入四个规范步骤。</w:t>
      </w:r>
    </w:p>
    <w:p w14:paraId="08FB70F5" w14:textId="77777777" w:rsidR="003F0533" w:rsidRPr="003F0533" w:rsidRDefault="003F0533" w:rsidP="003F0533">
      <w:pPr>
        <w:numPr>
          <w:ilvl w:val="0"/>
          <w:numId w:val="1"/>
        </w:numPr>
        <w:rPr>
          <w:rFonts w:hint="eastAsia"/>
        </w:rPr>
      </w:pPr>
      <w:r w:rsidRPr="003F0533">
        <w:t xml:space="preserve">真实标签的处理与对齐 在单张输入图像中，假设包含 M </w:t>
      </w:r>
      <w:proofErr w:type="gramStart"/>
      <w:r w:rsidRPr="003F0533">
        <w:t>个</w:t>
      </w:r>
      <w:proofErr w:type="gramEnd"/>
      <w:r w:rsidRPr="003F0533">
        <w:t xml:space="preserve">真实目标。每个目标的标签由类别信息与边界框坐标组成。为了能够与网络固定的 N=100 </w:t>
      </w:r>
      <w:proofErr w:type="gramStart"/>
      <w:r w:rsidRPr="003F0533">
        <w:t>个</w:t>
      </w:r>
      <w:proofErr w:type="gramEnd"/>
      <w:r w:rsidRPr="003F0533">
        <w:t>预测输出进行计算和对齐，</w:t>
      </w:r>
      <w:proofErr w:type="gramStart"/>
      <w:r w:rsidRPr="003F0533">
        <w:t>标签端会使用</w:t>
      </w:r>
      <w:proofErr w:type="gramEnd"/>
      <w:r w:rsidRPr="003F0533">
        <w:t xml:space="preserve">特殊的空类别标记（即背景）将目标集合强制填充（Padding）至 100 </w:t>
      </w:r>
      <w:proofErr w:type="gramStart"/>
      <w:r w:rsidRPr="003F0533">
        <w:t>个</w:t>
      </w:r>
      <w:proofErr w:type="gramEnd"/>
      <w:r w:rsidRPr="003F0533">
        <w:t>。通过这种方式，使得预测端和标签端在数量上达到一致。</w:t>
      </w:r>
    </w:p>
    <w:p w14:paraId="312911F0" w14:textId="77777777" w:rsidR="003F0533" w:rsidRPr="003F0533" w:rsidRDefault="003F0533" w:rsidP="003F0533">
      <w:pPr>
        <w:numPr>
          <w:ilvl w:val="0"/>
          <w:numId w:val="1"/>
        </w:numPr>
        <w:rPr>
          <w:rFonts w:hint="eastAsia"/>
        </w:rPr>
      </w:pPr>
      <w:r w:rsidRPr="003F0533">
        <w:t xml:space="preserve">匈牙利匹配算法（Hungarian Match） 在计算损失函数之前，必须在 100 </w:t>
      </w:r>
      <w:proofErr w:type="gramStart"/>
      <w:r w:rsidRPr="003F0533">
        <w:t>个</w:t>
      </w:r>
      <w:proofErr w:type="gramEnd"/>
      <w:r w:rsidRPr="003F0533">
        <w:t xml:space="preserve">预测值与 100 </w:t>
      </w:r>
      <w:proofErr w:type="gramStart"/>
      <w:r w:rsidRPr="003F0533">
        <w:t>个</w:t>
      </w:r>
      <w:proofErr w:type="gramEnd"/>
      <w:r w:rsidRPr="003F0533">
        <w:t xml:space="preserve">真实标签之间建立一一对应（二分图匹配）的关系。DETR 通过引入匈牙利算法来寻找一个总代价最小的置换排列。 匹配的搜索过程通过构建一个 100×100 的代价矩阵完成。矩阵中的每个元素表示第 i </w:t>
      </w:r>
      <w:proofErr w:type="gramStart"/>
      <w:r w:rsidRPr="003F0533">
        <w:t>个</w:t>
      </w:r>
      <w:proofErr w:type="gramEnd"/>
      <w:r w:rsidRPr="003F0533">
        <w:t xml:space="preserve">预测框与第 j </w:t>
      </w:r>
      <w:proofErr w:type="gramStart"/>
      <w:r w:rsidRPr="003F0533">
        <w:t>个</w:t>
      </w:r>
      <w:proofErr w:type="gramEnd"/>
      <w:r w:rsidRPr="003F0533">
        <w:t xml:space="preserve">真实标签的匹配代价。该代价由分类代价和定位代价共同决定：分类代价取决于预测概率分布在真实类别上的接近程度；定位代价则由预测框与真实框之间的 L1 损失与 GIoU 损失共同决定。 需要注意的是，对于填充的背景标签，其定位代价和分类代价不计入匹配搜索过程，专门由真实的 M </w:t>
      </w:r>
      <w:proofErr w:type="gramStart"/>
      <w:r w:rsidRPr="003F0533">
        <w:t>个</w:t>
      </w:r>
      <w:proofErr w:type="gramEnd"/>
      <w:r w:rsidRPr="003F0533">
        <w:t>目标去“挑选”最匹配的预测框。通过执行最优二分图匹配求解，即可得到最优的一一映射索引。</w:t>
      </w:r>
    </w:p>
    <w:p w14:paraId="0FA2011A" w14:textId="77777777" w:rsidR="003F0533" w:rsidRPr="003F0533" w:rsidRDefault="003F0533" w:rsidP="003F0533">
      <w:pPr>
        <w:numPr>
          <w:ilvl w:val="0"/>
          <w:numId w:val="1"/>
        </w:numPr>
        <w:rPr>
          <w:rFonts w:hint="eastAsia"/>
        </w:rPr>
      </w:pPr>
      <w:r w:rsidRPr="003F0533">
        <w:t xml:space="preserve">分类损失计算（Classification Loss） 匹配完成后，所有 100 </w:t>
      </w:r>
      <w:proofErr w:type="gramStart"/>
      <w:r w:rsidRPr="003F0533">
        <w:t>个</w:t>
      </w:r>
      <w:proofErr w:type="gramEnd"/>
      <w:r w:rsidRPr="003F0533">
        <w:t>预测框均需计算分类损失。分类损失采用标准的交叉</w:t>
      </w:r>
      <w:proofErr w:type="gramStart"/>
      <w:r w:rsidRPr="003F0533">
        <w:t>熵</w:t>
      </w:r>
      <w:proofErr w:type="gramEnd"/>
      <w:r w:rsidRPr="003F0533">
        <w:t xml:space="preserve">损失函数。 对于成功匹配到真实目标的 M </w:t>
      </w:r>
      <w:proofErr w:type="gramStart"/>
      <w:r w:rsidRPr="003F0533">
        <w:t>个</w:t>
      </w:r>
      <w:proofErr w:type="gramEnd"/>
      <w:r w:rsidRPr="003F0533">
        <w:t>预测框，计算其预测类别与真实类别之间的交叉</w:t>
      </w:r>
      <w:proofErr w:type="gramStart"/>
      <w:r w:rsidRPr="003F0533">
        <w:t>熵</w:t>
      </w:r>
      <w:proofErr w:type="gramEnd"/>
      <w:r w:rsidRPr="003F0533">
        <w:t xml:space="preserve">损失；对于未匹配到目标的其余 100-M </w:t>
      </w:r>
      <w:proofErr w:type="gramStart"/>
      <w:r w:rsidRPr="003F0533">
        <w:t>个</w:t>
      </w:r>
      <w:proofErr w:type="gramEnd"/>
      <w:r w:rsidRPr="003F0533">
        <w:t>预测框，其真实标签则归为空类别（背景）。由于背景框的数量通常远大于真实目标数量，为了防止类别失衡导致梯度</w:t>
      </w:r>
      <w:proofErr w:type="gramStart"/>
      <w:r w:rsidRPr="003F0533">
        <w:t>被背景</w:t>
      </w:r>
      <w:proofErr w:type="gramEnd"/>
      <w:r w:rsidRPr="003F0533">
        <w:t>主导，算法对背景类的损失权重进行降权（通常乘以 0.1）。</w:t>
      </w:r>
    </w:p>
    <w:p w14:paraId="5510FEE9" w14:textId="77777777" w:rsidR="003F0533" w:rsidRPr="003F0533" w:rsidRDefault="003F0533" w:rsidP="003F0533">
      <w:pPr>
        <w:numPr>
          <w:ilvl w:val="0"/>
          <w:numId w:val="1"/>
        </w:numPr>
        <w:rPr>
          <w:rFonts w:hint="eastAsia"/>
        </w:rPr>
      </w:pPr>
      <w:r w:rsidRPr="003F0533">
        <w:t>边界</w:t>
      </w:r>
      <w:proofErr w:type="gramStart"/>
      <w:r w:rsidRPr="003F0533">
        <w:t>框定位损失</w:t>
      </w:r>
      <w:proofErr w:type="gramEnd"/>
      <w:r w:rsidRPr="003F0533">
        <w:t>计算（Bounding Box Loss） 与传统基于 Anchor 的检测器不同，DETR 直接预测归一化的绝对坐标。边界</w:t>
      </w:r>
      <w:proofErr w:type="gramStart"/>
      <w:r w:rsidRPr="003F0533">
        <w:t>框损失</w:t>
      </w:r>
      <w:proofErr w:type="gramEnd"/>
      <w:r w:rsidRPr="003F0533">
        <w:t xml:space="preserve">仅对成功匹配到真实目标的 M </w:t>
      </w:r>
      <w:proofErr w:type="gramStart"/>
      <w:r w:rsidRPr="003F0533">
        <w:t>个</w:t>
      </w:r>
      <w:proofErr w:type="gramEnd"/>
      <w:r w:rsidRPr="003F0533">
        <w:t>预测</w:t>
      </w:r>
      <w:proofErr w:type="gramStart"/>
      <w:r w:rsidRPr="003F0533">
        <w:t>框进行</w:t>
      </w:r>
      <w:proofErr w:type="gramEnd"/>
      <w:r w:rsidRPr="003F0533">
        <w:t>计算，未匹配到目标的框不产生任何定位梯度。 定位损失由两部分加权组合而成： 第一是 L1 损失，用于计算预测框与真实框中心点及宽高坐标的绝对值误差。该损失的缺陷在于其量级受物体尺度影响较大。 第二是 GIoU 损失（Generalized IoU），用于计算预测框与真实框的交并比损失。GIoU 具有尺度不变性，能够有效缓解 L1 损失对大目标和小目标梯度不均匀的问题。</w:t>
      </w:r>
    </w:p>
    <w:p w14:paraId="081020E4" w14:textId="77777777" w:rsidR="003F0533" w:rsidRPr="003F0533" w:rsidRDefault="003F0533" w:rsidP="003F0533">
      <w:pPr>
        <w:numPr>
          <w:ilvl w:val="0"/>
          <w:numId w:val="1"/>
        </w:numPr>
        <w:rPr>
          <w:rFonts w:hint="eastAsia"/>
        </w:rPr>
      </w:pPr>
      <w:r w:rsidRPr="003F0533">
        <w:t>辅助损失函数（Auxiliary Loss） 为了加速 Transformer Decoder 的收敛速度，</w:t>
      </w:r>
      <w:r w:rsidRPr="003F0533">
        <w:lastRenderedPageBreak/>
        <w:t xml:space="preserve">DETR 在训练期间引入了辅助损失。Transformer Decoder 由 6 层级联而成。在训练过程中，不仅最后一层的输出参与计算，前 5 </w:t>
      </w:r>
      <w:proofErr w:type="gramStart"/>
      <w:r w:rsidRPr="003F0533">
        <w:t>个</w:t>
      </w:r>
      <w:proofErr w:type="gramEnd"/>
      <w:r w:rsidRPr="003F0533">
        <w:t>中间层的输出也会各自通过共享参数的预测头。每一层都会独立进行匈牙利匹配并计算上述的总损失，最终将 6 层的损失按同等权重相加进行反向传播。</w:t>
      </w:r>
    </w:p>
    <w:p w14:paraId="6DCA820C" w14:textId="77777777" w:rsidR="003F0533" w:rsidRPr="003F0533" w:rsidRDefault="003F0533" w:rsidP="003F0533">
      <w:pPr>
        <w:rPr>
          <w:rFonts w:hint="eastAsia"/>
        </w:rPr>
      </w:pPr>
      <w:r w:rsidRPr="003F0533">
        <w:t>总结：数据流转与反向传播 步骤</w:t>
      </w:r>
      <w:proofErr w:type="gramStart"/>
      <w:r w:rsidRPr="003F0533">
        <w:t>一</w:t>
      </w:r>
      <w:proofErr w:type="gramEnd"/>
      <w:r w:rsidRPr="003F0533">
        <w:t xml:space="preserve">：预测输出 [100, 81] 与 [100, 4] 矩阵，对接真实标签 [M, 5]。 步骤二：构建 100×100 的匹配代价矩阵。 步骤三：通过匈牙利算法求解二分图最优匹配，实现一对一连线。 步骤四：分流计算损失。M </w:t>
      </w:r>
      <w:proofErr w:type="gramStart"/>
      <w:r w:rsidRPr="003F0533">
        <w:t>个</w:t>
      </w:r>
      <w:proofErr w:type="gramEnd"/>
      <w:r w:rsidRPr="003F0533">
        <w:t>匹配成功的框计算“分类交叉</w:t>
      </w:r>
      <w:proofErr w:type="gramStart"/>
      <w:r w:rsidRPr="003F0533">
        <w:t>熵</w:t>
      </w:r>
      <w:proofErr w:type="gramEnd"/>
      <w:r w:rsidRPr="003F0533">
        <w:t xml:space="preserve">损失 + L1 定位损失 + GIoU 损失”；100-M </w:t>
      </w:r>
      <w:proofErr w:type="gramStart"/>
      <w:r w:rsidRPr="003F0533">
        <w:t>个</w:t>
      </w:r>
      <w:proofErr w:type="gramEnd"/>
      <w:r w:rsidRPr="003F0533">
        <w:t>匹配为背景</w:t>
      </w:r>
      <w:proofErr w:type="gramStart"/>
      <w:r w:rsidRPr="003F0533">
        <w:t>的框仅计算</w:t>
      </w:r>
      <w:proofErr w:type="gramEnd"/>
      <w:r w:rsidRPr="003F0533">
        <w:t>“背景类分类损失（降</w:t>
      </w:r>
      <w:proofErr w:type="gramStart"/>
      <w:r w:rsidRPr="003F0533">
        <w:t>权</w:t>
      </w:r>
      <w:proofErr w:type="gramEnd"/>
      <w:r w:rsidRPr="003F0533">
        <w:t>权重 0.1）”。 步骤五：联合 6 层 Decoder 的中间损失求和，利用 AdamW 优化器进行反向传播，更新全网参数。</w:t>
      </w:r>
    </w:p>
    <w:p w14:paraId="0AB2FFF1" w14:textId="2F6FE87A" w:rsidR="000C0EC5" w:rsidRPr="003F0533" w:rsidRDefault="000C0EC5" w:rsidP="00112D83">
      <w:pPr>
        <w:rPr>
          <w:rFonts w:hint="eastAsia"/>
        </w:rPr>
      </w:pPr>
    </w:p>
    <w:sectPr w:rsidR="000C0EC5" w:rsidRPr="003F053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CC8157" w14:textId="77777777" w:rsidR="0023252C" w:rsidRDefault="0023252C" w:rsidP="00112D8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6531815" w14:textId="77777777" w:rsidR="0023252C" w:rsidRDefault="0023252C" w:rsidP="00112D8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A87B29" w14:textId="77777777" w:rsidR="0023252C" w:rsidRDefault="0023252C" w:rsidP="00112D8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A09006A" w14:textId="77777777" w:rsidR="0023252C" w:rsidRDefault="0023252C" w:rsidP="00112D8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036E9C"/>
    <w:multiLevelType w:val="multilevel"/>
    <w:tmpl w:val="7054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0132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698"/>
    <w:rsid w:val="00096C51"/>
    <w:rsid w:val="000C0EC5"/>
    <w:rsid w:val="00112D83"/>
    <w:rsid w:val="00180985"/>
    <w:rsid w:val="0023252C"/>
    <w:rsid w:val="003B6E79"/>
    <w:rsid w:val="003F0533"/>
    <w:rsid w:val="005F7F60"/>
    <w:rsid w:val="00691DB7"/>
    <w:rsid w:val="006C4698"/>
    <w:rsid w:val="00B32F05"/>
    <w:rsid w:val="00C07F36"/>
    <w:rsid w:val="00F05AB3"/>
    <w:rsid w:val="00F45B3D"/>
    <w:rsid w:val="00FD1C4F"/>
    <w:rsid w:val="00FE4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391B14"/>
  <w15:chartTrackingRefBased/>
  <w15:docId w15:val="{8F529D4A-8082-4C8A-B545-CF15C7456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C469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46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469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469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469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469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469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469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469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C469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C46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C46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C469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C469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C469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C469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C469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C469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C469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C46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469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C469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C46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C469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C469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C469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C46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C469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C469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12D8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12D8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12D8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12D83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112D83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112D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99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8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0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3</Pages>
  <Words>442</Words>
  <Characters>2522</Characters>
  <Application>Microsoft Office Word</Application>
  <DocSecurity>0</DocSecurity>
  <Lines>21</Lines>
  <Paragraphs>5</Paragraphs>
  <ScaleCrop>false</ScaleCrop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kv20060426@qq.com</dc:creator>
  <cp:keywords/>
  <dc:description/>
  <cp:lastModifiedBy>kv20060426@qq.com</cp:lastModifiedBy>
  <cp:revision>4</cp:revision>
  <dcterms:created xsi:type="dcterms:W3CDTF">2026-06-01T02:58:00Z</dcterms:created>
  <dcterms:modified xsi:type="dcterms:W3CDTF">2026-06-08T14:45:00Z</dcterms:modified>
</cp:coreProperties>
</file>