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C487B1" w14:textId="62D9028C" w:rsidR="009C2E60" w:rsidRDefault="009C2E60">
      <w:pPr>
        <w:rPr>
          <w:rFonts w:hint="eastAsia"/>
        </w:rPr>
      </w:pPr>
      <w:r>
        <w:rPr>
          <w:rFonts w:hint="eastAsia"/>
        </w:rPr>
        <w:t>总体逻辑：</w:t>
      </w:r>
      <w:proofErr w:type="gramStart"/>
      <w:r>
        <w:rPr>
          <w:rFonts w:hint="eastAsia"/>
        </w:rPr>
        <w:t>学用户</w:t>
      </w:r>
      <w:proofErr w:type="gramEnd"/>
      <w:r>
        <w:rPr>
          <w:rFonts w:hint="eastAsia"/>
        </w:rPr>
        <w:t>和物品的embedding，他们相乘的矩阵能表示用户和物品的关系。</w:t>
      </w:r>
    </w:p>
    <w:p w14:paraId="15956802" w14:textId="69BA4A62" w:rsidR="003B6E79" w:rsidRDefault="00D5025B">
      <w:r>
        <w:rPr>
          <w:noProof/>
        </w:rPr>
        <w:drawing>
          <wp:inline distT="0" distB="0" distL="0" distR="0" wp14:anchorId="655227D6" wp14:editId="2E759CF1">
            <wp:extent cx="5274310" cy="423545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7F35" w14:textId="77777777" w:rsidR="009C2E60" w:rsidRDefault="009C2E60"/>
    <w:p w14:paraId="2FA3FA5F" w14:textId="7311CBB4" w:rsidR="009C2E60" w:rsidRDefault="009C2E60">
      <w:r>
        <w:rPr>
          <w:rFonts w:hint="eastAsia"/>
        </w:rPr>
        <w:t>Loss：</w:t>
      </w:r>
    </w:p>
    <w:p w14:paraId="580655EF" w14:textId="5054BA04" w:rsidR="009C2E60" w:rsidRDefault="009C2E60">
      <w:r>
        <w:rPr>
          <w:noProof/>
        </w:rPr>
        <w:drawing>
          <wp:inline distT="0" distB="0" distL="0" distR="0" wp14:anchorId="5D7105D1" wp14:editId="33BCA339">
            <wp:extent cx="5274310" cy="3277821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8389"/>
                    <a:stretch/>
                  </pic:blipFill>
                  <pic:spPr bwMode="auto">
                    <a:xfrm>
                      <a:off x="0" y="0"/>
                      <a:ext cx="5274310" cy="32778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3806C9" w14:textId="5A365627" w:rsidR="009C2E60" w:rsidRDefault="009C2E60">
      <w:proofErr w:type="spellStart"/>
      <w:r>
        <w:rPr>
          <w:rFonts w:hint="eastAsia"/>
        </w:rPr>
        <w:lastRenderedPageBreak/>
        <w:t>Recall@K</w:t>
      </w:r>
      <w:proofErr w:type="spellEnd"/>
      <w:r>
        <w:rPr>
          <w:rFonts w:hint="eastAsia"/>
        </w:rPr>
        <w:t>：</w:t>
      </w:r>
    </w:p>
    <w:p w14:paraId="53DB695B" w14:textId="540644F1" w:rsidR="009C2E60" w:rsidRDefault="009C2E60">
      <w:r>
        <w:rPr>
          <w:noProof/>
        </w:rPr>
        <w:drawing>
          <wp:inline distT="0" distB="0" distL="0" distR="0" wp14:anchorId="0F8FBFC6" wp14:editId="6D1C2F05">
            <wp:extent cx="5274310" cy="870585"/>
            <wp:effectExtent l="0" t="0" r="254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5F06" w14:textId="77777777" w:rsidR="00C20637" w:rsidRPr="00C20637" w:rsidRDefault="00C20637" w:rsidP="00C20637">
      <w:r w:rsidRPr="00C20637">
        <w:rPr>
          <w:rFonts w:hint="eastAsia"/>
        </w:rPr>
        <w:t>要从矩阵计算的角度来理解 GNN 的传播原理，我们需要抛开复杂的循环逻辑，直接看其背后的线性代数本质。</w:t>
      </w:r>
    </w:p>
    <w:p w14:paraId="2CD85EAB" w14:textId="77777777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>在推荐系统中，GNN 的传播本质上就是</w:t>
      </w:r>
      <w:r w:rsidRPr="00C20637">
        <w:rPr>
          <w:rFonts w:hint="eastAsia"/>
          <w:b/>
        </w:rPr>
        <w:t>稀疏矩阵与稠密矩阵的乘法（Sparse-Dense Matrix Multiplication）</w:t>
      </w:r>
      <w:r w:rsidRPr="00C20637">
        <w:rPr>
          <w:rFonts w:hint="eastAsia"/>
        </w:rPr>
        <w:t>。</w:t>
      </w:r>
    </w:p>
    <w:p w14:paraId="03B498C5" w14:textId="77777777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  <w:b/>
        </w:rPr>
        <w:t>1. 核心数学公式</w:t>
      </w:r>
    </w:p>
    <w:p w14:paraId="42557E74" w14:textId="77777777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>GNN 一层传播的数学公式可以表示为：</w:t>
      </w:r>
    </w:p>
    <w:p w14:paraId="64E10D84" w14:textId="0946F66A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k+1</m:t>
                </m:r>
              </m:e>
            </m:d>
          </m:sup>
        </m:sSup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Ã⋅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sup>
            </m:sSup>
            <m:r>
              <w:rPr>
                <w:rFonts w:ascii="Cambria Math" w:hAnsi="Cambria Math"/>
              </w:rPr>
              <m:t>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W</m:t>
                </m:r>
              </m:e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sup>
            </m:sSup>
          </m:e>
        </m:d>
      </m:oMath>
    </w:p>
    <w:p w14:paraId="28D077F1" w14:textId="77777777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>为了让你彻底看懂这个公式，我们将其拆解为三个矩阵：</w:t>
      </w:r>
    </w:p>
    <w:p w14:paraId="60961D1C" w14:textId="77777777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  <w:b/>
        </w:rPr>
        <w:t>2. 矩阵拆解与物理含义</w:t>
      </w:r>
    </w:p>
    <w:p w14:paraId="79E79CBA" w14:textId="2075382B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  <w:b/>
        </w:rPr>
        <w:t xml:space="preserve">① </w:t>
      </w:r>
      <w:r w:rsidRPr="00C20637"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p>
      </m:oMath>
      <w:r w:rsidRPr="00C20637">
        <w:rPr>
          <w:rFonts w:hint="eastAsia"/>
          <w:b/>
        </w:rPr>
        <w:t>：节点特征矩阵（稠密矩阵）</w:t>
      </w:r>
    </w:p>
    <w:p w14:paraId="45747871" w14:textId="77777777" w:rsidR="00C20637" w:rsidRPr="00C20637" w:rsidRDefault="00C20637" w:rsidP="00C20637">
      <w:pPr>
        <w:numPr>
          <w:ilvl w:val="0"/>
          <w:numId w:val="6"/>
        </w:numPr>
        <w:rPr>
          <w:rFonts w:hint="eastAsia"/>
        </w:rPr>
      </w:pPr>
      <w:r w:rsidRPr="00C20637">
        <w:rPr>
          <w:rFonts w:hint="eastAsia"/>
          <w:b/>
        </w:rPr>
        <w:t>形状</w:t>
      </w:r>
      <w:r w:rsidRPr="00C20637">
        <w:rPr>
          <w:rFonts w:hint="eastAsia"/>
        </w:rPr>
        <w:t>：[节点总数 N, 特征维度 D]</w:t>
      </w:r>
    </w:p>
    <w:p w14:paraId="203D5E0B" w14:textId="77777777" w:rsidR="00C20637" w:rsidRPr="00C20637" w:rsidRDefault="00C20637" w:rsidP="00C20637">
      <w:pPr>
        <w:numPr>
          <w:ilvl w:val="0"/>
          <w:numId w:val="6"/>
        </w:numPr>
        <w:rPr>
          <w:rFonts w:hint="eastAsia"/>
        </w:rPr>
      </w:pPr>
      <w:r w:rsidRPr="00C20637">
        <w:rPr>
          <w:rFonts w:hint="eastAsia"/>
          <w:b/>
        </w:rPr>
        <w:t>含义</w:t>
      </w:r>
      <w:r w:rsidRPr="00C20637">
        <w:rPr>
          <w:rFonts w:hint="eastAsia"/>
        </w:rPr>
        <w:t>：这是当前所有节点（用户+电影）的特征集合。每一行代表一个节点的向量表示。</w:t>
      </w:r>
    </w:p>
    <w:p w14:paraId="6D4DA169" w14:textId="6BC77A29" w:rsidR="00C20637" w:rsidRPr="00C20637" w:rsidRDefault="00C20637" w:rsidP="00C20637">
      <w:pPr>
        <w:numPr>
          <w:ilvl w:val="0"/>
          <w:numId w:val="6"/>
        </w:numPr>
        <w:rPr>
          <w:rFonts w:hint="eastAsia"/>
        </w:rPr>
      </w:pPr>
      <w:r w:rsidRPr="00C20637">
        <w:rPr>
          <w:rFonts w:hint="eastAsia"/>
          <w:b/>
        </w:rPr>
        <w:t>例子</w:t>
      </w:r>
      <w:r w:rsidRPr="00C20637">
        <w:rPr>
          <w:rFonts w:hint="eastAsia"/>
        </w:rPr>
        <w:t xml:space="preserve">：假设我们有 3 </w:t>
      </w:r>
      <w:proofErr w:type="gramStart"/>
      <w:r w:rsidRPr="00C20637">
        <w:rPr>
          <w:rFonts w:hint="eastAsia"/>
        </w:rPr>
        <w:t>个</w:t>
      </w:r>
      <w:proofErr w:type="gramEnd"/>
      <w:r w:rsidRPr="00C20637">
        <w:rPr>
          <w:rFonts w:hint="eastAsia"/>
        </w:rPr>
        <w:t>节点（用户A、电影X、电影Y），特征维度是 2。</w:t>
      </w:r>
      <w:r w:rsidRPr="00C20637">
        <w:rPr>
          <w:rFonts w:hint="eastAsia"/>
        </w:rPr>
        <w:br/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sup>
        </m:sSup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</m:oMath>
      <w:r w:rsidRPr="00C20637">
        <w:rPr>
          <w:rFonts w:hint="eastAsia"/>
        </w:rPr>
        <w:br/>
      </w:r>
      <w:r w:rsidRPr="00C20637">
        <w:rPr>
          <w:rFonts w:hint="eastAsia"/>
          <w:i/>
        </w:rPr>
        <w:t>(第1行是用户A，第2行是电影X，第3行是电影Y)</w:t>
      </w:r>
    </w:p>
    <w:p w14:paraId="56363C0B" w14:textId="2EE11DB2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  <w:b/>
        </w:rPr>
        <w:t xml:space="preserve">② </w:t>
      </w:r>
      <w:r w:rsidRPr="00C20637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Ã</m:t>
        </m:r>
      </m:oMath>
      <w:r w:rsidRPr="00C20637">
        <w:rPr>
          <w:rFonts w:hint="eastAsia"/>
          <w:b/>
        </w:rPr>
        <w:t>：归一化邻接矩阵（稀疏矩阵）</w:t>
      </w:r>
    </w:p>
    <w:p w14:paraId="79AA586B" w14:textId="77777777" w:rsidR="00C20637" w:rsidRPr="00C20637" w:rsidRDefault="00C20637" w:rsidP="00C20637">
      <w:pPr>
        <w:numPr>
          <w:ilvl w:val="0"/>
          <w:numId w:val="7"/>
        </w:numPr>
        <w:rPr>
          <w:rFonts w:hint="eastAsia"/>
        </w:rPr>
      </w:pPr>
      <w:r w:rsidRPr="00C20637">
        <w:rPr>
          <w:rFonts w:hint="eastAsia"/>
          <w:b/>
        </w:rPr>
        <w:t>形状</w:t>
      </w:r>
      <w:r w:rsidRPr="00C20637">
        <w:rPr>
          <w:rFonts w:hint="eastAsia"/>
        </w:rPr>
        <w:t>：[节点总数 N, 节点总数 N]</w:t>
      </w:r>
    </w:p>
    <w:p w14:paraId="170F0CB1" w14:textId="77777777" w:rsidR="00C20637" w:rsidRPr="00C20637" w:rsidRDefault="00C20637" w:rsidP="00C20637">
      <w:pPr>
        <w:numPr>
          <w:ilvl w:val="0"/>
          <w:numId w:val="7"/>
        </w:numPr>
        <w:rPr>
          <w:rFonts w:hint="eastAsia"/>
        </w:rPr>
      </w:pPr>
      <w:r w:rsidRPr="00C20637">
        <w:rPr>
          <w:rFonts w:hint="eastAsia"/>
          <w:b/>
        </w:rPr>
        <w:t>含义</w:t>
      </w:r>
      <w:r w:rsidRPr="00C20637">
        <w:rPr>
          <w:rFonts w:hint="eastAsia"/>
        </w:rPr>
        <w:t>：这是图的结构。矩阵中的值表示节点之间是否有边（交互）。在推荐系统的二部图中，用户和电影之间有边才为 1，同类型节点（用户-用户）之间通常没有边，为 0。</w:t>
      </w:r>
    </w:p>
    <w:p w14:paraId="376693AE" w14:textId="72DECB45" w:rsidR="00C20637" w:rsidRPr="00C20637" w:rsidRDefault="00C20637" w:rsidP="00C20637">
      <w:pPr>
        <w:numPr>
          <w:ilvl w:val="0"/>
          <w:numId w:val="7"/>
        </w:numPr>
        <w:rPr>
          <w:rFonts w:hint="eastAsia"/>
        </w:rPr>
      </w:pPr>
      <w:r w:rsidRPr="00C20637">
        <w:rPr>
          <w:rFonts w:hint="eastAsia"/>
          <w:b/>
        </w:rPr>
        <w:t>例子</w:t>
      </w:r>
      <w:r w:rsidRPr="00C20637">
        <w:rPr>
          <w:rFonts w:hint="eastAsia"/>
        </w:rPr>
        <w:t>：假设用户A看过电影X和电影Y。</w:t>
      </w:r>
      <w:r w:rsidRPr="00C20637">
        <w:rPr>
          <w:rFonts w:hint="eastAsia"/>
        </w:rPr>
        <w:br/>
      </w:r>
      <w:r w:rsidRPr="00C20637">
        <w:rPr>
          <w:rFonts w:hint="eastAsia"/>
        </w:rPr>
        <w:lastRenderedPageBreak/>
        <w:t xml:space="preserve"> </w:t>
      </w:r>
      <m:oMath>
        <m:r>
          <w:rPr>
            <w:rFonts w:ascii="Cambria Math" w:hAnsi="Cambria Math"/>
          </w:rPr>
          <m:t>Ã=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</m:oMath>
      <w:r w:rsidRPr="00C20637">
        <w:rPr>
          <w:rFonts w:hint="eastAsia"/>
        </w:rPr>
        <w:br/>
      </w:r>
      <w:r w:rsidRPr="00C20637">
        <w:rPr>
          <w:rFonts w:hint="eastAsia"/>
          <w:i/>
        </w:rPr>
        <w:t>(第1行第2、3列为1，表示用户A连着电影X和Y；第2行第1列为1，表示电影X连着用户A)</w:t>
      </w:r>
    </w:p>
    <w:p w14:paraId="753C4895" w14:textId="1ABB64B3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  <w:b/>
        </w:rPr>
        <w:t xml:space="preserve">③ </w:t>
      </w:r>
      <w:r w:rsidRPr="00C20637"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p>
      </m:oMath>
      <w:r w:rsidRPr="00C20637">
        <w:rPr>
          <w:rFonts w:hint="eastAsia"/>
          <w:b/>
        </w:rPr>
        <w:t>：可学习的权重矩阵（稠密矩阵）</w:t>
      </w:r>
    </w:p>
    <w:p w14:paraId="24B97C2F" w14:textId="77777777" w:rsidR="00C20637" w:rsidRPr="00C20637" w:rsidRDefault="00C20637" w:rsidP="00C20637">
      <w:pPr>
        <w:numPr>
          <w:ilvl w:val="0"/>
          <w:numId w:val="8"/>
        </w:numPr>
        <w:rPr>
          <w:rFonts w:hint="eastAsia"/>
        </w:rPr>
      </w:pPr>
      <w:r w:rsidRPr="00C20637">
        <w:rPr>
          <w:rFonts w:hint="eastAsia"/>
          <w:b/>
        </w:rPr>
        <w:t>形状</w:t>
      </w:r>
      <w:r w:rsidRPr="00C20637">
        <w:rPr>
          <w:rFonts w:hint="eastAsia"/>
        </w:rPr>
        <w:t>：[特征维度 D, 输出维度 D']</w:t>
      </w:r>
    </w:p>
    <w:p w14:paraId="7ADDDAE2" w14:textId="77777777" w:rsidR="00C20637" w:rsidRPr="00C20637" w:rsidRDefault="00C20637" w:rsidP="00C20637">
      <w:pPr>
        <w:numPr>
          <w:ilvl w:val="0"/>
          <w:numId w:val="8"/>
        </w:numPr>
        <w:rPr>
          <w:rFonts w:hint="eastAsia"/>
        </w:rPr>
      </w:pPr>
      <w:r w:rsidRPr="00C20637">
        <w:rPr>
          <w:rFonts w:hint="eastAsia"/>
          <w:b/>
        </w:rPr>
        <w:t>含义</w:t>
      </w:r>
      <w:r w:rsidRPr="00C20637">
        <w:rPr>
          <w:rFonts w:hint="eastAsia"/>
        </w:rPr>
        <w:t>：这是神经网络中的参数，用于对聚合后的信息进行线性变换（特征提取）。</w:t>
      </w:r>
    </w:p>
    <w:p w14:paraId="2C22F8B4" w14:textId="77777777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  <w:b/>
        </w:rPr>
        <w:t>3. 矩阵乘法是如何实现“聚合”的？</w:t>
      </w:r>
    </w:p>
    <w:p w14:paraId="54ABDABF" w14:textId="5AF56A01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>这是</w:t>
      </w:r>
      <w:proofErr w:type="gramStart"/>
      <w:r w:rsidRPr="00C20637">
        <w:rPr>
          <w:rFonts w:hint="eastAsia"/>
        </w:rPr>
        <w:t>最</w:t>
      </w:r>
      <w:proofErr w:type="gramEnd"/>
      <w:r w:rsidRPr="00C20637">
        <w:rPr>
          <w:rFonts w:hint="eastAsia"/>
        </w:rPr>
        <w:t xml:space="preserve">核心的部分。我们只看  </w:t>
      </w:r>
      <m:oMath>
        <m:r>
          <w:rPr>
            <w:rFonts w:ascii="Cambria Math" w:hAnsi="Cambria Math"/>
          </w:rPr>
          <m:t>Ã⋅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p>
      </m:oMath>
      <w:r w:rsidRPr="00C20637">
        <w:rPr>
          <w:rFonts w:hint="eastAsia"/>
        </w:rPr>
        <w:t xml:space="preserve"> 这一步（暂时忽略  </w:t>
      </w:r>
      <m:oMath>
        <m:r>
          <w:rPr>
            <w:rFonts w:ascii="Cambria Math" w:hAnsi="Cambria Math"/>
          </w:rPr>
          <m:t>W</m:t>
        </m:r>
      </m:oMath>
      <w:r w:rsidRPr="00C20637">
        <w:rPr>
          <w:rFonts w:hint="eastAsia"/>
        </w:rPr>
        <w:t xml:space="preserve"> 和激活函数  </w:t>
      </w:r>
      <m:oMath>
        <m:r>
          <w:rPr>
            <w:rFonts w:ascii="Cambria Math" w:hAnsi="Cambria Math"/>
          </w:rPr>
          <m:t>σ</m:t>
        </m:r>
      </m:oMath>
      <w:r w:rsidRPr="00C20637">
        <w:rPr>
          <w:rFonts w:hint="eastAsia"/>
        </w:rPr>
        <w:t>）。</w:t>
      </w:r>
    </w:p>
    <w:p w14:paraId="5FF3A48E" w14:textId="5DF7A92C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>根据矩阵乘法的定义，</w:t>
      </w:r>
      <w:r w:rsidRPr="00C20637">
        <w:rPr>
          <w:rFonts w:hint="eastAsia"/>
          <w:b/>
        </w:rPr>
        <w:t xml:space="preserve">结果矩阵的第 </w:t>
      </w:r>
      <w:r w:rsidRPr="00C20637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Pr="00C20637">
        <w:rPr>
          <w:rFonts w:hint="eastAsia"/>
          <w:b/>
        </w:rPr>
        <w:t xml:space="preserve"> 行，等于 </w:t>
      </w:r>
      <w:r w:rsidRPr="00C20637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Ã</m:t>
        </m:r>
      </m:oMath>
      <w:r w:rsidRPr="00C20637">
        <w:rPr>
          <w:rFonts w:hint="eastAsia"/>
          <w:b/>
        </w:rPr>
        <w:t xml:space="preserve"> 的第 </w:t>
      </w:r>
      <w:r w:rsidRPr="00C20637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Pr="00C20637">
        <w:rPr>
          <w:rFonts w:hint="eastAsia"/>
          <w:b/>
        </w:rPr>
        <w:t xml:space="preserve"> 行与 </w:t>
      </w:r>
      <w:r w:rsidRPr="00C20637"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p>
      </m:oMath>
      <w:r w:rsidRPr="00C20637">
        <w:rPr>
          <w:rFonts w:hint="eastAsia"/>
          <w:b/>
        </w:rPr>
        <w:t xml:space="preserve"> 的所有列的点积。</w:t>
      </w:r>
    </w:p>
    <w:p w14:paraId="20FCCD41" w14:textId="77777777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>让我们代入上面的例子算一下：</w:t>
      </w:r>
    </w:p>
    <w:p w14:paraId="1D5AFF25" w14:textId="0FC56DC2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  <m:r>
          <w:rPr>
            <w:rFonts w:ascii="Cambria Math" w:hAnsi="Cambria Math"/>
          </w:rPr>
          <m:t>⋅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mr>
            </m:m>
          </m:e>
        </m:d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mr>
            </m:m>
          </m:e>
        </m:d>
      </m:oMath>
    </w:p>
    <w:p w14:paraId="46FB01B0" w14:textId="77777777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  <w:b/>
        </w:rPr>
        <w:t>看结果矩阵的第一行 [0, 2]：</w:t>
      </w:r>
    </w:p>
    <w:p w14:paraId="267C8F36" w14:textId="0400DDEE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 xml:space="preserve">它是怎么来的？是  </w:t>
      </w:r>
      <m:oMath>
        <m:r>
          <w:rPr>
            <w:rFonts w:ascii="Cambria Math" w:hAnsi="Cambria Math"/>
          </w:rPr>
          <m:t>Ã</m:t>
        </m:r>
      </m:oMath>
      <w:r w:rsidRPr="00C20637">
        <w:rPr>
          <w:rFonts w:hint="eastAsia"/>
        </w:rPr>
        <w:t xml:space="preserve"> 的第一行 [0, 1, 1] 乘以 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p>
      </m:oMath>
      <w:r w:rsidRPr="00C20637">
        <w:rPr>
          <w:rFonts w:hint="eastAsia"/>
        </w:rPr>
        <w:t xml:space="preserve"> 得到的：</w:t>
      </w:r>
    </w:p>
    <w:p w14:paraId="138ECF08" w14:textId="129BBDD2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0×</m:t>
        </m:r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  <m:e>
            <m:r>
              <w:rPr>
                <w:rFonts w:ascii="Cambria Math" w:hAnsi="Cambria Math"/>
              </w:rPr>
              <m:t>0</m:t>
            </m:r>
          </m:e>
        </m:d>
        <m:r>
          <w:rPr>
            <w:rFonts w:ascii="Cambria Math" w:hAnsi="Cambria Math"/>
          </w:rPr>
          <m:t>+1×</m:t>
        </m:r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  <m:r>
          <w:rPr>
            <w:rFonts w:ascii="Cambria Math" w:hAnsi="Cambria Math"/>
          </w:rPr>
          <m:t>+1×</m:t>
        </m:r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  <m:r>
          <w:rPr>
            <w:rFonts w:ascii="Cambria Math" w:hAnsi="Cambria Math"/>
          </w:rPr>
          <m:t>=</m:t>
        </m:r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2</m:t>
            </m:r>
          </m:e>
        </m:d>
      </m:oMath>
    </w:p>
    <w:p w14:paraId="68A91329" w14:textId="77777777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  <w:b/>
        </w:rPr>
        <w:t>物理含义是什么？</w:t>
      </w:r>
    </w:p>
    <w:p w14:paraId="39510102" w14:textId="218ADED6" w:rsidR="00C20637" w:rsidRPr="00C20637" w:rsidRDefault="00C20637" w:rsidP="00C20637">
      <w:pPr>
        <w:numPr>
          <w:ilvl w:val="0"/>
          <w:numId w:val="9"/>
        </w:numPr>
        <w:rPr>
          <w:rFonts w:hint="eastAsia"/>
        </w:rPr>
      </w:pPr>
      <w:r w:rsidRPr="00C20637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Ã</m:t>
        </m:r>
      </m:oMath>
      <w:r w:rsidRPr="00C20637">
        <w:rPr>
          <w:rFonts w:hint="eastAsia"/>
        </w:rPr>
        <w:t xml:space="preserve"> 第一行的 0, 1, 1 相当于一个 </w:t>
      </w:r>
      <w:r w:rsidRPr="00C20637">
        <w:rPr>
          <w:rFonts w:hint="eastAsia"/>
          <w:b/>
        </w:rPr>
        <w:t>“掩码（Mask）”</w:t>
      </w:r>
      <w:r w:rsidRPr="00C20637">
        <w:rPr>
          <w:rFonts w:hint="eastAsia"/>
        </w:rPr>
        <w:t xml:space="preserve"> 或 </w:t>
      </w:r>
      <w:r w:rsidRPr="00C20637">
        <w:rPr>
          <w:rFonts w:hint="eastAsia"/>
          <w:b/>
        </w:rPr>
        <w:t>“选择器”</w:t>
      </w:r>
      <w:r w:rsidRPr="00C20637">
        <w:rPr>
          <w:rFonts w:hint="eastAsia"/>
        </w:rPr>
        <w:t xml:space="preserve"> 。它告诉计算机：“不要管我自己，去把第2个节点和第3个节点的特征拿过来”。</w:t>
      </w:r>
    </w:p>
    <w:p w14:paraId="73A07FE4" w14:textId="77777777" w:rsidR="00C20637" w:rsidRPr="00C20637" w:rsidRDefault="00C20637" w:rsidP="00C20637">
      <w:pPr>
        <w:numPr>
          <w:ilvl w:val="0"/>
          <w:numId w:val="9"/>
        </w:numPr>
        <w:rPr>
          <w:rFonts w:hint="eastAsia"/>
        </w:rPr>
      </w:pPr>
      <w:r w:rsidRPr="00C20637">
        <w:rPr>
          <w:rFonts w:hint="eastAsia"/>
        </w:rPr>
        <w:t>于是，1 * [0, 1] + 1 * [0, 1] 完美实现了</w:t>
      </w:r>
      <w:r w:rsidRPr="00C20637">
        <w:rPr>
          <w:rFonts w:hint="eastAsia"/>
          <w:b/>
        </w:rPr>
        <w:t>将邻居（电影X和电影Y）的特征相加（聚合）</w:t>
      </w:r>
      <w:r w:rsidRPr="00C20637">
        <w:rPr>
          <w:rFonts w:hint="eastAsia"/>
        </w:rPr>
        <w:t>！</w:t>
      </w:r>
    </w:p>
    <w:p w14:paraId="6F5749AF" w14:textId="77777777" w:rsidR="00C20637" w:rsidRPr="00C20637" w:rsidRDefault="00C20637" w:rsidP="00C20637">
      <w:pPr>
        <w:numPr>
          <w:ilvl w:val="0"/>
          <w:numId w:val="9"/>
        </w:numPr>
        <w:rPr>
          <w:rFonts w:hint="eastAsia"/>
        </w:rPr>
      </w:pPr>
      <w:r w:rsidRPr="00C20637">
        <w:rPr>
          <w:rFonts w:hint="eastAsia"/>
        </w:rPr>
        <w:t>结果矩阵的第一行 [0, 2]，就是用户A聚合了邻居信息后的新特征。</w:t>
      </w:r>
    </w:p>
    <w:p w14:paraId="02B2A228" w14:textId="77777777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>同理，看结果矩阵的第二行 [1, 0]：</w:t>
      </w:r>
    </w:p>
    <w:p w14:paraId="1A039B72" w14:textId="7CF3610E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 xml:space="preserve">它是  </w:t>
      </w:r>
      <m:oMath>
        <m:r>
          <w:rPr>
            <w:rFonts w:ascii="Cambria Math" w:hAnsi="Cambria Math"/>
          </w:rPr>
          <m:t>Ã</m:t>
        </m:r>
      </m:oMath>
      <w:r w:rsidRPr="00C20637">
        <w:rPr>
          <w:rFonts w:hint="eastAsia"/>
        </w:rPr>
        <w:t xml:space="preserve"> 的第二行 [1, 0, 0] 乘以 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p>
      </m:oMath>
      <w:r w:rsidRPr="00C20637">
        <w:rPr>
          <w:rFonts w:hint="eastAsia"/>
        </w:rPr>
        <w:t xml:space="preserve"> 得到的，即  </w:t>
      </w:r>
      <m:oMath>
        <m:r>
          <w:rPr>
            <w:rFonts w:ascii="Cambria Math" w:hAnsi="Cambria Math"/>
          </w:rPr>
          <m:t>1×</m:t>
        </m:r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  <m:e>
            <m:r>
              <w:rPr>
                <w:rFonts w:ascii="Cambria Math" w:hAnsi="Cambria Math"/>
              </w:rPr>
              <m:t>0</m:t>
            </m:r>
          </m:e>
        </m:d>
        <m:r>
          <w:rPr>
            <w:rFonts w:ascii="Cambria Math" w:hAnsi="Cambria Math"/>
          </w:rPr>
          <m:t>=</m:t>
        </m:r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  <m:e>
            <m:r>
              <w:rPr>
                <w:rFonts w:ascii="Cambria Math" w:hAnsi="Cambria Math"/>
              </w:rPr>
              <m:t>0</m:t>
            </m:r>
          </m:e>
        </m:d>
      </m:oMath>
      <w:r w:rsidRPr="00C20637">
        <w:rPr>
          <w:rFonts w:hint="eastAsia"/>
        </w:rPr>
        <w:t>。这表示电影X聚合了它的邻居（用户A）的特征。</w:t>
      </w:r>
    </w:p>
    <w:p w14:paraId="176F1FC3" w14:textId="77777777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  <w:b/>
        </w:rPr>
        <w:lastRenderedPageBreak/>
        <w:t>4. 总结：矩阵计算的优雅之处</w:t>
      </w:r>
    </w:p>
    <w:p w14:paraId="1D2240ED" w14:textId="680DFE64" w:rsidR="00C20637" w:rsidRPr="00C20637" w:rsidRDefault="00C20637" w:rsidP="00C20637">
      <w:pPr>
        <w:rPr>
          <w:rFonts w:hint="eastAsia"/>
        </w:rPr>
      </w:pPr>
      <w:r w:rsidRPr="00C20637">
        <w:rPr>
          <w:rFonts w:hint="eastAsia"/>
        </w:rPr>
        <w:t xml:space="preserve">通过矩阵乘法  </w:t>
      </w:r>
      <m:oMath>
        <m:r>
          <w:rPr>
            <w:rFonts w:ascii="Cambria Math" w:hAnsi="Cambria Math"/>
          </w:rPr>
          <m:t>Ã⋅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</m:sup>
        </m:sSup>
      </m:oMath>
      <w:r w:rsidRPr="00C20637">
        <w:rPr>
          <w:rFonts w:hint="eastAsia"/>
        </w:rPr>
        <w:t>，GNN 极其优雅地完成了以下事情：</w:t>
      </w:r>
    </w:p>
    <w:p w14:paraId="462189B5" w14:textId="77777777" w:rsidR="00C20637" w:rsidRPr="00C20637" w:rsidRDefault="00C20637" w:rsidP="00C20637">
      <w:pPr>
        <w:numPr>
          <w:ilvl w:val="0"/>
          <w:numId w:val="10"/>
        </w:numPr>
        <w:rPr>
          <w:rFonts w:hint="eastAsia"/>
        </w:rPr>
      </w:pPr>
      <w:r w:rsidRPr="00C20637">
        <w:rPr>
          <w:rFonts w:hint="eastAsia"/>
          <w:b/>
        </w:rPr>
        <w:t>并行计算</w:t>
      </w:r>
      <w:r w:rsidRPr="00C20637">
        <w:rPr>
          <w:rFonts w:hint="eastAsia"/>
        </w:rPr>
        <w:t>：不需要写 for 循环去</w:t>
      </w:r>
      <w:proofErr w:type="gramStart"/>
      <w:r w:rsidRPr="00C20637">
        <w:rPr>
          <w:rFonts w:hint="eastAsia"/>
        </w:rPr>
        <w:t>遍历每</w:t>
      </w:r>
      <w:proofErr w:type="gramEnd"/>
      <w:r w:rsidRPr="00C20637">
        <w:rPr>
          <w:rFonts w:hint="eastAsia"/>
        </w:rPr>
        <w:t>一个用户和电影，一次矩阵乘法，所有节点同时完成了邻居信息的聚合。这正是为什么 GNN 可以利用 GPU 进行</w:t>
      </w:r>
      <w:proofErr w:type="gramStart"/>
      <w:r w:rsidRPr="00C20637">
        <w:rPr>
          <w:rFonts w:hint="eastAsia"/>
        </w:rPr>
        <w:t>极</w:t>
      </w:r>
      <w:proofErr w:type="gramEnd"/>
      <w:r w:rsidRPr="00C20637">
        <w:rPr>
          <w:rFonts w:hint="eastAsia"/>
        </w:rPr>
        <w:t>速运算的原因。</w:t>
      </w:r>
    </w:p>
    <w:p w14:paraId="0FACB4C8" w14:textId="77777777" w:rsidR="00C20637" w:rsidRPr="00C20637" w:rsidRDefault="00C20637" w:rsidP="00C20637">
      <w:pPr>
        <w:numPr>
          <w:ilvl w:val="0"/>
          <w:numId w:val="10"/>
        </w:numPr>
        <w:rPr>
          <w:rFonts w:hint="eastAsia"/>
        </w:rPr>
      </w:pPr>
      <w:r w:rsidRPr="00C20637">
        <w:rPr>
          <w:rFonts w:hint="eastAsia"/>
          <w:b/>
        </w:rPr>
        <w:t>高阶关系的自然延伸</w:t>
      </w:r>
      <w:r w:rsidRPr="00C20637">
        <w:rPr>
          <w:rFonts w:hint="eastAsia"/>
        </w:rPr>
        <w:t>：</w:t>
      </w:r>
    </w:p>
    <w:p w14:paraId="6FA00FD4" w14:textId="46F2029C" w:rsidR="00C20637" w:rsidRPr="00C20637" w:rsidRDefault="00C20637" w:rsidP="00C20637">
      <w:pPr>
        <w:numPr>
          <w:ilvl w:val="1"/>
          <w:numId w:val="11"/>
        </w:numPr>
        <w:rPr>
          <w:rFonts w:hint="eastAsia"/>
        </w:rPr>
      </w:pPr>
      <w:r w:rsidRPr="00C20637">
        <w:rPr>
          <w:rFonts w:hint="eastAsia"/>
        </w:rPr>
        <w:t xml:space="preserve">第 1 层传播：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</m:t>
                </m:r>
              </m:e>
            </m:d>
          </m:sup>
        </m:sSup>
        <m:r>
          <w:rPr>
            <w:rFonts w:ascii="Cambria Math" w:hAnsi="Cambria Math"/>
          </w:rPr>
          <m:t>=Ã⋅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sup>
        </m:sSup>
        <m:r>
          <w:rPr>
            <w:rFonts w:ascii="Cambria Math" w:hAnsi="Cambria Math"/>
          </w:rPr>
          <m:t>⋅W</m:t>
        </m:r>
      </m:oMath>
      <w:r w:rsidRPr="00C20637">
        <w:rPr>
          <w:rFonts w:hint="eastAsia"/>
        </w:rPr>
        <w:t xml:space="preserve"> （聚合了一跳邻居）</w:t>
      </w:r>
    </w:p>
    <w:p w14:paraId="6A8C3A8A" w14:textId="4A427B66" w:rsidR="00C20637" w:rsidRPr="00C20637" w:rsidRDefault="00C20637" w:rsidP="00C20637">
      <w:pPr>
        <w:numPr>
          <w:ilvl w:val="1"/>
          <w:numId w:val="11"/>
        </w:numPr>
        <w:rPr>
          <w:rFonts w:hint="eastAsia"/>
        </w:rPr>
      </w:pPr>
      <w:r w:rsidRPr="00C20637">
        <w:rPr>
          <w:rFonts w:hint="eastAsia"/>
        </w:rPr>
        <w:t xml:space="preserve">第 2 层传播：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2</m:t>
                </m:r>
              </m:e>
            </m:d>
          </m:sup>
        </m:sSup>
        <m:r>
          <w:rPr>
            <w:rFonts w:ascii="Cambria Math" w:hAnsi="Cambria Math"/>
          </w:rPr>
          <m:t>=Ã⋅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1</m:t>
                </m:r>
              </m:e>
            </m:d>
          </m:sup>
        </m:sSup>
        <m:r>
          <w:rPr>
            <w:rFonts w:ascii="Cambria Math" w:hAnsi="Cambria Math"/>
          </w:rPr>
          <m:t>⋅W=Ã⋅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Ã⋅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d>
              </m:sup>
            </m:sSup>
            <m:r>
              <w:rPr>
                <w:rFonts w:ascii="Cambria Math" w:hAnsi="Cambria Math"/>
              </w:rPr>
              <m:t>⋅W</m:t>
            </m:r>
          </m:e>
        </m:d>
        <m:r>
          <w:rPr>
            <w:rFonts w:ascii="Cambria Math" w:hAnsi="Cambria Math"/>
          </w:rPr>
          <m:t>⋅W=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Ã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sup>
        </m:sSup>
        <m: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20AEAA29" w14:textId="0598E374" w:rsidR="00C20637" w:rsidRPr="00C20637" w:rsidRDefault="00C20637" w:rsidP="00C20637">
      <w:pPr>
        <w:numPr>
          <w:ilvl w:val="1"/>
          <w:numId w:val="11"/>
        </w:numPr>
        <w:rPr>
          <w:rFonts w:hint="eastAsia"/>
        </w:rPr>
      </w:pPr>
      <w:r w:rsidRPr="00C20637">
        <w:rPr>
          <w:rFonts w:hint="eastAsia"/>
        </w:rPr>
        <w:t xml:space="preserve">看到了吗？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Ã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C20637">
        <w:rPr>
          <w:rFonts w:hint="eastAsia"/>
        </w:rPr>
        <w:t xml:space="preserve"> 在图论中恰好代表了</w:t>
      </w:r>
      <w:r w:rsidRPr="00C20637">
        <w:rPr>
          <w:rFonts w:hint="eastAsia"/>
          <w:b/>
        </w:rPr>
        <w:t>二跳邻居的连接关系</w:t>
      </w:r>
      <w:r w:rsidRPr="00C20637">
        <w:rPr>
          <w:rFonts w:hint="eastAsia"/>
        </w:rPr>
        <w:t>！通过连续的矩阵乘法，GNN 自动捕获了越来越远的高阶协同过滤信号。</w:t>
      </w:r>
    </w:p>
    <w:p w14:paraId="20BE58ED" w14:textId="50053357" w:rsidR="00C20637" w:rsidRPr="00C20637" w:rsidRDefault="00C20637">
      <w:pPr>
        <w:rPr>
          <w:rFonts w:hint="eastAsia"/>
        </w:rPr>
      </w:pPr>
      <w:r w:rsidRPr="00C20637">
        <w:rPr>
          <w:rFonts w:hint="eastAsia"/>
        </w:rPr>
        <w:t>这就是 GNN 传播原理在矩阵层面的终极真相：</w:t>
      </w:r>
      <w:r w:rsidRPr="00C20637">
        <w:rPr>
          <w:rFonts w:hint="eastAsia"/>
          <w:b/>
        </w:rPr>
        <w:t>利用邻接矩阵作为掩码，通过稀疏矩阵乘法，实现全局并行的邻居特征聚合。</w:t>
      </w:r>
    </w:p>
    <w:sectPr w:rsidR="00C20637" w:rsidRPr="00C206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E7866E" w14:textId="77777777" w:rsidR="00617D78" w:rsidRDefault="00617D78" w:rsidP="00D5025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3813FAA" w14:textId="77777777" w:rsidR="00617D78" w:rsidRDefault="00617D78" w:rsidP="00D5025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670135" w14:textId="77777777" w:rsidR="00617D78" w:rsidRDefault="00617D78" w:rsidP="00D5025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5F319B6" w14:textId="77777777" w:rsidR="00617D78" w:rsidRDefault="00617D78" w:rsidP="00D5025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76A46"/>
    <w:multiLevelType w:val="multilevel"/>
    <w:tmpl w:val="853027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5B3881"/>
    <w:multiLevelType w:val="hybridMultilevel"/>
    <w:tmpl w:val="F9283C78"/>
    <w:lvl w:ilvl="0" w:tplc="32B21D26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 w:tplc="C4AEC582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 w:tplc="86AE1FC8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 w:tplc="95C417E4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 w:tplc="E684E226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 w:tplc="63C4B7EC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 w:tplc="73AE65A6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 w:tplc="21366168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 w:tplc="61F8DBF8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2" w15:restartNumberingAfterBreak="0">
    <w:nsid w:val="109960BA"/>
    <w:multiLevelType w:val="multilevel"/>
    <w:tmpl w:val="24FAF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85F0B"/>
    <w:multiLevelType w:val="hybridMultilevel"/>
    <w:tmpl w:val="EDF8F4FE"/>
    <w:lvl w:ilvl="0" w:tplc="5B74DCC0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 w:tplc="62D64210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 w:tplc="F25A1D4C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 w:tplc="657E2428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 w:tplc="6F1A9C0C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 w:tplc="114CDF14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 w:tplc="BE74F204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 w:tplc="2A66F8E4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 w:tplc="D59EA67A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4" w15:restartNumberingAfterBreak="0">
    <w:nsid w:val="355674D2"/>
    <w:multiLevelType w:val="hybridMultilevel"/>
    <w:tmpl w:val="F2A0A6AC"/>
    <w:lvl w:ilvl="0" w:tplc="AA063E0C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 w:tplc="E47E5892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 w:tplc="6AA6CAC4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 w:tplc="3C1A2E76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 w:tplc="CD0CC84E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 w:tplc="150262C8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 w:tplc="231409F6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 w:tplc="8F5653F0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 w:tplc="A7B094B4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5" w15:restartNumberingAfterBreak="0">
    <w:nsid w:val="40222ABA"/>
    <w:multiLevelType w:val="multilevel"/>
    <w:tmpl w:val="C5B8C31A"/>
    <w:lvl w:ilvl="0">
      <w:start w:val="1"/>
      <w:numFmt w:val="decimal"/>
      <w:lvlText w:val="%1."/>
      <w:lvlJc w:val="left"/>
      <w:pPr>
        <w:ind w:left="440" w:hanging="440"/>
      </w:pPr>
    </w:lvl>
    <w:lvl w:ilvl="1">
      <w:numFmt w:val="none"/>
      <w:lvlText w:val=""/>
      <w:lvlJc w:val="left"/>
      <w:pPr>
        <w:tabs>
          <w:tab w:val="num" w:pos="360"/>
        </w:tabs>
        <w:ind w:left="0" w:firstLine="0"/>
      </w:pPr>
    </w:lvl>
    <w:lvl w:ilvl="2">
      <w:start w:val="1"/>
      <w:numFmt w:val="decimal"/>
      <w:lvlRestart w:val="1"/>
      <w:lvlText w:val="%1.%2.%3."/>
      <w:lvlJc w:val="left"/>
      <w:pPr>
        <w:ind w:left="1760" w:hanging="880"/>
      </w:pPr>
    </w:lvl>
    <w:lvl w:ilvl="3">
      <w:start w:val="1"/>
      <w:numFmt w:val="decimal"/>
      <w:lvlRestart w:val="1"/>
      <w:lvlText w:val="%1.%2.%3.%4."/>
      <w:lvlJc w:val="left"/>
      <w:pPr>
        <w:ind w:left="2420" w:hanging="1100"/>
      </w:pPr>
    </w:lvl>
    <w:lvl w:ilvl="4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6" w15:restartNumberingAfterBreak="0">
    <w:nsid w:val="4C9A02F5"/>
    <w:multiLevelType w:val="multilevel"/>
    <w:tmpl w:val="56102580"/>
    <w:lvl w:ilvl="0">
      <w:start w:val="1"/>
      <w:numFmt w:val="decimal"/>
      <w:lvlText w:val="%1."/>
      <w:lvlJc w:val="left"/>
      <w:pPr>
        <w:ind w:left="440" w:hanging="440"/>
      </w:pPr>
    </w:lvl>
    <w:lvl w:ilvl="1">
      <w:numFmt w:val="none"/>
      <w:lvlText w:val=""/>
      <w:lvlJc w:val="left"/>
      <w:pPr>
        <w:tabs>
          <w:tab w:val="num" w:pos="360"/>
        </w:tabs>
        <w:ind w:left="0" w:firstLine="0"/>
      </w:pPr>
    </w:lvl>
    <w:lvl w:ilvl="2">
      <w:start w:val="1"/>
      <w:numFmt w:val="decimal"/>
      <w:lvlRestart w:val="1"/>
      <w:lvlText w:val="%1.%2.%3."/>
      <w:lvlJc w:val="left"/>
      <w:pPr>
        <w:ind w:left="1760" w:hanging="880"/>
      </w:pPr>
    </w:lvl>
    <w:lvl w:ilvl="3">
      <w:start w:val="1"/>
      <w:numFmt w:val="decimal"/>
      <w:lvlRestart w:val="1"/>
      <w:lvlText w:val="%1.%2.%3.%4."/>
      <w:lvlJc w:val="left"/>
      <w:pPr>
        <w:ind w:left="2420" w:hanging="1100"/>
      </w:pPr>
    </w:lvl>
    <w:lvl w:ilvl="4">
      <w:start w:val="1"/>
      <w:numFmt w:val="decimal"/>
      <w:lvlRestart w:val="1"/>
      <w:lvlText w:val="%1.%2.%3.%4.%5."/>
      <w:lvlJc w:val="left"/>
      <w:pPr>
        <w:ind w:left="3080" w:hanging="1320"/>
      </w:pPr>
    </w:lvl>
    <w:lvl w:ilvl="5">
      <w:start w:val="1"/>
      <w:numFmt w:val="decimal"/>
      <w:lvlRestart w:val="1"/>
      <w:lvlText w:val="%1.%2.%3.%4.%5.%6."/>
      <w:lvlJc w:val="left"/>
      <w:pPr>
        <w:ind w:left="3740" w:hanging="1540"/>
      </w:pPr>
    </w:lvl>
    <w:lvl w:ilvl="6">
      <w:start w:val="1"/>
      <w:numFmt w:val="decimal"/>
      <w:lvlRestart w:val="1"/>
      <w:lvlText w:val="%1.%2.%3.%4.%5.%6.%7."/>
      <w:lvlJc w:val="left"/>
      <w:pPr>
        <w:ind w:left="4400" w:hanging="1760"/>
      </w:pPr>
    </w:lvl>
    <w:lvl w:ilvl="7">
      <w:start w:val="1"/>
      <w:numFmt w:val="decimal"/>
      <w:lvlRestart w:val="1"/>
      <w:lvlText w:val="%1.%2.%3.%4.%5.%6.%7.%8."/>
      <w:lvlJc w:val="left"/>
      <w:pPr>
        <w:ind w:left="5060" w:hanging="1980"/>
      </w:pPr>
    </w:lvl>
    <w:lvl w:ilvl="8">
      <w:start w:val="1"/>
      <w:numFmt w:val="decimal"/>
      <w:lvlRestart w:val="1"/>
      <w:lvlText w:val="%1.%2.%3.%4.%5.%6.%7.%8.%9."/>
      <w:lvlJc w:val="left"/>
      <w:pPr>
        <w:ind w:left="5720" w:hanging="2200"/>
      </w:pPr>
    </w:lvl>
  </w:abstractNum>
  <w:abstractNum w:abstractNumId="7" w15:restartNumberingAfterBreak="0">
    <w:nsid w:val="4EA71518"/>
    <w:multiLevelType w:val="multilevel"/>
    <w:tmpl w:val="C66E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F47713"/>
    <w:multiLevelType w:val="hybridMultilevel"/>
    <w:tmpl w:val="BC605A7E"/>
    <w:lvl w:ilvl="0" w:tplc="156072F6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 w:tplc="D88AB4C8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 w:tplc="F7E6E7C4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 w:tplc="E19488E0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 w:tplc="74F45430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 w:tplc="3586CA46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 w:tplc="9E30017C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 w:tplc="6824BBD0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 w:tplc="AFE43EA0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9" w15:restartNumberingAfterBreak="0">
    <w:nsid w:val="556D1187"/>
    <w:multiLevelType w:val="multilevel"/>
    <w:tmpl w:val="33B4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13EF3"/>
    <w:multiLevelType w:val="hybridMultilevel"/>
    <w:tmpl w:val="5FB4FDEC"/>
    <w:lvl w:ilvl="0" w:tplc="F8521C3C">
      <w:start w:val="1"/>
      <w:numFmt w:val="bullet"/>
      <w:lvlText w:val="•"/>
      <w:lvlJc w:val="left"/>
      <w:pPr>
        <w:ind w:left="440" w:hanging="440"/>
      </w:pPr>
      <w:rPr>
        <w:rFonts w:ascii="Arial Unicode MS" w:hAnsi="Arial Unicode MS" w:hint="default"/>
      </w:rPr>
    </w:lvl>
    <w:lvl w:ilvl="1" w:tplc="B0C059D4">
      <w:start w:val="1"/>
      <w:numFmt w:val="bullet"/>
      <w:lvlText w:val="◦"/>
      <w:lvlJc w:val="left"/>
      <w:pPr>
        <w:ind w:left="880" w:hanging="440"/>
      </w:pPr>
      <w:rPr>
        <w:rFonts w:ascii="Arial Unicode MS" w:hAnsi="Arial Unicode MS" w:hint="default"/>
      </w:rPr>
    </w:lvl>
    <w:lvl w:ilvl="2" w:tplc="B4DC0F7E">
      <w:start w:val="1"/>
      <w:numFmt w:val="bullet"/>
      <w:lvlText w:val="▪"/>
      <w:lvlJc w:val="left"/>
      <w:pPr>
        <w:ind w:left="1320" w:hanging="440"/>
      </w:pPr>
      <w:rPr>
        <w:rFonts w:ascii="Arial Unicode MS" w:hAnsi="Arial Unicode MS" w:hint="default"/>
      </w:rPr>
    </w:lvl>
    <w:lvl w:ilvl="3" w:tplc="A43E8282">
      <w:start w:val="1"/>
      <w:numFmt w:val="bullet"/>
      <w:lvlText w:val="•"/>
      <w:lvlJc w:val="left"/>
      <w:pPr>
        <w:ind w:left="1760" w:hanging="440"/>
      </w:pPr>
      <w:rPr>
        <w:rFonts w:ascii="Arial Unicode MS" w:hAnsi="Arial Unicode MS" w:hint="default"/>
      </w:rPr>
    </w:lvl>
    <w:lvl w:ilvl="4" w:tplc="2B52529C">
      <w:start w:val="1"/>
      <w:numFmt w:val="bullet"/>
      <w:lvlText w:val="◦"/>
      <w:lvlJc w:val="left"/>
      <w:pPr>
        <w:ind w:left="2200" w:hanging="440"/>
      </w:pPr>
      <w:rPr>
        <w:rFonts w:ascii="Arial Unicode MS" w:hAnsi="Arial Unicode MS" w:hint="default"/>
      </w:rPr>
    </w:lvl>
    <w:lvl w:ilvl="5" w:tplc="8CA29EEE">
      <w:start w:val="1"/>
      <w:numFmt w:val="bullet"/>
      <w:lvlText w:val="▪"/>
      <w:lvlJc w:val="left"/>
      <w:pPr>
        <w:ind w:left="2640" w:hanging="440"/>
      </w:pPr>
      <w:rPr>
        <w:rFonts w:ascii="Arial Unicode MS" w:hAnsi="Arial Unicode MS" w:hint="default"/>
      </w:rPr>
    </w:lvl>
    <w:lvl w:ilvl="6" w:tplc="8402A60C">
      <w:start w:val="1"/>
      <w:numFmt w:val="bullet"/>
      <w:lvlText w:val="•"/>
      <w:lvlJc w:val="left"/>
      <w:pPr>
        <w:ind w:left="3080" w:hanging="440"/>
      </w:pPr>
      <w:rPr>
        <w:rFonts w:ascii="Arial Unicode MS" w:hAnsi="Arial Unicode MS" w:hint="default"/>
      </w:rPr>
    </w:lvl>
    <w:lvl w:ilvl="7" w:tplc="917833D4">
      <w:start w:val="1"/>
      <w:numFmt w:val="bullet"/>
      <w:lvlText w:val="◦"/>
      <w:lvlJc w:val="left"/>
      <w:pPr>
        <w:ind w:left="3520" w:hanging="440"/>
      </w:pPr>
      <w:rPr>
        <w:rFonts w:ascii="Arial Unicode MS" w:hAnsi="Arial Unicode MS" w:hint="default"/>
      </w:rPr>
    </w:lvl>
    <w:lvl w:ilvl="8" w:tplc="B71AD9AA">
      <w:start w:val="1"/>
      <w:numFmt w:val="bullet"/>
      <w:lvlText w:val="▪"/>
      <w:lvlJc w:val="left"/>
      <w:pPr>
        <w:ind w:left="3960" w:hanging="440"/>
      </w:pPr>
      <w:rPr>
        <w:rFonts w:ascii="Arial Unicode MS" w:hAnsi="Arial Unicode MS" w:hint="default"/>
      </w:rPr>
    </w:lvl>
  </w:abstractNum>
  <w:abstractNum w:abstractNumId="11" w15:restartNumberingAfterBreak="0">
    <w:nsid w:val="77CE6602"/>
    <w:multiLevelType w:val="multilevel"/>
    <w:tmpl w:val="2EF86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6974131">
    <w:abstractNumId w:val="11"/>
  </w:num>
  <w:num w:numId="2" w16cid:durableId="1992322641">
    <w:abstractNumId w:val="7"/>
  </w:num>
  <w:num w:numId="3" w16cid:durableId="1007557581">
    <w:abstractNumId w:val="2"/>
  </w:num>
  <w:num w:numId="4" w16cid:durableId="255217591">
    <w:abstractNumId w:val="9"/>
  </w:num>
  <w:num w:numId="5" w16cid:durableId="87388056">
    <w:abstractNumId w:val="0"/>
  </w:num>
  <w:num w:numId="6" w16cid:durableId="1568303010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100709385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1354644750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169091224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960307693">
    <w:abstractNumId w:val="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7367703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428475603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54B"/>
    <w:rsid w:val="003B6E79"/>
    <w:rsid w:val="00617D78"/>
    <w:rsid w:val="009C2E60"/>
    <w:rsid w:val="00AC0DE9"/>
    <w:rsid w:val="00C20637"/>
    <w:rsid w:val="00C3354B"/>
    <w:rsid w:val="00D5025B"/>
    <w:rsid w:val="00F45B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EF19B7"/>
  <w15:chartTrackingRefBased/>
  <w15:docId w15:val="{00600E2D-E284-4F34-8498-C15CA2A9A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335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35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35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35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35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354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354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354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354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335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335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335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335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3354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335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335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335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335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335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335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35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335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335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335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335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35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35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335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3354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5025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5025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5025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5025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01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80786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02596183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71774133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9678626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79540610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337353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41114392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3260980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31973972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37003513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15965428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37658752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1976178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79295969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0384265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71031052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74946581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73825540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94163075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8336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80500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85332516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63151272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999831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09286381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4311420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60934056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453407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792934579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16738371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14460261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689840186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117957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74176962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5703143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49424813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28809058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801925784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12474790">
          <w:marLeft w:val="0"/>
          <w:marRight w:val="0"/>
          <w:marTop w:val="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0377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5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257</Words>
  <Characters>1468</Characters>
  <Application>Microsoft Office Word</Application>
  <DocSecurity>0</DocSecurity>
  <Lines>12</Lines>
  <Paragraphs>3</Paragraphs>
  <ScaleCrop>false</ScaleCrop>
  <Company/>
  <LinksUpToDate>false</LinksUpToDate>
  <CharactersWithSpaces>1722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kv20060426@qq.com</dc:creator>
  <cp:keywords/>
  <dc:description/>
  <cp:lastModifiedBy>kv20060426@qq.com</cp:lastModifiedBy>
  <cp:revision>3</cp:revision>
  <dcterms:created xsi:type="dcterms:W3CDTF">2026-06-26T06:07:00Z</dcterms:created>
  <dcterms:modified xsi:type="dcterms:W3CDTF">2026-06-26T07:09:00Z</dcterms:modified>
</cp:coreProperties>
</file>