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487B1" w14:textId="62D9028C" w:rsidR="009C2E60" w:rsidRDefault="009C2E60">
      <w:pPr>
        <w:rPr>
          <w:rFonts w:hint="eastAsia"/>
        </w:rPr>
      </w:pPr>
      <w:r>
        <w:rPr>
          <w:rFonts w:hint="eastAsia"/>
        </w:rPr>
        <w:t>总体逻辑：</w:t>
      </w:r>
      <w:proofErr w:type="gramStart"/>
      <w:r>
        <w:rPr>
          <w:rFonts w:hint="eastAsia"/>
        </w:rPr>
        <w:t>学用户</w:t>
      </w:r>
      <w:proofErr w:type="gramEnd"/>
      <w:r>
        <w:rPr>
          <w:rFonts w:hint="eastAsia"/>
        </w:rPr>
        <w:t>和物品的embedding，他们相乘的矩阵能表示用户和物品的关系。</w:t>
      </w:r>
    </w:p>
    <w:p w14:paraId="15956802" w14:textId="69BA4A62" w:rsidR="003B6E79" w:rsidRDefault="00D5025B">
      <w:pPr>
        <w:rPr>
          <w:rFonts w:hint="eastAsia"/>
        </w:rPr>
      </w:pPr>
      <w:r>
        <w:rPr>
          <w:noProof/>
        </w:rPr>
        <w:drawing>
          <wp:inline distT="0" distB="0" distL="0" distR="0" wp14:anchorId="655227D6" wp14:editId="2E759CF1">
            <wp:extent cx="5274310" cy="4235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7F35" w14:textId="77777777" w:rsidR="009C2E60" w:rsidRDefault="009C2E60">
      <w:pPr>
        <w:rPr>
          <w:rFonts w:hint="eastAsia"/>
        </w:rPr>
      </w:pPr>
    </w:p>
    <w:p w14:paraId="2FA3FA5F" w14:textId="7311CBB4" w:rsidR="009C2E60" w:rsidRDefault="009C2E60">
      <w:pPr>
        <w:rPr>
          <w:rFonts w:hint="eastAsia"/>
        </w:rPr>
      </w:pPr>
      <w:r>
        <w:rPr>
          <w:rFonts w:hint="eastAsia"/>
        </w:rPr>
        <w:t>Loss：</w:t>
      </w:r>
    </w:p>
    <w:p w14:paraId="580655EF" w14:textId="5054BA04" w:rsidR="009C2E60" w:rsidRDefault="009C2E60">
      <w:pPr>
        <w:rPr>
          <w:rFonts w:hint="eastAsia"/>
        </w:rPr>
      </w:pPr>
      <w:r>
        <w:rPr>
          <w:noProof/>
        </w:rPr>
        <w:drawing>
          <wp:inline distT="0" distB="0" distL="0" distR="0" wp14:anchorId="5D7105D1" wp14:editId="33BCA339">
            <wp:extent cx="5274310" cy="3277821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389"/>
                    <a:stretch/>
                  </pic:blipFill>
                  <pic:spPr bwMode="auto">
                    <a:xfrm>
                      <a:off x="0" y="0"/>
                      <a:ext cx="5274310" cy="327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806C9" w14:textId="5A365627" w:rsidR="009C2E60" w:rsidRDefault="009C2E60">
      <w:pPr>
        <w:rPr>
          <w:rFonts w:hint="eastAsia"/>
        </w:rPr>
      </w:pPr>
      <w:proofErr w:type="spellStart"/>
      <w:r>
        <w:rPr>
          <w:rFonts w:hint="eastAsia"/>
        </w:rPr>
        <w:lastRenderedPageBreak/>
        <w:t>Recall@K</w:t>
      </w:r>
      <w:proofErr w:type="spellEnd"/>
      <w:r>
        <w:rPr>
          <w:rFonts w:hint="eastAsia"/>
        </w:rPr>
        <w:t>：</w:t>
      </w:r>
    </w:p>
    <w:p w14:paraId="53DB695B" w14:textId="540644F1" w:rsidR="009C2E60" w:rsidRDefault="009C2E60">
      <w:pPr>
        <w:rPr>
          <w:rFonts w:hint="eastAsia"/>
        </w:rPr>
      </w:pPr>
      <w:r>
        <w:rPr>
          <w:noProof/>
        </w:rPr>
        <w:drawing>
          <wp:inline distT="0" distB="0" distL="0" distR="0" wp14:anchorId="0F8FBFC6" wp14:editId="6D1C2F05">
            <wp:extent cx="5274310" cy="8705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5F06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要从矩阵计算的角度来理解 GNN 的传播原理，我们需要抛开复杂的循环逻辑，直接看其背后的线性代数本质。</w:t>
      </w:r>
    </w:p>
    <w:p w14:paraId="2CD85EAB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在推荐系统中，GNN 的传播本质上就是</w:t>
      </w:r>
      <w:r w:rsidRPr="00C20637">
        <w:rPr>
          <w:rFonts w:hint="eastAsia"/>
          <w:b/>
        </w:rPr>
        <w:t>稀疏矩阵与稠密矩阵的乘法（Sparse-Dense Matrix Multiplication）</w:t>
      </w:r>
      <w:r w:rsidRPr="00C20637">
        <w:rPr>
          <w:rFonts w:hint="eastAsia"/>
        </w:rPr>
        <w:t>。</w:t>
      </w:r>
    </w:p>
    <w:p w14:paraId="03B498C5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>1. 核心数学公式</w:t>
      </w:r>
    </w:p>
    <w:p w14:paraId="42557E74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GNN 一层传播的数学公式可以表示为：</w:t>
      </w:r>
    </w:p>
    <w:p w14:paraId="64E10D84" w14:textId="0946F66A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</m:sup>
        </m:sSup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Ã⋅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</m:e>
        </m:d>
      </m:oMath>
    </w:p>
    <w:p w14:paraId="28D077F1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为了让你彻底看懂这个公式，我们将其拆解为三个矩阵：</w:t>
      </w:r>
    </w:p>
    <w:p w14:paraId="60961D1C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>2. 矩阵拆解与物理含义</w:t>
      </w:r>
    </w:p>
    <w:p w14:paraId="79E79CBA" w14:textId="2075382B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 xml:space="preserve">① </w:t>
      </w:r>
      <w:r w:rsidRPr="00C20637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C20637">
        <w:rPr>
          <w:rFonts w:hint="eastAsia"/>
          <w:b/>
        </w:rPr>
        <w:t>：节点特征矩阵（稠密矩阵）</w:t>
      </w:r>
    </w:p>
    <w:p w14:paraId="45747871" w14:textId="77777777" w:rsidR="00C20637" w:rsidRPr="00C20637" w:rsidRDefault="00C20637" w:rsidP="00C20637">
      <w:pPr>
        <w:numPr>
          <w:ilvl w:val="0"/>
          <w:numId w:val="6"/>
        </w:numPr>
        <w:rPr>
          <w:rFonts w:hint="eastAsia"/>
        </w:rPr>
      </w:pPr>
      <w:r w:rsidRPr="00C20637">
        <w:rPr>
          <w:rFonts w:hint="eastAsia"/>
          <w:b/>
        </w:rPr>
        <w:t>形状</w:t>
      </w:r>
      <w:r w:rsidRPr="00C20637">
        <w:rPr>
          <w:rFonts w:hint="eastAsia"/>
        </w:rPr>
        <w:t>：[节点总数 N, 特征维度 D]</w:t>
      </w:r>
    </w:p>
    <w:p w14:paraId="203D5E0B" w14:textId="77777777" w:rsidR="00C20637" w:rsidRPr="00C20637" w:rsidRDefault="00C20637" w:rsidP="00C20637">
      <w:pPr>
        <w:numPr>
          <w:ilvl w:val="0"/>
          <w:numId w:val="6"/>
        </w:numPr>
        <w:rPr>
          <w:rFonts w:hint="eastAsia"/>
        </w:rPr>
      </w:pPr>
      <w:r w:rsidRPr="00C20637">
        <w:rPr>
          <w:rFonts w:hint="eastAsia"/>
          <w:b/>
        </w:rPr>
        <w:t>含义</w:t>
      </w:r>
      <w:r w:rsidRPr="00C20637">
        <w:rPr>
          <w:rFonts w:hint="eastAsia"/>
        </w:rPr>
        <w:t>：这是当前所有节点（用户+电影）的特征集合。每一行代表一个节点的向量表示。</w:t>
      </w:r>
    </w:p>
    <w:p w14:paraId="6D4DA169" w14:textId="6BC77A29" w:rsidR="00C20637" w:rsidRPr="00C20637" w:rsidRDefault="00C20637" w:rsidP="00C20637">
      <w:pPr>
        <w:numPr>
          <w:ilvl w:val="0"/>
          <w:numId w:val="6"/>
        </w:numPr>
        <w:rPr>
          <w:rFonts w:hint="eastAsia"/>
        </w:rPr>
      </w:pPr>
      <w:r w:rsidRPr="00C20637">
        <w:rPr>
          <w:rFonts w:hint="eastAsia"/>
          <w:b/>
        </w:rPr>
        <w:t>例子</w:t>
      </w:r>
      <w:r w:rsidRPr="00C20637">
        <w:rPr>
          <w:rFonts w:hint="eastAsia"/>
        </w:rPr>
        <w:t xml:space="preserve">：假设我们有 3 </w:t>
      </w:r>
      <w:proofErr w:type="gramStart"/>
      <w:r w:rsidRPr="00C20637">
        <w:rPr>
          <w:rFonts w:hint="eastAsia"/>
        </w:rPr>
        <w:t>个</w:t>
      </w:r>
      <w:proofErr w:type="gramEnd"/>
      <w:r w:rsidRPr="00C20637">
        <w:rPr>
          <w:rFonts w:hint="eastAsia"/>
        </w:rPr>
        <w:t>节点（用户A、电影X、电影Y），特征维度是 2。</w:t>
      </w:r>
      <w:r w:rsidRPr="00C20637">
        <w:rPr>
          <w:rFonts w:hint="eastAsia"/>
        </w:rPr>
        <w:br/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C20637">
        <w:rPr>
          <w:rFonts w:hint="eastAsia"/>
        </w:rPr>
        <w:br/>
      </w:r>
      <w:r w:rsidRPr="00C20637">
        <w:rPr>
          <w:rFonts w:hint="eastAsia"/>
          <w:i/>
        </w:rPr>
        <w:t>(第1行是用户A，第2行是电影X，第3行是电影Y)</w:t>
      </w:r>
    </w:p>
    <w:p w14:paraId="56363C0B" w14:textId="2EE11DB2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 xml:space="preserve">② </w:t>
      </w:r>
      <w:r w:rsidRPr="00C2063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Ã</m:t>
        </m:r>
      </m:oMath>
      <w:r w:rsidRPr="00C20637">
        <w:rPr>
          <w:rFonts w:hint="eastAsia"/>
          <w:b/>
        </w:rPr>
        <w:t>：归一化邻接矩阵（稀疏矩阵）</w:t>
      </w:r>
    </w:p>
    <w:p w14:paraId="79AA586B" w14:textId="77777777" w:rsidR="00C20637" w:rsidRPr="00C20637" w:rsidRDefault="00C20637" w:rsidP="00C20637">
      <w:pPr>
        <w:numPr>
          <w:ilvl w:val="0"/>
          <w:numId w:val="7"/>
        </w:numPr>
        <w:rPr>
          <w:rFonts w:hint="eastAsia"/>
        </w:rPr>
      </w:pPr>
      <w:r w:rsidRPr="00C20637">
        <w:rPr>
          <w:rFonts w:hint="eastAsia"/>
          <w:b/>
        </w:rPr>
        <w:t>形状</w:t>
      </w:r>
      <w:r w:rsidRPr="00C20637">
        <w:rPr>
          <w:rFonts w:hint="eastAsia"/>
        </w:rPr>
        <w:t>：[节点总数 N, 节点总数 N]</w:t>
      </w:r>
    </w:p>
    <w:p w14:paraId="170F0CB1" w14:textId="77777777" w:rsidR="00C20637" w:rsidRPr="00C20637" w:rsidRDefault="00C20637" w:rsidP="00C20637">
      <w:pPr>
        <w:numPr>
          <w:ilvl w:val="0"/>
          <w:numId w:val="7"/>
        </w:numPr>
        <w:rPr>
          <w:rFonts w:hint="eastAsia"/>
        </w:rPr>
      </w:pPr>
      <w:r w:rsidRPr="00C20637">
        <w:rPr>
          <w:rFonts w:hint="eastAsia"/>
          <w:b/>
        </w:rPr>
        <w:t>含义</w:t>
      </w:r>
      <w:r w:rsidRPr="00C20637">
        <w:rPr>
          <w:rFonts w:hint="eastAsia"/>
        </w:rPr>
        <w:t>：这是图的结构。矩阵中的值表示节点之间是否有边（交互）。在推荐系统的二部图中，用户和电影之间有边才为 1，同类型节点（用户-用户）之间通常没有边，为 0。</w:t>
      </w:r>
    </w:p>
    <w:p w14:paraId="376693AE" w14:textId="72DECB45" w:rsidR="00C20637" w:rsidRPr="00C20637" w:rsidRDefault="00C20637" w:rsidP="00C20637">
      <w:pPr>
        <w:numPr>
          <w:ilvl w:val="0"/>
          <w:numId w:val="7"/>
        </w:numPr>
        <w:rPr>
          <w:rFonts w:hint="eastAsia"/>
        </w:rPr>
      </w:pPr>
      <w:r w:rsidRPr="00C20637">
        <w:rPr>
          <w:rFonts w:hint="eastAsia"/>
          <w:b/>
        </w:rPr>
        <w:t>例子</w:t>
      </w:r>
      <w:r w:rsidRPr="00C20637">
        <w:rPr>
          <w:rFonts w:hint="eastAsia"/>
        </w:rPr>
        <w:t>：假设用户A看过电影X和电影Y。</w:t>
      </w:r>
      <w:r w:rsidRPr="00C20637">
        <w:rPr>
          <w:rFonts w:hint="eastAsia"/>
        </w:rPr>
        <w:br/>
      </w:r>
      <w:r w:rsidRPr="00C20637">
        <w:rPr>
          <w:rFonts w:hint="eastAsia"/>
        </w:rPr>
        <w:lastRenderedPageBreak/>
        <w:t xml:space="preserve"> </w:t>
      </w:r>
      <m:oMath>
        <m:r>
          <w:rPr>
            <w:rFonts w:ascii="Cambria Math" w:hAnsi="Cambria Math"/>
          </w:rPr>
          <m:t>Ã=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Pr="00C20637">
        <w:rPr>
          <w:rFonts w:hint="eastAsia"/>
        </w:rPr>
        <w:br/>
      </w:r>
      <w:r w:rsidRPr="00C20637">
        <w:rPr>
          <w:rFonts w:hint="eastAsia"/>
          <w:i/>
        </w:rPr>
        <w:t>(第1行第2、3列为1，表示用户A连着电影X和Y；第2行第1列为1，表示电影X连着用户A)</w:t>
      </w:r>
    </w:p>
    <w:p w14:paraId="753C4895" w14:textId="1ABB64B3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 xml:space="preserve">③ </w:t>
      </w:r>
      <w:r w:rsidRPr="00C20637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C20637">
        <w:rPr>
          <w:rFonts w:hint="eastAsia"/>
          <w:b/>
        </w:rPr>
        <w:t>：可学习的权重矩阵（稠密矩阵）</w:t>
      </w:r>
    </w:p>
    <w:p w14:paraId="24B97C2F" w14:textId="77777777" w:rsidR="00C20637" w:rsidRPr="00C20637" w:rsidRDefault="00C20637" w:rsidP="00C20637">
      <w:pPr>
        <w:numPr>
          <w:ilvl w:val="0"/>
          <w:numId w:val="8"/>
        </w:numPr>
        <w:rPr>
          <w:rFonts w:hint="eastAsia"/>
        </w:rPr>
      </w:pPr>
      <w:r w:rsidRPr="00C20637">
        <w:rPr>
          <w:rFonts w:hint="eastAsia"/>
          <w:b/>
        </w:rPr>
        <w:t>形状</w:t>
      </w:r>
      <w:r w:rsidRPr="00C20637">
        <w:rPr>
          <w:rFonts w:hint="eastAsia"/>
        </w:rPr>
        <w:t>：[特征维度 D, 输出维度 D']</w:t>
      </w:r>
    </w:p>
    <w:p w14:paraId="7ADDDAE2" w14:textId="77777777" w:rsidR="00C20637" w:rsidRPr="00C20637" w:rsidRDefault="00C20637" w:rsidP="00C20637">
      <w:pPr>
        <w:numPr>
          <w:ilvl w:val="0"/>
          <w:numId w:val="8"/>
        </w:numPr>
        <w:rPr>
          <w:rFonts w:hint="eastAsia"/>
        </w:rPr>
      </w:pPr>
      <w:r w:rsidRPr="00C20637">
        <w:rPr>
          <w:rFonts w:hint="eastAsia"/>
          <w:b/>
        </w:rPr>
        <w:t>含义</w:t>
      </w:r>
      <w:r w:rsidRPr="00C20637">
        <w:rPr>
          <w:rFonts w:hint="eastAsia"/>
        </w:rPr>
        <w:t>：这是神经网络中的参数，用于对聚合后的信息进行线性变换（特征提取）。</w:t>
      </w:r>
    </w:p>
    <w:p w14:paraId="2C22F8B4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>3. 矩阵乘法是如何实现“聚合”的？</w:t>
      </w:r>
    </w:p>
    <w:p w14:paraId="54ABDABF" w14:textId="5AF56A01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这是</w:t>
      </w:r>
      <w:proofErr w:type="gramStart"/>
      <w:r w:rsidRPr="00C20637">
        <w:rPr>
          <w:rFonts w:hint="eastAsia"/>
        </w:rPr>
        <w:t>最</w:t>
      </w:r>
      <w:proofErr w:type="gramEnd"/>
      <w:r w:rsidRPr="00C20637">
        <w:rPr>
          <w:rFonts w:hint="eastAsia"/>
        </w:rPr>
        <w:t xml:space="preserve">核心的部分。我们只看  </w:t>
      </w:r>
      <m:oMath>
        <m:r>
          <w:rPr>
            <w:rFonts w:ascii="Cambria Math" w:hAnsi="Cambria Math"/>
          </w:rPr>
          <m:t>Ã⋅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C20637">
        <w:rPr>
          <w:rFonts w:hint="eastAsia"/>
        </w:rPr>
        <w:t xml:space="preserve"> 这一步（暂时忽略  </w:t>
      </w:r>
      <m:oMath>
        <m:r>
          <w:rPr>
            <w:rFonts w:ascii="Cambria Math" w:hAnsi="Cambria Math"/>
          </w:rPr>
          <m:t>W</m:t>
        </m:r>
      </m:oMath>
      <w:r w:rsidRPr="00C20637">
        <w:rPr>
          <w:rFonts w:hint="eastAsia"/>
        </w:rPr>
        <w:t xml:space="preserve"> 和激活函数  </w:t>
      </w:r>
      <m:oMath>
        <m:r>
          <w:rPr>
            <w:rFonts w:ascii="Cambria Math" w:hAnsi="Cambria Math"/>
          </w:rPr>
          <m:t>σ</m:t>
        </m:r>
      </m:oMath>
      <w:r w:rsidRPr="00C20637">
        <w:rPr>
          <w:rFonts w:hint="eastAsia"/>
        </w:rPr>
        <w:t>）。</w:t>
      </w:r>
    </w:p>
    <w:p w14:paraId="5FF3A48E" w14:textId="5DF7A92C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根据矩阵乘法的定义，</w:t>
      </w:r>
      <w:r w:rsidRPr="00C20637">
        <w:rPr>
          <w:rFonts w:hint="eastAsia"/>
          <w:b/>
        </w:rPr>
        <w:t xml:space="preserve">结果矩阵的第 </w:t>
      </w:r>
      <w:r w:rsidRPr="00C2063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C20637">
        <w:rPr>
          <w:rFonts w:hint="eastAsia"/>
          <w:b/>
        </w:rPr>
        <w:t xml:space="preserve"> 行，等于 </w:t>
      </w:r>
      <w:r w:rsidRPr="00C2063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Ã</m:t>
        </m:r>
      </m:oMath>
      <w:r w:rsidRPr="00C20637">
        <w:rPr>
          <w:rFonts w:hint="eastAsia"/>
          <w:b/>
        </w:rPr>
        <w:t xml:space="preserve"> 的第 </w:t>
      </w:r>
      <w:r w:rsidRPr="00C2063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C20637">
        <w:rPr>
          <w:rFonts w:hint="eastAsia"/>
          <w:b/>
        </w:rPr>
        <w:t xml:space="preserve"> 行与 </w:t>
      </w:r>
      <w:r w:rsidRPr="00C20637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C20637">
        <w:rPr>
          <w:rFonts w:hint="eastAsia"/>
          <w:b/>
        </w:rPr>
        <w:t xml:space="preserve"> 的所有列的点积。</w:t>
      </w:r>
    </w:p>
    <w:p w14:paraId="20FCCD41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让我们代入上面的例子算一下：</w:t>
      </w:r>
    </w:p>
    <w:p w14:paraId="1D5AFF25" w14:textId="0FC56DC2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⋅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46FB01B0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>看结果矩阵的第一行 [0, 2]：</w:t>
      </w:r>
    </w:p>
    <w:p w14:paraId="267C8F36" w14:textId="0400DDEE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 xml:space="preserve">它是怎么来的？是  </w:t>
      </w:r>
      <m:oMath>
        <m:r>
          <w:rPr>
            <w:rFonts w:ascii="Cambria Math" w:hAnsi="Cambria Math"/>
          </w:rPr>
          <m:t>Ã</m:t>
        </m:r>
      </m:oMath>
      <w:r w:rsidRPr="00C20637">
        <w:rPr>
          <w:rFonts w:hint="eastAsia"/>
        </w:rPr>
        <w:t xml:space="preserve"> 的第一行 [0, 1, 1] 乘以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C20637">
        <w:rPr>
          <w:rFonts w:hint="eastAsia"/>
        </w:rPr>
        <w:t xml:space="preserve"> 得到的：</w:t>
      </w:r>
    </w:p>
    <w:p w14:paraId="138ECF08" w14:textId="129BBDD2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0×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+1×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+1×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68A91329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t>物理含义是什么？</w:t>
      </w:r>
    </w:p>
    <w:p w14:paraId="39510102" w14:textId="218ADED6" w:rsidR="00C20637" w:rsidRPr="00C20637" w:rsidRDefault="00C20637" w:rsidP="00C20637">
      <w:pPr>
        <w:numPr>
          <w:ilvl w:val="0"/>
          <w:numId w:val="9"/>
        </w:numPr>
        <w:rPr>
          <w:rFonts w:hint="eastAsia"/>
        </w:rPr>
      </w:pPr>
      <w:r w:rsidRPr="00C2063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Ã</m:t>
        </m:r>
      </m:oMath>
      <w:r w:rsidRPr="00C20637">
        <w:rPr>
          <w:rFonts w:hint="eastAsia"/>
        </w:rPr>
        <w:t xml:space="preserve"> 第一行的 0, 1, 1 相当于一个 </w:t>
      </w:r>
      <w:r w:rsidRPr="00C20637">
        <w:rPr>
          <w:rFonts w:hint="eastAsia"/>
          <w:b/>
        </w:rPr>
        <w:t>“掩码（Mask）”</w:t>
      </w:r>
      <w:r w:rsidRPr="00C20637">
        <w:rPr>
          <w:rFonts w:hint="eastAsia"/>
        </w:rPr>
        <w:t xml:space="preserve"> 或 </w:t>
      </w:r>
      <w:r w:rsidRPr="00C20637">
        <w:rPr>
          <w:rFonts w:hint="eastAsia"/>
          <w:b/>
        </w:rPr>
        <w:t>“选择器”</w:t>
      </w:r>
      <w:r w:rsidRPr="00C20637">
        <w:rPr>
          <w:rFonts w:hint="eastAsia"/>
        </w:rPr>
        <w:t xml:space="preserve"> 。它告诉计算机：“不要管我自己，去把第2个节点和第3个节点的特征拿过来”。</w:t>
      </w:r>
    </w:p>
    <w:p w14:paraId="73A07FE4" w14:textId="77777777" w:rsidR="00C20637" w:rsidRPr="00C20637" w:rsidRDefault="00C20637" w:rsidP="00C20637">
      <w:pPr>
        <w:numPr>
          <w:ilvl w:val="0"/>
          <w:numId w:val="9"/>
        </w:numPr>
        <w:rPr>
          <w:rFonts w:hint="eastAsia"/>
        </w:rPr>
      </w:pPr>
      <w:r w:rsidRPr="00C20637">
        <w:rPr>
          <w:rFonts w:hint="eastAsia"/>
        </w:rPr>
        <w:t>于是，1 * [0, 1] + 1 * [0, 1] 完美实现了</w:t>
      </w:r>
      <w:r w:rsidRPr="00C20637">
        <w:rPr>
          <w:rFonts w:hint="eastAsia"/>
          <w:b/>
        </w:rPr>
        <w:t>将邻居（电影X和电影Y）的特征相加（聚合）</w:t>
      </w:r>
      <w:r w:rsidRPr="00C20637">
        <w:rPr>
          <w:rFonts w:hint="eastAsia"/>
        </w:rPr>
        <w:t>！</w:t>
      </w:r>
    </w:p>
    <w:p w14:paraId="6F5749AF" w14:textId="77777777" w:rsidR="00C20637" w:rsidRPr="00C20637" w:rsidRDefault="00C20637" w:rsidP="00C20637">
      <w:pPr>
        <w:numPr>
          <w:ilvl w:val="0"/>
          <w:numId w:val="9"/>
        </w:numPr>
        <w:rPr>
          <w:rFonts w:hint="eastAsia"/>
        </w:rPr>
      </w:pPr>
      <w:r w:rsidRPr="00C20637">
        <w:rPr>
          <w:rFonts w:hint="eastAsia"/>
        </w:rPr>
        <w:t>结果矩阵的第一行 [0, 2]，就是用户A聚合了邻居信息后的新特征。</w:t>
      </w:r>
    </w:p>
    <w:p w14:paraId="02B2A228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>同理，看结果矩阵的第二行 [1, 0]：</w:t>
      </w:r>
    </w:p>
    <w:p w14:paraId="1A039B72" w14:textId="7CF3610E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 xml:space="preserve">它是  </w:t>
      </w:r>
      <m:oMath>
        <m:r>
          <w:rPr>
            <w:rFonts w:ascii="Cambria Math" w:hAnsi="Cambria Math"/>
          </w:rPr>
          <m:t>Ã</m:t>
        </m:r>
      </m:oMath>
      <w:r w:rsidRPr="00C20637">
        <w:rPr>
          <w:rFonts w:hint="eastAsia"/>
        </w:rPr>
        <w:t xml:space="preserve"> 的第二行 [1, 0, 0] 乘以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C20637">
        <w:rPr>
          <w:rFonts w:hint="eastAsia"/>
        </w:rPr>
        <w:t xml:space="preserve"> 得到的，即  </w:t>
      </w:r>
      <m:oMath>
        <m:r>
          <w:rPr>
            <w:rFonts w:ascii="Cambria Math" w:hAnsi="Cambria Math"/>
          </w:rPr>
          <m:t>1×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C20637">
        <w:rPr>
          <w:rFonts w:hint="eastAsia"/>
        </w:rPr>
        <w:t>。这表示电影X聚合了它的邻居（用户A）的特征。</w:t>
      </w:r>
    </w:p>
    <w:p w14:paraId="176F1FC3" w14:textId="77777777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  <w:b/>
        </w:rPr>
        <w:lastRenderedPageBreak/>
        <w:t>4. 总结：矩阵计算的优雅之处</w:t>
      </w:r>
    </w:p>
    <w:p w14:paraId="1D2240ED" w14:textId="680DFE64" w:rsidR="00C20637" w:rsidRPr="00C20637" w:rsidRDefault="00C20637" w:rsidP="00C20637">
      <w:pPr>
        <w:rPr>
          <w:rFonts w:hint="eastAsia"/>
        </w:rPr>
      </w:pPr>
      <w:r w:rsidRPr="00C20637">
        <w:rPr>
          <w:rFonts w:hint="eastAsia"/>
        </w:rPr>
        <w:t xml:space="preserve">通过矩阵乘法  </w:t>
      </w:r>
      <m:oMath>
        <m:r>
          <w:rPr>
            <w:rFonts w:ascii="Cambria Math" w:hAnsi="Cambria Math"/>
          </w:rPr>
          <m:t>Ã⋅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C20637">
        <w:rPr>
          <w:rFonts w:hint="eastAsia"/>
        </w:rPr>
        <w:t>，GNN 极其优雅地完成了以下事情：</w:t>
      </w:r>
    </w:p>
    <w:p w14:paraId="462189B5" w14:textId="77777777" w:rsidR="00C20637" w:rsidRPr="00C20637" w:rsidRDefault="00C20637" w:rsidP="00C20637">
      <w:pPr>
        <w:numPr>
          <w:ilvl w:val="0"/>
          <w:numId w:val="10"/>
        </w:numPr>
        <w:rPr>
          <w:rFonts w:hint="eastAsia"/>
        </w:rPr>
      </w:pPr>
      <w:r w:rsidRPr="00C20637">
        <w:rPr>
          <w:rFonts w:hint="eastAsia"/>
          <w:b/>
        </w:rPr>
        <w:t>并行计算</w:t>
      </w:r>
      <w:r w:rsidRPr="00C20637">
        <w:rPr>
          <w:rFonts w:hint="eastAsia"/>
        </w:rPr>
        <w:t>：不需要写 for 循环去</w:t>
      </w:r>
      <w:proofErr w:type="gramStart"/>
      <w:r w:rsidRPr="00C20637">
        <w:rPr>
          <w:rFonts w:hint="eastAsia"/>
        </w:rPr>
        <w:t>遍历每</w:t>
      </w:r>
      <w:proofErr w:type="gramEnd"/>
      <w:r w:rsidRPr="00C20637">
        <w:rPr>
          <w:rFonts w:hint="eastAsia"/>
        </w:rPr>
        <w:t>一个用户和电影，一次矩阵乘法，所有节点同时完成了邻居信息的聚合。这正是为什么 GNN 可以利用 GPU 进行</w:t>
      </w:r>
      <w:proofErr w:type="gramStart"/>
      <w:r w:rsidRPr="00C20637">
        <w:rPr>
          <w:rFonts w:hint="eastAsia"/>
        </w:rPr>
        <w:t>极</w:t>
      </w:r>
      <w:proofErr w:type="gramEnd"/>
      <w:r w:rsidRPr="00C20637">
        <w:rPr>
          <w:rFonts w:hint="eastAsia"/>
        </w:rPr>
        <w:t>速运算的原因。</w:t>
      </w:r>
    </w:p>
    <w:p w14:paraId="0FACB4C8" w14:textId="77777777" w:rsidR="00C20637" w:rsidRPr="00C20637" w:rsidRDefault="00C20637" w:rsidP="00C20637">
      <w:pPr>
        <w:numPr>
          <w:ilvl w:val="0"/>
          <w:numId w:val="10"/>
        </w:numPr>
        <w:rPr>
          <w:rFonts w:hint="eastAsia"/>
        </w:rPr>
      </w:pPr>
      <w:r w:rsidRPr="00C20637">
        <w:rPr>
          <w:rFonts w:hint="eastAsia"/>
          <w:b/>
        </w:rPr>
        <w:t>高阶关系的自然延伸</w:t>
      </w:r>
      <w:r w:rsidRPr="00C20637">
        <w:rPr>
          <w:rFonts w:hint="eastAsia"/>
        </w:rPr>
        <w:t>：</w:t>
      </w:r>
    </w:p>
    <w:p w14:paraId="6FA00FD4" w14:textId="46F2029C" w:rsidR="00C20637" w:rsidRPr="00C20637" w:rsidRDefault="00C20637" w:rsidP="00C20637">
      <w:pPr>
        <w:numPr>
          <w:ilvl w:val="1"/>
          <w:numId w:val="11"/>
        </w:numPr>
        <w:rPr>
          <w:rFonts w:hint="eastAsia"/>
        </w:rPr>
      </w:pPr>
      <w:r w:rsidRPr="00C20637">
        <w:rPr>
          <w:rFonts w:hint="eastAsia"/>
        </w:rPr>
        <w:t xml:space="preserve">第 1 层传播：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=Ã⋅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⋅W</m:t>
        </m:r>
      </m:oMath>
      <w:r w:rsidRPr="00C20637">
        <w:rPr>
          <w:rFonts w:hint="eastAsia"/>
        </w:rPr>
        <w:t xml:space="preserve"> （聚合了一跳邻居）</w:t>
      </w:r>
    </w:p>
    <w:p w14:paraId="6A8C3A8A" w14:textId="4A427B66" w:rsidR="00C20637" w:rsidRPr="00C20637" w:rsidRDefault="00C20637" w:rsidP="00C20637">
      <w:pPr>
        <w:numPr>
          <w:ilvl w:val="1"/>
          <w:numId w:val="11"/>
        </w:numPr>
        <w:rPr>
          <w:rFonts w:hint="eastAsia"/>
        </w:rPr>
      </w:pPr>
      <w:r w:rsidRPr="00C20637">
        <w:rPr>
          <w:rFonts w:hint="eastAsia"/>
        </w:rPr>
        <w:t xml:space="preserve">第 2 层传播：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=Ã⋅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⋅W=Ã⋅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Ã⋅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⋅W</m:t>
            </m:r>
          </m:e>
        </m:d>
        <m:r>
          <w:rPr>
            <w:rFonts w:ascii="Cambria Math" w:hAnsi="Cambria Math"/>
          </w:rPr>
          <m:t>⋅W=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0AEAA29" w14:textId="0598E374" w:rsidR="00C20637" w:rsidRPr="00C20637" w:rsidRDefault="00C20637" w:rsidP="00C20637">
      <w:pPr>
        <w:numPr>
          <w:ilvl w:val="1"/>
          <w:numId w:val="11"/>
        </w:numPr>
        <w:rPr>
          <w:rFonts w:hint="eastAsia"/>
        </w:rPr>
      </w:pPr>
      <w:r w:rsidRPr="00C20637">
        <w:rPr>
          <w:rFonts w:hint="eastAsia"/>
        </w:rPr>
        <w:t xml:space="preserve">看到了吗？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20637">
        <w:rPr>
          <w:rFonts w:hint="eastAsia"/>
        </w:rPr>
        <w:t xml:space="preserve"> 在图论中恰好代表了</w:t>
      </w:r>
      <w:r w:rsidRPr="00C20637">
        <w:rPr>
          <w:rFonts w:hint="eastAsia"/>
          <w:b/>
        </w:rPr>
        <w:t>二跳邻居的连接关系</w:t>
      </w:r>
      <w:r w:rsidRPr="00C20637">
        <w:rPr>
          <w:rFonts w:hint="eastAsia"/>
        </w:rPr>
        <w:t>！通过连续的矩阵乘法，GNN 自动捕获了越来越远的高阶协同过滤信号。</w:t>
      </w:r>
    </w:p>
    <w:p w14:paraId="20BE58ED" w14:textId="50053357" w:rsidR="00C20637" w:rsidRDefault="00C20637">
      <w:pPr>
        <w:rPr>
          <w:b/>
        </w:rPr>
      </w:pPr>
      <w:r w:rsidRPr="00C20637">
        <w:rPr>
          <w:rFonts w:hint="eastAsia"/>
        </w:rPr>
        <w:t>这就是 GNN 传播原理在矩阵层面的终极真相：</w:t>
      </w:r>
      <w:r w:rsidRPr="00C20637">
        <w:rPr>
          <w:rFonts w:hint="eastAsia"/>
          <w:b/>
        </w:rPr>
        <w:t>利用邻接矩阵作为掩码，通过稀疏矩阵乘法，实现全局并行的邻居特征聚合。</w:t>
      </w:r>
    </w:p>
    <w:p w14:paraId="37885EFA" w14:textId="77777777" w:rsidR="007D1EE8" w:rsidRDefault="007D1EE8">
      <w:pPr>
        <w:rPr>
          <w:b/>
        </w:rPr>
      </w:pPr>
    </w:p>
    <w:p w14:paraId="5CFBCC1E" w14:textId="77777777" w:rsidR="007D1EE8" w:rsidRDefault="007D1EE8">
      <w:pPr>
        <w:rPr>
          <w:b/>
        </w:rPr>
      </w:pPr>
    </w:p>
    <w:p w14:paraId="21C0A6B6" w14:textId="77777777" w:rsidR="007D1EE8" w:rsidRDefault="007D1EE8">
      <w:pPr>
        <w:rPr>
          <w:b/>
        </w:rPr>
      </w:pPr>
    </w:p>
    <w:p w14:paraId="7CC5A002" w14:textId="77777777" w:rsidR="007D1EE8" w:rsidRDefault="007D1EE8">
      <w:pPr>
        <w:rPr>
          <w:b/>
        </w:rPr>
      </w:pPr>
    </w:p>
    <w:p w14:paraId="1B2FAB93" w14:textId="77777777" w:rsidR="007D1EE8" w:rsidRPr="007D1EE8" w:rsidRDefault="007D1EE8" w:rsidP="007D1EE8">
      <w:pPr>
        <w:rPr>
          <w:b/>
          <w:bCs/>
        </w:rPr>
      </w:pPr>
      <w:r w:rsidRPr="007D1EE8">
        <w:rPr>
          <w:rFonts w:hint="eastAsia"/>
          <w:b/>
          <w:bCs/>
        </w:rPr>
        <w:t xml:space="preserve">1. </w:t>
      </w:r>
      <w:proofErr w:type="spellStart"/>
      <w:r w:rsidRPr="007D1EE8">
        <w:rPr>
          <w:rFonts w:hint="eastAsia"/>
          <w:b/>
          <w:bCs/>
        </w:rPr>
        <w:t>LightGCN</w:t>
      </w:r>
      <w:proofErr w:type="spellEnd"/>
      <w:r w:rsidRPr="007D1EE8">
        <w:rPr>
          <w:rFonts w:hint="eastAsia"/>
          <w:b/>
          <w:bCs/>
        </w:rPr>
        <w:t xml:space="preserve"> 的本质：纯粹的“特征提取器”</w:t>
      </w:r>
    </w:p>
    <w:p w14:paraId="0ED5D53C" w14:textId="77777777" w:rsidR="007D1EE8" w:rsidRPr="007D1EE8" w:rsidRDefault="007D1EE8" w:rsidP="007D1EE8">
      <w:pPr>
        <w:rPr>
          <w:rFonts w:hint="eastAsia"/>
        </w:rPr>
      </w:pPr>
      <w:proofErr w:type="spellStart"/>
      <w:r w:rsidRPr="007D1EE8">
        <w:rPr>
          <w:rFonts w:hint="eastAsia"/>
        </w:rPr>
        <w:t>LightGCN</w:t>
      </w:r>
      <w:proofErr w:type="spellEnd"/>
      <w:r w:rsidRPr="007D1EE8">
        <w:rPr>
          <w:rFonts w:hint="eastAsia"/>
        </w:rPr>
        <w:t xml:space="preserve"> 的设计初衷就是“做减法”。传统的 GCN 包含了特征变换（Feature Transformation）和非线性激活（Nonlinear Activation），但作者通过消融实验发现，这些操作对协同过滤（推荐任务）贡献极小，甚至会增加训练难度并降低性能。</w:t>
      </w:r>
    </w:p>
    <w:p w14:paraId="3C62266E" w14:textId="77777777" w:rsidR="007D1EE8" w:rsidRPr="007D1EE8" w:rsidRDefault="007D1EE8" w:rsidP="007D1EE8">
      <w:pPr>
        <w:rPr>
          <w:rFonts w:hint="eastAsia"/>
        </w:rPr>
      </w:pPr>
      <w:r w:rsidRPr="007D1EE8">
        <w:rPr>
          <w:rFonts w:hint="eastAsia"/>
        </w:rPr>
        <w:t>因此，</w:t>
      </w:r>
      <w:proofErr w:type="spellStart"/>
      <w:r w:rsidRPr="007D1EE8">
        <w:rPr>
          <w:rFonts w:hint="eastAsia"/>
        </w:rPr>
        <w:t>LightGCN</w:t>
      </w:r>
      <w:proofErr w:type="spellEnd"/>
      <w:r w:rsidRPr="007D1EE8">
        <w:rPr>
          <w:rFonts w:hint="eastAsia"/>
        </w:rPr>
        <w:t xml:space="preserve"> 剥离了所有复杂的神经网络操作，</w:t>
      </w:r>
      <w:r w:rsidRPr="007D1EE8">
        <w:rPr>
          <w:rFonts w:hint="eastAsia"/>
          <w:b/>
          <w:bCs/>
        </w:rPr>
        <w:t>只保留了</w:t>
      </w:r>
      <w:proofErr w:type="gramStart"/>
      <w:r w:rsidRPr="007D1EE8">
        <w:rPr>
          <w:rFonts w:hint="eastAsia"/>
          <w:b/>
          <w:bCs/>
        </w:rPr>
        <w:t>最</w:t>
      </w:r>
      <w:proofErr w:type="gramEnd"/>
      <w:r w:rsidRPr="007D1EE8">
        <w:rPr>
          <w:rFonts w:hint="eastAsia"/>
          <w:b/>
          <w:bCs/>
        </w:rPr>
        <w:t>核心的组件——“邻居聚合（Neighborhood Aggregation）”</w:t>
      </w:r>
      <w:r w:rsidRPr="007D1EE8">
        <w:rPr>
          <w:rFonts w:hint="eastAsia"/>
        </w:rPr>
        <w:t>。它通过在“用户-物品交互图”上进行线性传播，将用户的 embedding 和物品的 embedding 沿着边进行加权求和，从而学习出包含高阶协同信号的表征。</w:t>
      </w:r>
    </w:p>
    <w:p w14:paraId="1C691651" w14:textId="77777777" w:rsidR="007D1EE8" w:rsidRPr="007D1EE8" w:rsidRDefault="007D1EE8" w:rsidP="007D1EE8">
      <w:pPr>
        <w:rPr>
          <w:rFonts w:hint="eastAsia"/>
          <w:b/>
          <w:bCs/>
        </w:rPr>
      </w:pPr>
      <w:r w:rsidRPr="007D1EE8">
        <w:rPr>
          <w:rFonts w:hint="eastAsia"/>
          <w:b/>
          <w:bCs/>
        </w:rPr>
        <w:t>2. 模型优化的核心：BPR Loss</w:t>
      </w:r>
    </w:p>
    <w:p w14:paraId="0689D86D" w14:textId="77777777" w:rsidR="007D1EE8" w:rsidRPr="007D1EE8" w:rsidRDefault="007D1EE8" w:rsidP="007D1EE8">
      <w:pPr>
        <w:rPr>
          <w:rFonts w:hint="eastAsia"/>
        </w:rPr>
      </w:pPr>
      <w:r w:rsidRPr="007D1EE8">
        <w:rPr>
          <w:rFonts w:hint="eastAsia"/>
        </w:rPr>
        <w:t xml:space="preserve">既然 </w:t>
      </w:r>
      <w:proofErr w:type="spellStart"/>
      <w:r w:rsidRPr="007D1EE8">
        <w:rPr>
          <w:rFonts w:hint="eastAsia"/>
        </w:rPr>
        <w:t>LightGCN</w:t>
      </w:r>
      <w:proofErr w:type="spellEnd"/>
      <w:r w:rsidRPr="007D1EE8">
        <w:rPr>
          <w:rFonts w:hint="eastAsia"/>
        </w:rPr>
        <w:t xml:space="preserve"> 内部没有全连接层或复杂的激活函数，那它是怎么学习的呢？</w:t>
      </w:r>
      <w:r w:rsidRPr="007D1EE8">
        <w:rPr>
          <w:rFonts w:hint="eastAsia"/>
        </w:rPr>
        <w:br/>
        <w:t>答案正是你提到的 </w:t>
      </w:r>
      <w:r w:rsidRPr="007D1EE8">
        <w:rPr>
          <w:rFonts w:hint="eastAsia"/>
          <w:b/>
          <w:bCs/>
        </w:rPr>
        <w:t>Loss 驱动</w:t>
      </w:r>
      <w:r w:rsidRPr="007D1EE8">
        <w:rPr>
          <w:rFonts w:hint="eastAsia"/>
        </w:rPr>
        <w:t>。</w:t>
      </w:r>
      <w:proofErr w:type="spellStart"/>
      <w:r w:rsidRPr="007D1EE8">
        <w:rPr>
          <w:rFonts w:hint="eastAsia"/>
        </w:rPr>
        <w:t>LightGCN</w:t>
      </w:r>
      <w:proofErr w:type="spellEnd"/>
      <w:r w:rsidRPr="007D1EE8">
        <w:rPr>
          <w:rFonts w:hint="eastAsia"/>
        </w:rPr>
        <w:t xml:space="preserve"> 的训练目标非常直接：</w:t>
      </w:r>
      <w:r w:rsidRPr="007D1EE8">
        <w:rPr>
          <w:rFonts w:hint="eastAsia"/>
          <w:b/>
          <w:bCs/>
        </w:rPr>
        <w:t>只优化最初始的第 0 层 embedding</w:t>
      </w:r>
      <w:r w:rsidRPr="007D1EE8">
        <w:rPr>
          <w:rFonts w:hint="eastAsia"/>
        </w:rPr>
        <w:t>。</w:t>
      </w:r>
      <w:r w:rsidRPr="007D1EE8">
        <w:rPr>
          <w:rFonts w:hint="eastAsia"/>
        </w:rPr>
        <w:br/>
        <w:t>它使用 </w:t>
      </w:r>
      <w:r w:rsidRPr="007D1EE8">
        <w:rPr>
          <w:rFonts w:hint="eastAsia"/>
          <w:b/>
          <w:bCs/>
        </w:rPr>
        <w:t>贝叶斯个性化排序损失（Bayesian Personalized Ranking, BPR loss）</w:t>
      </w:r>
      <w:r w:rsidRPr="007D1EE8">
        <w:rPr>
          <w:rFonts w:hint="eastAsia"/>
        </w:rPr>
        <w:t> 作为训</w:t>
      </w:r>
      <w:r w:rsidRPr="007D1EE8">
        <w:rPr>
          <w:rFonts w:hint="eastAsia"/>
        </w:rPr>
        <w:lastRenderedPageBreak/>
        <w:t>练目标。在训练过程中，模型根据 BPR loss 计算梯度，然后反向传播，仅仅去更新初始的 user 和 item embedding 参数。</w:t>
      </w:r>
      <w:proofErr w:type="spellStart"/>
      <w:r w:rsidRPr="007D1EE8">
        <w:rPr>
          <w:rFonts w:hint="eastAsia"/>
        </w:rPr>
        <w:t>LightGCN</w:t>
      </w:r>
      <w:proofErr w:type="spellEnd"/>
      <w:r w:rsidRPr="007D1EE8">
        <w:rPr>
          <w:rFonts w:hint="eastAsia"/>
        </w:rPr>
        <w:t xml:space="preserve"> 本身只是一个“线性传播的通道”，它负责把初始 embedding 变成融合了</w:t>
      </w:r>
      <w:proofErr w:type="gramStart"/>
      <w:r w:rsidRPr="007D1EE8">
        <w:rPr>
          <w:rFonts w:hint="eastAsia"/>
        </w:rPr>
        <w:t>图结构</w:t>
      </w:r>
      <w:proofErr w:type="gramEnd"/>
      <w:r w:rsidRPr="007D1EE8">
        <w:rPr>
          <w:rFonts w:hint="eastAsia"/>
        </w:rPr>
        <w:t>信息的最终 embedding，而“学得好不好”完全由 BPR loss 说了算。</w:t>
      </w:r>
    </w:p>
    <w:p w14:paraId="71408D82" w14:textId="77777777" w:rsidR="007D1EE8" w:rsidRPr="007D1EE8" w:rsidRDefault="007D1EE8" w:rsidP="007D1EE8">
      <w:pPr>
        <w:rPr>
          <w:rFonts w:hint="eastAsia"/>
          <w:b/>
          <w:bCs/>
        </w:rPr>
      </w:pPr>
      <w:r w:rsidRPr="007D1EE8">
        <w:rPr>
          <w:rFonts w:hint="eastAsia"/>
          <w:b/>
          <w:bCs/>
        </w:rPr>
        <w:t>3. 最终预测：多尺度信息的融合</w:t>
      </w:r>
    </w:p>
    <w:p w14:paraId="5481B21B" w14:textId="77777777" w:rsidR="007D1EE8" w:rsidRPr="007D1EE8" w:rsidRDefault="007D1EE8" w:rsidP="007D1EE8">
      <w:pPr>
        <w:rPr>
          <w:rFonts w:hint="eastAsia"/>
        </w:rPr>
      </w:pPr>
      <w:r w:rsidRPr="007D1EE8">
        <w:rPr>
          <w:rFonts w:hint="eastAsia"/>
        </w:rPr>
        <w:t xml:space="preserve">在 </w:t>
      </w:r>
      <w:proofErr w:type="spellStart"/>
      <w:r w:rsidRPr="007D1EE8">
        <w:rPr>
          <w:rFonts w:hint="eastAsia"/>
        </w:rPr>
        <w:t>LightGCN</w:t>
      </w:r>
      <w:proofErr w:type="spellEnd"/>
      <w:r w:rsidRPr="007D1EE8">
        <w:rPr>
          <w:rFonts w:hint="eastAsia"/>
        </w:rPr>
        <w:t xml:space="preserve"> 中，每一层传播都会产生一个新的 embedding。模型并不是只</w:t>
      </w:r>
      <w:proofErr w:type="gramStart"/>
      <w:r w:rsidRPr="007D1EE8">
        <w:rPr>
          <w:rFonts w:hint="eastAsia"/>
        </w:rPr>
        <w:t>取最后</w:t>
      </w:r>
      <w:proofErr w:type="gramEnd"/>
      <w:r w:rsidRPr="007D1EE8">
        <w:rPr>
          <w:rFonts w:hint="eastAsia"/>
        </w:rPr>
        <w:t>一层的结果，而是将</w:t>
      </w:r>
      <w:r w:rsidRPr="007D1EE8">
        <w:rPr>
          <w:rFonts w:hint="eastAsia"/>
          <w:b/>
          <w:bCs/>
        </w:rPr>
        <w:t>所有层学到的 embedding 进行加权求和（Layer Combination）</w:t>
      </w:r>
      <w:r w:rsidRPr="007D1EE8">
        <w:rPr>
          <w:rFonts w:hint="eastAsia"/>
        </w:rPr>
        <w:t>，作为最终的 user 和 item embedding。</w:t>
      </w:r>
      <w:r w:rsidRPr="007D1EE8">
        <w:rPr>
          <w:rFonts w:hint="eastAsia"/>
        </w:rPr>
        <w:br/>
        <w:t>得到最终 embedding 后，再计算 user 和 item 向量的点积（Score），结合 BPR loss 进行迭代优化。</w:t>
      </w:r>
    </w:p>
    <w:p w14:paraId="253EC7BB" w14:textId="77777777" w:rsidR="007D1EE8" w:rsidRPr="007D1EE8" w:rsidRDefault="007D1EE8">
      <w:pPr>
        <w:rPr>
          <w:rFonts w:hint="eastAsia"/>
        </w:rPr>
      </w:pPr>
    </w:p>
    <w:sectPr w:rsidR="007D1EE8" w:rsidRPr="007D1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3FED8" w14:textId="77777777" w:rsidR="00675A9A" w:rsidRDefault="00675A9A" w:rsidP="00D502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BD60CE" w14:textId="77777777" w:rsidR="00675A9A" w:rsidRDefault="00675A9A" w:rsidP="00D502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39813" w14:textId="77777777" w:rsidR="00675A9A" w:rsidRDefault="00675A9A" w:rsidP="00D502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EAA2AF" w14:textId="77777777" w:rsidR="00675A9A" w:rsidRDefault="00675A9A" w:rsidP="00D502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6A46"/>
    <w:multiLevelType w:val="multilevel"/>
    <w:tmpl w:val="8530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3881"/>
    <w:multiLevelType w:val="hybridMultilevel"/>
    <w:tmpl w:val="F9283C78"/>
    <w:lvl w:ilvl="0" w:tplc="32B21D2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4AEC5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6AE1F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5C417E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684E2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3C4B7E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3AE65A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13661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1F8DBF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09960BA"/>
    <w:multiLevelType w:val="multilevel"/>
    <w:tmpl w:val="24F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5F0B"/>
    <w:multiLevelType w:val="hybridMultilevel"/>
    <w:tmpl w:val="EDF8F4FE"/>
    <w:lvl w:ilvl="0" w:tplc="5B74DC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2D6421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25A1D4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57E242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F1A9C0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14CDF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E74F2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A66F8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59EA67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355674D2"/>
    <w:multiLevelType w:val="hybridMultilevel"/>
    <w:tmpl w:val="F2A0A6AC"/>
    <w:lvl w:ilvl="0" w:tplc="AA063E0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47E589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AA6CAC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C1A2E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D0CC84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50262C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31409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F5653F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7B094B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40222ABA"/>
    <w:multiLevelType w:val="multilevel"/>
    <w:tmpl w:val="C5B8C31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 w15:restartNumberingAfterBreak="0">
    <w:nsid w:val="4C9A02F5"/>
    <w:multiLevelType w:val="multilevel"/>
    <w:tmpl w:val="56102580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 w15:restartNumberingAfterBreak="0">
    <w:nsid w:val="4EA71518"/>
    <w:multiLevelType w:val="multilevel"/>
    <w:tmpl w:val="C66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47713"/>
    <w:multiLevelType w:val="hybridMultilevel"/>
    <w:tmpl w:val="BC605A7E"/>
    <w:lvl w:ilvl="0" w:tplc="156072F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88AB4C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7E6E7C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19488E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4F4543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586CA4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30017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824BBD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FE43EA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556D1187"/>
    <w:multiLevelType w:val="multilevel"/>
    <w:tmpl w:val="33B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13EF3"/>
    <w:multiLevelType w:val="hybridMultilevel"/>
    <w:tmpl w:val="5FB4FDEC"/>
    <w:lvl w:ilvl="0" w:tplc="F8521C3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0C059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4DC0F7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43E828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B52529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CA29EE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402A60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17833D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71AD9A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77CE6602"/>
    <w:multiLevelType w:val="multilevel"/>
    <w:tmpl w:val="2EF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74131">
    <w:abstractNumId w:val="11"/>
  </w:num>
  <w:num w:numId="2" w16cid:durableId="1992322641">
    <w:abstractNumId w:val="7"/>
  </w:num>
  <w:num w:numId="3" w16cid:durableId="1007557581">
    <w:abstractNumId w:val="2"/>
  </w:num>
  <w:num w:numId="4" w16cid:durableId="255217591">
    <w:abstractNumId w:val="9"/>
  </w:num>
  <w:num w:numId="5" w16cid:durableId="87388056">
    <w:abstractNumId w:val="0"/>
  </w:num>
  <w:num w:numId="6" w16cid:durableId="1568303010">
    <w:abstractNumId w:val="8"/>
  </w:num>
  <w:num w:numId="7" w16cid:durableId="1007093856">
    <w:abstractNumId w:val="4"/>
  </w:num>
  <w:num w:numId="8" w16cid:durableId="1354644750">
    <w:abstractNumId w:val="10"/>
  </w:num>
  <w:num w:numId="9" w16cid:durableId="1690912249">
    <w:abstractNumId w:val="3"/>
  </w:num>
  <w:num w:numId="10" w16cid:durableId="96030769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7367703">
    <w:abstractNumId w:val="1"/>
  </w:num>
  <w:num w:numId="12" w16cid:durableId="42847560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4B"/>
    <w:rsid w:val="003B6E79"/>
    <w:rsid w:val="00617D78"/>
    <w:rsid w:val="00675A9A"/>
    <w:rsid w:val="007D1EE8"/>
    <w:rsid w:val="00896764"/>
    <w:rsid w:val="009C2E60"/>
    <w:rsid w:val="00AC0DE9"/>
    <w:rsid w:val="00C20637"/>
    <w:rsid w:val="00C3354B"/>
    <w:rsid w:val="00D5025B"/>
    <w:rsid w:val="00DC5A7C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F19B7"/>
  <w15:chartTrackingRefBased/>
  <w15:docId w15:val="{00600E2D-E284-4F34-8498-C15CA2A9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5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5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5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5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5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5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5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5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5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35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35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35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35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35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35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35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5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5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5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5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5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5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5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02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02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02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02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463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252370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22816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716612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50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078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25961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177413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6786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54061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3735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111439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2609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197397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700351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596542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765875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7617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929596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3842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103105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49465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382554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416307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33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50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533251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315127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9983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92863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3114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093405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5340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293457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673837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446026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984018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1795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417696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314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942481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88090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192578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247479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03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61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637250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1579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754179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4</cp:revision>
  <dcterms:created xsi:type="dcterms:W3CDTF">2026-06-26T06:07:00Z</dcterms:created>
  <dcterms:modified xsi:type="dcterms:W3CDTF">2026-07-08T15:20:00Z</dcterms:modified>
</cp:coreProperties>
</file>