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38C7F9" w14:textId="715C92AA" w:rsidR="00D7051A" w:rsidRPr="00D7051A" w:rsidRDefault="00000000" w:rsidP="007614BD">
      <w:pPr>
        <w:jc w:val="right"/>
        <w:rPr>
          <w:rFonts w:asciiTheme="majorHAnsi" w:hAnsiTheme="majorHAnsi" w:cstheme="majorHAnsi"/>
          <w:b/>
          <w:bCs/>
          <w:lang w:val="es-ES"/>
        </w:rPr>
      </w:pPr>
      <w:r w:rsidRPr="00D7051A">
        <w:rPr>
          <w:rFonts w:asciiTheme="majorHAnsi" w:hAnsiTheme="majorHAnsi" w:cstheme="majorHAnsi"/>
          <w:b/>
          <w:bCs/>
          <w:lang w:val="es-ES"/>
        </w:rPr>
        <w:t>AGRADECIMIENTOS</w:t>
      </w:r>
    </w:p>
    <w:p w14:paraId="1EF52FD7" w14:textId="3A53C7F7" w:rsidR="00D7051A" w:rsidRDefault="00000000" w:rsidP="00D7051A">
      <w:pPr>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A mi familia, por seguir animándome a continuar creciendo en la Universidad de Almería. A mis compañeros, porque desde el Grado hemos seguido apoyándonos continuamente en nuestras vidas. A mis amigos, por estar conmigo tanto en las buenas como en las malas. Al profesorado de esta universidad, donde gracias a ellos he podido adquirir estos nuevos conocimientos en esta ingeniería, y también y </w:t>
      </w:r>
      <w:r w:rsidR="007B1499" w:rsidRPr="00D7051A">
        <w:rPr>
          <w:rFonts w:asciiTheme="majorHAnsi" w:hAnsiTheme="majorHAnsi" w:cstheme="majorHAnsi"/>
          <w:sz w:val="20"/>
          <w:szCs w:val="20"/>
          <w:lang w:val="es-ES"/>
        </w:rPr>
        <w:t>sobre todo</w:t>
      </w:r>
      <w:r w:rsidRPr="00D7051A">
        <w:rPr>
          <w:rFonts w:asciiTheme="majorHAnsi" w:hAnsiTheme="majorHAnsi" w:cstheme="majorHAnsi"/>
          <w:sz w:val="20"/>
          <w:szCs w:val="20"/>
          <w:lang w:val="es-ES"/>
        </w:rPr>
        <w:t xml:space="preserve"> a Manuel Torres Gil, por darme la oportunidad de realizar este proyecto donde he podido poner a prueba toda mi experiencia profesional previa junto a lo aprendido en este máster para mi desarrollo y desempeño personal y laboral. </w:t>
      </w:r>
    </w:p>
    <w:p w14:paraId="093FB905" w14:textId="77777777" w:rsidR="00D7051A" w:rsidRDefault="00000000" w:rsidP="00D7051A">
      <w:pPr>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p>
    <w:p w14:paraId="458A2152" w14:textId="77777777" w:rsidR="00D7051A" w:rsidRDefault="00D7051A" w:rsidP="00D7051A">
      <w:pPr>
        <w:jc w:val="both"/>
        <w:rPr>
          <w:rFonts w:asciiTheme="majorHAnsi" w:hAnsiTheme="majorHAnsi" w:cstheme="majorHAnsi"/>
          <w:sz w:val="20"/>
          <w:szCs w:val="20"/>
          <w:lang w:val="es-ES"/>
        </w:rPr>
      </w:pPr>
    </w:p>
    <w:p w14:paraId="27876E18" w14:textId="6CA9B4CE" w:rsidR="005507D5" w:rsidRDefault="00000000" w:rsidP="00D7051A">
      <w:pPr>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br/>
      </w:r>
    </w:p>
    <w:p w14:paraId="59D86DA9" w14:textId="77777777" w:rsidR="00D7051A" w:rsidRPr="00D7051A" w:rsidRDefault="00D7051A" w:rsidP="00D7051A">
      <w:pPr>
        <w:jc w:val="both"/>
        <w:rPr>
          <w:rFonts w:asciiTheme="majorHAnsi" w:hAnsiTheme="majorHAnsi" w:cstheme="majorHAnsi"/>
          <w:sz w:val="20"/>
          <w:szCs w:val="20"/>
          <w:lang w:val="es-ES"/>
        </w:rPr>
      </w:pPr>
    </w:p>
    <w:p w14:paraId="4BD333D4" w14:textId="5F2D2293" w:rsidR="00D7051A" w:rsidRPr="00D7051A" w:rsidRDefault="00D7051A">
      <w:pPr>
        <w:rPr>
          <w:rFonts w:asciiTheme="majorHAnsi" w:hAnsiTheme="majorHAnsi" w:cstheme="majorHAnsi"/>
          <w:sz w:val="20"/>
          <w:szCs w:val="20"/>
          <w:lang w:val="es-ES"/>
        </w:rPr>
      </w:pPr>
    </w:p>
    <w:sdt>
      <w:sdtPr>
        <w:rPr>
          <w:rFonts w:asciiTheme="minorHAnsi" w:eastAsiaTheme="minorEastAsia" w:hAnsiTheme="minorHAnsi" w:cstheme="majorHAnsi"/>
          <w:b w:val="0"/>
          <w:bCs w:val="0"/>
          <w:color w:val="auto"/>
          <w:sz w:val="22"/>
          <w:szCs w:val="22"/>
          <w:lang w:val="es-ES"/>
        </w:rPr>
        <w:id w:val="227198270"/>
        <w:docPartObj>
          <w:docPartGallery w:val="Table of Contents"/>
          <w:docPartUnique/>
        </w:docPartObj>
      </w:sdtPr>
      <w:sdtEndPr>
        <w:rPr>
          <w:lang w:val="en-US"/>
        </w:rPr>
      </w:sdtEndPr>
      <w:sdtContent>
        <w:p w14:paraId="112FE135" w14:textId="2AACEE18" w:rsidR="00D7051A" w:rsidRPr="002C4FF1" w:rsidRDefault="00D7051A">
          <w:pPr>
            <w:pStyle w:val="TtuloTDC"/>
            <w:rPr>
              <w:rFonts w:cstheme="majorHAnsi"/>
            </w:rPr>
          </w:pPr>
          <w:r w:rsidRPr="002C4FF1">
            <w:rPr>
              <w:rFonts w:cstheme="majorHAnsi"/>
              <w:lang w:val="es-ES"/>
            </w:rPr>
            <w:t>Índice de contenidos</w:t>
          </w:r>
        </w:p>
        <w:p w14:paraId="436A1976" w14:textId="4F3D953D" w:rsidR="00E93C4F" w:rsidRDefault="00D7051A">
          <w:pPr>
            <w:pStyle w:val="TDC1"/>
            <w:tabs>
              <w:tab w:val="right" w:leader="dot" w:pos="8630"/>
            </w:tabs>
            <w:rPr>
              <w:noProof/>
              <w:kern w:val="2"/>
              <w:sz w:val="24"/>
              <w:szCs w:val="24"/>
              <w:lang w:val="es-ES" w:eastAsia="es-ES"/>
              <w14:ligatures w14:val="standardContextual"/>
            </w:rPr>
          </w:pPr>
          <w:r w:rsidRPr="002C4FF1">
            <w:rPr>
              <w:rFonts w:asciiTheme="majorHAnsi" w:hAnsiTheme="majorHAnsi" w:cstheme="majorHAnsi"/>
            </w:rPr>
            <w:fldChar w:fldCharType="begin"/>
          </w:r>
          <w:r w:rsidRPr="002C4FF1">
            <w:rPr>
              <w:rFonts w:asciiTheme="majorHAnsi" w:hAnsiTheme="majorHAnsi" w:cstheme="majorHAnsi"/>
            </w:rPr>
            <w:instrText xml:space="preserve"> TOC \o "1-3" \h \z \u </w:instrText>
          </w:r>
          <w:r w:rsidRPr="002C4FF1">
            <w:rPr>
              <w:rFonts w:asciiTheme="majorHAnsi" w:hAnsiTheme="majorHAnsi" w:cstheme="majorHAnsi"/>
            </w:rPr>
            <w:fldChar w:fldCharType="separate"/>
          </w:r>
          <w:hyperlink w:anchor="_Toc198640637" w:history="1">
            <w:r w:rsidR="00E93C4F" w:rsidRPr="00632FBD">
              <w:rPr>
                <w:rStyle w:val="Hipervnculo"/>
                <w:rFonts w:cstheme="majorHAnsi"/>
                <w:noProof/>
                <w:lang w:val="es-ES"/>
              </w:rPr>
              <w:t>Capítulo 01: Introducción</w:t>
            </w:r>
            <w:r w:rsidR="00E93C4F">
              <w:rPr>
                <w:noProof/>
                <w:webHidden/>
              </w:rPr>
              <w:tab/>
            </w:r>
            <w:r w:rsidR="00E93C4F">
              <w:rPr>
                <w:noProof/>
                <w:webHidden/>
              </w:rPr>
              <w:fldChar w:fldCharType="begin"/>
            </w:r>
            <w:r w:rsidR="00E93C4F">
              <w:rPr>
                <w:noProof/>
                <w:webHidden/>
              </w:rPr>
              <w:instrText xml:space="preserve"> PAGEREF _Toc198640637 \h </w:instrText>
            </w:r>
            <w:r w:rsidR="00E93C4F">
              <w:rPr>
                <w:noProof/>
                <w:webHidden/>
              </w:rPr>
            </w:r>
            <w:r w:rsidR="00E93C4F">
              <w:rPr>
                <w:noProof/>
                <w:webHidden/>
              </w:rPr>
              <w:fldChar w:fldCharType="separate"/>
            </w:r>
            <w:r w:rsidR="00E93C4F">
              <w:rPr>
                <w:noProof/>
                <w:webHidden/>
              </w:rPr>
              <w:t>6</w:t>
            </w:r>
            <w:r w:rsidR="00E93C4F">
              <w:rPr>
                <w:noProof/>
                <w:webHidden/>
              </w:rPr>
              <w:fldChar w:fldCharType="end"/>
            </w:r>
          </w:hyperlink>
        </w:p>
        <w:p w14:paraId="585FA114" w14:textId="175F7687" w:rsidR="00E93C4F" w:rsidRDefault="00E93C4F">
          <w:pPr>
            <w:pStyle w:val="TDC2"/>
            <w:tabs>
              <w:tab w:val="right" w:leader="dot" w:pos="8630"/>
            </w:tabs>
            <w:rPr>
              <w:noProof/>
              <w:kern w:val="2"/>
              <w:sz w:val="24"/>
              <w:szCs w:val="24"/>
              <w:lang w:val="es-ES" w:eastAsia="es-ES"/>
              <w14:ligatures w14:val="standardContextual"/>
            </w:rPr>
          </w:pPr>
          <w:hyperlink w:anchor="_Toc198640638" w:history="1">
            <w:r w:rsidRPr="00632FBD">
              <w:rPr>
                <w:rStyle w:val="Hipervnculo"/>
                <w:rFonts w:cstheme="majorHAnsi"/>
                <w:noProof/>
                <w:lang w:val="es-ES"/>
              </w:rPr>
              <w:t>1.1. Motivación</w:t>
            </w:r>
            <w:r>
              <w:rPr>
                <w:noProof/>
                <w:webHidden/>
              </w:rPr>
              <w:tab/>
            </w:r>
            <w:r>
              <w:rPr>
                <w:noProof/>
                <w:webHidden/>
              </w:rPr>
              <w:fldChar w:fldCharType="begin"/>
            </w:r>
            <w:r>
              <w:rPr>
                <w:noProof/>
                <w:webHidden/>
              </w:rPr>
              <w:instrText xml:space="preserve"> PAGEREF _Toc198640638 \h </w:instrText>
            </w:r>
            <w:r>
              <w:rPr>
                <w:noProof/>
                <w:webHidden/>
              </w:rPr>
            </w:r>
            <w:r>
              <w:rPr>
                <w:noProof/>
                <w:webHidden/>
              </w:rPr>
              <w:fldChar w:fldCharType="separate"/>
            </w:r>
            <w:r>
              <w:rPr>
                <w:noProof/>
                <w:webHidden/>
              </w:rPr>
              <w:t>6</w:t>
            </w:r>
            <w:r>
              <w:rPr>
                <w:noProof/>
                <w:webHidden/>
              </w:rPr>
              <w:fldChar w:fldCharType="end"/>
            </w:r>
          </w:hyperlink>
        </w:p>
        <w:p w14:paraId="67B3549B" w14:textId="04CCA28C" w:rsidR="00E93C4F" w:rsidRDefault="00E93C4F">
          <w:pPr>
            <w:pStyle w:val="TDC2"/>
            <w:tabs>
              <w:tab w:val="right" w:leader="dot" w:pos="8630"/>
            </w:tabs>
            <w:rPr>
              <w:noProof/>
              <w:kern w:val="2"/>
              <w:sz w:val="24"/>
              <w:szCs w:val="24"/>
              <w:lang w:val="es-ES" w:eastAsia="es-ES"/>
              <w14:ligatures w14:val="standardContextual"/>
            </w:rPr>
          </w:pPr>
          <w:hyperlink w:anchor="_Toc198640639" w:history="1">
            <w:r w:rsidRPr="00632FBD">
              <w:rPr>
                <w:rStyle w:val="Hipervnculo"/>
                <w:rFonts w:cstheme="majorHAnsi"/>
                <w:noProof/>
                <w:lang w:val="es-ES"/>
              </w:rPr>
              <w:t>1.2. Objetivo general</w:t>
            </w:r>
            <w:r>
              <w:rPr>
                <w:noProof/>
                <w:webHidden/>
              </w:rPr>
              <w:tab/>
            </w:r>
            <w:r>
              <w:rPr>
                <w:noProof/>
                <w:webHidden/>
              </w:rPr>
              <w:fldChar w:fldCharType="begin"/>
            </w:r>
            <w:r>
              <w:rPr>
                <w:noProof/>
                <w:webHidden/>
              </w:rPr>
              <w:instrText xml:space="preserve"> PAGEREF _Toc198640639 \h </w:instrText>
            </w:r>
            <w:r>
              <w:rPr>
                <w:noProof/>
                <w:webHidden/>
              </w:rPr>
            </w:r>
            <w:r>
              <w:rPr>
                <w:noProof/>
                <w:webHidden/>
              </w:rPr>
              <w:fldChar w:fldCharType="separate"/>
            </w:r>
            <w:r>
              <w:rPr>
                <w:noProof/>
                <w:webHidden/>
              </w:rPr>
              <w:t>6</w:t>
            </w:r>
            <w:r>
              <w:rPr>
                <w:noProof/>
                <w:webHidden/>
              </w:rPr>
              <w:fldChar w:fldCharType="end"/>
            </w:r>
          </w:hyperlink>
        </w:p>
        <w:p w14:paraId="65C19E11" w14:textId="7B18FA83" w:rsidR="00E93C4F" w:rsidRDefault="00E93C4F">
          <w:pPr>
            <w:pStyle w:val="TDC2"/>
            <w:tabs>
              <w:tab w:val="right" w:leader="dot" w:pos="8630"/>
            </w:tabs>
            <w:rPr>
              <w:noProof/>
              <w:kern w:val="2"/>
              <w:sz w:val="24"/>
              <w:szCs w:val="24"/>
              <w:lang w:val="es-ES" w:eastAsia="es-ES"/>
              <w14:ligatures w14:val="standardContextual"/>
            </w:rPr>
          </w:pPr>
          <w:hyperlink w:anchor="_Toc198640640" w:history="1">
            <w:r w:rsidRPr="00632FBD">
              <w:rPr>
                <w:rStyle w:val="Hipervnculo"/>
                <w:rFonts w:cstheme="majorHAnsi"/>
                <w:noProof/>
                <w:lang w:val="es-ES"/>
              </w:rPr>
              <w:t>1.3. Objetivos específicos</w:t>
            </w:r>
            <w:r>
              <w:rPr>
                <w:noProof/>
                <w:webHidden/>
              </w:rPr>
              <w:tab/>
            </w:r>
            <w:r>
              <w:rPr>
                <w:noProof/>
                <w:webHidden/>
              </w:rPr>
              <w:fldChar w:fldCharType="begin"/>
            </w:r>
            <w:r>
              <w:rPr>
                <w:noProof/>
                <w:webHidden/>
              </w:rPr>
              <w:instrText xml:space="preserve"> PAGEREF _Toc198640640 \h </w:instrText>
            </w:r>
            <w:r>
              <w:rPr>
                <w:noProof/>
                <w:webHidden/>
              </w:rPr>
            </w:r>
            <w:r>
              <w:rPr>
                <w:noProof/>
                <w:webHidden/>
              </w:rPr>
              <w:fldChar w:fldCharType="separate"/>
            </w:r>
            <w:r>
              <w:rPr>
                <w:noProof/>
                <w:webHidden/>
              </w:rPr>
              <w:t>6</w:t>
            </w:r>
            <w:r>
              <w:rPr>
                <w:noProof/>
                <w:webHidden/>
              </w:rPr>
              <w:fldChar w:fldCharType="end"/>
            </w:r>
          </w:hyperlink>
        </w:p>
        <w:p w14:paraId="4FD9D142" w14:textId="68213DD6" w:rsidR="00E93C4F" w:rsidRDefault="00E93C4F">
          <w:pPr>
            <w:pStyle w:val="TDC2"/>
            <w:tabs>
              <w:tab w:val="right" w:leader="dot" w:pos="8630"/>
            </w:tabs>
            <w:rPr>
              <w:noProof/>
              <w:kern w:val="2"/>
              <w:sz w:val="24"/>
              <w:szCs w:val="24"/>
              <w:lang w:val="es-ES" w:eastAsia="es-ES"/>
              <w14:ligatures w14:val="standardContextual"/>
            </w:rPr>
          </w:pPr>
          <w:hyperlink w:anchor="_Toc198640641" w:history="1">
            <w:r w:rsidRPr="00632FBD">
              <w:rPr>
                <w:rStyle w:val="Hipervnculo"/>
                <w:rFonts w:cstheme="majorHAnsi"/>
                <w:noProof/>
                <w:lang w:val="es-ES"/>
              </w:rPr>
              <w:t>1.4. Planificación</w:t>
            </w:r>
            <w:r>
              <w:rPr>
                <w:noProof/>
                <w:webHidden/>
              </w:rPr>
              <w:tab/>
            </w:r>
            <w:r>
              <w:rPr>
                <w:noProof/>
                <w:webHidden/>
              </w:rPr>
              <w:fldChar w:fldCharType="begin"/>
            </w:r>
            <w:r>
              <w:rPr>
                <w:noProof/>
                <w:webHidden/>
              </w:rPr>
              <w:instrText xml:space="preserve"> PAGEREF _Toc198640641 \h </w:instrText>
            </w:r>
            <w:r>
              <w:rPr>
                <w:noProof/>
                <w:webHidden/>
              </w:rPr>
            </w:r>
            <w:r>
              <w:rPr>
                <w:noProof/>
                <w:webHidden/>
              </w:rPr>
              <w:fldChar w:fldCharType="separate"/>
            </w:r>
            <w:r>
              <w:rPr>
                <w:noProof/>
                <w:webHidden/>
              </w:rPr>
              <w:t>7</w:t>
            </w:r>
            <w:r>
              <w:rPr>
                <w:noProof/>
                <w:webHidden/>
              </w:rPr>
              <w:fldChar w:fldCharType="end"/>
            </w:r>
          </w:hyperlink>
        </w:p>
        <w:p w14:paraId="723DBE12" w14:textId="3A8DE7B6" w:rsidR="00E93C4F" w:rsidRDefault="00E93C4F">
          <w:pPr>
            <w:pStyle w:val="TDC2"/>
            <w:tabs>
              <w:tab w:val="right" w:leader="dot" w:pos="8630"/>
            </w:tabs>
            <w:rPr>
              <w:noProof/>
              <w:kern w:val="2"/>
              <w:sz w:val="24"/>
              <w:szCs w:val="24"/>
              <w:lang w:val="es-ES" w:eastAsia="es-ES"/>
              <w14:ligatures w14:val="standardContextual"/>
            </w:rPr>
          </w:pPr>
          <w:hyperlink w:anchor="_Toc198640642" w:history="1">
            <w:r w:rsidRPr="00632FBD">
              <w:rPr>
                <w:rStyle w:val="Hipervnculo"/>
                <w:rFonts w:cstheme="majorHAnsi"/>
                <w:noProof/>
              </w:rPr>
              <w:t>1.5. Estructura del documento</w:t>
            </w:r>
            <w:r>
              <w:rPr>
                <w:noProof/>
                <w:webHidden/>
              </w:rPr>
              <w:tab/>
            </w:r>
            <w:r>
              <w:rPr>
                <w:noProof/>
                <w:webHidden/>
              </w:rPr>
              <w:fldChar w:fldCharType="begin"/>
            </w:r>
            <w:r>
              <w:rPr>
                <w:noProof/>
                <w:webHidden/>
              </w:rPr>
              <w:instrText xml:space="preserve"> PAGEREF _Toc198640642 \h </w:instrText>
            </w:r>
            <w:r>
              <w:rPr>
                <w:noProof/>
                <w:webHidden/>
              </w:rPr>
            </w:r>
            <w:r>
              <w:rPr>
                <w:noProof/>
                <w:webHidden/>
              </w:rPr>
              <w:fldChar w:fldCharType="separate"/>
            </w:r>
            <w:r>
              <w:rPr>
                <w:noProof/>
                <w:webHidden/>
              </w:rPr>
              <w:t>8</w:t>
            </w:r>
            <w:r>
              <w:rPr>
                <w:noProof/>
                <w:webHidden/>
              </w:rPr>
              <w:fldChar w:fldCharType="end"/>
            </w:r>
          </w:hyperlink>
        </w:p>
        <w:p w14:paraId="45B1A45C" w14:textId="1C0D8172" w:rsidR="00E93C4F" w:rsidRDefault="00E93C4F">
          <w:pPr>
            <w:pStyle w:val="TDC1"/>
            <w:tabs>
              <w:tab w:val="right" w:leader="dot" w:pos="8630"/>
            </w:tabs>
            <w:rPr>
              <w:noProof/>
              <w:kern w:val="2"/>
              <w:sz w:val="24"/>
              <w:szCs w:val="24"/>
              <w:lang w:val="es-ES" w:eastAsia="es-ES"/>
              <w14:ligatures w14:val="standardContextual"/>
            </w:rPr>
          </w:pPr>
          <w:hyperlink w:anchor="_Toc198640643" w:history="1">
            <w:r w:rsidRPr="00632FBD">
              <w:rPr>
                <w:rStyle w:val="Hipervnculo"/>
                <w:rFonts w:cstheme="majorHAnsi"/>
                <w:noProof/>
                <w:lang w:val="es-ES"/>
              </w:rPr>
              <w:t>Capítulo 02: Estado del arte</w:t>
            </w:r>
            <w:r>
              <w:rPr>
                <w:noProof/>
                <w:webHidden/>
              </w:rPr>
              <w:tab/>
            </w:r>
            <w:r>
              <w:rPr>
                <w:noProof/>
                <w:webHidden/>
              </w:rPr>
              <w:fldChar w:fldCharType="begin"/>
            </w:r>
            <w:r>
              <w:rPr>
                <w:noProof/>
                <w:webHidden/>
              </w:rPr>
              <w:instrText xml:space="preserve"> PAGEREF _Toc198640643 \h </w:instrText>
            </w:r>
            <w:r>
              <w:rPr>
                <w:noProof/>
                <w:webHidden/>
              </w:rPr>
            </w:r>
            <w:r>
              <w:rPr>
                <w:noProof/>
                <w:webHidden/>
              </w:rPr>
              <w:fldChar w:fldCharType="separate"/>
            </w:r>
            <w:r>
              <w:rPr>
                <w:noProof/>
                <w:webHidden/>
              </w:rPr>
              <w:t>9</w:t>
            </w:r>
            <w:r>
              <w:rPr>
                <w:noProof/>
                <w:webHidden/>
              </w:rPr>
              <w:fldChar w:fldCharType="end"/>
            </w:r>
          </w:hyperlink>
        </w:p>
        <w:p w14:paraId="4AFB45F2" w14:textId="570C1D02" w:rsidR="00E93C4F" w:rsidRDefault="00E93C4F">
          <w:pPr>
            <w:pStyle w:val="TDC2"/>
            <w:tabs>
              <w:tab w:val="right" w:leader="dot" w:pos="8630"/>
            </w:tabs>
            <w:rPr>
              <w:noProof/>
              <w:kern w:val="2"/>
              <w:sz w:val="24"/>
              <w:szCs w:val="24"/>
              <w:lang w:val="es-ES" w:eastAsia="es-ES"/>
              <w14:ligatures w14:val="standardContextual"/>
            </w:rPr>
          </w:pPr>
          <w:hyperlink w:anchor="_Toc198640644" w:history="1">
            <w:r w:rsidRPr="00632FBD">
              <w:rPr>
                <w:rStyle w:val="Hipervnculo"/>
                <w:rFonts w:cstheme="majorHAnsi"/>
                <w:noProof/>
                <w:lang w:val="es-ES"/>
              </w:rPr>
              <w:t>2.1 Introducción a la seguridad en aplicaciones</w:t>
            </w:r>
            <w:r>
              <w:rPr>
                <w:noProof/>
                <w:webHidden/>
              </w:rPr>
              <w:tab/>
            </w:r>
            <w:r>
              <w:rPr>
                <w:noProof/>
                <w:webHidden/>
              </w:rPr>
              <w:fldChar w:fldCharType="begin"/>
            </w:r>
            <w:r>
              <w:rPr>
                <w:noProof/>
                <w:webHidden/>
              </w:rPr>
              <w:instrText xml:space="preserve"> PAGEREF _Toc198640644 \h </w:instrText>
            </w:r>
            <w:r>
              <w:rPr>
                <w:noProof/>
                <w:webHidden/>
              </w:rPr>
            </w:r>
            <w:r>
              <w:rPr>
                <w:noProof/>
                <w:webHidden/>
              </w:rPr>
              <w:fldChar w:fldCharType="separate"/>
            </w:r>
            <w:r>
              <w:rPr>
                <w:noProof/>
                <w:webHidden/>
              </w:rPr>
              <w:t>9</w:t>
            </w:r>
            <w:r>
              <w:rPr>
                <w:noProof/>
                <w:webHidden/>
              </w:rPr>
              <w:fldChar w:fldCharType="end"/>
            </w:r>
          </w:hyperlink>
        </w:p>
        <w:p w14:paraId="24B73DAA" w14:textId="0281239A" w:rsidR="00E93C4F" w:rsidRDefault="00E93C4F">
          <w:pPr>
            <w:pStyle w:val="TDC2"/>
            <w:tabs>
              <w:tab w:val="right" w:leader="dot" w:pos="8630"/>
            </w:tabs>
            <w:rPr>
              <w:noProof/>
              <w:kern w:val="2"/>
              <w:sz w:val="24"/>
              <w:szCs w:val="24"/>
              <w:lang w:val="es-ES" w:eastAsia="es-ES"/>
              <w14:ligatures w14:val="standardContextual"/>
            </w:rPr>
          </w:pPr>
          <w:hyperlink w:anchor="_Toc198640645" w:history="1">
            <w:r w:rsidRPr="00632FBD">
              <w:rPr>
                <w:rStyle w:val="Hipervnculo"/>
                <w:rFonts w:cstheme="majorHAnsi"/>
                <w:noProof/>
                <w:lang w:val="es-ES"/>
              </w:rPr>
              <w:t>2.2 Métodos tradicionales de autenticación y autorización</w:t>
            </w:r>
            <w:r>
              <w:rPr>
                <w:noProof/>
                <w:webHidden/>
              </w:rPr>
              <w:tab/>
            </w:r>
            <w:r>
              <w:rPr>
                <w:noProof/>
                <w:webHidden/>
              </w:rPr>
              <w:fldChar w:fldCharType="begin"/>
            </w:r>
            <w:r>
              <w:rPr>
                <w:noProof/>
                <w:webHidden/>
              </w:rPr>
              <w:instrText xml:space="preserve"> PAGEREF _Toc198640645 \h </w:instrText>
            </w:r>
            <w:r>
              <w:rPr>
                <w:noProof/>
                <w:webHidden/>
              </w:rPr>
            </w:r>
            <w:r>
              <w:rPr>
                <w:noProof/>
                <w:webHidden/>
              </w:rPr>
              <w:fldChar w:fldCharType="separate"/>
            </w:r>
            <w:r>
              <w:rPr>
                <w:noProof/>
                <w:webHidden/>
              </w:rPr>
              <w:t>10</w:t>
            </w:r>
            <w:r>
              <w:rPr>
                <w:noProof/>
                <w:webHidden/>
              </w:rPr>
              <w:fldChar w:fldCharType="end"/>
            </w:r>
          </w:hyperlink>
        </w:p>
        <w:p w14:paraId="24C57A0D" w14:textId="3DF5F9FF" w:rsidR="00E93C4F" w:rsidRDefault="00E93C4F">
          <w:pPr>
            <w:pStyle w:val="TDC3"/>
            <w:tabs>
              <w:tab w:val="right" w:leader="dot" w:pos="8630"/>
            </w:tabs>
            <w:rPr>
              <w:rFonts w:cstheme="minorBidi"/>
              <w:noProof/>
              <w:kern w:val="2"/>
              <w:sz w:val="24"/>
              <w:szCs w:val="24"/>
              <w14:ligatures w14:val="standardContextual"/>
            </w:rPr>
          </w:pPr>
          <w:hyperlink w:anchor="_Toc198640646" w:history="1">
            <w:r w:rsidRPr="00632FBD">
              <w:rPr>
                <w:rStyle w:val="Hipervnculo"/>
                <w:rFonts w:cstheme="majorHAnsi"/>
                <w:noProof/>
              </w:rPr>
              <w:t>2.2.1 PAP (Password Access Protocol)</w:t>
            </w:r>
            <w:r>
              <w:rPr>
                <w:noProof/>
                <w:webHidden/>
              </w:rPr>
              <w:tab/>
            </w:r>
            <w:r>
              <w:rPr>
                <w:noProof/>
                <w:webHidden/>
              </w:rPr>
              <w:fldChar w:fldCharType="begin"/>
            </w:r>
            <w:r>
              <w:rPr>
                <w:noProof/>
                <w:webHidden/>
              </w:rPr>
              <w:instrText xml:space="preserve"> PAGEREF _Toc198640646 \h </w:instrText>
            </w:r>
            <w:r>
              <w:rPr>
                <w:noProof/>
                <w:webHidden/>
              </w:rPr>
            </w:r>
            <w:r>
              <w:rPr>
                <w:noProof/>
                <w:webHidden/>
              </w:rPr>
              <w:fldChar w:fldCharType="separate"/>
            </w:r>
            <w:r>
              <w:rPr>
                <w:noProof/>
                <w:webHidden/>
              </w:rPr>
              <w:t>10</w:t>
            </w:r>
            <w:r>
              <w:rPr>
                <w:noProof/>
                <w:webHidden/>
              </w:rPr>
              <w:fldChar w:fldCharType="end"/>
            </w:r>
          </w:hyperlink>
        </w:p>
        <w:p w14:paraId="46E80FA7" w14:textId="6402867B" w:rsidR="00E93C4F" w:rsidRDefault="00E93C4F">
          <w:pPr>
            <w:pStyle w:val="TDC3"/>
            <w:tabs>
              <w:tab w:val="right" w:leader="dot" w:pos="8630"/>
            </w:tabs>
            <w:rPr>
              <w:rFonts w:cstheme="minorBidi"/>
              <w:noProof/>
              <w:kern w:val="2"/>
              <w:sz w:val="24"/>
              <w:szCs w:val="24"/>
              <w14:ligatures w14:val="standardContextual"/>
            </w:rPr>
          </w:pPr>
          <w:hyperlink w:anchor="_Toc198640647" w:history="1">
            <w:r w:rsidRPr="00632FBD">
              <w:rPr>
                <w:rStyle w:val="Hipervnculo"/>
                <w:rFonts w:cstheme="majorHAnsi"/>
                <w:noProof/>
              </w:rPr>
              <w:t>2.2.2 Lightweight Directory Access Protocol (LDAP)</w:t>
            </w:r>
            <w:r>
              <w:rPr>
                <w:noProof/>
                <w:webHidden/>
              </w:rPr>
              <w:tab/>
            </w:r>
            <w:r>
              <w:rPr>
                <w:noProof/>
                <w:webHidden/>
              </w:rPr>
              <w:fldChar w:fldCharType="begin"/>
            </w:r>
            <w:r>
              <w:rPr>
                <w:noProof/>
                <w:webHidden/>
              </w:rPr>
              <w:instrText xml:space="preserve"> PAGEREF _Toc198640647 \h </w:instrText>
            </w:r>
            <w:r>
              <w:rPr>
                <w:noProof/>
                <w:webHidden/>
              </w:rPr>
            </w:r>
            <w:r>
              <w:rPr>
                <w:noProof/>
                <w:webHidden/>
              </w:rPr>
              <w:fldChar w:fldCharType="separate"/>
            </w:r>
            <w:r>
              <w:rPr>
                <w:noProof/>
                <w:webHidden/>
              </w:rPr>
              <w:t>11</w:t>
            </w:r>
            <w:r>
              <w:rPr>
                <w:noProof/>
                <w:webHidden/>
              </w:rPr>
              <w:fldChar w:fldCharType="end"/>
            </w:r>
          </w:hyperlink>
        </w:p>
        <w:p w14:paraId="4FAD45B8" w14:textId="4A4FCB30" w:rsidR="00E93C4F" w:rsidRDefault="00E93C4F">
          <w:pPr>
            <w:pStyle w:val="TDC3"/>
            <w:tabs>
              <w:tab w:val="right" w:leader="dot" w:pos="8630"/>
            </w:tabs>
            <w:rPr>
              <w:rFonts w:cstheme="minorBidi"/>
              <w:noProof/>
              <w:kern w:val="2"/>
              <w:sz w:val="24"/>
              <w:szCs w:val="24"/>
              <w14:ligatures w14:val="standardContextual"/>
            </w:rPr>
          </w:pPr>
          <w:hyperlink w:anchor="_Toc198640648" w:history="1">
            <w:r w:rsidRPr="00632FBD">
              <w:rPr>
                <w:rStyle w:val="Hipervnculo"/>
                <w:rFonts w:cstheme="majorHAnsi"/>
                <w:noProof/>
              </w:rPr>
              <w:t>2.2.3 MFA (Multifactor Authentication)</w:t>
            </w:r>
            <w:r>
              <w:rPr>
                <w:noProof/>
                <w:webHidden/>
              </w:rPr>
              <w:tab/>
            </w:r>
            <w:r>
              <w:rPr>
                <w:noProof/>
                <w:webHidden/>
              </w:rPr>
              <w:fldChar w:fldCharType="begin"/>
            </w:r>
            <w:r>
              <w:rPr>
                <w:noProof/>
                <w:webHidden/>
              </w:rPr>
              <w:instrText xml:space="preserve"> PAGEREF _Toc198640648 \h </w:instrText>
            </w:r>
            <w:r>
              <w:rPr>
                <w:noProof/>
                <w:webHidden/>
              </w:rPr>
            </w:r>
            <w:r>
              <w:rPr>
                <w:noProof/>
                <w:webHidden/>
              </w:rPr>
              <w:fldChar w:fldCharType="separate"/>
            </w:r>
            <w:r>
              <w:rPr>
                <w:noProof/>
                <w:webHidden/>
              </w:rPr>
              <w:t>11</w:t>
            </w:r>
            <w:r>
              <w:rPr>
                <w:noProof/>
                <w:webHidden/>
              </w:rPr>
              <w:fldChar w:fldCharType="end"/>
            </w:r>
          </w:hyperlink>
        </w:p>
        <w:p w14:paraId="45588BB2" w14:textId="33524C16" w:rsidR="00E93C4F" w:rsidRDefault="00E93C4F">
          <w:pPr>
            <w:pStyle w:val="TDC3"/>
            <w:tabs>
              <w:tab w:val="right" w:leader="dot" w:pos="8630"/>
            </w:tabs>
            <w:rPr>
              <w:rFonts w:cstheme="minorBidi"/>
              <w:noProof/>
              <w:kern w:val="2"/>
              <w:sz w:val="24"/>
              <w:szCs w:val="24"/>
              <w14:ligatures w14:val="standardContextual"/>
            </w:rPr>
          </w:pPr>
          <w:hyperlink w:anchor="_Toc198640649" w:history="1">
            <w:r w:rsidRPr="00632FBD">
              <w:rPr>
                <w:rStyle w:val="Hipervnculo"/>
                <w:rFonts w:cstheme="majorHAnsi"/>
                <w:noProof/>
              </w:rPr>
              <w:t>2.2.4 SAML (Security Assertion Markup Language) y Single Sign-On (SSO)</w:t>
            </w:r>
            <w:r>
              <w:rPr>
                <w:noProof/>
                <w:webHidden/>
              </w:rPr>
              <w:tab/>
            </w:r>
            <w:r>
              <w:rPr>
                <w:noProof/>
                <w:webHidden/>
              </w:rPr>
              <w:fldChar w:fldCharType="begin"/>
            </w:r>
            <w:r>
              <w:rPr>
                <w:noProof/>
                <w:webHidden/>
              </w:rPr>
              <w:instrText xml:space="preserve"> PAGEREF _Toc198640649 \h </w:instrText>
            </w:r>
            <w:r>
              <w:rPr>
                <w:noProof/>
                <w:webHidden/>
              </w:rPr>
            </w:r>
            <w:r>
              <w:rPr>
                <w:noProof/>
                <w:webHidden/>
              </w:rPr>
              <w:fldChar w:fldCharType="separate"/>
            </w:r>
            <w:r>
              <w:rPr>
                <w:noProof/>
                <w:webHidden/>
              </w:rPr>
              <w:t>12</w:t>
            </w:r>
            <w:r>
              <w:rPr>
                <w:noProof/>
                <w:webHidden/>
              </w:rPr>
              <w:fldChar w:fldCharType="end"/>
            </w:r>
          </w:hyperlink>
        </w:p>
        <w:p w14:paraId="70F3FC0F" w14:textId="218D945A" w:rsidR="00E93C4F" w:rsidRDefault="00E93C4F">
          <w:pPr>
            <w:pStyle w:val="TDC3"/>
            <w:tabs>
              <w:tab w:val="right" w:leader="dot" w:pos="8630"/>
            </w:tabs>
            <w:rPr>
              <w:rFonts w:cstheme="minorBidi"/>
              <w:noProof/>
              <w:kern w:val="2"/>
              <w:sz w:val="24"/>
              <w:szCs w:val="24"/>
              <w14:ligatures w14:val="standardContextual"/>
            </w:rPr>
          </w:pPr>
          <w:hyperlink w:anchor="_Toc198640650" w:history="1">
            <w:r w:rsidRPr="00632FBD">
              <w:rPr>
                <w:rStyle w:val="Hipervnculo"/>
                <w:rFonts w:cstheme="majorHAnsi"/>
                <w:noProof/>
              </w:rPr>
              <w:t>2.2.5 Problemas en soluciones tradicionales</w:t>
            </w:r>
            <w:r>
              <w:rPr>
                <w:noProof/>
                <w:webHidden/>
              </w:rPr>
              <w:tab/>
            </w:r>
            <w:r>
              <w:rPr>
                <w:noProof/>
                <w:webHidden/>
              </w:rPr>
              <w:fldChar w:fldCharType="begin"/>
            </w:r>
            <w:r>
              <w:rPr>
                <w:noProof/>
                <w:webHidden/>
              </w:rPr>
              <w:instrText xml:space="preserve"> PAGEREF _Toc198640650 \h </w:instrText>
            </w:r>
            <w:r>
              <w:rPr>
                <w:noProof/>
                <w:webHidden/>
              </w:rPr>
            </w:r>
            <w:r>
              <w:rPr>
                <w:noProof/>
                <w:webHidden/>
              </w:rPr>
              <w:fldChar w:fldCharType="separate"/>
            </w:r>
            <w:r>
              <w:rPr>
                <w:noProof/>
                <w:webHidden/>
              </w:rPr>
              <w:t>13</w:t>
            </w:r>
            <w:r>
              <w:rPr>
                <w:noProof/>
                <w:webHidden/>
              </w:rPr>
              <w:fldChar w:fldCharType="end"/>
            </w:r>
          </w:hyperlink>
        </w:p>
        <w:p w14:paraId="5B19C7D4" w14:textId="72AB6113" w:rsidR="00E93C4F" w:rsidRDefault="00E93C4F">
          <w:pPr>
            <w:pStyle w:val="TDC2"/>
            <w:tabs>
              <w:tab w:val="right" w:leader="dot" w:pos="8630"/>
            </w:tabs>
            <w:rPr>
              <w:noProof/>
              <w:kern w:val="2"/>
              <w:sz w:val="24"/>
              <w:szCs w:val="24"/>
              <w:lang w:val="es-ES" w:eastAsia="es-ES"/>
              <w14:ligatures w14:val="standardContextual"/>
            </w:rPr>
          </w:pPr>
          <w:hyperlink w:anchor="_Toc198640651" w:history="1">
            <w:r w:rsidRPr="00632FBD">
              <w:rPr>
                <w:rStyle w:val="Hipervnculo"/>
                <w:rFonts w:cstheme="majorHAnsi"/>
                <w:noProof/>
                <w:lang w:val="es-ES"/>
              </w:rPr>
              <w:t>2.3 Tecnologías modernas</w:t>
            </w:r>
            <w:r>
              <w:rPr>
                <w:noProof/>
                <w:webHidden/>
              </w:rPr>
              <w:tab/>
            </w:r>
            <w:r>
              <w:rPr>
                <w:noProof/>
                <w:webHidden/>
              </w:rPr>
              <w:fldChar w:fldCharType="begin"/>
            </w:r>
            <w:r>
              <w:rPr>
                <w:noProof/>
                <w:webHidden/>
              </w:rPr>
              <w:instrText xml:space="preserve"> PAGEREF _Toc198640651 \h </w:instrText>
            </w:r>
            <w:r>
              <w:rPr>
                <w:noProof/>
                <w:webHidden/>
              </w:rPr>
            </w:r>
            <w:r>
              <w:rPr>
                <w:noProof/>
                <w:webHidden/>
              </w:rPr>
              <w:fldChar w:fldCharType="separate"/>
            </w:r>
            <w:r>
              <w:rPr>
                <w:noProof/>
                <w:webHidden/>
              </w:rPr>
              <w:t>14</w:t>
            </w:r>
            <w:r>
              <w:rPr>
                <w:noProof/>
                <w:webHidden/>
              </w:rPr>
              <w:fldChar w:fldCharType="end"/>
            </w:r>
          </w:hyperlink>
        </w:p>
        <w:p w14:paraId="0713FDF0" w14:textId="285FA217" w:rsidR="00E93C4F" w:rsidRDefault="00E93C4F">
          <w:pPr>
            <w:pStyle w:val="TDC3"/>
            <w:tabs>
              <w:tab w:val="right" w:leader="dot" w:pos="8630"/>
            </w:tabs>
            <w:rPr>
              <w:rFonts w:cstheme="minorBidi"/>
              <w:noProof/>
              <w:kern w:val="2"/>
              <w:sz w:val="24"/>
              <w:szCs w:val="24"/>
              <w14:ligatures w14:val="standardContextual"/>
            </w:rPr>
          </w:pPr>
          <w:hyperlink w:anchor="_Toc198640652" w:history="1">
            <w:r w:rsidRPr="00632FBD">
              <w:rPr>
                <w:rStyle w:val="Hipervnculo"/>
                <w:rFonts w:cstheme="majorHAnsi"/>
                <w:noProof/>
              </w:rPr>
              <w:t>2.3.1 OAuth</w:t>
            </w:r>
            <w:r>
              <w:rPr>
                <w:noProof/>
                <w:webHidden/>
              </w:rPr>
              <w:tab/>
            </w:r>
            <w:r>
              <w:rPr>
                <w:noProof/>
                <w:webHidden/>
              </w:rPr>
              <w:fldChar w:fldCharType="begin"/>
            </w:r>
            <w:r>
              <w:rPr>
                <w:noProof/>
                <w:webHidden/>
              </w:rPr>
              <w:instrText xml:space="preserve"> PAGEREF _Toc198640652 \h </w:instrText>
            </w:r>
            <w:r>
              <w:rPr>
                <w:noProof/>
                <w:webHidden/>
              </w:rPr>
            </w:r>
            <w:r>
              <w:rPr>
                <w:noProof/>
                <w:webHidden/>
              </w:rPr>
              <w:fldChar w:fldCharType="separate"/>
            </w:r>
            <w:r>
              <w:rPr>
                <w:noProof/>
                <w:webHidden/>
              </w:rPr>
              <w:t>14</w:t>
            </w:r>
            <w:r>
              <w:rPr>
                <w:noProof/>
                <w:webHidden/>
              </w:rPr>
              <w:fldChar w:fldCharType="end"/>
            </w:r>
          </w:hyperlink>
        </w:p>
        <w:p w14:paraId="2501A593" w14:textId="17FD8704" w:rsidR="00E93C4F" w:rsidRDefault="00E93C4F">
          <w:pPr>
            <w:pStyle w:val="TDC3"/>
            <w:tabs>
              <w:tab w:val="right" w:leader="dot" w:pos="8630"/>
            </w:tabs>
            <w:rPr>
              <w:rFonts w:cstheme="minorBidi"/>
              <w:noProof/>
              <w:kern w:val="2"/>
              <w:sz w:val="24"/>
              <w:szCs w:val="24"/>
              <w14:ligatures w14:val="standardContextual"/>
            </w:rPr>
          </w:pPr>
          <w:hyperlink w:anchor="_Toc198640653" w:history="1">
            <w:r w:rsidRPr="00632FBD">
              <w:rPr>
                <w:rStyle w:val="Hipervnculo"/>
                <w:rFonts w:cstheme="majorHAnsi"/>
                <w:noProof/>
              </w:rPr>
              <w:t>2.3.2 OpenID Connect (OIDC)</w:t>
            </w:r>
            <w:r>
              <w:rPr>
                <w:noProof/>
                <w:webHidden/>
              </w:rPr>
              <w:tab/>
            </w:r>
            <w:r>
              <w:rPr>
                <w:noProof/>
                <w:webHidden/>
              </w:rPr>
              <w:fldChar w:fldCharType="begin"/>
            </w:r>
            <w:r>
              <w:rPr>
                <w:noProof/>
                <w:webHidden/>
              </w:rPr>
              <w:instrText xml:space="preserve"> PAGEREF _Toc198640653 \h </w:instrText>
            </w:r>
            <w:r>
              <w:rPr>
                <w:noProof/>
                <w:webHidden/>
              </w:rPr>
            </w:r>
            <w:r>
              <w:rPr>
                <w:noProof/>
                <w:webHidden/>
              </w:rPr>
              <w:fldChar w:fldCharType="separate"/>
            </w:r>
            <w:r>
              <w:rPr>
                <w:noProof/>
                <w:webHidden/>
              </w:rPr>
              <w:t>15</w:t>
            </w:r>
            <w:r>
              <w:rPr>
                <w:noProof/>
                <w:webHidden/>
              </w:rPr>
              <w:fldChar w:fldCharType="end"/>
            </w:r>
          </w:hyperlink>
        </w:p>
        <w:p w14:paraId="4B39B385" w14:textId="7F0BDD67" w:rsidR="00E93C4F" w:rsidRDefault="00E93C4F">
          <w:pPr>
            <w:pStyle w:val="TDC3"/>
            <w:tabs>
              <w:tab w:val="right" w:leader="dot" w:pos="8630"/>
            </w:tabs>
            <w:rPr>
              <w:rFonts w:cstheme="minorBidi"/>
              <w:noProof/>
              <w:kern w:val="2"/>
              <w:sz w:val="24"/>
              <w:szCs w:val="24"/>
              <w14:ligatures w14:val="standardContextual"/>
            </w:rPr>
          </w:pPr>
          <w:hyperlink w:anchor="_Toc198640654" w:history="1">
            <w:r w:rsidRPr="00632FBD">
              <w:rPr>
                <w:rStyle w:val="Hipervnculo"/>
                <w:rFonts w:cstheme="majorHAnsi"/>
                <w:noProof/>
              </w:rPr>
              <w:t>2.3.3 JSON Web Tokens (JWT)</w:t>
            </w:r>
            <w:r>
              <w:rPr>
                <w:noProof/>
                <w:webHidden/>
              </w:rPr>
              <w:tab/>
            </w:r>
            <w:r>
              <w:rPr>
                <w:noProof/>
                <w:webHidden/>
              </w:rPr>
              <w:fldChar w:fldCharType="begin"/>
            </w:r>
            <w:r>
              <w:rPr>
                <w:noProof/>
                <w:webHidden/>
              </w:rPr>
              <w:instrText xml:space="preserve"> PAGEREF _Toc198640654 \h </w:instrText>
            </w:r>
            <w:r>
              <w:rPr>
                <w:noProof/>
                <w:webHidden/>
              </w:rPr>
            </w:r>
            <w:r>
              <w:rPr>
                <w:noProof/>
                <w:webHidden/>
              </w:rPr>
              <w:fldChar w:fldCharType="separate"/>
            </w:r>
            <w:r>
              <w:rPr>
                <w:noProof/>
                <w:webHidden/>
              </w:rPr>
              <w:t>15</w:t>
            </w:r>
            <w:r>
              <w:rPr>
                <w:noProof/>
                <w:webHidden/>
              </w:rPr>
              <w:fldChar w:fldCharType="end"/>
            </w:r>
          </w:hyperlink>
        </w:p>
        <w:p w14:paraId="7FA8DB37" w14:textId="7489FE02" w:rsidR="00E93C4F" w:rsidRDefault="00E93C4F">
          <w:pPr>
            <w:pStyle w:val="TDC3"/>
            <w:tabs>
              <w:tab w:val="right" w:leader="dot" w:pos="8630"/>
            </w:tabs>
            <w:rPr>
              <w:rFonts w:cstheme="minorBidi"/>
              <w:noProof/>
              <w:kern w:val="2"/>
              <w:sz w:val="24"/>
              <w:szCs w:val="24"/>
              <w14:ligatures w14:val="standardContextual"/>
            </w:rPr>
          </w:pPr>
          <w:hyperlink w:anchor="_Toc198640655" w:history="1">
            <w:r w:rsidRPr="00632FBD">
              <w:rPr>
                <w:rStyle w:val="Hipervnculo"/>
                <w:rFonts w:cstheme="majorHAnsi"/>
                <w:noProof/>
              </w:rPr>
              <w:t>2.3.4 Identity as a Service (IDaaS)</w:t>
            </w:r>
            <w:r>
              <w:rPr>
                <w:noProof/>
                <w:webHidden/>
              </w:rPr>
              <w:tab/>
            </w:r>
            <w:r>
              <w:rPr>
                <w:noProof/>
                <w:webHidden/>
              </w:rPr>
              <w:fldChar w:fldCharType="begin"/>
            </w:r>
            <w:r>
              <w:rPr>
                <w:noProof/>
                <w:webHidden/>
              </w:rPr>
              <w:instrText xml:space="preserve"> PAGEREF _Toc198640655 \h </w:instrText>
            </w:r>
            <w:r>
              <w:rPr>
                <w:noProof/>
                <w:webHidden/>
              </w:rPr>
            </w:r>
            <w:r>
              <w:rPr>
                <w:noProof/>
                <w:webHidden/>
              </w:rPr>
              <w:fldChar w:fldCharType="separate"/>
            </w:r>
            <w:r>
              <w:rPr>
                <w:noProof/>
                <w:webHidden/>
              </w:rPr>
              <w:t>16</w:t>
            </w:r>
            <w:r>
              <w:rPr>
                <w:noProof/>
                <w:webHidden/>
              </w:rPr>
              <w:fldChar w:fldCharType="end"/>
            </w:r>
          </w:hyperlink>
        </w:p>
        <w:p w14:paraId="0BEECE63" w14:textId="626A1264" w:rsidR="00E93C4F" w:rsidRDefault="00E93C4F">
          <w:pPr>
            <w:pStyle w:val="TDC2"/>
            <w:tabs>
              <w:tab w:val="right" w:leader="dot" w:pos="8630"/>
            </w:tabs>
            <w:rPr>
              <w:noProof/>
              <w:kern w:val="2"/>
              <w:sz w:val="24"/>
              <w:szCs w:val="24"/>
              <w:lang w:val="es-ES" w:eastAsia="es-ES"/>
              <w14:ligatures w14:val="standardContextual"/>
            </w:rPr>
          </w:pPr>
          <w:hyperlink w:anchor="_Toc198640656" w:history="1">
            <w:r w:rsidRPr="00632FBD">
              <w:rPr>
                <w:rStyle w:val="Hipervnculo"/>
                <w:rFonts w:cstheme="majorHAnsi"/>
                <w:noProof/>
                <w:lang w:val="es-ES"/>
              </w:rPr>
              <w:t>2.4 La propuesta de Keycloak y Vault</w:t>
            </w:r>
            <w:r>
              <w:rPr>
                <w:noProof/>
                <w:webHidden/>
              </w:rPr>
              <w:tab/>
            </w:r>
            <w:r>
              <w:rPr>
                <w:noProof/>
                <w:webHidden/>
              </w:rPr>
              <w:fldChar w:fldCharType="begin"/>
            </w:r>
            <w:r>
              <w:rPr>
                <w:noProof/>
                <w:webHidden/>
              </w:rPr>
              <w:instrText xml:space="preserve"> PAGEREF _Toc198640656 \h </w:instrText>
            </w:r>
            <w:r>
              <w:rPr>
                <w:noProof/>
                <w:webHidden/>
              </w:rPr>
            </w:r>
            <w:r>
              <w:rPr>
                <w:noProof/>
                <w:webHidden/>
              </w:rPr>
              <w:fldChar w:fldCharType="separate"/>
            </w:r>
            <w:r>
              <w:rPr>
                <w:noProof/>
                <w:webHidden/>
              </w:rPr>
              <w:t>17</w:t>
            </w:r>
            <w:r>
              <w:rPr>
                <w:noProof/>
                <w:webHidden/>
              </w:rPr>
              <w:fldChar w:fldCharType="end"/>
            </w:r>
          </w:hyperlink>
        </w:p>
        <w:p w14:paraId="637053C0" w14:textId="474D6608" w:rsidR="00E93C4F" w:rsidRDefault="00E93C4F">
          <w:pPr>
            <w:pStyle w:val="TDC3"/>
            <w:tabs>
              <w:tab w:val="right" w:leader="dot" w:pos="8630"/>
            </w:tabs>
            <w:rPr>
              <w:rFonts w:cstheme="minorBidi"/>
              <w:noProof/>
              <w:kern w:val="2"/>
              <w:sz w:val="24"/>
              <w:szCs w:val="24"/>
              <w14:ligatures w14:val="standardContextual"/>
            </w:rPr>
          </w:pPr>
          <w:hyperlink w:anchor="_Toc198640657" w:history="1">
            <w:r w:rsidRPr="00632FBD">
              <w:rPr>
                <w:rStyle w:val="Hipervnculo"/>
                <w:rFonts w:cstheme="majorHAnsi"/>
                <w:noProof/>
              </w:rPr>
              <w:t>2.4.1 Keycloak</w:t>
            </w:r>
            <w:r>
              <w:rPr>
                <w:noProof/>
                <w:webHidden/>
              </w:rPr>
              <w:tab/>
            </w:r>
            <w:r>
              <w:rPr>
                <w:noProof/>
                <w:webHidden/>
              </w:rPr>
              <w:fldChar w:fldCharType="begin"/>
            </w:r>
            <w:r>
              <w:rPr>
                <w:noProof/>
                <w:webHidden/>
              </w:rPr>
              <w:instrText xml:space="preserve"> PAGEREF _Toc198640657 \h </w:instrText>
            </w:r>
            <w:r>
              <w:rPr>
                <w:noProof/>
                <w:webHidden/>
              </w:rPr>
            </w:r>
            <w:r>
              <w:rPr>
                <w:noProof/>
                <w:webHidden/>
              </w:rPr>
              <w:fldChar w:fldCharType="separate"/>
            </w:r>
            <w:r>
              <w:rPr>
                <w:noProof/>
                <w:webHidden/>
              </w:rPr>
              <w:t>17</w:t>
            </w:r>
            <w:r>
              <w:rPr>
                <w:noProof/>
                <w:webHidden/>
              </w:rPr>
              <w:fldChar w:fldCharType="end"/>
            </w:r>
          </w:hyperlink>
        </w:p>
        <w:p w14:paraId="6749D7E5" w14:textId="10EEA4C1" w:rsidR="00E93C4F" w:rsidRDefault="00E93C4F">
          <w:pPr>
            <w:pStyle w:val="TDC3"/>
            <w:tabs>
              <w:tab w:val="right" w:leader="dot" w:pos="8630"/>
            </w:tabs>
            <w:rPr>
              <w:rFonts w:cstheme="minorBidi"/>
              <w:noProof/>
              <w:kern w:val="2"/>
              <w:sz w:val="24"/>
              <w:szCs w:val="24"/>
              <w14:ligatures w14:val="standardContextual"/>
            </w:rPr>
          </w:pPr>
          <w:hyperlink w:anchor="_Toc198640658" w:history="1">
            <w:r w:rsidRPr="00632FBD">
              <w:rPr>
                <w:rStyle w:val="Hipervnculo"/>
                <w:rFonts w:cstheme="majorHAnsi"/>
                <w:noProof/>
              </w:rPr>
              <w:t>2.4.2 Vault</w:t>
            </w:r>
            <w:r>
              <w:rPr>
                <w:noProof/>
                <w:webHidden/>
              </w:rPr>
              <w:tab/>
            </w:r>
            <w:r>
              <w:rPr>
                <w:noProof/>
                <w:webHidden/>
              </w:rPr>
              <w:fldChar w:fldCharType="begin"/>
            </w:r>
            <w:r>
              <w:rPr>
                <w:noProof/>
                <w:webHidden/>
              </w:rPr>
              <w:instrText xml:space="preserve"> PAGEREF _Toc198640658 \h </w:instrText>
            </w:r>
            <w:r>
              <w:rPr>
                <w:noProof/>
                <w:webHidden/>
              </w:rPr>
            </w:r>
            <w:r>
              <w:rPr>
                <w:noProof/>
                <w:webHidden/>
              </w:rPr>
              <w:fldChar w:fldCharType="separate"/>
            </w:r>
            <w:r>
              <w:rPr>
                <w:noProof/>
                <w:webHidden/>
              </w:rPr>
              <w:t>18</w:t>
            </w:r>
            <w:r>
              <w:rPr>
                <w:noProof/>
                <w:webHidden/>
              </w:rPr>
              <w:fldChar w:fldCharType="end"/>
            </w:r>
          </w:hyperlink>
        </w:p>
        <w:p w14:paraId="16EC62A8" w14:textId="421B0CEB" w:rsidR="00E93C4F" w:rsidRDefault="00E93C4F">
          <w:pPr>
            <w:pStyle w:val="TDC2"/>
            <w:tabs>
              <w:tab w:val="right" w:leader="dot" w:pos="8630"/>
            </w:tabs>
            <w:rPr>
              <w:noProof/>
              <w:kern w:val="2"/>
              <w:sz w:val="24"/>
              <w:szCs w:val="24"/>
              <w:lang w:val="es-ES" w:eastAsia="es-ES"/>
              <w14:ligatures w14:val="standardContextual"/>
            </w:rPr>
          </w:pPr>
          <w:hyperlink w:anchor="_Toc198640659" w:history="1">
            <w:r w:rsidRPr="00632FBD">
              <w:rPr>
                <w:rStyle w:val="Hipervnculo"/>
                <w:rFonts w:cstheme="majorHAnsi"/>
                <w:noProof/>
                <w:lang w:val="es-ES"/>
              </w:rPr>
              <w:t>2.5 Contenedores, orquestación y DevOps</w:t>
            </w:r>
            <w:r>
              <w:rPr>
                <w:noProof/>
                <w:webHidden/>
              </w:rPr>
              <w:tab/>
            </w:r>
            <w:r>
              <w:rPr>
                <w:noProof/>
                <w:webHidden/>
              </w:rPr>
              <w:fldChar w:fldCharType="begin"/>
            </w:r>
            <w:r>
              <w:rPr>
                <w:noProof/>
                <w:webHidden/>
              </w:rPr>
              <w:instrText xml:space="preserve"> PAGEREF _Toc198640659 \h </w:instrText>
            </w:r>
            <w:r>
              <w:rPr>
                <w:noProof/>
                <w:webHidden/>
              </w:rPr>
            </w:r>
            <w:r>
              <w:rPr>
                <w:noProof/>
                <w:webHidden/>
              </w:rPr>
              <w:fldChar w:fldCharType="separate"/>
            </w:r>
            <w:r>
              <w:rPr>
                <w:noProof/>
                <w:webHidden/>
              </w:rPr>
              <w:t>19</w:t>
            </w:r>
            <w:r>
              <w:rPr>
                <w:noProof/>
                <w:webHidden/>
              </w:rPr>
              <w:fldChar w:fldCharType="end"/>
            </w:r>
          </w:hyperlink>
        </w:p>
        <w:p w14:paraId="0591812E" w14:textId="25779EA6" w:rsidR="00E93C4F" w:rsidRDefault="00E93C4F">
          <w:pPr>
            <w:pStyle w:val="TDC3"/>
            <w:tabs>
              <w:tab w:val="right" w:leader="dot" w:pos="8630"/>
            </w:tabs>
            <w:rPr>
              <w:rFonts w:cstheme="minorBidi"/>
              <w:noProof/>
              <w:kern w:val="2"/>
              <w:sz w:val="24"/>
              <w:szCs w:val="24"/>
              <w14:ligatures w14:val="standardContextual"/>
            </w:rPr>
          </w:pPr>
          <w:hyperlink w:anchor="_Toc198640660" w:history="1">
            <w:r w:rsidRPr="00632FBD">
              <w:rPr>
                <w:rStyle w:val="Hipervnculo"/>
                <w:rFonts w:cstheme="majorHAnsi"/>
                <w:noProof/>
              </w:rPr>
              <w:t>2.5.1 Contenedores</w:t>
            </w:r>
            <w:r>
              <w:rPr>
                <w:noProof/>
                <w:webHidden/>
              </w:rPr>
              <w:tab/>
            </w:r>
            <w:r>
              <w:rPr>
                <w:noProof/>
                <w:webHidden/>
              </w:rPr>
              <w:fldChar w:fldCharType="begin"/>
            </w:r>
            <w:r>
              <w:rPr>
                <w:noProof/>
                <w:webHidden/>
              </w:rPr>
              <w:instrText xml:space="preserve"> PAGEREF _Toc198640660 \h </w:instrText>
            </w:r>
            <w:r>
              <w:rPr>
                <w:noProof/>
                <w:webHidden/>
              </w:rPr>
            </w:r>
            <w:r>
              <w:rPr>
                <w:noProof/>
                <w:webHidden/>
              </w:rPr>
              <w:fldChar w:fldCharType="separate"/>
            </w:r>
            <w:r>
              <w:rPr>
                <w:noProof/>
                <w:webHidden/>
              </w:rPr>
              <w:t>19</w:t>
            </w:r>
            <w:r>
              <w:rPr>
                <w:noProof/>
                <w:webHidden/>
              </w:rPr>
              <w:fldChar w:fldCharType="end"/>
            </w:r>
          </w:hyperlink>
        </w:p>
        <w:p w14:paraId="3A157364" w14:textId="06E3ADA2" w:rsidR="00E93C4F" w:rsidRDefault="00E93C4F">
          <w:pPr>
            <w:pStyle w:val="TDC3"/>
            <w:tabs>
              <w:tab w:val="right" w:leader="dot" w:pos="8630"/>
            </w:tabs>
            <w:rPr>
              <w:rFonts w:cstheme="minorBidi"/>
              <w:noProof/>
              <w:kern w:val="2"/>
              <w:sz w:val="24"/>
              <w:szCs w:val="24"/>
              <w14:ligatures w14:val="standardContextual"/>
            </w:rPr>
          </w:pPr>
          <w:hyperlink w:anchor="_Toc198640661" w:history="1">
            <w:r w:rsidRPr="00632FBD">
              <w:rPr>
                <w:rStyle w:val="Hipervnculo"/>
                <w:rFonts w:cstheme="majorHAnsi"/>
                <w:noProof/>
              </w:rPr>
              <w:t>2.5.2 Orquestación con Kubernetes</w:t>
            </w:r>
            <w:r>
              <w:rPr>
                <w:noProof/>
                <w:webHidden/>
              </w:rPr>
              <w:tab/>
            </w:r>
            <w:r>
              <w:rPr>
                <w:noProof/>
                <w:webHidden/>
              </w:rPr>
              <w:fldChar w:fldCharType="begin"/>
            </w:r>
            <w:r>
              <w:rPr>
                <w:noProof/>
                <w:webHidden/>
              </w:rPr>
              <w:instrText xml:space="preserve"> PAGEREF _Toc198640661 \h </w:instrText>
            </w:r>
            <w:r>
              <w:rPr>
                <w:noProof/>
                <w:webHidden/>
              </w:rPr>
            </w:r>
            <w:r>
              <w:rPr>
                <w:noProof/>
                <w:webHidden/>
              </w:rPr>
              <w:fldChar w:fldCharType="separate"/>
            </w:r>
            <w:r>
              <w:rPr>
                <w:noProof/>
                <w:webHidden/>
              </w:rPr>
              <w:t>20</w:t>
            </w:r>
            <w:r>
              <w:rPr>
                <w:noProof/>
                <w:webHidden/>
              </w:rPr>
              <w:fldChar w:fldCharType="end"/>
            </w:r>
          </w:hyperlink>
        </w:p>
        <w:p w14:paraId="63F88736" w14:textId="6FC85E60" w:rsidR="00E93C4F" w:rsidRDefault="00E93C4F">
          <w:pPr>
            <w:pStyle w:val="TDC3"/>
            <w:tabs>
              <w:tab w:val="right" w:leader="dot" w:pos="8630"/>
            </w:tabs>
            <w:rPr>
              <w:rFonts w:cstheme="minorBidi"/>
              <w:noProof/>
              <w:kern w:val="2"/>
              <w:sz w:val="24"/>
              <w:szCs w:val="24"/>
              <w14:ligatures w14:val="standardContextual"/>
            </w:rPr>
          </w:pPr>
          <w:hyperlink w:anchor="_Toc198640662" w:history="1">
            <w:r w:rsidRPr="00632FBD">
              <w:rPr>
                <w:rStyle w:val="Hipervnculo"/>
                <w:rFonts w:cstheme="majorHAnsi"/>
                <w:noProof/>
              </w:rPr>
              <w:t>2.5.3 DevOps</w:t>
            </w:r>
            <w:r>
              <w:rPr>
                <w:noProof/>
                <w:webHidden/>
              </w:rPr>
              <w:tab/>
            </w:r>
            <w:r>
              <w:rPr>
                <w:noProof/>
                <w:webHidden/>
              </w:rPr>
              <w:fldChar w:fldCharType="begin"/>
            </w:r>
            <w:r>
              <w:rPr>
                <w:noProof/>
                <w:webHidden/>
              </w:rPr>
              <w:instrText xml:space="preserve"> PAGEREF _Toc198640662 \h </w:instrText>
            </w:r>
            <w:r>
              <w:rPr>
                <w:noProof/>
                <w:webHidden/>
              </w:rPr>
            </w:r>
            <w:r>
              <w:rPr>
                <w:noProof/>
                <w:webHidden/>
              </w:rPr>
              <w:fldChar w:fldCharType="separate"/>
            </w:r>
            <w:r>
              <w:rPr>
                <w:noProof/>
                <w:webHidden/>
              </w:rPr>
              <w:t>21</w:t>
            </w:r>
            <w:r>
              <w:rPr>
                <w:noProof/>
                <w:webHidden/>
              </w:rPr>
              <w:fldChar w:fldCharType="end"/>
            </w:r>
          </w:hyperlink>
        </w:p>
        <w:p w14:paraId="5068122F" w14:textId="72764F35" w:rsidR="00E93C4F" w:rsidRDefault="00E93C4F">
          <w:pPr>
            <w:pStyle w:val="TDC3"/>
            <w:tabs>
              <w:tab w:val="right" w:leader="dot" w:pos="8630"/>
            </w:tabs>
            <w:rPr>
              <w:rFonts w:cstheme="minorBidi"/>
              <w:noProof/>
              <w:kern w:val="2"/>
              <w:sz w:val="24"/>
              <w:szCs w:val="24"/>
              <w14:ligatures w14:val="standardContextual"/>
            </w:rPr>
          </w:pPr>
          <w:hyperlink w:anchor="_Toc198640663" w:history="1">
            <w:r w:rsidRPr="00632FBD">
              <w:rPr>
                <w:rStyle w:val="Hipervnculo"/>
                <w:rFonts w:cstheme="majorHAnsi"/>
                <w:noProof/>
              </w:rPr>
              <w:t>2.5.4 DevSecOps</w:t>
            </w:r>
            <w:r>
              <w:rPr>
                <w:noProof/>
                <w:webHidden/>
              </w:rPr>
              <w:tab/>
            </w:r>
            <w:r>
              <w:rPr>
                <w:noProof/>
                <w:webHidden/>
              </w:rPr>
              <w:fldChar w:fldCharType="begin"/>
            </w:r>
            <w:r>
              <w:rPr>
                <w:noProof/>
                <w:webHidden/>
              </w:rPr>
              <w:instrText xml:space="preserve"> PAGEREF _Toc198640663 \h </w:instrText>
            </w:r>
            <w:r>
              <w:rPr>
                <w:noProof/>
                <w:webHidden/>
              </w:rPr>
            </w:r>
            <w:r>
              <w:rPr>
                <w:noProof/>
                <w:webHidden/>
              </w:rPr>
              <w:fldChar w:fldCharType="separate"/>
            </w:r>
            <w:r>
              <w:rPr>
                <w:noProof/>
                <w:webHidden/>
              </w:rPr>
              <w:t>22</w:t>
            </w:r>
            <w:r>
              <w:rPr>
                <w:noProof/>
                <w:webHidden/>
              </w:rPr>
              <w:fldChar w:fldCharType="end"/>
            </w:r>
          </w:hyperlink>
        </w:p>
        <w:p w14:paraId="438E80AC" w14:textId="602FDCB2" w:rsidR="00E93C4F" w:rsidRDefault="00E93C4F">
          <w:pPr>
            <w:pStyle w:val="TDC2"/>
            <w:tabs>
              <w:tab w:val="right" w:leader="dot" w:pos="8630"/>
            </w:tabs>
            <w:rPr>
              <w:noProof/>
              <w:kern w:val="2"/>
              <w:sz w:val="24"/>
              <w:szCs w:val="24"/>
              <w:lang w:val="es-ES" w:eastAsia="es-ES"/>
              <w14:ligatures w14:val="standardContextual"/>
            </w:rPr>
          </w:pPr>
          <w:hyperlink w:anchor="_Toc198640664" w:history="1">
            <w:r w:rsidRPr="00632FBD">
              <w:rPr>
                <w:rStyle w:val="Hipervnculo"/>
                <w:rFonts w:cstheme="majorHAnsi"/>
                <w:noProof/>
                <w:lang w:val="es-ES"/>
              </w:rPr>
              <w:t>2.6 Modelos de Cloud Computing</w:t>
            </w:r>
            <w:r>
              <w:rPr>
                <w:noProof/>
                <w:webHidden/>
              </w:rPr>
              <w:tab/>
            </w:r>
            <w:r>
              <w:rPr>
                <w:noProof/>
                <w:webHidden/>
              </w:rPr>
              <w:fldChar w:fldCharType="begin"/>
            </w:r>
            <w:r>
              <w:rPr>
                <w:noProof/>
                <w:webHidden/>
              </w:rPr>
              <w:instrText xml:space="preserve"> PAGEREF _Toc198640664 \h </w:instrText>
            </w:r>
            <w:r>
              <w:rPr>
                <w:noProof/>
                <w:webHidden/>
              </w:rPr>
            </w:r>
            <w:r>
              <w:rPr>
                <w:noProof/>
                <w:webHidden/>
              </w:rPr>
              <w:fldChar w:fldCharType="separate"/>
            </w:r>
            <w:r>
              <w:rPr>
                <w:noProof/>
                <w:webHidden/>
              </w:rPr>
              <w:t>23</w:t>
            </w:r>
            <w:r>
              <w:rPr>
                <w:noProof/>
                <w:webHidden/>
              </w:rPr>
              <w:fldChar w:fldCharType="end"/>
            </w:r>
          </w:hyperlink>
        </w:p>
        <w:p w14:paraId="4CEB1A07" w14:textId="6AFE4854" w:rsidR="00E93C4F" w:rsidRDefault="00E93C4F">
          <w:pPr>
            <w:pStyle w:val="TDC3"/>
            <w:tabs>
              <w:tab w:val="right" w:leader="dot" w:pos="8630"/>
            </w:tabs>
            <w:rPr>
              <w:rFonts w:cstheme="minorBidi"/>
              <w:noProof/>
              <w:kern w:val="2"/>
              <w:sz w:val="24"/>
              <w:szCs w:val="24"/>
              <w14:ligatures w14:val="standardContextual"/>
            </w:rPr>
          </w:pPr>
          <w:hyperlink w:anchor="_Toc198640665" w:history="1">
            <w:r w:rsidRPr="00632FBD">
              <w:rPr>
                <w:rStyle w:val="Hipervnculo"/>
                <w:rFonts w:cstheme="majorHAnsi"/>
                <w:noProof/>
              </w:rPr>
              <w:t>2.6.1 Infraestructura como Servicio (IaaS)</w:t>
            </w:r>
            <w:r>
              <w:rPr>
                <w:noProof/>
                <w:webHidden/>
              </w:rPr>
              <w:tab/>
            </w:r>
            <w:r>
              <w:rPr>
                <w:noProof/>
                <w:webHidden/>
              </w:rPr>
              <w:fldChar w:fldCharType="begin"/>
            </w:r>
            <w:r>
              <w:rPr>
                <w:noProof/>
                <w:webHidden/>
              </w:rPr>
              <w:instrText xml:space="preserve"> PAGEREF _Toc198640665 \h </w:instrText>
            </w:r>
            <w:r>
              <w:rPr>
                <w:noProof/>
                <w:webHidden/>
              </w:rPr>
            </w:r>
            <w:r>
              <w:rPr>
                <w:noProof/>
                <w:webHidden/>
              </w:rPr>
              <w:fldChar w:fldCharType="separate"/>
            </w:r>
            <w:r>
              <w:rPr>
                <w:noProof/>
                <w:webHidden/>
              </w:rPr>
              <w:t>24</w:t>
            </w:r>
            <w:r>
              <w:rPr>
                <w:noProof/>
                <w:webHidden/>
              </w:rPr>
              <w:fldChar w:fldCharType="end"/>
            </w:r>
          </w:hyperlink>
        </w:p>
        <w:p w14:paraId="72526CAF" w14:textId="3BA199D0" w:rsidR="00E93C4F" w:rsidRDefault="00E93C4F">
          <w:pPr>
            <w:pStyle w:val="TDC3"/>
            <w:tabs>
              <w:tab w:val="right" w:leader="dot" w:pos="8630"/>
            </w:tabs>
            <w:rPr>
              <w:rFonts w:cstheme="minorBidi"/>
              <w:noProof/>
              <w:kern w:val="2"/>
              <w:sz w:val="24"/>
              <w:szCs w:val="24"/>
              <w14:ligatures w14:val="standardContextual"/>
            </w:rPr>
          </w:pPr>
          <w:hyperlink w:anchor="_Toc198640666" w:history="1">
            <w:r w:rsidRPr="00632FBD">
              <w:rPr>
                <w:rStyle w:val="Hipervnculo"/>
                <w:rFonts w:cstheme="majorHAnsi"/>
                <w:noProof/>
              </w:rPr>
              <w:t>2.6.2 Plataforma como Servicio (PaaS)</w:t>
            </w:r>
            <w:r>
              <w:rPr>
                <w:noProof/>
                <w:webHidden/>
              </w:rPr>
              <w:tab/>
            </w:r>
            <w:r>
              <w:rPr>
                <w:noProof/>
                <w:webHidden/>
              </w:rPr>
              <w:fldChar w:fldCharType="begin"/>
            </w:r>
            <w:r>
              <w:rPr>
                <w:noProof/>
                <w:webHidden/>
              </w:rPr>
              <w:instrText xml:space="preserve"> PAGEREF _Toc198640666 \h </w:instrText>
            </w:r>
            <w:r>
              <w:rPr>
                <w:noProof/>
                <w:webHidden/>
              </w:rPr>
            </w:r>
            <w:r>
              <w:rPr>
                <w:noProof/>
                <w:webHidden/>
              </w:rPr>
              <w:fldChar w:fldCharType="separate"/>
            </w:r>
            <w:r>
              <w:rPr>
                <w:noProof/>
                <w:webHidden/>
              </w:rPr>
              <w:t>24</w:t>
            </w:r>
            <w:r>
              <w:rPr>
                <w:noProof/>
                <w:webHidden/>
              </w:rPr>
              <w:fldChar w:fldCharType="end"/>
            </w:r>
          </w:hyperlink>
        </w:p>
        <w:p w14:paraId="5F207639" w14:textId="25445767" w:rsidR="00E93C4F" w:rsidRDefault="00E93C4F">
          <w:pPr>
            <w:pStyle w:val="TDC3"/>
            <w:tabs>
              <w:tab w:val="right" w:leader="dot" w:pos="8630"/>
            </w:tabs>
            <w:rPr>
              <w:rFonts w:cstheme="minorBidi"/>
              <w:noProof/>
              <w:kern w:val="2"/>
              <w:sz w:val="24"/>
              <w:szCs w:val="24"/>
              <w14:ligatures w14:val="standardContextual"/>
            </w:rPr>
          </w:pPr>
          <w:hyperlink w:anchor="_Toc198640667" w:history="1">
            <w:r w:rsidRPr="00632FBD">
              <w:rPr>
                <w:rStyle w:val="Hipervnculo"/>
                <w:rFonts w:cstheme="majorHAnsi"/>
                <w:noProof/>
              </w:rPr>
              <w:t>2.6.3 Software como Servicio (SaaS)</w:t>
            </w:r>
            <w:r>
              <w:rPr>
                <w:noProof/>
                <w:webHidden/>
              </w:rPr>
              <w:tab/>
            </w:r>
            <w:r>
              <w:rPr>
                <w:noProof/>
                <w:webHidden/>
              </w:rPr>
              <w:fldChar w:fldCharType="begin"/>
            </w:r>
            <w:r>
              <w:rPr>
                <w:noProof/>
                <w:webHidden/>
              </w:rPr>
              <w:instrText xml:space="preserve"> PAGEREF _Toc198640667 \h </w:instrText>
            </w:r>
            <w:r>
              <w:rPr>
                <w:noProof/>
                <w:webHidden/>
              </w:rPr>
            </w:r>
            <w:r>
              <w:rPr>
                <w:noProof/>
                <w:webHidden/>
              </w:rPr>
              <w:fldChar w:fldCharType="separate"/>
            </w:r>
            <w:r>
              <w:rPr>
                <w:noProof/>
                <w:webHidden/>
              </w:rPr>
              <w:t>25</w:t>
            </w:r>
            <w:r>
              <w:rPr>
                <w:noProof/>
                <w:webHidden/>
              </w:rPr>
              <w:fldChar w:fldCharType="end"/>
            </w:r>
          </w:hyperlink>
        </w:p>
        <w:p w14:paraId="7B646443" w14:textId="15C8F8ED" w:rsidR="00E93C4F" w:rsidRDefault="00E93C4F">
          <w:pPr>
            <w:pStyle w:val="TDC2"/>
            <w:tabs>
              <w:tab w:val="right" w:leader="dot" w:pos="8630"/>
            </w:tabs>
            <w:rPr>
              <w:noProof/>
              <w:kern w:val="2"/>
              <w:sz w:val="24"/>
              <w:szCs w:val="24"/>
              <w:lang w:val="es-ES" w:eastAsia="es-ES"/>
              <w14:ligatures w14:val="standardContextual"/>
            </w:rPr>
          </w:pPr>
          <w:hyperlink w:anchor="_Toc198640668" w:history="1">
            <w:r w:rsidRPr="00632FBD">
              <w:rPr>
                <w:rStyle w:val="Hipervnculo"/>
                <w:rFonts w:cstheme="majorHAnsi"/>
                <w:noProof/>
                <w:lang w:val="es-ES"/>
              </w:rPr>
              <w:t>2.7 Infraestructura como código (IaC)</w:t>
            </w:r>
            <w:r>
              <w:rPr>
                <w:noProof/>
                <w:webHidden/>
              </w:rPr>
              <w:tab/>
            </w:r>
            <w:r>
              <w:rPr>
                <w:noProof/>
                <w:webHidden/>
              </w:rPr>
              <w:fldChar w:fldCharType="begin"/>
            </w:r>
            <w:r>
              <w:rPr>
                <w:noProof/>
                <w:webHidden/>
              </w:rPr>
              <w:instrText xml:space="preserve"> PAGEREF _Toc198640668 \h </w:instrText>
            </w:r>
            <w:r>
              <w:rPr>
                <w:noProof/>
                <w:webHidden/>
              </w:rPr>
            </w:r>
            <w:r>
              <w:rPr>
                <w:noProof/>
                <w:webHidden/>
              </w:rPr>
              <w:fldChar w:fldCharType="separate"/>
            </w:r>
            <w:r>
              <w:rPr>
                <w:noProof/>
                <w:webHidden/>
              </w:rPr>
              <w:t>25</w:t>
            </w:r>
            <w:r>
              <w:rPr>
                <w:noProof/>
                <w:webHidden/>
              </w:rPr>
              <w:fldChar w:fldCharType="end"/>
            </w:r>
          </w:hyperlink>
        </w:p>
        <w:p w14:paraId="55674C55" w14:textId="54AA646A" w:rsidR="00E93C4F" w:rsidRDefault="00E93C4F">
          <w:pPr>
            <w:pStyle w:val="TDC3"/>
            <w:tabs>
              <w:tab w:val="right" w:leader="dot" w:pos="8630"/>
            </w:tabs>
            <w:rPr>
              <w:rFonts w:cstheme="minorBidi"/>
              <w:noProof/>
              <w:kern w:val="2"/>
              <w:sz w:val="24"/>
              <w:szCs w:val="24"/>
              <w14:ligatures w14:val="standardContextual"/>
            </w:rPr>
          </w:pPr>
          <w:hyperlink w:anchor="_Toc198640669" w:history="1">
            <w:r w:rsidRPr="00632FBD">
              <w:rPr>
                <w:rStyle w:val="Hipervnculo"/>
                <w:rFonts w:cstheme="majorHAnsi"/>
                <w:noProof/>
              </w:rPr>
              <w:t>2.7.1 Terraform</w:t>
            </w:r>
            <w:r>
              <w:rPr>
                <w:noProof/>
                <w:webHidden/>
              </w:rPr>
              <w:tab/>
            </w:r>
            <w:r>
              <w:rPr>
                <w:noProof/>
                <w:webHidden/>
              </w:rPr>
              <w:fldChar w:fldCharType="begin"/>
            </w:r>
            <w:r>
              <w:rPr>
                <w:noProof/>
                <w:webHidden/>
              </w:rPr>
              <w:instrText xml:space="preserve"> PAGEREF _Toc198640669 \h </w:instrText>
            </w:r>
            <w:r>
              <w:rPr>
                <w:noProof/>
                <w:webHidden/>
              </w:rPr>
            </w:r>
            <w:r>
              <w:rPr>
                <w:noProof/>
                <w:webHidden/>
              </w:rPr>
              <w:fldChar w:fldCharType="separate"/>
            </w:r>
            <w:r>
              <w:rPr>
                <w:noProof/>
                <w:webHidden/>
              </w:rPr>
              <w:t>25</w:t>
            </w:r>
            <w:r>
              <w:rPr>
                <w:noProof/>
                <w:webHidden/>
              </w:rPr>
              <w:fldChar w:fldCharType="end"/>
            </w:r>
          </w:hyperlink>
        </w:p>
        <w:p w14:paraId="76E84B97" w14:textId="767AF155" w:rsidR="00E93C4F" w:rsidRDefault="00E93C4F">
          <w:pPr>
            <w:pStyle w:val="TDC3"/>
            <w:tabs>
              <w:tab w:val="right" w:leader="dot" w:pos="8630"/>
            </w:tabs>
            <w:rPr>
              <w:rFonts w:cstheme="minorBidi"/>
              <w:noProof/>
              <w:kern w:val="2"/>
              <w:sz w:val="24"/>
              <w:szCs w:val="24"/>
              <w14:ligatures w14:val="standardContextual"/>
            </w:rPr>
          </w:pPr>
          <w:hyperlink w:anchor="_Toc198640670" w:history="1">
            <w:r w:rsidRPr="00632FBD">
              <w:rPr>
                <w:rStyle w:val="Hipervnculo"/>
                <w:rFonts w:cstheme="majorHAnsi"/>
                <w:noProof/>
              </w:rPr>
              <w:t>2.7.2 Pulumi</w:t>
            </w:r>
            <w:r>
              <w:rPr>
                <w:noProof/>
                <w:webHidden/>
              </w:rPr>
              <w:tab/>
            </w:r>
            <w:r>
              <w:rPr>
                <w:noProof/>
                <w:webHidden/>
              </w:rPr>
              <w:fldChar w:fldCharType="begin"/>
            </w:r>
            <w:r>
              <w:rPr>
                <w:noProof/>
                <w:webHidden/>
              </w:rPr>
              <w:instrText xml:space="preserve"> PAGEREF _Toc198640670 \h </w:instrText>
            </w:r>
            <w:r>
              <w:rPr>
                <w:noProof/>
                <w:webHidden/>
              </w:rPr>
            </w:r>
            <w:r>
              <w:rPr>
                <w:noProof/>
                <w:webHidden/>
              </w:rPr>
              <w:fldChar w:fldCharType="separate"/>
            </w:r>
            <w:r>
              <w:rPr>
                <w:noProof/>
                <w:webHidden/>
              </w:rPr>
              <w:t>26</w:t>
            </w:r>
            <w:r>
              <w:rPr>
                <w:noProof/>
                <w:webHidden/>
              </w:rPr>
              <w:fldChar w:fldCharType="end"/>
            </w:r>
          </w:hyperlink>
        </w:p>
        <w:p w14:paraId="48A8E394" w14:textId="1F6E7311" w:rsidR="00E93C4F" w:rsidRDefault="00E93C4F">
          <w:pPr>
            <w:pStyle w:val="TDC3"/>
            <w:tabs>
              <w:tab w:val="right" w:leader="dot" w:pos="8630"/>
            </w:tabs>
            <w:rPr>
              <w:rFonts w:cstheme="minorBidi"/>
              <w:noProof/>
              <w:kern w:val="2"/>
              <w:sz w:val="24"/>
              <w:szCs w:val="24"/>
              <w14:ligatures w14:val="standardContextual"/>
            </w:rPr>
          </w:pPr>
          <w:hyperlink w:anchor="_Toc198640671" w:history="1">
            <w:r w:rsidRPr="00632FBD">
              <w:rPr>
                <w:rStyle w:val="Hipervnculo"/>
                <w:rFonts w:cstheme="majorHAnsi"/>
                <w:noProof/>
              </w:rPr>
              <w:t>2.7.3 Ansible</w:t>
            </w:r>
            <w:r>
              <w:rPr>
                <w:noProof/>
                <w:webHidden/>
              </w:rPr>
              <w:tab/>
            </w:r>
            <w:r>
              <w:rPr>
                <w:noProof/>
                <w:webHidden/>
              </w:rPr>
              <w:fldChar w:fldCharType="begin"/>
            </w:r>
            <w:r>
              <w:rPr>
                <w:noProof/>
                <w:webHidden/>
              </w:rPr>
              <w:instrText xml:space="preserve"> PAGEREF _Toc198640671 \h </w:instrText>
            </w:r>
            <w:r>
              <w:rPr>
                <w:noProof/>
                <w:webHidden/>
              </w:rPr>
            </w:r>
            <w:r>
              <w:rPr>
                <w:noProof/>
                <w:webHidden/>
              </w:rPr>
              <w:fldChar w:fldCharType="separate"/>
            </w:r>
            <w:r>
              <w:rPr>
                <w:noProof/>
                <w:webHidden/>
              </w:rPr>
              <w:t>26</w:t>
            </w:r>
            <w:r>
              <w:rPr>
                <w:noProof/>
                <w:webHidden/>
              </w:rPr>
              <w:fldChar w:fldCharType="end"/>
            </w:r>
          </w:hyperlink>
        </w:p>
        <w:p w14:paraId="122F8B32" w14:textId="251E1A5A" w:rsidR="00E93C4F" w:rsidRDefault="00E93C4F">
          <w:pPr>
            <w:pStyle w:val="TDC3"/>
            <w:tabs>
              <w:tab w:val="right" w:leader="dot" w:pos="8630"/>
            </w:tabs>
            <w:rPr>
              <w:rFonts w:cstheme="minorBidi"/>
              <w:noProof/>
              <w:kern w:val="2"/>
              <w:sz w:val="24"/>
              <w:szCs w:val="24"/>
              <w14:ligatures w14:val="standardContextual"/>
            </w:rPr>
          </w:pPr>
          <w:hyperlink w:anchor="_Toc198640672" w:history="1">
            <w:r w:rsidRPr="00632FBD">
              <w:rPr>
                <w:rStyle w:val="Hipervnculo"/>
                <w:rFonts w:cstheme="majorHAnsi"/>
                <w:noProof/>
              </w:rPr>
              <w:t>2.7.4 Chef</w:t>
            </w:r>
            <w:r>
              <w:rPr>
                <w:noProof/>
                <w:webHidden/>
              </w:rPr>
              <w:tab/>
            </w:r>
            <w:r>
              <w:rPr>
                <w:noProof/>
                <w:webHidden/>
              </w:rPr>
              <w:fldChar w:fldCharType="begin"/>
            </w:r>
            <w:r>
              <w:rPr>
                <w:noProof/>
                <w:webHidden/>
              </w:rPr>
              <w:instrText xml:space="preserve"> PAGEREF _Toc198640672 \h </w:instrText>
            </w:r>
            <w:r>
              <w:rPr>
                <w:noProof/>
                <w:webHidden/>
              </w:rPr>
            </w:r>
            <w:r>
              <w:rPr>
                <w:noProof/>
                <w:webHidden/>
              </w:rPr>
              <w:fldChar w:fldCharType="separate"/>
            </w:r>
            <w:r>
              <w:rPr>
                <w:noProof/>
                <w:webHidden/>
              </w:rPr>
              <w:t>27</w:t>
            </w:r>
            <w:r>
              <w:rPr>
                <w:noProof/>
                <w:webHidden/>
              </w:rPr>
              <w:fldChar w:fldCharType="end"/>
            </w:r>
          </w:hyperlink>
        </w:p>
        <w:p w14:paraId="44FBBC41" w14:textId="67843DF8" w:rsidR="00E93C4F" w:rsidRDefault="00E93C4F">
          <w:pPr>
            <w:pStyle w:val="TDC3"/>
            <w:tabs>
              <w:tab w:val="right" w:leader="dot" w:pos="8630"/>
            </w:tabs>
            <w:rPr>
              <w:rFonts w:cstheme="minorBidi"/>
              <w:noProof/>
              <w:kern w:val="2"/>
              <w:sz w:val="24"/>
              <w:szCs w:val="24"/>
              <w14:ligatures w14:val="standardContextual"/>
            </w:rPr>
          </w:pPr>
          <w:hyperlink w:anchor="_Toc198640673" w:history="1">
            <w:r w:rsidRPr="00632FBD">
              <w:rPr>
                <w:rStyle w:val="Hipervnculo"/>
                <w:rFonts w:cstheme="majorHAnsi"/>
                <w:noProof/>
              </w:rPr>
              <w:t>2.7.5 Puppet</w:t>
            </w:r>
            <w:r>
              <w:rPr>
                <w:noProof/>
                <w:webHidden/>
              </w:rPr>
              <w:tab/>
            </w:r>
            <w:r>
              <w:rPr>
                <w:noProof/>
                <w:webHidden/>
              </w:rPr>
              <w:fldChar w:fldCharType="begin"/>
            </w:r>
            <w:r>
              <w:rPr>
                <w:noProof/>
                <w:webHidden/>
              </w:rPr>
              <w:instrText xml:space="preserve"> PAGEREF _Toc198640673 \h </w:instrText>
            </w:r>
            <w:r>
              <w:rPr>
                <w:noProof/>
                <w:webHidden/>
              </w:rPr>
            </w:r>
            <w:r>
              <w:rPr>
                <w:noProof/>
                <w:webHidden/>
              </w:rPr>
              <w:fldChar w:fldCharType="separate"/>
            </w:r>
            <w:r>
              <w:rPr>
                <w:noProof/>
                <w:webHidden/>
              </w:rPr>
              <w:t>28</w:t>
            </w:r>
            <w:r>
              <w:rPr>
                <w:noProof/>
                <w:webHidden/>
              </w:rPr>
              <w:fldChar w:fldCharType="end"/>
            </w:r>
          </w:hyperlink>
        </w:p>
        <w:p w14:paraId="0871E135" w14:textId="7A158D3A" w:rsidR="00E93C4F" w:rsidRDefault="00E93C4F">
          <w:pPr>
            <w:pStyle w:val="TDC2"/>
            <w:tabs>
              <w:tab w:val="right" w:leader="dot" w:pos="8630"/>
            </w:tabs>
            <w:rPr>
              <w:noProof/>
              <w:kern w:val="2"/>
              <w:sz w:val="24"/>
              <w:szCs w:val="24"/>
              <w:lang w:val="es-ES" w:eastAsia="es-ES"/>
              <w14:ligatures w14:val="standardContextual"/>
            </w:rPr>
          </w:pPr>
          <w:hyperlink w:anchor="_Toc198640674" w:history="1">
            <w:r w:rsidRPr="00632FBD">
              <w:rPr>
                <w:rStyle w:val="Hipervnculo"/>
                <w:rFonts w:cstheme="majorHAnsi"/>
                <w:noProof/>
                <w:lang w:val="es-ES"/>
              </w:rPr>
              <w:t>2.8 Resumen del capítulo</w:t>
            </w:r>
            <w:r>
              <w:rPr>
                <w:noProof/>
                <w:webHidden/>
              </w:rPr>
              <w:tab/>
            </w:r>
            <w:r>
              <w:rPr>
                <w:noProof/>
                <w:webHidden/>
              </w:rPr>
              <w:fldChar w:fldCharType="begin"/>
            </w:r>
            <w:r>
              <w:rPr>
                <w:noProof/>
                <w:webHidden/>
              </w:rPr>
              <w:instrText xml:space="preserve"> PAGEREF _Toc198640674 \h </w:instrText>
            </w:r>
            <w:r>
              <w:rPr>
                <w:noProof/>
                <w:webHidden/>
              </w:rPr>
            </w:r>
            <w:r>
              <w:rPr>
                <w:noProof/>
                <w:webHidden/>
              </w:rPr>
              <w:fldChar w:fldCharType="separate"/>
            </w:r>
            <w:r>
              <w:rPr>
                <w:noProof/>
                <w:webHidden/>
              </w:rPr>
              <w:t>28</w:t>
            </w:r>
            <w:r>
              <w:rPr>
                <w:noProof/>
                <w:webHidden/>
              </w:rPr>
              <w:fldChar w:fldCharType="end"/>
            </w:r>
          </w:hyperlink>
        </w:p>
        <w:p w14:paraId="13D96EB2" w14:textId="77394B3A" w:rsidR="00E93C4F" w:rsidRDefault="00E93C4F">
          <w:pPr>
            <w:pStyle w:val="TDC1"/>
            <w:tabs>
              <w:tab w:val="right" w:leader="dot" w:pos="8630"/>
            </w:tabs>
            <w:rPr>
              <w:noProof/>
              <w:kern w:val="2"/>
              <w:sz w:val="24"/>
              <w:szCs w:val="24"/>
              <w:lang w:val="es-ES" w:eastAsia="es-ES"/>
              <w14:ligatures w14:val="standardContextual"/>
            </w:rPr>
          </w:pPr>
          <w:hyperlink w:anchor="_Toc198640675" w:history="1">
            <w:r w:rsidRPr="00632FBD">
              <w:rPr>
                <w:rStyle w:val="Hipervnculo"/>
                <w:rFonts w:cstheme="majorHAnsi"/>
                <w:noProof/>
                <w:lang w:val="es-ES"/>
              </w:rPr>
              <w:t>Capítulo 03: Herramientas y tecnologías</w:t>
            </w:r>
            <w:r>
              <w:rPr>
                <w:noProof/>
                <w:webHidden/>
              </w:rPr>
              <w:tab/>
            </w:r>
            <w:r>
              <w:rPr>
                <w:noProof/>
                <w:webHidden/>
              </w:rPr>
              <w:fldChar w:fldCharType="begin"/>
            </w:r>
            <w:r>
              <w:rPr>
                <w:noProof/>
                <w:webHidden/>
              </w:rPr>
              <w:instrText xml:space="preserve"> PAGEREF _Toc198640675 \h </w:instrText>
            </w:r>
            <w:r>
              <w:rPr>
                <w:noProof/>
                <w:webHidden/>
              </w:rPr>
            </w:r>
            <w:r>
              <w:rPr>
                <w:noProof/>
                <w:webHidden/>
              </w:rPr>
              <w:fldChar w:fldCharType="separate"/>
            </w:r>
            <w:r>
              <w:rPr>
                <w:noProof/>
                <w:webHidden/>
              </w:rPr>
              <w:t>30</w:t>
            </w:r>
            <w:r>
              <w:rPr>
                <w:noProof/>
                <w:webHidden/>
              </w:rPr>
              <w:fldChar w:fldCharType="end"/>
            </w:r>
          </w:hyperlink>
        </w:p>
        <w:p w14:paraId="17785E3C" w14:textId="40A179AE" w:rsidR="00E93C4F" w:rsidRDefault="00E93C4F">
          <w:pPr>
            <w:pStyle w:val="TDC2"/>
            <w:tabs>
              <w:tab w:val="right" w:leader="dot" w:pos="8630"/>
            </w:tabs>
            <w:rPr>
              <w:noProof/>
              <w:kern w:val="2"/>
              <w:sz w:val="24"/>
              <w:szCs w:val="24"/>
              <w:lang w:val="es-ES" w:eastAsia="es-ES"/>
              <w14:ligatures w14:val="standardContextual"/>
            </w:rPr>
          </w:pPr>
          <w:hyperlink w:anchor="_Toc198640676" w:history="1">
            <w:r w:rsidRPr="00632FBD">
              <w:rPr>
                <w:rStyle w:val="Hipervnculo"/>
                <w:rFonts w:cstheme="majorHAnsi"/>
                <w:noProof/>
                <w:lang w:val="es-ES"/>
              </w:rPr>
              <w:t>3.1 Virtualización con Docker</w:t>
            </w:r>
            <w:r>
              <w:rPr>
                <w:noProof/>
                <w:webHidden/>
              </w:rPr>
              <w:tab/>
            </w:r>
            <w:r>
              <w:rPr>
                <w:noProof/>
                <w:webHidden/>
              </w:rPr>
              <w:fldChar w:fldCharType="begin"/>
            </w:r>
            <w:r>
              <w:rPr>
                <w:noProof/>
                <w:webHidden/>
              </w:rPr>
              <w:instrText xml:space="preserve"> PAGEREF _Toc198640676 \h </w:instrText>
            </w:r>
            <w:r>
              <w:rPr>
                <w:noProof/>
                <w:webHidden/>
              </w:rPr>
            </w:r>
            <w:r>
              <w:rPr>
                <w:noProof/>
                <w:webHidden/>
              </w:rPr>
              <w:fldChar w:fldCharType="separate"/>
            </w:r>
            <w:r>
              <w:rPr>
                <w:noProof/>
                <w:webHidden/>
              </w:rPr>
              <w:t>30</w:t>
            </w:r>
            <w:r>
              <w:rPr>
                <w:noProof/>
                <w:webHidden/>
              </w:rPr>
              <w:fldChar w:fldCharType="end"/>
            </w:r>
          </w:hyperlink>
        </w:p>
        <w:p w14:paraId="7FC3E6C7" w14:textId="5BF66468" w:rsidR="00E93C4F" w:rsidRDefault="00E93C4F">
          <w:pPr>
            <w:pStyle w:val="TDC2"/>
            <w:tabs>
              <w:tab w:val="right" w:leader="dot" w:pos="8630"/>
            </w:tabs>
            <w:rPr>
              <w:noProof/>
              <w:kern w:val="2"/>
              <w:sz w:val="24"/>
              <w:szCs w:val="24"/>
              <w:lang w:val="es-ES" w:eastAsia="es-ES"/>
              <w14:ligatures w14:val="standardContextual"/>
            </w:rPr>
          </w:pPr>
          <w:hyperlink w:anchor="_Toc198640677" w:history="1">
            <w:r w:rsidRPr="00632FBD">
              <w:rPr>
                <w:rStyle w:val="Hipervnculo"/>
                <w:rFonts w:cstheme="majorHAnsi"/>
                <w:noProof/>
                <w:lang w:val="es-ES"/>
              </w:rPr>
              <w:t>3.2 Docker Compose</w:t>
            </w:r>
            <w:r>
              <w:rPr>
                <w:noProof/>
                <w:webHidden/>
              </w:rPr>
              <w:tab/>
            </w:r>
            <w:r>
              <w:rPr>
                <w:noProof/>
                <w:webHidden/>
              </w:rPr>
              <w:fldChar w:fldCharType="begin"/>
            </w:r>
            <w:r>
              <w:rPr>
                <w:noProof/>
                <w:webHidden/>
              </w:rPr>
              <w:instrText xml:space="preserve"> PAGEREF _Toc198640677 \h </w:instrText>
            </w:r>
            <w:r>
              <w:rPr>
                <w:noProof/>
                <w:webHidden/>
              </w:rPr>
            </w:r>
            <w:r>
              <w:rPr>
                <w:noProof/>
                <w:webHidden/>
              </w:rPr>
              <w:fldChar w:fldCharType="separate"/>
            </w:r>
            <w:r>
              <w:rPr>
                <w:noProof/>
                <w:webHidden/>
              </w:rPr>
              <w:t>32</w:t>
            </w:r>
            <w:r>
              <w:rPr>
                <w:noProof/>
                <w:webHidden/>
              </w:rPr>
              <w:fldChar w:fldCharType="end"/>
            </w:r>
          </w:hyperlink>
        </w:p>
        <w:p w14:paraId="19796F55" w14:textId="64BFD21A" w:rsidR="00E93C4F" w:rsidRDefault="00E93C4F">
          <w:pPr>
            <w:pStyle w:val="TDC2"/>
            <w:tabs>
              <w:tab w:val="right" w:leader="dot" w:pos="8630"/>
            </w:tabs>
            <w:rPr>
              <w:noProof/>
              <w:kern w:val="2"/>
              <w:sz w:val="24"/>
              <w:szCs w:val="24"/>
              <w:lang w:val="es-ES" w:eastAsia="es-ES"/>
              <w14:ligatures w14:val="standardContextual"/>
            </w:rPr>
          </w:pPr>
          <w:hyperlink w:anchor="_Toc198640678" w:history="1">
            <w:r w:rsidRPr="00632FBD">
              <w:rPr>
                <w:rStyle w:val="Hipervnculo"/>
                <w:rFonts w:cstheme="majorHAnsi"/>
                <w:noProof/>
                <w:lang w:val="es-ES"/>
              </w:rPr>
              <w:t>3.3 Keycloak</w:t>
            </w:r>
            <w:r>
              <w:rPr>
                <w:noProof/>
                <w:webHidden/>
              </w:rPr>
              <w:tab/>
            </w:r>
            <w:r>
              <w:rPr>
                <w:noProof/>
                <w:webHidden/>
              </w:rPr>
              <w:fldChar w:fldCharType="begin"/>
            </w:r>
            <w:r>
              <w:rPr>
                <w:noProof/>
                <w:webHidden/>
              </w:rPr>
              <w:instrText xml:space="preserve"> PAGEREF _Toc198640678 \h </w:instrText>
            </w:r>
            <w:r>
              <w:rPr>
                <w:noProof/>
                <w:webHidden/>
              </w:rPr>
            </w:r>
            <w:r>
              <w:rPr>
                <w:noProof/>
                <w:webHidden/>
              </w:rPr>
              <w:fldChar w:fldCharType="separate"/>
            </w:r>
            <w:r>
              <w:rPr>
                <w:noProof/>
                <w:webHidden/>
              </w:rPr>
              <w:t>33</w:t>
            </w:r>
            <w:r>
              <w:rPr>
                <w:noProof/>
                <w:webHidden/>
              </w:rPr>
              <w:fldChar w:fldCharType="end"/>
            </w:r>
          </w:hyperlink>
        </w:p>
        <w:p w14:paraId="62B0E046" w14:textId="7F73BB04" w:rsidR="00E93C4F" w:rsidRDefault="00E93C4F">
          <w:pPr>
            <w:pStyle w:val="TDC2"/>
            <w:tabs>
              <w:tab w:val="right" w:leader="dot" w:pos="8630"/>
            </w:tabs>
            <w:rPr>
              <w:noProof/>
              <w:kern w:val="2"/>
              <w:sz w:val="24"/>
              <w:szCs w:val="24"/>
              <w:lang w:val="es-ES" w:eastAsia="es-ES"/>
              <w14:ligatures w14:val="standardContextual"/>
            </w:rPr>
          </w:pPr>
          <w:hyperlink w:anchor="_Toc198640679" w:history="1">
            <w:r w:rsidRPr="00632FBD">
              <w:rPr>
                <w:rStyle w:val="Hipervnculo"/>
                <w:rFonts w:cstheme="majorHAnsi"/>
                <w:noProof/>
                <w:lang w:val="es-ES"/>
              </w:rPr>
              <w:t>3.4 Vault</w:t>
            </w:r>
            <w:r>
              <w:rPr>
                <w:noProof/>
                <w:webHidden/>
              </w:rPr>
              <w:tab/>
            </w:r>
            <w:r>
              <w:rPr>
                <w:noProof/>
                <w:webHidden/>
              </w:rPr>
              <w:fldChar w:fldCharType="begin"/>
            </w:r>
            <w:r>
              <w:rPr>
                <w:noProof/>
                <w:webHidden/>
              </w:rPr>
              <w:instrText xml:space="preserve"> PAGEREF _Toc198640679 \h </w:instrText>
            </w:r>
            <w:r>
              <w:rPr>
                <w:noProof/>
                <w:webHidden/>
              </w:rPr>
            </w:r>
            <w:r>
              <w:rPr>
                <w:noProof/>
                <w:webHidden/>
              </w:rPr>
              <w:fldChar w:fldCharType="separate"/>
            </w:r>
            <w:r>
              <w:rPr>
                <w:noProof/>
                <w:webHidden/>
              </w:rPr>
              <w:t>35</w:t>
            </w:r>
            <w:r>
              <w:rPr>
                <w:noProof/>
                <w:webHidden/>
              </w:rPr>
              <w:fldChar w:fldCharType="end"/>
            </w:r>
          </w:hyperlink>
        </w:p>
        <w:p w14:paraId="3698D9D0" w14:textId="43E89DBF" w:rsidR="00E93C4F" w:rsidRDefault="00E93C4F">
          <w:pPr>
            <w:pStyle w:val="TDC2"/>
            <w:tabs>
              <w:tab w:val="right" w:leader="dot" w:pos="8630"/>
            </w:tabs>
            <w:rPr>
              <w:noProof/>
              <w:kern w:val="2"/>
              <w:sz w:val="24"/>
              <w:szCs w:val="24"/>
              <w:lang w:val="es-ES" w:eastAsia="es-ES"/>
              <w14:ligatures w14:val="standardContextual"/>
            </w:rPr>
          </w:pPr>
          <w:hyperlink w:anchor="_Toc198640680" w:history="1">
            <w:r w:rsidRPr="00632FBD">
              <w:rPr>
                <w:rStyle w:val="Hipervnculo"/>
                <w:rFonts w:cstheme="majorHAnsi"/>
                <w:noProof/>
                <w:lang w:val="es-ES"/>
              </w:rPr>
              <w:t>3.5 Terraform</w:t>
            </w:r>
            <w:r>
              <w:rPr>
                <w:noProof/>
                <w:webHidden/>
              </w:rPr>
              <w:tab/>
            </w:r>
            <w:r>
              <w:rPr>
                <w:noProof/>
                <w:webHidden/>
              </w:rPr>
              <w:fldChar w:fldCharType="begin"/>
            </w:r>
            <w:r>
              <w:rPr>
                <w:noProof/>
                <w:webHidden/>
              </w:rPr>
              <w:instrText xml:space="preserve"> PAGEREF _Toc198640680 \h </w:instrText>
            </w:r>
            <w:r>
              <w:rPr>
                <w:noProof/>
                <w:webHidden/>
              </w:rPr>
            </w:r>
            <w:r>
              <w:rPr>
                <w:noProof/>
                <w:webHidden/>
              </w:rPr>
              <w:fldChar w:fldCharType="separate"/>
            </w:r>
            <w:r>
              <w:rPr>
                <w:noProof/>
                <w:webHidden/>
              </w:rPr>
              <w:t>36</w:t>
            </w:r>
            <w:r>
              <w:rPr>
                <w:noProof/>
                <w:webHidden/>
              </w:rPr>
              <w:fldChar w:fldCharType="end"/>
            </w:r>
          </w:hyperlink>
        </w:p>
        <w:p w14:paraId="20E8C81F" w14:textId="51DA12D7" w:rsidR="00E93C4F" w:rsidRDefault="00E93C4F">
          <w:pPr>
            <w:pStyle w:val="TDC2"/>
            <w:tabs>
              <w:tab w:val="right" w:leader="dot" w:pos="8630"/>
            </w:tabs>
            <w:rPr>
              <w:noProof/>
              <w:kern w:val="2"/>
              <w:sz w:val="24"/>
              <w:szCs w:val="24"/>
              <w:lang w:val="es-ES" w:eastAsia="es-ES"/>
              <w14:ligatures w14:val="standardContextual"/>
            </w:rPr>
          </w:pPr>
          <w:hyperlink w:anchor="_Toc198640681" w:history="1">
            <w:r w:rsidRPr="00632FBD">
              <w:rPr>
                <w:rStyle w:val="Hipervnculo"/>
                <w:rFonts w:cstheme="majorHAnsi"/>
                <w:noProof/>
                <w:lang w:val="es-ES"/>
              </w:rPr>
              <w:t>3.5 Resumen del capítulo</w:t>
            </w:r>
            <w:r>
              <w:rPr>
                <w:noProof/>
                <w:webHidden/>
              </w:rPr>
              <w:tab/>
            </w:r>
            <w:r>
              <w:rPr>
                <w:noProof/>
                <w:webHidden/>
              </w:rPr>
              <w:fldChar w:fldCharType="begin"/>
            </w:r>
            <w:r>
              <w:rPr>
                <w:noProof/>
                <w:webHidden/>
              </w:rPr>
              <w:instrText xml:space="preserve"> PAGEREF _Toc198640681 \h </w:instrText>
            </w:r>
            <w:r>
              <w:rPr>
                <w:noProof/>
                <w:webHidden/>
              </w:rPr>
            </w:r>
            <w:r>
              <w:rPr>
                <w:noProof/>
                <w:webHidden/>
              </w:rPr>
              <w:fldChar w:fldCharType="separate"/>
            </w:r>
            <w:r>
              <w:rPr>
                <w:noProof/>
                <w:webHidden/>
              </w:rPr>
              <w:t>37</w:t>
            </w:r>
            <w:r>
              <w:rPr>
                <w:noProof/>
                <w:webHidden/>
              </w:rPr>
              <w:fldChar w:fldCharType="end"/>
            </w:r>
          </w:hyperlink>
        </w:p>
        <w:p w14:paraId="1D5212A6" w14:textId="419F2907" w:rsidR="00E93C4F" w:rsidRDefault="00E93C4F">
          <w:pPr>
            <w:pStyle w:val="TDC1"/>
            <w:tabs>
              <w:tab w:val="right" w:leader="dot" w:pos="8630"/>
            </w:tabs>
            <w:rPr>
              <w:noProof/>
              <w:kern w:val="2"/>
              <w:sz w:val="24"/>
              <w:szCs w:val="24"/>
              <w:lang w:val="es-ES" w:eastAsia="es-ES"/>
              <w14:ligatures w14:val="standardContextual"/>
            </w:rPr>
          </w:pPr>
          <w:hyperlink w:anchor="_Toc198640682" w:history="1">
            <w:r w:rsidRPr="00632FBD">
              <w:rPr>
                <w:rStyle w:val="Hipervnculo"/>
                <w:rFonts w:cstheme="majorHAnsi"/>
                <w:noProof/>
                <w:lang w:val="es-ES"/>
              </w:rPr>
              <w:t>Capítulo 04: Descripción de la solución desarrollada</w:t>
            </w:r>
            <w:r>
              <w:rPr>
                <w:noProof/>
                <w:webHidden/>
              </w:rPr>
              <w:tab/>
            </w:r>
            <w:r>
              <w:rPr>
                <w:noProof/>
                <w:webHidden/>
              </w:rPr>
              <w:fldChar w:fldCharType="begin"/>
            </w:r>
            <w:r>
              <w:rPr>
                <w:noProof/>
                <w:webHidden/>
              </w:rPr>
              <w:instrText xml:space="preserve"> PAGEREF _Toc198640682 \h </w:instrText>
            </w:r>
            <w:r>
              <w:rPr>
                <w:noProof/>
                <w:webHidden/>
              </w:rPr>
            </w:r>
            <w:r>
              <w:rPr>
                <w:noProof/>
                <w:webHidden/>
              </w:rPr>
              <w:fldChar w:fldCharType="separate"/>
            </w:r>
            <w:r>
              <w:rPr>
                <w:noProof/>
                <w:webHidden/>
              </w:rPr>
              <w:t>38</w:t>
            </w:r>
            <w:r>
              <w:rPr>
                <w:noProof/>
                <w:webHidden/>
              </w:rPr>
              <w:fldChar w:fldCharType="end"/>
            </w:r>
          </w:hyperlink>
        </w:p>
        <w:p w14:paraId="70A2256C" w14:textId="33063777" w:rsidR="00E93C4F" w:rsidRDefault="00E93C4F">
          <w:pPr>
            <w:pStyle w:val="TDC2"/>
            <w:tabs>
              <w:tab w:val="right" w:leader="dot" w:pos="8630"/>
            </w:tabs>
            <w:rPr>
              <w:noProof/>
              <w:kern w:val="2"/>
              <w:sz w:val="24"/>
              <w:szCs w:val="24"/>
              <w:lang w:val="es-ES" w:eastAsia="es-ES"/>
              <w14:ligatures w14:val="standardContextual"/>
            </w:rPr>
          </w:pPr>
          <w:hyperlink w:anchor="_Toc198640683" w:history="1">
            <w:r w:rsidRPr="00632FBD">
              <w:rPr>
                <w:rStyle w:val="Hipervnculo"/>
                <w:rFonts w:cstheme="majorHAnsi"/>
                <w:noProof/>
                <w:lang w:val="es-ES"/>
              </w:rPr>
              <w:t>4.1 Descripción de la solución</w:t>
            </w:r>
            <w:r>
              <w:rPr>
                <w:noProof/>
                <w:webHidden/>
              </w:rPr>
              <w:tab/>
            </w:r>
            <w:r>
              <w:rPr>
                <w:noProof/>
                <w:webHidden/>
              </w:rPr>
              <w:fldChar w:fldCharType="begin"/>
            </w:r>
            <w:r>
              <w:rPr>
                <w:noProof/>
                <w:webHidden/>
              </w:rPr>
              <w:instrText xml:space="preserve"> PAGEREF _Toc198640683 \h </w:instrText>
            </w:r>
            <w:r>
              <w:rPr>
                <w:noProof/>
                <w:webHidden/>
              </w:rPr>
            </w:r>
            <w:r>
              <w:rPr>
                <w:noProof/>
                <w:webHidden/>
              </w:rPr>
              <w:fldChar w:fldCharType="separate"/>
            </w:r>
            <w:r>
              <w:rPr>
                <w:noProof/>
                <w:webHidden/>
              </w:rPr>
              <w:t>38</w:t>
            </w:r>
            <w:r>
              <w:rPr>
                <w:noProof/>
                <w:webHidden/>
              </w:rPr>
              <w:fldChar w:fldCharType="end"/>
            </w:r>
          </w:hyperlink>
        </w:p>
        <w:p w14:paraId="17828624" w14:textId="0538BD3F" w:rsidR="00E93C4F" w:rsidRDefault="00E93C4F">
          <w:pPr>
            <w:pStyle w:val="TDC2"/>
            <w:tabs>
              <w:tab w:val="right" w:leader="dot" w:pos="8630"/>
            </w:tabs>
            <w:rPr>
              <w:noProof/>
              <w:kern w:val="2"/>
              <w:sz w:val="24"/>
              <w:szCs w:val="24"/>
              <w:lang w:val="es-ES" w:eastAsia="es-ES"/>
              <w14:ligatures w14:val="standardContextual"/>
            </w:rPr>
          </w:pPr>
          <w:hyperlink w:anchor="_Toc198640684" w:history="1">
            <w:r w:rsidRPr="00632FBD">
              <w:rPr>
                <w:rStyle w:val="Hipervnculo"/>
                <w:rFonts w:cstheme="majorHAnsi"/>
                <w:noProof/>
                <w:lang w:val="es-ES"/>
              </w:rPr>
              <w:t>4.2 Preparación del entorno</w:t>
            </w:r>
            <w:r>
              <w:rPr>
                <w:noProof/>
                <w:webHidden/>
              </w:rPr>
              <w:tab/>
            </w:r>
            <w:r>
              <w:rPr>
                <w:noProof/>
                <w:webHidden/>
              </w:rPr>
              <w:fldChar w:fldCharType="begin"/>
            </w:r>
            <w:r>
              <w:rPr>
                <w:noProof/>
                <w:webHidden/>
              </w:rPr>
              <w:instrText xml:space="preserve"> PAGEREF _Toc198640684 \h </w:instrText>
            </w:r>
            <w:r>
              <w:rPr>
                <w:noProof/>
                <w:webHidden/>
              </w:rPr>
            </w:r>
            <w:r>
              <w:rPr>
                <w:noProof/>
                <w:webHidden/>
              </w:rPr>
              <w:fldChar w:fldCharType="separate"/>
            </w:r>
            <w:r>
              <w:rPr>
                <w:noProof/>
                <w:webHidden/>
              </w:rPr>
              <w:t>38</w:t>
            </w:r>
            <w:r>
              <w:rPr>
                <w:noProof/>
                <w:webHidden/>
              </w:rPr>
              <w:fldChar w:fldCharType="end"/>
            </w:r>
          </w:hyperlink>
        </w:p>
        <w:p w14:paraId="0560C7C2" w14:textId="41392E2D" w:rsidR="00E93C4F" w:rsidRDefault="00E93C4F">
          <w:pPr>
            <w:pStyle w:val="TDC2"/>
            <w:tabs>
              <w:tab w:val="right" w:leader="dot" w:pos="8630"/>
            </w:tabs>
            <w:rPr>
              <w:noProof/>
              <w:kern w:val="2"/>
              <w:sz w:val="24"/>
              <w:szCs w:val="24"/>
              <w:lang w:val="es-ES" w:eastAsia="es-ES"/>
              <w14:ligatures w14:val="standardContextual"/>
            </w:rPr>
          </w:pPr>
          <w:hyperlink w:anchor="_Toc198640685" w:history="1">
            <w:r w:rsidRPr="00632FBD">
              <w:rPr>
                <w:rStyle w:val="Hipervnculo"/>
                <w:rFonts w:cstheme="majorHAnsi"/>
                <w:noProof/>
                <w:lang w:val="es-ES"/>
              </w:rPr>
              <w:t>4.3 Desarrollo e implementación del entorno</w:t>
            </w:r>
            <w:r>
              <w:rPr>
                <w:noProof/>
                <w:webHidden/>
              </w:rPr>
              <w:tab/>
            </w:r>
            <w:r>
              <w:rPr>
                <w:noProof/>
                <w:webHidden/>
              </w:rPr>
              <w:fldChar w:fldCharType="begin"/>
            </w:r>
            <w:r>
              <w:rPr>
                <w:noProof/>
                <w:webHidden/>
              </w:rPr>
              <w:instrText xml:space="preserve"> PAGEREF _Toc198640685 \h </w:instrText>
            </w:r>
            <w:r>
              <w:rPr>
                <w:noProof/>
                <w:webHidden/>
              </w:rPr>
            </w:r>
            <w:r>
              <w:rPr>
                <w:noProof/>
                <w:webHidden/>
              </w:rPr>
              <w:fldChar w:fldCharType="separate"/>
            </w:r>
            <w:r>
              <w:rPr>
                <w:noProof/>
                <w:webHidden/>
              </w:rPr>
              <w:t>38</w:t>
            </w:r>
            <w:r>
              <w:rPr>
                <w:noProof/>
                <w:webHidden/>
              </w:rPr>
              <w:fldChar w:fldCharType="end"/>
            </w:r>
          </w:hyperlink>
        </w:p>
        <w:p w14:paraId="6CDC0530" w14:textId="6B5D45CB" w:rsidR="00E93C4F" w:rsidRDefault="00E93C4F">
          <w:pPr>
            <w:pStyle w:val="TDC2"/>
            <w:tabs>
              <w:tab w:val="right" w:leader="dot" w:pos="8630"/>
            </w:tabs>
            <w:rPr>
              <w:noProof/>
              <w:kern w:val="2"/>
              <w:sz w:val="24"/>
              <w:szCs w:val="24"/>
              <w:lang w:val="es-ES" w:eastAsia="es-ES"/>
              <w14:ligatures w14:val="standardContextual"/>
            </w:rPr>
          </w:pPr>
          <w:hyperlink w:anchor="_Toc198640686" w:history="1">
            <w:r w:rsidRPr="00632FBD">
              <w:rPr>
                <w:rStyle w:val="Hipervnculo"/>
                <w:rFonts w:cstheme="majorHAnsi"/>
                <w:noProof/>
                <w:lang w:val="es-ES"/>
              </w:rPr>
              <w:t>4.4 Pruebas</w:t>
            </w:r>
            <w:r>
              <w:rPr>
                <w:noProof/>
                <w:webHidden/>
              </w:rPr>
              <w:tab/>
            </w:r>
            <w:r>
              <w:rPr>
                <w:noProof/>
                <w:webHidden/>
              </w:rPr>
              <w:fldChar w:fldCharType="begin"/>
            </w:r>
            <w:r>
              <w:rPr>
                <w:noProof/>
                <w:webHidden/>
              </w:rPr>
              <w:instrText xml:space="preserve"> PAGEREF _Toc198640686 \h </w:instrText>
            </w:r>
            <w:r>
              <w:rPr>
                <w:noProof/>
                <w:webHidden/>
              </w:rPr>
            </w:r>
            <w:r>
              <w:rPr>
                <w:noProof/>
                <w:webHidden/>
              </w:rPr>
              <w:fldChar w:fldCharType="separate"/>
            </w:r>
            <w:r>
              <w:rPr>
                <w:noProof/>
                <w:webHidden/>
              </w:rPr>
              <w:t>38</w:t>
            </w:r>
            <w:r>
              <w:rPr>
                <w:noProof/>
                <w:webHidden/>
              </w:rPr>
              <w:fldChar w:fldCharType="end"/>
            </w:r>
          </w:hyperlink>
        </w:p>
        <w:p w14:paraId="4FBFE69E" w14:textId="27A74BBC" w:rsidR="00E93C4F" w:rsidRDefault="00E93C4F">
          <w:pPr>
            <w:pStyle w:val="TDC2"/>
            <w:tabs>
              <w:tab w:val="right" w:leader="dot" w:pos="8630"/>
            </w:tabs>
            <w:rPr>
              <w:noProof/>
              <w:kern w:val="2"/>
              <w:sz w:val="24"/>
              <w:szCs w:val="24"/>
              <w:lang w:val="es-ES" w:eastAsia="es-ES"/>
              <w14:ligatures w14:val="standardContextual"/>
            </w:rPr>
          </w:pPr>
          <w:hyperlink w:anchor="_Toc198640687" w:history="1">
            <w:r w:rsidRPr="00632FBD">
              <w:rPr>
                <w:rStyle w:val="Hipervnculo"/>
                <w:rFonts w:cstheme="majorHAnsi"/>
                <w:noProof/>
                <w:lang w:val="es-ES"/>
              </w:rPr>
              <w:t>4.5 Resumen del capítulo</w:t>
            </w:r>
            <w:r>
              <w:rPr>
                <w:noProof/>
                <w:webHidden/>
              </w:rPr>
              <w:tab/>
            </w:r>
            <w:r>
              <w:rPr>
                <w:noProof/>
                <w:webHidden/>
              </w:rPr>
              <w:fldChar w:fldCharType="begin"/>
            </w:r>
            <w:r>
              <w:rPr>
                <w:noProof/>
                <w:webHidden/>
              </w:rPr>
              <w:instrText xml:space="preserve"> PAGEREF _Toc198640687 \h </w:instrText>
            </w:r>
            <w:r>
              <w:rPr>
                <w:noProof/>
                <w:webHidden/>
              </w:rPr>
            </w:r>
            <w:r>
              <w:rPr>
                <w:noProof/>
                <w:webHidden/>
              </w:rPr>
              <w:fldChar w:fldCharType="separate"/>
            </w:r>
            <w:r>
              <w:rPr>
                <w:noProof/>
                <w:webHidden/>
              </w:rPr>
              <w:t>39</w:t>
            </w:r>
            <w:r>
              <w:rPr>
                <w:noProof/>
                <w:webHidden/>
              </w:rPr>
              <w:fldChar w:fldCharType="end"/>
            </w:r>
          </w:hyperlink>
        </w:p>
        <w:p w14:paraId="0FFF0FB2" w14:textId="3128E0C5" w:rsidR="00E93C4F" w:rsidRDefault="00E93C4F">
          <w:pPr>
            <w:pStyle w:val="TDC1"/>
            <w:tabs>
              <w:tab w:val="right" w:leader="dot" w:pos="8630"/>
            </w:tabs>
            <w:rPr>
              <w:noProof/>
              <w:kern w:val="2"/>
              <w:sz w:val="24"/>
              <w:szCs w:val="24"/>
              <w:lang w:val="es-ES" w:eastAsia="es-ES"/>
              <w14:ligatures w14:val="standardContextual"/>
            </w:rPr>
          </w:pPr>
          <w:hyperlink w:anchor="_Toc198640688" w:history="1">
            <w:r w:rsidRPr="00632FBD">
              <w:rPr>
                <w:rStyle w:val="Hipervnculo"/>
                <w:rFonts w:cstheme="majorHAnsi"/>
                <w:noProof/>
                <w:lang w:val="es-ES"/>
              </w:rPr>
              <w:t>Capítulo 05: Conclusiones y trabajo futuro</w:t>
            </w:r>
            <w:r>
              <w:rPr>
                <w:noProof/>
                <w:webHidden/>
              </w:rPr>
              <w:tab/>
            </w:r>
            <w:r>
              <w:rPr>
                <w:noProof/>
                <w:webHidden/>
              </w:rPr>
              <w:fldChar w:fldCharType="begin"/>
            </w:r>
            <w:r>
              <w:rPr>
                <w:noProof/>
                <w:webHidden/>
              </w:rPr>
              <w:instrText xml:space="preserve"> PAGEREF _Toc198640688 \h </w:instrText>
            </w:r>
            <w:r>
              <w:rPr>
                <w:noProof/>
                <w:webHidden/>
              </w:rPr>
            </w:r>
            <w:r>
              <w:rPr>
                <w:noProof/>
                <w:webHidden/>
              </w:rPr>
              <w:fldChar w:fldCharType="separate"/>
            </w:r>
            <w:r>
              <w:rPr>
                <w:noProof/>
                <w:webHidden/>
              </w:rPr>
              <w:t>40</w:t>
            </w:r>
            <w:r>
              <w:rPr>
                <w:noProof/>
                <w:webHidden/>
              </w:rPr>
              <w:fldChar w:fldCharType="end"/>
            </w:r>
          </w:hyperlink>
        </w:p>
        <w:p w14:paraId="4709E067" w14:textId="7B051695" w:rsidR="00E93C4F" w:rsidRDefault="00E93C4F">
          <w:pPr>
            <w:pStyle w:val="TDC3"/>
            <w:tabs>
              <w:tab w:val="right" w:leader="dot" w:pos="8630"/>
            </w:tabs>
            <w:rPr>
              <w:rFonts w:cstheme="minorBidi"/>
              <w:noProof/>
              <w:kern w:val="2"/>
              <w:sz w:val="24"/>
              <w:szCs w:val="24"/>
              <w14:ligatures w14:val="standardContextual"/>
            </w:rPr>
          </w:pPr>
          <w:hyperlink w:anchor="_Toc198640689" w:history="1">
            <w:r w:rsidRPr="00632FBD">
              <w:rPr>
                <w:rStyle w:val="Hipervnculo"/>
                <w:noProof/>
              </w:rPr>
              <w:t>5.1 Conclusiones</w:t>
            </w:r>
            <w:r>
              <w:rPr>
                <w:noProof/>
                <w:webHidden/>
              </w:rPr>
              <w:tab/>
            </w:r>
            <w:r>
              <w:rPr>
                <w:noProof/>
                <w:webHidden/>
              </w:rPr>
              <w:fldChar w:fldCharType="begin"/>
            </w:r>
            <w:r>
              <w:rPr>
                <w:noProof/>
                <w:webHidden/>
              </w:rPr>
              <w:instrText xml:space="preserve"> PAGEREF _Toc198640689 \h </w:instrText>
            </w:r>
            <w:r>
              <w:rPr>
                <w:noProof/>
                <w:webHidden/>
              </w:rPr>
            </w:r>
            <w:r>
              <w:rPr>
                <w:noProof/>
                <w:webHidden/>
              </w:rPr>
              <w:fldChar w:fldCharType="separate"/>
            </w:r>
            <w:r>
              <w:rPr>
                <w:noProof/>
                <w:webHidden/>
              </w:rPr>
              <w:t>40</w:t>
            </w:r>
            <w:r>
              <w:rPr>
                <w:noProof/>
                <w:webHidden/>
              </w:rPr>
              <w:fldChar w:fldCharType="end"/>
            </w:r>
          </w:hyperlink>
        </w:p>
        <w:p w14:paraId="60F2A6DC" w14:textId="2703C2E2" w:rsidR="00E93C4F" w:rsidRDefault="00E93C4F">
          <w:pPr>
            <w:pStyle w:val="TDC3"/>
            <w:tabs>
              <w:tab w:val="right" w:leader="dot" w:pos="8630"/>
            </w:tabs>
            <w:rPr>
              <w:rFonts w:cstheme="minorBidi"/>
              <w:noProof/>
              <w:kern w:val="2"/>
              <w:sz w:val="24"/>
              <w:szCs w:val="24"/>
              <w14:ligatures w14:val="standardContextual"/>
            </w:rPr>
          </w:pPr>
          <w:hyperlink w:anchor="_Toc198640690" w:history="1">
            <w:r w:rsidRPr="00632FBD">
              <w:rPr>
                <w:rStyle w:val="Hipervnculo"/>
                <w:noProof/>
              </w:rPr>
              <w:t>5.2 Trabajo futuro</w:t>
            </w:r>
            <w:r>
              <w:rPr>
                <w:noProof/>
                <w:webHidden/>
              </w:rPr>
              <w:tab/>
            </w:r>
            <w:r>
              <w:rPr>
                <w:noProof/>
                <w:webHidden/>
              </w:rPr>
              <w:fldChar w:fldCharType="begin"/>
            </w:r>
            <w:r>
              <w:rPr>
                <w:noProof/>
                <w:webHidden/>
              </w:rPr>
              <w:instrText xml:space="preserve"> PAGEREF _Toc198640690 \h </w:instrText>
            </w:r>
            <w:r>
              <w:rPr>
                <w:noProof/>
                <w:webHidden/>
              </w:rPr>
            </w:r>
            <w:r>
              <w:rPr>
                <w:noProof/>
                <w:webHidden/>
              </w:rPr>
              <w:fldChar w:fldCharType="separate"/>
            </w:r>
            <w:r>
              <w:rPr>
                <w:noProof/>
                <w:webHidden/>
              </w:rPr>
              <w:t>40</w:t>
            </w:r>
            <w:r>
              <w:rPr>
                <w:noProof/>
                <w:webHidden/>
              </w:rPr>
              <w:fldChar w:fldCharType="end"/>
            </w:r>
          </w:hyperlink>
        </w:p>
        <w:p w14:paraId="57F81EC9" w14:textId="713EB026" w:rsidR="00E93C4F" w:rsidRDefault="00E93C4F">
          <w:pPr>
            <w:pStyle w:val="TDC3"/>
            <w:tabs>
              <w:tab w:val="right" w:leader="dot" w:pos="8630"/>
            </w:tabs>
            <w:rPr>
              <w:rFonts w:cstheme="minorBidi"/>
              <w:noProof/>
              <w:kern w:val="2"/>
              <w:sz w:val="24"/>
              <w:szCs w:val="24"/>
              <w14:ligatures w14:val="standardContextual"/>
            </w:rPr>
          </w:pPr>
          <w:hyperlink w:anchor="_Toc198640691" w:history="1">
            <w:r w:rsidRPr="00632FBD">
              <w:rPr>
                <w:rStyle w:val="Hipervnculo"/>
                <w:noProof/>
              </w:rPr>
              <w:t>5.3 Resumen del capítulo</w:t>
            </w:r>
            <w:r>
              <w:rPr>
                <w:noProof/>
                <w:webHidden/>
              </w:rPr>
              <w:tab/>
            </w:r>
            <w:r>
              <w:rPr>
                <w:noProof/>
                <w:webHidden/>
              </w:rPr>
              <w:fldChar w:fldCharType="begin"/>
            </w:r>
            <w:r>
              <w:rPr>
                <w:noProof/>
                <w:webHidden/>
              </w:rPr>
              <w:instrText xml:space="preserve"> PAGEREF _Toc198640691 \h </w:instrText>
            </w:r>
            <w:r>
              <w:rPr>
                <w:noProof/>
                <w:webHidden/>
              </w:rPr>
            </w:r>
            <w:r>
              <w:rPr>
                <w:noProof/>
                <w:webHidden/>
              </w:rPr>
              <w:fldChar w:fldCharType="separate"/>
            </w:r>
            <w:r>
              <w:rPr>
                <w:noProof/>
                <w:webHidden/>
              </w:rPr>
              <w:t>41</w:t>
            </w:r>
            <w:r>
              <w:rPr>
                <w:noProof/>
                <w:webHidden/>
              </w:rPr>
              <w:fldChar w:fldCharType="end"/>
            </w:r>
          </w:hyperlink>
        </w:p>
        <w:p w14:paraId="64C1EF31" w14:textId="7C9BADB3" w:rsidR="00E93C4F" w:rsidRDefault="00E93C4F">
          <w:pPr>
            <w:pStyle w:val="TDC1"/>
            <w:tabs>
              <w:tab w:val="right" w:leader="dot" w:pos="8630"/>
            </w:tabs>
            <w:rPr>
              <w:noProof/>
              <w:kern w:val="2"/>
              <w:sz w:val="24"/>
              <w:szCs w:val="24"/>
              <w:lang w:val="es-ES" w:eastAsia="es-ES"/>
              <w14:ligatures w14:val="standardContextual"/>
            </w:rPr>
          </w:pPr>
          <w:hyperlink w:anchor="_Toc198640692" w:history="1">
            <w:r w:rsidRPr="00632FBD">
              <w:rPr>
                <w:rStyle w:val="Hipervnculo"/>
                <w:rFonts w:cstheme="majorHAnsi"/>
                <w:noProof/>
                <w:lang w:val="en-GB"/>
              </w:rPr>
              <w:t>Capítulo 06: Bibliografía</w:t>
            </w:r>
            <w:r>
              <w:rPr>
                <w:noProof/>
                <w:webHidden/>
              </w:rPr>
              <w:tab/>
            </w:r>
            <w:r>
              <w:rPr>
                <w:noProof/>
                <w:webHidden/>
              </w:rPr>
              <w:fldChar w:fldCharType="begin"/>
            </w:r>
            <w:r>
              <w:rPr>
                <w:noProof/>
                <w:webHidden/>
              </w:rPr>
              <w:instrText xml:space="preserve"> PAGEREF _Toc198640692 \h </w:instrText>
            </w:r>
            <w:r>
              <w:rPr>
                <w:noProof/>
                <w:webHidden/>
              </w:rPr>
            </w:r>
            <w:r>
              <w:rPr>
                <w:noProof/>
                <w:webHidden/>
              </w:rPr>
              <w:fldChar w:fldCharType="separate"/>
            </w:r>
            <w:r>
              <w:rPr>
                <w:noProof/>
                <w:webHidden/>
              </w:rPr>
              <w:t>42</w:t>
            </w:r>
            <w:r>
              <w:rPr>
                <w:noProof/>
                <w:webHidden/>
              </w:rPr>
              <w:fldChar w:fldCharType="end"/>
            </w:r>
          </w:hyperlink>
        </w:p>
        <w:p w14:paraId="74DF58CF" w14:textId="7F021366" w:rsidR="00D7051A" w:rsidRPr="00D7051A" w:rsidRDefault="00D7051A">
          <w:pPr>
            <w:rPr>
              <w:rFonts w:asciiTheme="majorHAnsi" w:hAnsiTheme="majorHAnsi" w:cstheme="majorHAnsi"/>
            </w:rPr>
          </w:pPr>
          <w:r w:rsidRPr="002C4FF1">
            <w:rPr>
              <w:rFonts w:asciiTheme="majorHAnsi" w:hAnsiTheme="majorHAnsi" w:cstheme="majorHAnsi"/>
              <w:b/>
              <w:bCs/>
            </w:rPr>
            <w:fldChar w:fldCharType="end"/>
          </w:r>
        </w:p>
      </w:sdtContent>
    </w:sdt>
    <w:p w14:paraId="76CCDC0D" w14:textId="186A9497" w:rsidR="005507D5" w:rsidRPr="00D7051A" w:rsidRDefault="005507D5">
      <w:pPr>
        <w:rPr>
          <w:rFonts w:asciiTheme="majorHAnsi" w:hAnsiTheme="majorHAnsi" w:cstheme="majorHAnsi"/>
          <w:sz w:val="20"/>
          <w:szCs w:val="20"/>
          <w:lang w:val="es-ES"/>
        </w:rPr>
      </w:pPr>
    </w:p>
    <w:p w14:paraId="2C22DD6E" w14:textId="77777777" w:rsidR="005507D5" w:rsidRPr="00D7051A" w:rsidRDefault="005507D5">
      <w:pPr>
        <w:rPr>
          <w:rFonts w:asciiTheme="majorHAnsi" w:hAnsiTheme="majorHAnsi" w:cstheme="majorHAnsi"/>
          <w:sz w:val="20"/>
          <w:szCs w:val="20"/>
          <w:lang w:val="es-ES"/>
        </w:rPr>
      </w:pPr>
    </w:p>
    <w:p w14:paraId="30A10A89" w14:textId="77777777" w:rsidR="00A03C25" w:rsidRPr="00D7051A" w:rsidRDefault="00A03C25">
      <w:pPr>
        <w:rPr>
          <w:rFonts w:asciiTheme="majorHAnsi" w:hAnsiTheme="majorHAnsi" w:cstheme="majorHAnsi"/>
          <w:sz w:val="20"/>
          <w:szCs w:val="20"/>
          <w:lang w:val="es-ES"/>
        </w:rPr>
      </w:pPr>
    </w:p>
    <w:p w14:paraId="70302F5D" w14:textId="77777777" w:rsidR="00A03C25" w:rsidRPr="00D7051A" w:rsidRDefault="00A03C25">
      <w:pPr>
        <w:rPr>
          <w:rFonts w:asciiTheme="majorHAnsi" w:hAnsiTheme="majorHAnsi" w:cstheme="majorHAnsi"/>
          <w:sz w:val="20"/>
          <w:szCs w:val="20"/>
          <w:lang w:val="es-ES"/>
        </w:rPr>
      </w:pPr>
    </w:p>
    <w:p w14:paraId="2A85121C" w14:textId="77777777" w:rsidR="00A03C25" w:rsidRPr="00D7051A" w:rsidRDefault="00A03C25">
      <w:pPr>
        <w:rPr>
          <w:rFonts w:asciiTheme="majorHAnsi" w:hAnsiTheme="majorHAnsi" w:cstheme="majorHAnsi"/>
          <w:sz w:val="20"/>
          <w:szCs w:val="20"/>
          <w:lang w:val="es-ES"/>
        </w:rPr>
      </w:pPr>
    </w:p>
    <w:p w14:paraId="6AB532A4" w14:textId="77777777" w:rsidR="00A03C25" w:rsidRDefault="00A03C25">
      <w:pPr>
        <w:rPr>
          <w:rFonts w:asciiTheme="majorHAnsi" w:hAnsiTheme="majorHAnsi" w:cstheme="majorHAnsi"/>
          <w:sz w:val="20"/>
          <w:szCs w:val="20"/>
          <w:lang w:val="es-ES"/>
        </w:rPr>
      </w:pPr>
    </w:p>
    <w:p w14:paraId="0E1EB34D" w14:textId="31495252" w:rsidR="00C83B40" w:rsidRPr="00C83B40" w:rsidRDefault="00C83B40" w:rsidP="00C83B40">
      <w:pPr>
        <w:pStyle w:val="TtuloTDC"/>
        <w:rPr>
          <w:rFonts w:cstheme="majorHAnsi"/>
        </w:rPr>
      </w:pPr>
      <w:r w:rsidRPr="002C4FF1">
        <w:rPr>
          <w:rFonts w:cstheme="majorHAnsi"/>
          <w:lang w:val="es-ES"/>
        </w:rPr>
        <w:lastRenderedPageBreak/>
        <w:t xml:space="preserve">Índice de </w:t>
      </w:r>
      <w:r>
        <w:rPr>
          <w:rFonts w:cstheme="majorHAnsi"/>
          <w:lang w:val="es-ES"/>
        </w:rPr>
        <w:t>figuras</w:t>
      </w:r>
    </w:p>
    <w:p w14:paraId="30A215B6" w14:textId="403BFF36" w:rsidR="00E93C4F" w:rsidRDefault="00C83B40">
      <w:pPr>
        <w:pStyle w:val="Tabladeilustraciones"/>
        <w:tabs>
          <w:tab w:val="right" w:leader="dot" w:pos="8630"/>
        </w:tabs>
        <w:rPr>
          <w:noProof/>
          <w:kern w:val="2"/>
          <w:sz w:val="24"/>
          <w:szCs w:val="24"/>
          <w:lang w:val="es-ES" w:eastAsia="es-ES"/>
          <w14:ligatures w14:val="standardContextual"/>
        </w:rPr>
      </w:pPr>
      <w:r>
        <w:rPr>
          <w:rFonts w:asciiTheme="majorHAnsi" w:hAnsiTheme="majorHAnsi" w:cstheme="majorHAnsi"/>
          <w:sz w:val="20"/>
          <w:szCs w:val="20"/>
          <w:lang w:val="es-ES"/>
        </w:rPr>
        <w:fldChar w:fldCharType="begin"/>
      </w:r>
      <w:r>
        <w:rPr>
          <w:rFonts w:asciiTheme="majorHAnsi" w:hAnsiTheme="majorHAnsi" w:cstheme="majorHAnsi"/>
          <w:sz w:val="20"/>
          <w:szCs w:val="20"/>
          <w:lang w:val="es-ES"/>
        </w:rPr>
        <w:instrText xml:space="preserve"> TOC \h \z \c "Figura" </w:instrText>
      </w:r>
      <w:r>
        <w:rPr>
          <w:rFonts w:asciiTheme="majorHAnsi" w:hAnsiTheme="majorHAnsi" w:cstheme="majorHAnsi"/>
          <w:sz w:val="20"/>
          <w:szCs w:val="20"/>
          <w:lang w:val="es-ES"/>
        </w:rPr>
        <w:fldChar w:fldCharType="separate"/>
      </w:r>
      <w:hyperlink w:anchor="_Toc198640693" w:history="1">
        <w:r w:rsidR="00E93C4F" w:rsidRPr="00EA2161">
          <w:rPr>
            <w:rStyle w:val="Hipervnculo"/>
            <w:noProof/>
            <w:lang w:val="es-ES"/>
          </w:rPr>
          <w:t>Figura 1. Diagrama de Gantt</w:t>
        </w:r>
        <w:r w:rsidR="00E93C4F">
          <w:rPr>
            <w:noProof/>
            <w:webHidden/>
          </w:rPr>
          <w:tab/>
        </w:r>
        <w:r w:rsidR="00E93C4F">
          <w:rPr>
            <w:noProof/>
            <w:webHidden/>
          </w:rPr>
          <w:fldChar w:fldCharType="begin"/>
        </w:r>
        <w:r w:rsidR="00E93C4F">
          <w:rPr>
            <w:noProof/>
            <w:webHidden/>
          </w:rPr>
          <w:instrText xml:space="preserve"> PAGEREF _Toc198640693 \h </w:instrText>
        </w:r>
        <w:r w:rsidR="00E93C4F">
          <w:rPr>
            <w:noProof/>
            <w:webHidden/>
          </w:rPr>
        </w:r>
        <w:r w:rsidR="00E93C4F">
          <w:rPr>
            <w:noProof/>
            <w:webHidden/>
          </w:rPr>
          <w:fldChar w:fldCharType="separate"/>
        </w:r>
        <w:r w:rsidR="00E93C4F">
          <w:rPr>
            <w:noProof/>
            <w:webHidden/>
          </w:rPr>
          <w:t>8</w:t>
        </w:r>
        <w:r w:rsidR="00E93C4F">
          <w:rPr>
            <w:noProof/>
            <w:webHidden/>
          </w:rPr>
          <w:fldChar w:fldCharType="end"/>
        </w:r>
      </w:hyperlink>
    </w:p>
    <w:p w14:paraId="5527B125" w14:textId="2EF67224" w:rsidR="00E93C4F" w:rsidRDefault="00E93C4F">
      <w:pPr>
        <w:pStyle w:val="Tabladeilustraciones"/>
        <w:tabs>
          <w:tab w:val="right" w:leader="dot" w:pos="8630"/>
        </w:tabs>
        <w:rPr>
          <w:noProof/>
          <w:kern w:val="2"/>
          <w:sz w:val="24"/>
          <w:szCs w:val="24"/>
          <w:lang w:val="es-ES" w:eastAsia="es-ES"/>
          <w14:ligatures w14:val="standardContextual"/>
        </w:rPr>
      </w:pPr>
      <w:hyperlink w:anchor="_Toc198640694" w:history="1">
        <w:r w:rsidRPr="00EA2161">
          <w:rPr>
            <w:rStyle w:val="Hipervnculo"/>
            <w:noProof/>
            <w:lang w:val="es-ES"/>
          </w:rPr>
          <w:t>Figura 2. CIA</w:t>
        </w:r>
        <w:r>
          <w:rPr>
            <w:noProof/>
            <w:webHidden/>
          </w:rPr>
          <w:tab/>
        </w:r>
        <w:r>
          <w:rPr>
            <w:noProof/>
            <w:webHidden/>
          </w:rPr>
          <w:fldChar w:fldCharType="begin"/>
        </w:r>
        <w:r>
          <w:rPr>
            <w:noProof/>
            <w:webHidden/>
          </w:rPr>
          <w:instrText xml:space="preserve"> PAGEREF _Toc198640694 \h </w:instrText>
        </w:r>
        <w:r>
          <w:rPr>
            <w:noProof/>
            <w:webHidden/>
          </w:rPr>
        </w:r>
        <w:r>
          <w:rPr>
            <w:noProof/>
            <w:webHidden/>
          </w:rPr>
          <w:fldChar w:fldCharType="separate"/>
        </w:r>
        <w:r>
          <w:rPr>
            <w:noProof/>
            <w:webHidden/>
          </w:rPr>
          <w:t>9</w:t>
        </w:r>
        <w:r>
          <w:rPr>
            <w:noProof/>
            <w:webHidden/>
          </w:rPr>
          <w:fldChar w:fldCharType="end"/>
        </w:r>
      </w:hyperlink>
    </w:p>
    <w:p w14:paraId="6EC3C3F6" w14:textId="37B81D5B" w:rsidR="00E93C4F" w:rsidRDefault="00E93C4F">
      <w:pPr>
        <w:pStyle w:val="Tabladeilustraciones"/>
        <w:tabs>
          <w:tab w:val="right" w:leader="dot" w:pos="8630"/>
        </w:tabs>
        <w:rPr>
          <w:noProof/>
          <w:kern w:val="2"/>
          <w:sz w:val="24"/>
          <w:szCs w:val="24"/>
          <w:lang w:val="es-ES" w:eastAsia="es-ES"/>
          <w14:ligatures w14:val="standardContextual"/>
        </w:rPr>
      </w:pPr>
      <w:hyperlink w:anchor="_Toc198640695" w:history="1">
        <w:r w:rsidRPr="00EA2161">
          <w:rPr>
            <w:rStyle w:val="Hipervnculo"/>
            <w:noProof/>
            <w:lang w:val="es-ES"/>
          </w:rPr>
          <w:t>Figura 3. PAP</w:t>
        </w:r>
        <w:r>
          <w:rPr>
            <w:noProof/>
            <w:webHidden/>
          </w:rPr>
          <w:tab/>
        </w:r>
        <w:r>
          <w:rPr>
            <w:noProof/>
            <w:webHidden/>
          </w:rPr>
          <w:fldChar w:fldCharType="begin"/>
        </w:r>
        <w:r>
          <w:rPr>
            <w:noProof/>
            <w:webHidden/>
          </w:rPr>
          <w:instrText xml:space="preserve"> PAGEREF _Toc198640695 \h </w:instrText>
        </w:r>
        <w:r>
          <w:rPr>
            <w:noProof/>
            <w:webHidden/>
          </w:rPr>
        </w:r>
        <w:r>
          <w:rPr>
            <w:noProof/>
            <w:webHidden/>
          </w:rPr>
          <w:fldChar w:fldCharType="separate"/>
        </w:r>
        <w:r>
          <w:rPr>
            <w:noProof/>
            <w:webHidden/>
          </w:rPr>
          <w:t>10</w:t>
        </w:r>
        <w:r>
          <w:rPr>
            <w:noProof/>
            <w:webHidden/>
          </w:rPr>
          <w:fldChar w:fldCharType="end"/>
        </w:r>
      </w:hyperlink>
    </w:p>
    <w:p w14:paraId="6741A74E" w14:textId="2B9B008C" w:rsidR="00E93C4F" w:rsidRDefault="00E93C4F">
      <w:pPr>
        <w:pStyle w:val="Tabladeilustraciones"/>
        <w:tabs>
          <w:tab w:val="right" w:leader="dot" w:pos="8630"/>
        </w:tabs>
        <w:rPr>
          <w:noProof/>
          <w:kern w:val="2"/>
          <w:sz w:val="24"/>
          <w:szCs w:val="24"/>
          <w:lang w:val="es-ES" w:eastAsia="es-ES"/>
          <w14:ligatures w14:val="standardContextual"/>
        </w:rPr>
      </w:pPr>
      <w:hyperlink w:anchor="_Toc198640696" w:history="1">
        <w:r w:rsidRPr="00EA2161">
          <w:rPr>
            <w:rStyle w:val="Hipervnculo"/>
            <w:noProof/>
            <w:lang w:val="es-ES"/>
          </w:rPr>
          <w:t>Figura 4. Esquema LDAP</w:t>
        </w:r>
        <w:r>
          <w:rPr>
            <w:noProof/>
            <w:webHidden/>
          </w:rPr>
          <w:tab/>
        </w:r>
        <w:r>
          <w:rPr>
            <w:noProof/>
            <w:webHidden/>
          </w:rPr>
          <w:fldChar w:fldCharType="begin"/>
        </w:r>
        <w:r>
          <w:rPr>
            <w:noProof/>
            <w:webHidden/>
          </w:rPr>
          <w:instrText xml:space="preserve"> PAGEREF _Toc198640696 \h </w:instrText>
        </w:r>
        <w:r>
          <w:rPr>
            <w:noProof/>
            <w:webHidden/>
          </w:rPr>
        </w:r>
        <w:r>
          <w:rPr>
            <w:noProof/>
            <w:webHidden/>
          </w:rPr>
          <w:fldChar w:fldCharType="separate"/>
        </w:r>
        <w:r>
          <w:rPr>
            <w:noProof/>
            <w:webHidden/>
          </w:rPr>
          <w:t>11</w:t>
        </w:r>
        <w:r>
          <w:rPr>
            <w:noProof/>
            <w:webHidden/>
          </w:rPr>
          <w:fldChar w:fldCharType="end"/>
        </w:r>
      </w:hyperlink>
    </w:p>
    <w:p w14:paraId="5CBC4DC0" w14:textId="65D73920" w:rsidR="00E93C4F" w:rsidRDefault="00E93C4F">
      <w:pPr>
        <w:pStyle w:val="Tabladeilustraciones"/>
        <w:tabs>
          <w:tab w:val="right" w:leader="dot" w:pos="8630"/>
        </w:tabs>
        <w:rPr>
          <w:noProof/>
          <w:kern w:val="2"/>
          <w:sz w:val="24"/>
          <w:szCs w:val="24"/>
          <w:lang w:val="es-ES" w:eastAsia="es-ES"/>
          <w14:ligatures w14:val="standardContextual"/>
        </w:rPr>
      </w:pPr>
      <w:hyperlink w:anchor="_Toc198640697" w:history="1">
        <w:r w:rsidRPr="00EA2161">
          <w:rPr>
            <w:rStyle w:val="Hipervnculo"/>
            <w:noProof/>
            <w:lang w:val="es-ES"/>
          </w:rPr>
          <w:t>Figura 5. Protocolo MFA</w:t>
        </w:r>
        <w:r>
          <w:rPr>
            <w:noProof/>
            <w:webHidden/>
          </w:rPr>
          <w:tab/>
        </w:r>
        <w:r>
          <w:rPr>
            <w:noProof/>
            <w:webHidden/>
          </w:rPr>
          <w:fldChar w:fldCharType="begin"/>
        </w:r>
        <w:r>
          <w:rPr>
            <w:noProof/>
            <w:webHidden/>
          </w:rPr>
          <w:instrText xml:space="preserve"> PAGEREF _Toc198640697 \h </w:instrText>
        </w:r>
        <w:r>
          <w:rPr>
            <w:noProof/>
            <w:webHidden/>
          </w:rPr>
        </w:r>
        <w:r>
          <w:rPr>
            <w:noProof/>
            <w:webHidden/>
          </w:rPr>
          <w:fldChar w:fldCharType="separate"/>
        </w:r>
        <w:r>
          <w:rPr>
            <w:noProof/>
            <w:webHidden/>
          </w:rPr>
          <w:t>12</w:t>
        </w:r>
        <w:r>
          <w:rPr>
            <w:noProof/>
            <w:webHidden/>
          </w:rPr>
          <w:fldChar w:fldCharType="end"/>
        </w:r>
      </w:hyperlink>
    </w:p>
    <w:p w14:paraId="3EFFA69A" w14:textId="206741DE" w:rsidR="00E93C4F" w:rsidRDefault="00E93C4F">
      <w:pPr>
        <w:pStyle w:val="Tabladeilustraciones"/>
        <w:tabs>
          <w:tab w:val="right" w:leader="dot" w:pos="8630"/>
        </w:tabs>
        <w:rPr>
          <w:noProof/>
          <w:kern w:val="2"/>
          <w:sz w:val="24"/>
          <w:szCs w:val="24"/>
          <w:lang w:val="es-ES" w:eastAsia="es-ES"/>
          <w14:ligatures w14:val="standardContextual"/>
        </w:rPr>
      </w:pPr>
      <w:hyperlink w:anchor="_Toc198640698" w:history="1">
        <w:r w:rsidRPr="00EA2161">
          <w:rPr>
            <w:rStyle w:val="Hipervnculo"/>
            <w:noProof/>
            <w:lang w:val="es-ES"/>
          </w:rPr>
          <w:t>Figura 6. Protocolo SAML</w:t>
        </w:r>
        <w:r>
          <w:rPr>
            <w:noProof/>
            <w:webHidden/>
          </w:rPr>
          <w:tab/>
        </w:r>
        <w:r>
          <w:rPr>
            <w:noProof/>
            <w:webHidden/>
          </w:rPr>
          <w:fldChar w:fldCharType="begin"/>
        </w:r>
        <w:r>
          <w:rPr>
            <w:noProof/>
            <w:webHidden/>
          </w:rPr>
          <w:instrText xml:space="preserve"> PAGEREF _Toc198640698 \h </w:instrText>
        </w:r>
        <w:r>
          <w:rPr>
            <w:noProof/>
            <w:webHidden/>
          </w:rPr>
        </w:r>
        <w:r>
          <w:rPr>
            <w:noProof/>
            <w:webHidden/>
          </w:rPr>
          <w:fldChar w:fldCharType="separate"/>
        </w:r>
        <w:r>
          <w:rPr>
            <w:noProof/>
            <w:webHidden/>
          </w:rPr>
          <w:t>12</w:t>
        </w:r>
        <w:r>
          <w:rPr>
            <w:noProof/>
            <w:webHidden/>
          </w:rPr>
          <w:fldChar w:fldCharType="end"/>
        </w:r>
      </w:hyperlink>
    </w:p>
    <w:p w14:paraId="70A73257" w14:textId="79AFB2B0" w:rsidR="00E93C4F" w:rsidRDefault="00E93C4F">
      <w:pPr>
        <w:pStyle w:val="Tabladeilustraciones"/>
        <w:tabs>
          <w:tab w:val="right" w:leader="dot" w:pos="8630"/>
        </w:tabs>
        <w:rPr>
          <w:noProof/>
          <w:kern w:val="2"/>
          <w:sz w:val="24"/>
          <w:szCs w:val="24"/>
          <w:lang w:val="es-ES" w:eastAsia="es-ES"/>
          <w14:ligatures w14:val="standardContextual"/>
        </w:rPr>
      </w:pPr>
      <w:hyperlink w:anchor="_Toc198640699" w:history="1">
        <w:r w:rsidRPr="00EA2161">
          <w:rPr>
            <w:rStyle w:val="Hipervnculo"/>
            <w:noProof/>
          </w:rPr>
          <w:t>Figura 7. Single Sign-On (SSO)</w:t>
        </w:r>
        <w:r>
          <w:rPr>
            <w:noProof/>
            <w:webHidden/>
          </w:rPr>
          <w:tab/>
        </w:r>
        <w:r>
          <w:rPr>
            <w:noProof/>
            <w:webHidden/>
          </w:rPr>
          <w:fldChar w:fldCharType="begin"/>
        </w:r>
        <w:r>
          <w:rPr>
            <w:noProof/>
            <w:webHidden/>
          </w:rPr>
          <w:instrText xml:space="preserve"> PAGEREF _Toc198640699 \h </w:instrText>
        </w:r>
        <w:r>
          <w:rPr>
            <w:noProof/>
            <w:webHidden/>
          </w:rPr>
        </w:r>
        <w:r>
          <w:rPr>
            <w:noProof/>
            <w:webHidden/>
          </w:rPr>
          <w:fldChar w:fldCharType="separate"/>
        </w:r>
        <w:r>
          <w:rPr>
            <w:noProof/>
            <w:webHidden/>
          </w:rPr>
          <w:t>13</w:t>
        </w:r>
        <w:r>
          <w:rPr>
            <w:noProof/>
            <w:webHidden/>
          </w:rPr>
          <w:fldChar w:fldCharType="end"/>
        </w:r>
      </w:hyperlink>
    </w:p>
    <w:p w14:paraId="59432FFC" w14:textId="4F6CAA48" w:rsidR="00E93C4F" w:rsidRDefault="00E93C4F">
      <w:pPr>
        <w:pStyle w:val="Tabladeilustraciones"/>
        <w:tabs>
          <w:tab w:val="right" w:leader="dot" w:pos="8630"/>
        </w:tabs>
        <w:rPr>
          <w:noProof/>
          <w:kern w:val="2"/>
          <w:sz w:val="24"/>
          <w:szCs w:val="24"/>
          <w:lang w:val="es-ES" w:eastAsia="es-ES"/>
          <w14:ligatures w14:val="standardContextual"/>
        </w:rPr>
      </w:pPr>
      <w:hyperlink w:anchor="_Toc198640700" w:history="1">
        <w:r w:rsidRPr="00EA2161">
          <w:rPr>
            <w:rStyle w:val="Hipervnculo"/>
            <w:noProof/>
            <w:lang w:val="es-ES"/>
          </w:rPr>
          <w:t>Figura 8. OAuth</w:t>
        </w:r>
        <w:r>
          <w:rPr>
            <w:noProof/>
            <w:webHidden/>
          </w:rPr>
          <w:tab/>
        </w:r>
        <w:r>
          <w:rPr>
            <w:noProof/>
            <w:webHidden/>
          </w:rPr>
          <w:fldChar w:fldCharType="begin"/>
        </w:r>
        <w:r>
          <w:rPr>
            <w:noProof/>
            <w:webHidden/>
          </w:rPr>
          <w:instrText xml:space="preserve"> PAGEREF _Toc198640700 \h </w:instrText>
        </w:r>
        <w:r>
          <w:rPr>
            <w:noProof/>
            <w:webHidden/>
          </w:rPr>
        </w:r>
        <w:r>
          <w:rPr>
            <w:noProof/>
            <w:webHidden/>
          </w:rPr>
          <w:fldChar w:fldCharType="separate"/>
        </w:r>
        <w:r>
          <w:rPr>
            <w:noProof/>
            <w:webHidden/>
          </w:rPr>
          <w:t>14</w:t>
        </w:r>
        <w:r>
          <w:rPr>
            <w:noProof/>
            <w:webHidden/>
          </w:rPr>
          <w:fldChar w:fldCharType="end"/>
        </w:r>
      </w:hyperlink>
    </w:p>
    <w:p w14:paraId="0194C479" w14:textId="290CE076" w:rsidR="00E93C4F" w:rsidRDefault="00E93C4F">
      <w:pPr>
        <w:pStyle w:val="Tabladeilustraciones"/>
        <w:tabs>
          <w:tab w:val="right" w:leader="dot" w:pos="8630"/>
        </w:tabs>
        <w:rPr>
          <w:noProof/>
          <w:kern w:val="2"/>
          <w:sz w:val="24"/>
          <w:szCs w:val="24"/>
          <w:lang w:val="es-ES" w:eastAsia="es-ES"/>
          <w14:ligatures w14:val="standardContextual"/>
        </w:rPr>
      </w:pPr>
      <w:hyperlink w:anchor="_Toc198640701" w:history="1">
        <w:r w:rsidRPr="00EA2161">
          <w:rPr>
            <w:rStyle w:val="Hipervnculo"/>
            <w:noProof/>
            <w:lang w:val="es-ES"/>
          </w:rPr>
          <w:t>Figura 9. OIDC</w:t>
        </w:r>
        <w:r>
          <w:rPr>
            <w:noProof/>
            <w:webHidden/>
          </w:rPr>
          <w:tab/>
        </w:r>
        <w:r>
          <w:rPr>
            <w:noProof/>
            <w:webHidden/>
          </w:rPr>
          <w:fldChar w:fldCharType="begin"/>
        </w:r>
        <w:r>
          <w:rPr>
            <w:noProof/>
            <w:webHidden/>
          </w:rPr>
          <w:instrText xml:space="preserve"> PAGEREF _Toc198640701 \h </w:instrText>
        </w:r>
        <w:r>
          <w:rPr>
            <w:noProof/>
            <w:webHidden/>
          </w:rPr>
        </w:r>
        <w:r>
          <w:rPr>
            <w:noProof/>
            <w:webHidden/>
          </w:rPr>
          <w:fldChar w:fldCharType="separate"/>
        </w:r>
        <w:r>
          <w:rPr>
            <w:noProof/>
            <w:webHidden/>
          </w:rPr>
          <w:t>15</w:t>
        </w:r>
        <w:r>
          <w:rPr>
            <w:noProof/>
            <w:webHidden/>
          </w:rPr>
          <w:fldChar w:fldCharType="end"/>
        </w:r>
      </w:hyperlink>
    </w:p>
    <w:p w14:paraId="4341F4FA" w14:textId="793177E1" w:rsidR="00E93C4F" w:rsidRDefault="00E93C4F">
      <w:pPr>
        <w:pStyle w:val="Tabladeilustraciones"/>
        <w:tabs>
          <w:tab w:val="right" w:leader="dot" w:pos="8630"/>
        </w:tabs>
        <w:rPr>
          <w:noProof/>
          <w:kern w:val="2"/>
          <w:sz w:val="24"/>
          <w:szCs w:val="24"/>
          <w:lang w:val="es-ES" w:eastAsia="es-ES"/>
          <w14:ligatures w14:val="standardContextual"/>
        </w:rPr>
      </w:pPr>
      <w:hyperlink w:anchor="_Toc198640702" w:history="1">
        <w:r w:rsidRPr="00EA2161">
          <w:rPr>
            <w:rStyle w:val="Hipervnculo"/>
            <w:noProof/>
            <w:lang w:val="es-ES"/>
          </w:rPr>
          <w:t>Figura 10. Token JWT</w:t>
        </w:r>
        <w:r>
          <w:rPr>
            <w:noProof/>
            <w:webHidden/>
          </w:rPr>
          <w:tab/>
        </w:r>
        <w:r>
          <w:rPr>
            <w:noProof/>
            <w:webHidden/>
          </w:rPr>
          <w:fldChar w:fldCharType="begin"/>
        </w:r>
        <w:r>
          <w:rPr>
            <w:noProof/>
            <w:webHidden/>
          </w:rPr>
          <w:instrText xml:space="preserve"> PAGEREF _Toc198640702 \h </w:instrText>
        </w:r>
        <w:r>
          <w:rPr>
            <w:noProof/>
            <w:webHidden/>
          </w:rPr>
        </w:r>
        <w:r>
          <w:rPr>
            <w:noProof/>
            <w:webHidden/>
          </w:rPr>
          <w:fldChar w:fldCharType="separate"/>
        </w:r>
        <w:r>
          <w:rPr>
            <w:noProof/>
            <w:webHidden/>
          </w:rPr>
          <w:t>16</w:t>
        </w:r>
        <w:r>
          <w:rPr>
            <w:noProof/>
            <w:webHidden/>
          </w:rPr>
          <w:fldChar w:fldCharType="end"/>
        </w:r>
      </w:hyperlink>
    </w:p>
    <w:p w14:paraId="545FFC4D" w14:textId="0782C6D8" w:rsidR="00E93C4F" w:rsidRDefault="00E93C4F">
      <w:pPr>
        <w:pStyle w:val="Tabladeilustraciones"/>
        <w:tabs>
          <w:tab w:val="right" w:leader="dot" w:pos="8630"/>
        </w:tabs>
        <w:rPr>
          <w:noProof/>
          <w:kern w:val="2"/>
          <w:sz w:val="24"/>
          <w:szCs w:val="24"/>
          <w:lang w:val="es-ES" w:eastAsia="es-ES"/>
          <w14:ligatures w14:val="standardContextual"/>
        </w:rPr>
      </w:pPr>
      <w:hyperlink w:anchor="_Toc198640703" w:history="1">
        <w:r w:rsidRPr="00EA2161">
          <w:rPr>
            <w:rStyle w:val="Hipervnculo"/>
            <w:noProof/>
            <w:lang w:val="es-ES"/>
          </w:rPr>
          <w:t>Figura 11. Esquema IDaaS</w:t>
        </w:r>
        <w:r>
          <w:rPr>
            <w:noProof/>
            <w:webHidden/>
          </w:rPr>
          <w:tab/>
        </w:r>
        <w:r>
          <w:rPr>
            <w:noProof/>
            <w:webHidden/>
          </w:rPr>
          <w:fldChar w:fldCharType="begin"/>
        </w:r>
        <w:r>
          <w:rPr>
            <w:noProof/>
            <w:webHidden/>
          </w:rPr>
          <w:instrText xml:space="preserve"> PAGEREF _Toc198640703 \h </w:instrText>
        </w:r>
        <w:r>
          <w:rPr>
            <w:noProof/>
            <w:webHidden/>
          </w:rPr>
        </w:r>
        <w:r>
          <w:rPr>
            <w:noProof/>
            <w:webHidden/>
          </w:rPr>
          <w:fldChar w:fldCharType="separate"/>
        </w:r>
        <w:r>
          <w:rPr>
            <w:noProof/>
            <w:webHidden/>
          </w:rPr>
          <w:t>17</w:t>
        </w:r>
        <w:r>
          <w:rPr>
            <w:noProof/>
            <w:webHidden/>
          </w:rPr>
          <w:fldChar w:fldCharType="end"/>
        </w:r>
      </w:hyperlink>
    </w:p>
    <w:p w14:paraId="015F0758" w14:textId="0A4A444F" w:rsidR="00E93C4F" w:rsidRDefault="00E93C4F">
      <w:pPr>
        <w:pStyle w:val="Tabladeilustraciones"/>
        <w:tabs>
          <w:tab w:val="right" w:leader="dot" w:pos="8630"/>
        </w:tabs>
        <w:rPr>
          <w:noProof/>
          <w:kern w:val="2"/>
          <w:sz w:val="24"/>
          <w:szCs w:val="24"/>
          <w:lang w:val="es-ES" w:eastAsia="es-ES"/>
          <w14:ligatures w14:val="standardContextual"/>
        </w:rPr>
      </w:pPr>
      <w:hyperlink w:anchor="_Toc198640704" w:history="1">
        <w:r w:rsidRPr="00EA2161">
          <w:rPr>
            <w:rStyle w:val="Hipervnculo"/>
            <w:noProof/>
            <w:lang w:val="es-ES"/>
          </w:rPr>
          <w:t>Figura 12. Arquitectura de Keycloak</w:t>
        </w:r>
        <w:r>
          <w:rPr>
            <w:noProof/>
            <w:webHidden/>
          </w:rPr>
          <w:tab/>
        </w:r>
        <w:r>
          <w:rPr>
            <w:noProof/>
            <w:webHidden/>
          </w:rPr>
          <w:fldChar w:fldCharType="begin"/>
        </w:r>
        <w:r>
          <w:rPr>
            <w:noProof/>
            <w:webHidden/>
          </w:rPr>
          <w:instrText xml:space="preserve"> PAGEREF _Toc198640704 \h </w:instrText>
        </w:r>
        <w:r>
          <w:rPr>
            <w:noProof/>
            <w:webHidden/>
          </w:rPr>
        </w:r>
        <w:r>
          <w:rPr>
            <w:noProof/>
            <w:webHidden/>
          </w:rPr>
          <w:fldChar w:fldCharType="separate"/>
        </w:r>
        <w:r>
          <w:rPr>
            <w:noProof/>
            <w:webHidden/>
          </w:rPr>
          <w:t>18</w:t>
        </w:r>
        <w:r>
          <w:rPr>
            <w:noProof/>
            <w:webHidden/>
          </w:rPr>
          <w:fldChar w:fldCharType="end"/>
        </w:r>
      </w:hyperlink>
    </w:p>
    <w:p w14:paraId="35A967A1" w14:textId="0AC3F447" w:rsidR="00E93C4F" w:rsidRDefault="00E93C4F">
      <w:pPr>
        <w:pStyle w:val="Tabladeilustraciones"/>
        <w:tabs>
          <w:tab w:val="right" w:leader="dot" w:pos="8630"/>
        </w:tabs>
        <w:rPr>
          <w:noProof/>
          <w:kern w:val="2"/>
          <w:sz w:val="24"/>
          <w:szCs w:val="24"/>
          <w:lang w:val="es-ES" w:eastAsia="es-ES"/>
          <w14:ligatures w14:val="standardContextual"/>
        </w:rPr>
      </w:pPr>
      <w:hyperlink w:anchor="_Toc198640705" w:history="1">
        <w:r w:rsidRPr="00EA2161">
          <w:rPr>
            <w:rStyle w:val="Hipervnculo"/>
            <w:noProof/>
            <w:lang w:val="es-ES"/>
          </w:rPr>
          <w:t>Figura 13. Arquitectura de Vault</w:t>
        </w:r>
        <w:r>
          <w:rPr>
            <w:noProof/>
            <w:webHidden/>
          </w:rPr>
          <w:tab/>
        </w:r>
        <w:r>
          <w:rPr>
            <w:noProof/>
            <w:webHidden/>
          </w:rPr>
          <w:fldChar w:fldCharType="begin"/>
        </w:r>
        <w:r>
          <w:rPr>
            <w:noProof/>
            <w:webHidden/>
          </w:rPr>
          <w:instrText xml:space="preserve"> PAGEREF _Toc198640705 \h </w:instrText>
        </w:r>
        <w:r>
          <w:rPr>
            <w:noProof/>
            <w:webHidden/>
          </w:rPr>
        </w:r>
        <w:r>
          <w:rPr>
            <w:noProof/>
            <w:webHidden/>
          </w:rPr>
          <w:fldChar w:fldCharType="separate"/>
        </w:r>
        <w:r>
          <w:rPr>
            <w:noProof/>
            <w:webHidden/>
          </w:rPr>
          <w:t>19</w:t>
        </w:r>
        <w:r>
          <w:rPr>
            <w:noProof/>
            <w:webHidden/>
          </w:rPr>
          <w:fldChar w:fldCharType="end"/>
        </w:r>
      </w:hyperlink>
    </w:p>
    <w:p w14:paraId="3EF948DB" w14:textId="4495B34F" w:rsidR="00E93C4F" w:rsidRDefault="00E93C4F">
      <w:pPr>
        <w:pStyle w:val="Tabladeilustraciones"/>
        <w:tabs>
          <w:tab w:val="right" w:leader="dot" w:pos="8630"/>
        </w:tabs>
        <w:rPr>
          <w:noProof/>
          <w:kern w:val="2"/>
          <w:sz w:val="24"/>
          <w:szCs w:val="24"/>
          <w:lang w:val="es-ES" w:eastAsia="es-ES"/>
          <w14:ligatures w14:val="standardContextual"/>
        </w:rPr>
      </w:pPr>
      <w:hyperlink w:anchor="_Toc198640706" w:history="1">
        <w:r w:rsidRPr="00EA2161">
          <w:rPr>
            <w:rStyle w:val="Hipervnculo"/>
            <w:noProof/>
            <w:lang w:val="es-ES"/>
          </w:rPr>
          <w:t>Figura 14. Comparativa máquinas virtuales y contenedores</w:t>
        </w:r>
        <w:r>
          <w:rPr>
            <w:noProof/>
            <w:webHidden/>
          </w:rPr>
          <w:tab/>
        </w:r>
        <w:r>
          <w:rPr>
            <w:noProof/>
            <w:webHidden/>
          </w:rPr>
          <w:fldChar w:fldCharType="begin"/>
        </w:r>
        <w:r>
          <w:rPr>
            <w:noProof/>
            <w:webHidden/>
          </w:rPr>
          <w:instrText xml:space="preserve"> PAGEREF _Toc198640706 \h </w:instrText>
        </w:r>
        <w:r>
          <w:rPr>
            <w:noProof/>
            <w:webHidden/>
          </w:rPr>
        </w:r>
        <w:r>
          <w:rPr>
            <w:noProof/>
            <w:webHidden/>
          </w:rPr>
          <w:fldChar w:fldCharType="separate"/>
        </w:r>
        <w:r>
          <w:rPr>
            <w:noProof/>
            <w:webHidden/>
          </w:rPr>
          <w:t>20</w:t>
        </w:r>
        <w:r>
          <w:rPr>
            <w:noProof/>
            <w:webHidden/>
          </w:rPr>
          <w:fldChar w:fldCharType="end"/>
        </w:r>
      </w:hyperlink>
    </w:p>
    <w:p w14:paraId="7C6CD5CB" w14:textId="38A19A82" w:rsidR="00E93C4F" w:rsidRDefault="00E93C4F">
      <w:pPr>
        <w:pStyle w:val="Tabladeilustraciones"/>
        <w:tabs>
          <w:tab w:val="right" w:leader="dot" w:pos="8630"/>
        </w:tabs>
        <w:rPr>
          <w:noProof/>
          <w:kern w:val="2"/>
          <w:sz w:val="24"/>
          <w:szCs w:val="24"/>
          <w:lang w:val="es-ES" w:eastAsia="es-ES"/>
          <w14:ligatures w14:val="standardContextual"/>
        </w:rPr>
      </w:pPr>
      <w:hyperlink w:anchor="_Toc198640707" w:history="1">
        <w:r w:rsidRPr="00EA2161">
          <w:rPr>
            <w:rStyle w:val="Hipervnculo"/>
            <w:noProof/>
            <w:lang w:val="es-ES"/>
          </w:rPr>
          <w:t>Figura 15. Modularidad Docker</w:t>
        </w:r>
        <w:r>
          <w:rPr>
            <w:noProof/>
            <w:webHidden/>
          </w:rPr>
          <w:tab/>
        </w:r>
        <w:r>
          <w:rPr>
            <w:noProof/>
            <w:webHidden/>
          </w:rPr>
          <w:fldChar w:fldCharType="begin"/>
        </w:r>
        <w:r>
          <w:rPr>
            <w:noProof/>
            <w:webHidden/>
          </w:rPr>
          <w:instrText xml:space="preserve"> PAGEREF _Toc198640707 \h </w:instrText>
        </w:r>
        <w:r>
          <w:rPr>
            <w:noProof/>
            <w:webHidden/>
          </w:rPr>
        </w:r>
        <w:r>
          <w:rPr>
            <w:noProof/>
            <w:webHidden/>
          </w:rPr>
          <w:fldChar w:fldCharType="separate"/>
        </w:r>
        <w:r>
          <w:rPr>
            <w:noProof/>
            <w:webHidden/>
          </w:rPr>
          <w:t>20</w:t>
        </w:r>
        <w:r>
          <w:rPr>
            <w:noProof/>
            <w:webHidden/>
          </w:rPr>
          <w:fldChar w:fldCharType="end"/>
        </w:r>
      </w:hyperlink>
    </w:p>
    <w:p w14:paraId="7652BD96" w14:textId="0D4C1A96" w:rsidR="00E93C4F" w:rsidRDefault="00E93C4F">
      <w:pPr>
        <w:pStyle w:val="Tabladeilustraciones"/>
        <w:tabs>
          <w:tab w:val="right" w:leader="dot" w:pos="8630"/>
        </w:tabs>
        <w:rPr>
          <w:noProof/>
          <w:kern w:val="2"/>
          <w:sz w:val="24"/>
          <w:szCs w:val="24"/>
          <w:lang w:val="es-ES" w:eastAsia="es-ES"/>
          <w14:ligatures w14:val="standardContextual"/>
        </w:rPr>
      </w:pPr>
      <w:hyperlink w:anchor="_Toc198640708" w:history="1">
        <w:r w:rsidRPr="00EA2161">
          <w:rPr>
            <w:rStyle w:val="Hipervnculo"/>
            <w:noProof/>
            <w:lang w:val="es-ES"/>
          </w:rPr>
          <w:t>Figura 16. Docker y Kubernetes</w:t>
        </w:r>
        <w:r>
          <w:rPr>
            <w:noProof/>
            <w:webHidden/>
          </w:rPr>
          <w:tab/>
        </w:r>
        <w:r>
          <w:rPr>
            <w:noProof/>
            <w:webHidden/>
          </w:rPr>
          <w:fldChar w:fldCharType="begin"/>
        </w:r>
        <w:r>
          <w:rPr>
            <w:noProof/>
            <w:webHidden/>
          </w:rPr>
          <w:instrText xml:space="preserve"> PAGEREF _Toc198640708 \h </w:instrText>
        </w:r>
        <w:r>
          <w:rPr>
            <w:noProof/>
            <w:webHidden/>
          </w:rPr>
        </w:r>
        <w:r>
          <w:rPr>
            <w:noProof/>
            <w:webHidden/>
          </w:rPr>
          <w:fldChar w:fldCharType="separate"/>
        </w:r>
        <w:r>
          <w:rPr>
            <w:noProof/>
            <w:webHidden/>
          </w:rPr>
          <w:t>21</w:t>
        </w:r>
        <w:r>
          <w:rPr>
            <w:noProof/>
            <w:webHidden/>
          </w:rPr>
          <w:fldChar w:fldCharType="end"/>
        </w:r>
      </w:hyperlink>
    </w:p>
    <w:p w14:paraId="5F40129C" w14:textId="70372756" w:rsidR="00E93C4F" w:rsidRDefault="00E93C4F">
      <w:pPr>
        <w:pStyle w:val="Tabladeilustraciones"/>
        <w:tabs>
          <w:tab w:val="right" w:leader="dot" w:pos="8630"/>
        </w:tabs>
        <w:rPr>
          <w:noProof/>
          <w:kern w:val="2"/>
          <w:sz w:val="24"/>
          <w:szCs w:val="24"/>
          <w:lang w:val="es-ES" w:eastAsia="es-ES"/>
          <w14:ligatures w14:val="standardContextual"/>
        </w:rPr>
      </w:pPr>
      <w:hyperlink w:anchor="_Toc198640709" w:history="1">
        <w:r w:rsidRPr="00EA2161">
          <w:rPr>
            <w:rStyle w:val="Hipervnculo"/>
            <w:noProof/>
            <w:lang w:val="es-ES"/>
          </w:rPr>
          <w:t>Figura 17. Arquitectura DevOps</w:t>
        </w:r>
        <w:r>
          <w:rPr>
            <w:noProof/>
            <w:webHidden/>
          </w:rPr>
          <w:tab/>
        </w:r>
        <w:r>
          <w:rPr>
            <w:noProof/>
            <w:webHidden/>
          </w:rPr>
          <w:fldChar w:fldCharType="begin"/>
        </w:r>
        <w:r>
          <w:rPr>
            <w:noProof/>
            <w:webHidden/>
          </w:rPr>
          <w:instrText xml:space="preserve"> PAGEREF _Toc198640709 \h </w:instrText>
        </w:r>
        <w:r>
          <w:rPr>
            <w:noProof/>
            <w:webHidden/>
          </w:rPr>
        </w:r>
        <w:r>
          <w:rPr>
            <w:noProof/>
            <w:webHidden/>
          </w:rPr>
          <w:fldChar w:fldCharType="separate"/>
        </w:r>
        <w:r>
          <w:rPr>
            <w:noProof/>
            <w:webHidden/>
          </w:rPr>
          <w:t>22</w:t>
        </w:r>
        <w:r>
          <w:rPr>
            <w:noProof/>
            <w:webHidden/>
          </w:rPr>
          <w:fldChar w:fldCharType="end"/>
        </w:r>
      </w:hyperlink>
    </w:p>
    <w:p w14:paraId="3816D2E6" w14:textId="0CD94516" w:rsidR="00E93C4F" w:rsidRDefault="00E93C4F">
      <w:pPr>
        <w:pStyle w:val="Tabladeilustraciones"/>
        <w:tabs>
          <w:tab w:val="right" w:leader="dot" w:pos="8630"/>
        </w:tabs>
        <w:rPr>
          <w:noProof/>
          <w:kern w:val="2"/>
          <w:sz w:val="24"/>
          <w:szCs w:val="24"/>
          <w:lang w:val="es-ES" w:eastAsia="es-ES"/>
          <w14:ligatures w14:val="standardContextual"/>
        </w:rPr>
      </w:pPr>
      <w:hyperlink w:anchor="_Toc198640710" w:history="1">
        <w:r w:rsidRPr="00EA2161">
          <w:rPr>
            <w:rStyle w:val="Hipervnculo"/>
            <w:noProof/>
          </w:rPr>
          <w:t>Figura 18. Arquitectura DevSecOps</w:t>
        </w:r>
        <w:r>
          <w:rPr>
            <w:noProof/>
            <w:webHidden/>
          </w:rPr>
          <w:tab/>
        </w:r>
        <w:r>
          <w:rPr>
            <w:noProof/>
            <w:webHidden/>
          </w:rPr>
          <w:fldChar w:fldCharType="begin"/>
        </w:r>
        <w:r>
          <w:rPr>
            <w:noProof/>
            <w:webHidden/>
          </w:rPr>
          <w:instrText xml:space="preserve"> PAGEREF _Toc198640710 \h </w:instrText>
        </w:r>
        <w:r>
          <w:rPr>
            <w:noProof/>
            <w:webHidden/>
          </w:rPr>
        </w:r>
        <w:r>
          <w:rPr>
            <w:noProof/>
            <w:webHidden/>
          </w:rPr>
          <w:fldChar w:fldCharType="separate"/>
        </w:r>
        <w:r>
          <w:rPr>
            <w:noProof/>
            <w:webHidden/>
          </w:rPr>
          <w:t>22</w:t>
        </w:r>
        <w:r>
          <w:rPr>
            <w:noProof/>
            <w:webHidden/>
          </w:rPr>
          <w:fldChar w:fldCharType="end"/>
        </w:r>
      </w:hyperlink>
    </w:p>
    <w:p w14:paraId="5EA58E6E" w14:textId="5FBCCF91" w:rsidR="00E93C4F" w:rsidRDefault="00E93C4F">
      <w:pPr>
        <w:pStyle w:val="Tabladeilustraciones"/>
        <w:tabs>
          <w:tab w:val="right" w:leader="dot" w:pos="8630"/>
        </w:tabs>
        <w:rPr>
          <w:noProof/>
          <w:kern w:val="2"/>
          <w:sz w:val="24"/>
          <w:szCs w:val="24"/>
          <w:lang w:val="es-ES" w:eastAsia="es-ES"/>
          <w14:ligatures w14:val="standardContextual"/>
        </w:rPr>
      </w:pPr>
      <w:hyperlink w:anchor="_Toc198640711" w:history="1">
        <w:r w:rsidRPr="00EA2161">
          <w:rPr>
            <w:rStyle w:val="Hipervnculo"/>
            <w:noProof/>
            <w:lang w:val="es-ES"/>
          </w:rPr>
          <w:t>Figura 19. Comparativa DevOps y DevSecOps</w:t>
        </w:r>
        <w:r>
          <w:rPr>
            <w:noProof/>
            <w:webHidden/>
          </w:rPr>
          <w:tab/>
        </w:r>
        <w:r>
          <w:rPr>
            <w:noProof/>
            <w:webHidden/>
          </w:rPr>
          <w:fldChar w:fldCharType="begin"/>
        </w:r>
        <w:r>
          <w:rPr>
            <w:noProof/>
            <w:webHidden/>
          </w:rPr>
          <w:instrText xml:space="preserve"> PAGEREF _Toc198640711 \h </w:instrText>
        </w:r>
        <w:r>
          <w:rPr>
            <w:noProof/>
            <w:webHidden/>
          </w:rPr>
        </w:r>
        <w:r>
          <w:rPr>
            <w:noProof/>
            <w:webHidden/>
          </w:rPr>
          <w:fldChar w:fldCharType="separate"/>
        </w:r>
        <w:r>
          <w:rPr>
            <w:noProof/>
            <w:webHidden/>
          </w:rPr>
          <w:t>23</w:t>
        </w:r>
        <w:r>
          <w:rPr>
            <w:noProof/>
            <w:webHidden/>
          </w:rPr>
          <w:fldChar w:fldCharType="end"/>
        </w:r>
      </w:hyperlink>
    </w:p>
    <w:p w14:paraId="1055F9BD" w14:textId="115870D1" w:rsidR="00E93C4F" w:rsidRDefault="00E93C4F">
      <w:pPr>
        <w:pStyle w:val="Tabladeilustraciones"/>
        <w:tabs>
          <w:tab w:val="right" w:leader="dot" w:pos="8630"/>
        </w:tabs>
        <w:rPr>
          <w:noProof/>
          <w:kern w:val="2"/>
          <w:sz w:val="24"/>
          <w:szCs w:val="24"/>
          <w:lang w:val="es-ES" w:eastAsia="es-ES"/>
          <w14:ligatures w14:val="standardContextual"/>
        </w:rPr>
      </w:pPr>
      <w:hyperlink w:anchor="_Toc198640712" w:history="1">
        <w:r w:rsidRPr="00EA2161">
          <w:rPr>
            <w:rStyle w:val="Hipervnculo"/>
            <w:noProof/>
            <w:lang w:val="es-ES"/>
          </w:rPr>
          <w:t>Figura 20. Modelos cloud computing</w:t>
        </w:r>
        <w:r>
          <w:rPr>
            <w:noProof/>
            <w:webHidden/>
          </w:rPr>
          <w:tab/>
        </w:r>
        <w:r>
          <w:rPr>
            <w:noProof/>
            <w:webHidden/>
          </w:rPr>
          <w:fldChar w:fldCharType="begin"/>
        </w:r>
        <w:r>
          <w:rPr>
            <w:noProof/>
            <w:webHidden/>
          </w:rPr>
          <w:instrText xml:space="preserve"> PAGEREF _Toc198640712 \h </w:instrText>
        </w:r>
        <w:r>
          <w:rPr>
            <w:noProof/>
            <w:webHidden/>
          </w:rPr>
        </w:r>
        <w:r>
          <w:rPr>
            <w:noProof/>
            <w:webHidden/>
          </w:rPr>
          <w:fldChar w:fldCharType="separate"/>
        </w:r>
        <w:r>
          <w:rPr>
            <w:noProof/>
            <w:webHidden/>
          </w:rPr>
          <w:t>24</w:t>
        </w:r>
        <w:r>
          <w:rPr>
            <w:noProof/>
            <w:webHidden/>
          </w:rPr>
          <w:fldChar w:fldCharType="end"/>
        </w:r>
      </w:hyperlink>
    </w:p>
    <w:p w14:paraId="4D5A9117" w14:textId="4CF5D72F" w:rsidR="00E93C4F" w:rsidRDefault="00E93C4F">
      <w:pPr>
        <w:pStyle w:val="Tabladeilustraciones"/>
        <w:tabs>
          <w:tab w:val="right" w:leader="dot" w:pos="8630"/>
        </w:tabs>
        <w:rPr>
          <w:noProof/>
          <w:kern w:val="2"/>
          <w:sz w:val="24"/>
          <w:szCs w:val="24"/>
          <w:lang w:val="es-ES" w:eastAsia="es-ES"/>
          <w14:ligatures w14:val="standardContextual"/>
        </w:rPr>
      </w:pPr>
      <w:hyperlink w:anchor="_Toc198640713" w:history="1">
        <w:r w:rsidRPr="00EA2161">
          <w:rPr>
            <w:rStyle w:val="Hipervnculo"/>
            <w:noProof/>
            <w:lang w:val="es-ES"/>
          </w:rPr>
          <w:t>Figura 21. Esquema flujo IaC</w:t>
        </w:r>
        <w:r>
          <w:rPr>
            <w:noProof/>
            <w:webHidden/>
          </w:rPr>
          <w:tab/>
        </w:r>
        <w:r>
          <w:rPr>
            <w:noProof/>
            <w:webHidden/>
          </w:rPr>
          <w:fldChar w:fldCharType="begin"/>
        </w:r>
        <w:r>
          <w:rPr>
            <w:noProof/>
            <w:webHidden/>
          </w:rPr>
          <w:instrText xml:space="preserve"> PAGEREF _Toc198640713 \h </w:instrText>
        </w:r>
        <w:r>
          <w:rPr>
            <w:noProof/>
            <w:webHidden/>
          </w:rPr>
        </w:r>
        <w:r>
          <w:rPr>
            <w:noProof/>
            <w:webHidden/>
          </w:rPr>
          <w:fldChar w:fldCharType="separate"/>
        </w:r>
        <w:r>
          <w:rPr>
            <w:noProof/>
            <w:webHidden/>
          </w:rPr>
          <w:t>25</w:t>
        </w:r>
        <w:r>
          <w:rPr>
            <w:noProof/>
            <w:webHidden/>
          </w:rPr>
          <w:fldChar w:fldCharType="end"/>
        </w:r>
      </w:hyperlink>
    </w:p>
    <w:p w14:paraId="267CF97F" w14:textId="4EF7A1A3" w:rsidR="00E93C4F" w:rsidRDefault="00E93C4F">
      <w:pPr>
        <w:pStyle w:val="Tabladeilustraciones"/>
        <w:tabs>
          <w:tab w:val="right" w:leader="dot" w:pos="8630"/>
        </w:tabs>
        <w:rPr>
          <w:noProof/>
          <w:kern w:val="2"/>
          <w:sz w:val="24"/>
          <w:szCs w:val="24"/>
          <w:lang w:val="es-ES" w:eastAsia="es-ES"/>
          <w14:ligatures w14:val="standardContextual"/>
        </w:rPr>
      </w:pPr>
      <w:hyperlink w:anchor="_Toc198640714" w:history="1">
        <w:r w:rsidRPr="00EA2161">
          <w:rPr>
            <w:rStyle w:val="Hipervnculo"/>
            <w:noProof/>
            <w:lang w:val="es-ES"/>
          </w:rPr>
          <w:t>Figura 22. Flujo de trabajo Terraform</w:t>
        </w:r>
        <w:r>
          <w:rPr>
            <w:noProof/>
            <w:webHidden/>
          </w:rPr>
          <w:tab/>
        </w:r>
        <w:r>
          <w:rPr>
            <w:noProof/>
            <w:webHidden/>
          </w:rPr>
          <w:fldChar w:fldCharType="begin"/>
        </w:r>
        <w:r>
          <w:rPr>
            <w:noProof/>
            <w:webHidden/>
          </w:rPr>
          <w:instrText xml:space="preserve"> PAGEREF _Toc198640714 \h </w:instrText>
        </w:r>
        <w:r>
          <w:rPr>
            <w:noProof/>
            <w:webHidden/>
          </w:rPr>
        </w:r>
        <w:r>
          <w:rPr>
            <w:noProof/>
            <w:webHidden/>
          </w:rPr>
          <w:fldChar w:fldCharType="separate"/>
        </w:r>
        <w:r>
          <w:rPr>
            <w:noProof/>
            <w:webHidden/>
          </w:rPr>
          <w:t>26</w:t>
        </w:r>
        <w:r>
          <w:rPr>
            <w:noProof/>
            <w:webHidden/>
          </w:rPr>
          <w:fldChar w:fldCharType="end"/>
        </w:r>
      </w:hyperlink>
    </w:p>
    <w:p w14:paraId="237C4452" w14:textId="4BF2E0FA" w:rsidR="00E93C4F" w:rsidRDefault="00E93C4F">
      <w:pPr>
        <w:pStyle w:val="Tabladeilustraciones"/>
        <w:tabs>
          <w:tab w:val="right" w:leader="dot" w:pos="8630"/>
        </w:tabs>
        <w:rPr>
          <w:noProof/>
          <w:kern w:val="2"/>
          <w:sz w:val="24"/>
          <w:szCs w:val="24"/>
          <w:lang w:val="es-ES" w:eastAsia="es-ES"/>
          <w14:ligatures w14:val="standardContextual"/>
        </w:rPr>
      </w:pPr>
      <w:hyperlink w:anchor="_Toc198640715" w:history="1">
        <w:r w:rsidRPr="00EA2161">
          <w:rPr>
            <w:rStyle w:val="Hipervnculo"/>
            <w:noProof/>
            <w:lang w:val="es-ES"/>
          </w:rPr>
          <w:t>Figura 23. Pulumi</w:t>
        </w:r>
        <w:r>
          <w:rPr>
            <w:noProof/>
            <w:webHidden/>
          </w:rPr>
          <w:tab/>
        </w:r>
        <w:r>
          <w:rPr>
            <w:noProof/>
            <w:webHidden/>
          </w:rPr>
          <w:fldChar w:fldCharType="begin"/>
        </w:r>
        <w:r>
          <w:rPr>
            <w:noProof/>
            <w:webHidden/>
          </w:rPr>
          <w:instrText xml:space="preserve"> PAGEREF _Toc198640715 \h </w:instrText>
        </w:r>
        <w:r>
          <w:rPr>
            <w:noProof/>
            <w:webHidden/>
          </w:rPr>
        </w:r>
        <w:r>
          <w:rPr>
            <w:noProof/>
            <w:webHidden/>
          </w:rPr>
          <w:fldChar w:fldCharType="separate"/>
        </w:r>
        <w:r>
          <w:rPr>
            <w:noProof/>
            <w:webHidden/>
          </w:rPr>
          <w:t>26</w:t>
        </w:r>
        <w:r>
          <w:rPr>
            <w:noProof/>
            <w:webHidden/>
          </w:rPr>
          <w:fldChar w:fldCharType="end"/>
        </w:r>
      </w:hyperlink>
    </w:p>
    <w:p w14:paraId="7155C6B1" w14:textId="17BA3513" w:rsidR="00E93C4F" w:rsidRDefault="00E93C4F">
      <w:pPr>
        <w:pStyle w:val="Tabladeilustraciones"/>
        <w:tabs>
          <w:tab w:val="right" w:leader="dot" w:pos="8630"/>
        </w:tabs>
        <w:rPr>
          <w:noProof/>
          <w:kern w:val="2"/>
          <w:sz w:val="24"/>
          <w:szCs w:val="24"/>
          <w:lang w:val="es-ES" w:eastAsia="es-ES"/>
          <w14:ligatures w14:val="standardContextual"/>
        </w:rPr>
      </w:pPr>
      <w:hyperlink w:anchor="_Toc198640716" w:history="1">
        <w:r w:rsidRPr="00EA2161">
          <w:rPr>
            <w:rStyle w:val="Hipervnculo"/>
            <w:noProof/>
            <w:lang w:val="es-ES"/>
          </w:rPr>
          <w:t>Figura 24. Ansible</w:t>
        </w:r>
        <w:r>
          <w:rPr>
            <w:noProof/>
            <w:webHidden/>
          </w:rPr>
          <w:tab/>
        </w:r>
        <w:r>
          <w:rPr>
            <w:noProof/>
            <w:webHidden/>
          </w:rPr>
          <w:fldChar w:fldCharType="begin"/>
        </w:r>
        <w:r>
          <w:rPr>
            <w:noProof/>
            <w:webHidden/>
          </w:rPr>
          <w:instrText xml:space="preserve"> PAGEREF _Toc198640716 \h </w:instrText>
        </w:r>
        <w:r>
          <w:rPr>
            <w:noProof/>
            <w:webHidden/>
          </w:rPr>
        </w:r>
        <w:r>
          <w:rPr>
            <w:noProof/>
            <w:webHidden/>
          </w:rPr>
          <w:fldChar w:fldCharType="separate"/>
        </w:r>
        <w:r>
          <w:rPr>
            <w:noProof/>
            <w:webHidden/>
          </w:rPr>
          <w:t>27</w:t>
        </w:r>
        <w:r>
          <w:rPr>
            <w:noProof/>
            <w:webHidden/>
          </w:rPr>
          <w:fldChar w:fldCharType="end"/>
        </w:r>
      </w:hyperlink>
    </w:p>
    <w:p w14:paraId="02B46A64" w14:textId="1AAC6E7F" w:rsidR="00E93C4F" w:rsidRDefault="00E93C4F">
      <w:pPr>
        <w:pStyle w:val="Tabladeilustraciones"/>
        <w:tabs>
          <w:tab w:val="right" w:leader="dot" w:pos="8630"/>
        </w:tabs>
        <w:rPr>
          <w:noProof/>
          <w:kern w:val="2"/>
          <w:sz w:val="24"/>
          <w:szCs w:val="24"/>
          <w:lang w:val="es-ES" w:eastAsia="es-ES"/>
          <w14:ligatures w14:val="standardContextual"/>
        </w:rPr>
      </w:pPr>
      <w:hyperlink w:anchor="_Toc198640717" w:history="1">
        <w:r w:rsidRPr="00EA2161">
          <w:rPr>
            <w:rStyle w:val="Hipervnculo"/>
            <w:noProof/>
            <w:lang w:val="es-ES"/>
          </w:rPr>
          <w:t>Figura 25. Arquitectura Chef</w:t>
        </w:r>
        <w:r>
          <w:rPr>
            <w:noProof/>
            <w:webHidden/>
          </w:rPr>
          <w:tab/>
        </w:r>
        <w:r>
          <w:rPr>
            <w:noProof/>
            <w:webHidden/>
          </w:rPr>
          <w:fldChar w:fldCharType="begin"/>
        </w:r>
        <w:r>
          <w:rPr>
            <w:noProof/>
            <w:webHidden/>
          </w:rPr>
          <w:instrText xml:space="preserve"> PAGEREF _Toc198640717 \h </w:instrText>
        </w:r>
        <w:r>
          <w:rPr>
            <w:noProof/>
            <w:webHidden/>
          </w:rPr>
        </w:r>
        <w:r>
          <w:rPr>
            <w:noProof/>
            <w:webHidden/>
          </w:rPr>
          <w:fldChar w:fldCharType="separate"/>
        </w:r>
        <w:r>
          <w:rPr>
            <w:noProof/>
            <w:webHidden/>
          </w:rPr>
          <w:t>27</w:t>
        </w:r>
        <w:r>
          <w:rPr>
            <w:noProof/>
            <w:webHidden/>
          </w:rPr>
          <w:fldChar w:fldCharType="end"/>
        </w:r>
      </w:hyperlink>
    </w:p>
    <w:p w14:paraId="5E623BFE" w14:textId="2326165D" w:rsidR="00E93C4F" w:rsidRDefault="00E93C4F">
      <w:pPr>
        <w:pStyle w:val="Tabladeilustraciones"/>
        <w:tabs>
          <w:tab w:val="right" w:leader="dot" w:pos="8630"/>
        </w:tabs>
        <w:rPr>
          <w:noProof/>
          <w:kern w:val="2"/>
          <w:sz w:val="24"/>
          <w:szCs w:val="24"/>
          <w:lang w:val="es-ES" w:eastAsia="es-ES"/>
          <w14:ligatures w14:val="standardContextual"/>
        </w:rPr>
      </w:pPr>
      <w:hyperlink w:anchor="_Toc198640718" w:history="1">
        <w:r w:rsidRPr="00EA2161">
          <w:rPr>
            <w:rStyle w:val="Hipervnculo"/>
            <w:noProof/>
            <w:lang w:val="es-ES"/>
          </w:rPr>
          <w:t>Figura 26. Puppet</w:t>
        </w:r>
        <w:r>
          <w:rPr>
            <w:noProof/>
            <w:webHidden/>
          </w:rPr>
          <w:tab/>
        </w:r>
        <w:r>
          <w:rPr>
            <w:noProof/>
            <w:webHidden/>
          </w:rPr>
          <w:fldChar w:fldCharType="begin"/>
        </w:r>
        <w:r>
          <w:rPr>
            <w:noProof/>
            <w:webHidden/>
          </w:rPr>
          <w:instrText xml:space="preserve"> PAGEREF _Toc198640718 \h </w:instrText>
        </w:r>
        <w:r>
          <w:rPr>
            <w:noProof/>
            <w:webHidden/>
          </w:rPr>
        </w:r>
        <w:r>
          <w:rPr>
            <w:noProof/>
            <w:webHidden/>
          </w:rPr>
          <w:fldChar w:fldCharType="separate"/>
        </w:r>
        <w:r>
          <w:rPr>
            <w:noProof/>
            <w:webHidden/>
          </w:rPr>
          <w:t>28</w:t>
        </w:r>
        <w:r>
          <w:rPr>
            <w:noProof/>
            <w:webHidden/>
          </w:rPr>
          <w:fldChar w:fldCharType="end"/>
        </w:r>
      </w:hyperlink>
    </w:p>
    <w:p w14:paraId="79A46BEB" w14:textId="60EA936E" w:rsidR="00E93C4F" w:rsidRDefault="00E93C4F">
      <w:pPr>
        <w:pStyle w:val="Tabladeilustraciones"/>
        <w:tabs>
          <w:tab w:val="right" w:leader="dot" w:pos="8630"/>
        </w:tabs>
        <w:rPr>
          <w:noProof/>
          <w:kern w:val="2"/>
          <w:sz w:val="24"/>
          <w:szCs w:val="24"/>
          <w:lang w:val="es-ES" w:eastAsia="es-ES"/>
          <w14:ligatures w14:val="standardContextual"/>
        </w:rPr>
      </w:pPr>
      <w:hyperlink w:anchor="_Toc198640719" w:history="1">
        <w:r w:rsidRPr="00EA2161">
          <w:rPr>
            <w:rStyle w:val="Hipervnculo"/>
            <w:noProof/>
          </w:rPr>
          <w:t>Figura 27. Virtualización con Docker</w:t>
        </w:r>
        <w:r>
          <w:rPr>
            <w:noProof/>
            <w:webHidden/>
          </w:rPr>
          <w:tab/>
        </w:r>
        <w:r>
          <w:rPr>
            <w:noProof/>
            <w:webHidden/>
          </w:rPr>
          <w:fldChar w:fldCharType="begin"/>
        </w:r>
        <w:r>
          <w:rPr>
            <w:noProof/>
            <w:webHidden/>
          </w:rPr>
          <w:instrText xml:space="preserve"> PAGEREF _Toc198640719 \h </w:instrText>
        </w:r>
        <w:r>
          <w:rPr>
            <w:noProof/>
            <w:webHidden/>
          </w:rPr>
        </w:r>
        <w:r>
          <w:rPr>
            <w:noProof/>
            <w:webHidden/>
          </w:rPr>
          <w:fldChar w:fldCharType="separate"/>
        </w:r>
        <w:r>
          <w:rPr>
            <w:noProof/>
            <w:webHidden/>
          </w:rPr>
          <w:t>30</w:t>
        </w:r>
        <w:r>
          <w:rPr>
            <w:noProof/>
            <w:webHidden/>
          </w:rPr>
          <w:fldChar w:fldCharType="end"/>
        </w:r>
      </w:hyperlink>
    </w:p>
    <w:p w14:paraId="33CD15C0" w14:textId="390F6779" w:rsidR="00E93C4F" w:rsidRDefault="00E93C4F">
      <w:pPr>
        <w:pStyle w:val="Tabladeilustraciones"/>
        <w:tabs>
          <w:tab w:val="right" w:leader="dot" w:pos="8630"/>
        </w:tabs>
        <w:rPr>
          <w:noProof/>
          <w:kern w:val="2"/>
          <w:sz w:val="24"/>
          <w:szCs w:val="24"/>
          <w:lang w:val="es-ES" w:eastAsia="es-ES"/>
          <w14:ligatures w14:val="standardContextual"/>
        </w:rPr>
      </w:pPr>
      <w:hyperlink w:anchor="_Toc198640720" w:history="1">
        <w:r w:rsidRPr="00EA2161">
          <w:rPr>
            <w:rStyle w:val="Hipervnculo"/>
            <w:noProof/>
            <w:lang w:val="es-ES"/>
          </w:rPr>
          <w:t>Figura 28. Comandos Docker</w:t>
        </w:r>
        <w:r>
          <w:rPr>
            <w:noProof/>
            <w:webHidden/>
          </w:rPr>
          <w:tab/>
        </w:r>
        <w:r>
          <w:rPr>
            <w:noProof/>
            <w:webHidden/>
          </w:rPr>
          <w:fldChar w:fldCharType="begin"/>
        </w:r>
        <w:r>
          <w:rPr>
            <w:noProof/>
            <w:webHidden/>
          </w:rPr>
          <w:instrText xml:space="preserve"> PAGEREF _Toc198640720 \h </w:instrText>
        </w:r>
        <w:r>
          <w:rPr>
            <w:noProof/>
            <w:webHidden/>
          </w:rPr>
        </w:r>
        <w:r>
          <w:rPr>
            <w:noProof/>
            <w:webHidden/>
          </w:rPr>
          <w:fldChar w:fldCharType="separate"/>
        </w:r>
        <w:r>
          <w:rPr>
            <w:noProof/>
            <w:webHidden/>
          </w:rPr>
          <w:t>31</w:t>
        </w:r>
        <w:r>
          <w:rPr>
            <w:noProof/>
            <w:webHidden/>
          </w:rPr>
          <w:fldChar w:fldCharType="end"/>
        </w:r>
      </w:hyperlink>
    </w:p>
    <w:p w14:paraId="5DC8387F" w14:textId="29C81935" w:rsidR="00E93C4F" w:rsidRDefault="00E93C4F">
      <w:pPr>
        <w:pStyle w:val="Tabladeilustraciones"/>
        <w:tabs>
          <w:tab w:val="right" w:leader="dot" w:pos="8630"/>
        </w:tabs>
        <w:rPr>
          <w:noProof/>
          <w:kern w:val="2"/>
          <w:sz w:val="24"/>
          <w:szCs w:val="24"/>
          <w:lang w:val="es-ES" w:eastAsia="es-ES"/>
          <w14:ligatures w14:val="standardContextual"/>
        </w:rPr>
      </w:pPr>
      <w:hyperlink w:anchor="_Toc198640721" w:history="1">
        <w:r w:rsidRPr="00EA2161">
          <w:rPr>
            <w:rStyle w:val="Hipervnculo"/>
            <w:noProof/>
            <w:lang w:val="es-ES"/>
          </w:rPr>
          <w:t>Figura 29. Docker Compose</w:t>
        </w:r>
        <w:r>
          <w:rPr>
            <w:noProof/>
            <w:webHidden/>
          </w:rPr>
          <w:tab/>
        </w:r>
        <w:r>
          <w:rPr>
            <w:noProof/>
            <w:webHidden/>
          </w:rPr>
          <w:fldChar w:fldCharType="begin"/>
        </w:r>
        <w:r>
          <w:rPr>
            <w:noProof/>
            <w:webHidden/>
          </w:rPr>
          <w:instrText xml:space="preserve"> PAGEREF _Toc198640721 \h </w:instrText>
        </w:r>
        <w:r>
          <w:rPr>
            <w:noProof/>
            <w:webHidden/>
          </w:rPr>
        </w:r>
        <w:r>
          <w:rPr>
            <w:noProof/>
            <w:webHidden/>
          </w:rPr>
          <w:fldChar w:fldCharType="separate"/>
        </w:r>
        <w:r>
          <w:rPr>
            <w:noProof/>
            <w:webHidden/>
          </w:rPr>
          <w:t>32</w:t>
        </w:r>
        <w:r>
          <w:rPr>
            <w:noProof/>
            <w:webHidden/>
          </w:rPr>
          <w:fldChar w:fldCharType="end"/>
        </w:r>
      </w:hyperlink>
    </w:p>
    <w:p w14:paraId="652C407E" w14:textId="37C17585" w:rsidR="00E93C4F" w:rsidRDefault="00E93C4F">
      <w:pPr>
        <w:pStyle w:val="Tabladeilustraciones"/>
        <w:tabs>
          <w:tab w:val="right" w:leader="dot" w:pos="8630"/>
        </w:tabs>
        <w:rPr>
          <w:noProof/>
          <w:kern w:val="2"/>
          <w:sz w:val="24"/>
          <w:szCs w:val="24"/>
          <w:lang w:val="es-ES" w:eastAsia="es-ES"/>
          <w14:ligatures w14:val="standardContextual"/>
        </w:rPr>
      </w:pPr>
      <w:hyperlink w:anchor="_Toc198640722" w:history="1">
        <w:r w:rsidRPr="00EA2161">
          <w:rPr>
            <w:rStyle w:val="Hipervnculo"/>
            <w:noProof/>
            <w:lang w:val="es-ES"/>
          </w:rPr>
          <w:t>Figura 30. Arquitectura de aplicaciones con Keycloak</w:t>
        </w:r>
        <w:r>
          <w:rPr>
            <w:noProof/>
            <w:webHidden/>
          </w:rPr>
          <w:tab/>
        </w:r>
        <w:r>
          <w:rPr>
            <w:noProof/>
            <w:webHidden/>
          </w:rPr>
          <w:fldChar w:fldCharType="begin"/>
        </w:r>
        <w:r>
          <w:rPr>
            <w:noProof/>
            <w:webHidden/>
          </w:rPr>
          <w:instrText xml:space="preserve"> PAGEREF _Toc198640722 \h </w:instrText>
        </w:r>
        <w:r>
          <w:rPr>
            <w:noProof/>
            <w:webHidden/>
          </w:rPr>
        </w:r>
        <w:r>
          <w:rPr>
            <w:noProof/>
            <w:webHidden/>
          </w:rPr>
          <w:fldChar w:fldCharType="separate"/>
        </w:r>
        <w:r>
          <w:rPr>
            <w:noProof/>
            <w:webHidden/>
          </w:rPr>
          <w:t>33</w:t>
        </w:r>
        <w:r>
          <w:rPr>
            <w:noProof/>
            <w:webHidden/>
          </w:rPr>
          <w:fldChar w:fldCharType="end"/>
        </w:r>
      </w:hyperlink>
    </w:p>
    <w:p w14:paraId="6DB3123D" w14:textId="2189A4BB" w:rsidR="00E93C4F" w:rsidRDefault="00E93C4F">
      <w:pPr>
        <w:pStyle w:val="Tabladeilustraciones"/>
        <w:tabs>
          <w:tab w:val="right" w:leader="dot" w:pos="8630"/>
        </w:tabs>
        <w:rPr>
          <w:noProof/>
          <w:kern w:val="2"/>
          <w:sz w:val="24"/>
          <w:szCs w:val="24"/>
          <w:lang w:val="es-ES" w:eastAsia="es-ES"/>
          <w14:ligatures w14:val="standardContextual"/>
        </w:rPr>
      </w:pPr>
      <w:hyperlink w:anchor="_Toc198640723" w:history="1">
        <w:r w:rsidRPr="00EA2161">
          <w:rPr>
            <w:rStyle w:val="Hipervnculo"/>
            <w:noProof/>
            <w:lang w:val="es-ES"/>
          </w:rPr>
          <w:t>Figura 31. Keycloak como servicio</w:t>
        </w:r>
        <w:r>
          <w:rPr>
            <w:noProof/>
            <w:webHidden/>
          </w:rPr>
          <w:tab/>
        </w:r>
        <w:r>
          <w:rPr>
            <w:noProof/>
            <w:webHidden/>
          </w:rPr>
          <w:fldChar w:fldCharType="begin"/>
        </w:r>
        <w:r>
          <w:rPr>
            <w:noProof/>
            <w:webHidden/>
          </w:rPr>
          <w:instrText xml:space="preserve"> PAGEREF _Toc198640723 \h </w:instrText>
        </w:r>
        <w:r>
          <w:rPr>
            <w:noProof/>
            <w:webHidden/>
          </w:rPr>
        </w:r>
        <w:r>
          <w:rPr>
            <w:noProof/>
            <w:webHidden/>
          </w:rPr>
          <w:fldChar w:fldCharType="separate"/>
        </w:r>
        <w:r>
          <w:rPr>
            <w:noProof/>
            <w:webHidden/>
          </w:rPr>
          <w:t>34</w:t>
        </w:r>
        <w:r>
          <w:rPr>
            <w:noProof/>
            <w:webHidden/>
          </w:rPr>
          <w:fldChar w:fldCharType="end"/>
        </w:r>
      </w:hyperlink>
    </w:p>
    <w:p w14:paraId="09CFA0A7" w14:textId="61B4E98B" w:rsidR="00E93C4F" w:rsidRDefault="00E93C4F">
      <w:pPr>
        <w:pStyle w:val="Tabladeilustraciones"/>
        <w:tabs>
          <w:tab w:val="right" w:leader="dot" w:pos="8630"/>
        </w:tabs>
        <w:rPr>
          <w:noProof/>
          <w:kern w:val="2"/>
          <w:sz w:val="24"/>
          <w:szCs w:val="24"/>
          <w:lang w:val="es-ES" w:eastAsia="es-ES"/>
          <w14:ligatures w14:val="standardContextual"/>
        </w:rPr>
      </w:pPr>
      <w:hyperlink w:anchor="_Toc198640724" w:history="1">
        <w:r w:rsidRPr="00EA2161">
          <w:rPr>
            <w:rStyle w:val="Hipervnculo"/>
            <w:noProof/>
            <w:lang w:val="es-ES"/>
          </w:rPr>
          <w:t>Figura 32. Vault como servicio</w:t>
        </w:r>
        <w:r>
          <w:rPr>
            <w:noProof/>
            <w:webHidden/>
          </w:rPr>
          <w:tab/>
        </w:r>
        <w:r>
          <w:rPr>
            <w:noProof/>
            <w:webHidden/>
          </w:rPr>
          <w:fldChar w:fldCharType="begin"/>
        </w:r>
        <w:r>
          <w:rPr>
            <w:noProof/>
            <w:webHidden/>
          </w:rPr>
          <w:instrText xml:space="preserve"> PAGEREF _Toc198640724 \h </w:instrText>
        </w:r>
        <w:r>
          <w:rPr>
            <w:noProof/>
            <w:webHidden/>
          </w:rPr>
        </w:r>
        <w:r>
          <w:rPr>
            <w:noProof/>
            <w:webHidden/>
          </w:rPr>
          <w:fldChar w:fldCharType="separate"/>
        </w:r>
        <w:r>
          <w:rPr>
            <w:noProof/>
            <w:webHidden/>
          </w:rPr>
          <w:t>35</w:t>
        </w:r>
        <w:r>
          <w:rPr>
            <w:noProof/>
            <w:webHidden/>
          </w:rPr>
          <w:fldChar w:fldCharType="end"/>
        </w:r>
      </w:hyperlink>
    </w:p>
    <w:p w14:paraId="7D52EF1F" w14:textId="3DBE1D86" w:rsidR="00E93C4F" w:rsidRDefault="00E93C4F">
      <w:pPr>
        <w:pStyle w:val="Tabladeilustraciones"/>
        <w:tabs>
          <w:tab w:val="right" w:leader="dot" w:pos="8630"/>
        </w:tabs>
        <w:rPr>
          <w:noProof/>
          <w:kern w:val="2"/>
          <w:sz w:val="24"/>
          <w:szCs w:val="24"/>
          <w:lang w:val="es-ES" w:eastAsia="es-ES"/>
          <w14:ligatures w14:val="standardContextual"/>
        </w:rPr>
      </w:pPr>
      <w:hyperlink w:anchor="_Toc198640725" w:history="1">
        <w:r w:rsidRPr="00EA2161">
          <w:rPr>
            <w:rStyle w:val="Hipervnculo"/>
            <w:noProof/>
            <w:lang w:val="es-ES"/>
          </w:rPr>
          <w:t>Figura 33. Funcionamiento conjunto Keycloak y Vault</w:t>
        </w:r>
        <w:r>
          <w:rPr>
            <w:noProof/>
            <w:webHidden/>
          </w:rPr>
          <w:tab/>
        </w:r>
        <w:r>
          <w:rPr>
            <w:noProof/>
            <w:webHidden/>
          </w:rPr>
          <w:fldChar w:fldCharType="begin"/>
        </w:r>
        <w:r>
          <w:rPr>
            <w:noProof/>
            <w:webHidden/>
          </w:rPr>
          <w:instrText xml:space="preserve"> PAGEREF _Toc198640725 \h </w:instrText>
        </w:r>
        <w:r>
          <w:rPr>
            <w:noProof/>
            <w:webHidden/>
          </w:rPr>
        </w:r>
        <w:r>
          <w:rPr>
            <w:noProof/>
            <w:webHidden/>
          </w:rPr>
          <w:fldChar w:fldCharType="separate"/>
        </w:r>
        <w:r>
          <w:rPr>
            <w:noProof/>
            <w:webHidden/>
          </w:rPr>
          <w:t>36</w:t>
        </w:r>
        <w:r>
          <w:rPr>
            <w:noProof/>
            <w:webHidden/>
          </w:rPr>
          <w:fldChar w:fldCharType="end"/>
        </w:r>
      </w:hyperlink>
    </w:p>
    <w:p w14:paraId="71AC6AE6" w14:textId="60A65C4F" w:rsidR="00E93C4F" w:rsidRDefault="00E93C4F">
      <w:pPr>
        <w:pStyle w:val="Tabladeilustraciones"/>
        <w:tabs>
          <w:tab w:val="right" w:leader="dot" w:pos="8630"/>
        </w:tabs>
        <w:rPr>
          <w:noProof/>
          <w:kern w:val="2"/>
          <w:sz w:val="24"/>
          <w:szCs w:val="24"/>
          <w:lang w:val="es-ES" w:eastAsia="es-ES"/>
          <w14:ligatures w14:val="standardContextual"/>
        </w:rPr>
      </w:pPr>
      <w:hyperlink w:anchor="_Toc198640726" w:history="1">
        <w:r w:rsidRPr="00EA2161">
          <w:rPr>
            <w:rStyle w:val="Hipervnculo"/>
            <w:noProof/>
            <w:lang w:val="es-ES"/>
          </w:rPr>
          <w:t>Figura 34. Comandos Terraform</w:t>
        </w:r>
        <w:r>
          <w:rPr>
            <w:noProof/>
            <w:webHidden/>
          </w:rPr>
          <w:tab/>
        </w:r>
        <w:r>
          <w:rPr>
            <w:noProof/>
            <w:webHidden/>
          </w:rPr>
          <w:fldChar w:fldCharType="begin"/>
        </w:r>
        <w:r>
          <w:rPr>
            <w:noProof/>
            <w:webHidden/>
          </w:rPr>
          <w:instrText xml:space="preserve"> PAGEREF _Toc198640726 \h </w:instrText>
        </w:r>
        <w:r>
          <w:rPr>
            <w:noProof/>
            <w:webHidden/>
          </w:rPr>
        </w:r>
        <w:r>
          <w:rPr>
            <w:noProof/>
            <w:webHidden/>
          </w:rPr>
          <w:fldChar w:fldCharType="separate"/>
        </w:r>
        <w:r>
          <w:rPr>
            <w:noProof/>
            <w:webHidden/>
          </w:rPr>
          <w:t>36</w:t>
        </w:r>
        <w:r>
          <w:rPr>
            <w:noProof/>
            <w:webHidden/>
          </w:rPr>
          <w:fldChar w:fldCharType="end"/>
        </w:r>
      </w:hyperlink>
    </w:p>
    <w:p w14:paraId="7E8DF675" w14:textId="76002D44" w:rsidR="00E93C4F" w:rsidRDefault="00E93C4F">
      <w:pPr>
        <w:pStyle w:val="Tabladeilustraciones"/>
        <w:tabs>
          <w:tab w:val="right" w:leader="dot" w:pos="8630"/>
        </w:tabs>
        <w:rPr>
          <w:noProof/>
          <w:kern w:val="2"/>
          <w:sz w:val="24"/>
          <w:szCs w:val="24"/>
          <w:lang w:val="es-ES" w:eastAsia="es-ES"/>
          <w14:ligatures w14:val="standardContextual"/>
        </w:rPr>
      </w:pPr>
      <w:hyperlink w:anchor="_Toc198640727" w:history="1">
        <w:r w:rsidRPr="00EA2161">
          <w:rPr>
            <w:rStyle w:val="Hipervnculo"/>
            <w:noProof/>
            <w:lang w:val="es-ES"/>
          </w:rPr>
          <w:t>Figura 35. Flujo de comandos Terraform</w:t>
        </w:r>
        <w:r>
          <w:rPr>
            <w:noProof/>
            <w:webHidden/>
          </w:rPr>
          <w:tab/>
        </w:r>
        <w:r>
          <w:rPr>
            <w:noProof/>
            <w:webHidden/>
          </w:rPr>
          <w:fldChar w:fldCharType="begin"/>
        </w:r>
        <w:r>
          <w:rPr>
            <w:noProof/>
            <w:webHidden/>
          </w:rPr>
          <w:instrText xml:space="preserve"> PAGEREF _Toc198640727 \h </w:instrText>
        </w:r>
        <w:r>
          <w:rPr>
            <w:noProof/>
            <w:webHidden/>
          </w:rPr>
        </w:r>
        <w:r>
          <w:rPr>
            <w:noProof/>
            <w:webHidden/>
          </w:rPr>
          <w:fldChar w:fldCharType="separate"/>
        </w:r>
        <w:r>
          <w:rPr>
            <w:noProof/>
            <w:webHidden/>
          </w:rPr>
          <w:t>37</w:t>
        </w:r>
        <w:r>
          <w:rPr>
            <w:noProof/>
            <w:webHidden/>
          </w:rPr>
          <w:fldChar w:fldCharType="end"/>
        </w:r>
      </w:hyperlink>
    </w:p>
    <w:p w14:paraId="664D64C9" w14:textId="2734DEEA" w:rsidR="00A03C25" w:rsidRPr="00D7051A" w:rsidRDefault="00C83B40">
      <w:pPr>
        <w:rPr>
          <w:rFonts w:asciiTheme="majorHAnsi" w:hAnsiTheme="majorHAnsi" w:cstheme="majorHAnsi"/>
          <w:sz w:val="20"/>
          <w:szCs w:val="20"/>
          <w:lang w:val="es-ES"/>
        </w:rPr>
      </w:pPr>
      <w:r>
        <w:rPr>
          <w:rFonts w:asciiTheme="majorHAnsi" w:hAnsiTheme="majorHAnsi" w:cstheme="majorHAnsi"/>
          <w:sz w:val="20"/>
          <w:szCs w:val="20"/>
          <w:lang w:val="es-ES"/>
        </w:rPr>
        <w:fldChar w:fldCharType="end"/>
      </w:r>
    </w:p>
    <w:p w14:paraId="6F02E521" w14:textId="77777777" w:rsidR="00A03C25" w:rsidRPr="00D7051A" w:rsidRDefault="00A03C25">
      <w:pPr>
        <w:rPr>
          <w:rFonts w:asciiTheme="majorHAnsi" w:hAnsiTheme="majorHAnsi" w:cstheme="majorHAnsi"/>
          <w:sz w:val="20"/>
          <w:szCs w:val="20"/>
          <w:lang w:val="es-ES"/>
        </w:rPr>
      </w:pPr>
    </w:p>
    <w:p w14:paraId="42013ECB" w14:textId="77777777" w:rsidR="00A03C25" w:rsidRPr="00D7051A" w:rsidRDefault="00A03C25">
      <w:pPr>
        <w:rPr>
          <w:rFonts w:asciiTheme="majorHAnsi" w:hAnsiTheme="majorHAnsi" w:cstheme="majorHAnsi"/>
          <w:sz w:val="20"/>
          <w:szCs w:val="20"/>
          <w:lang w:val="es-ES"/>
        </w:rPr>
      </w:pPr>
    </w:p>
    <w:p w14:paraId="63804631" w14:textId="77777777" w:rsidR="00A03C25" w:rsidRPr="00D7051A" w:rsidRDefault="00A03C25">
      <w:pPr>
        <w:rPr>
          <w:rFonts w:asciiTheme="majorHAnsi" w:hAnsiTheme="majorHAnsi" w:cstheme="majorHAnsi"/>
          <w:sz w:val="20"/>
          <w:szCs w:val="20"/>
          <w:lang w:val="es-ES"/>
        </w:rPr>
      </w:pPr>
    </w:p>
    <w:p w14:paraId="00ACEB28" w14:textId="77777777" w:rsidR="00A03C25" w:rsidRPr="00D7051A" w:rsidRDefault="00A03C25">
      <w:pPr>
        <w:rPr>
          <w:rFonts w:asciiTheme="majorHAnsi" w:hAnsiTheme="majorHAnsi" w:cstheme="majorHAnsi"/>
          <w:sz w:val="20"/>
          <w:szCs w:val="20"/>
          <w:lang w:val="es-ES"/>
        </w:rPr>
      </w:pPr>
    </w:p>
    <w:p w14:paraId="3C7BF76D" w14:textId="77777777" w:rsidR="00A03C25" w:rsidRPr="00D7051A" w:rsidRDefault="00A03C25">
      <w:pPr>
        <w:rPr>
          <w:rFonts w:asciiTheme="majorHAnsi" w:hAnsiTheme="majorHAnsi" w:cstheme="majorHAnsi"/>
          <w:sz w:val="20"/>
          <w:szCs w:val="20"/>
          <w:lang w:val="es-ES"/>
        </w:rPr>
      </w:pPr>
    </w:p>
    <w:p w14:paraId="16FB0BF7" w14:textId="77777777" w:rsidR="00A03C25" w:rsidRPr="00D7051A" w:rsidRDefault="00A03C25">
      <w:pPr>
        <w:rPr>
          <w:rFonts w:asciiTheme="majorHAnsi" w:hAnsiTheme="majorHAnsi" w:cstheme="majorHAnsi"/>
          <w:sz w:val="20"/>
          <w:szCs w:val="20"/>
          <w:lang w:val="es-ES"/>
        </w:rPr>
      </w:pPr>
    </w:p>
    <w:p w14:paraId="75F310A1" w14:textId="77777777" w:rsidR="00A03C25" w:rsidRPr="00D7051A" w:rsidRDefault="00A03C25">
      <w:pPr>
        <w:rPr>
          <w:rFonts w:asciiTheme="majorHAnsi" w:hAnsiTheme="majorHAnsi" w:cstheme="majorHAnsi"/>
          <w:sz w:val="20"/>
          <w:szCs w:val="20"/>
          <w:lang w:val="es-ES"/>
        </w:rPr>
      </w:pPr>
    </w:p>
    <w:p w14:paraId="75E6AC41" w14:textId="77777777" w:rsidR="00A03C25" w:rsidRPr="00D7051A" w:rsidRDefault="00A03C25">
      <w:pPr>
        <w:rPr>
          <w:rFonts w:asciiTheme="majorHAnsi" w:hAnsiTheme="majorHAnsi" w:cstheme="majorHAnsi"/>
          <w:sz w:val="20"/>
          <w:szCs w:val="20"/>
          <w:lang w:val="es-ES"/>
        </w:rPr>
      </w:pPr>
    </w:p>
    <w:p w14:paraId="0702E854" w14:textId="77777777" w:rsidR="00A03C25" w:rsidRPr="00D7051A" w:rsidRDefault="00A03C25">
      <w:pPr>
        <w:rPr>
          <w:rFonts w:asciiTheme="majorHAnsi" w:hAnsiTheme="majorHAnsi" w:cstheme="majorHAnsi"/>
          <w:sz w:val="20"/>
          <w:szCs w:val="20"/>
          <w:lang w:val="es-ES"/>
        </w:rPr>
      </w:pPr>
    </w:p>
    <w:p w14:paraId="711C4236" w14:textId="77777777" w:rsidR="00A03C25" w:rsidRPr="00D7051A" w:rsidRDefault="00A03C25">
      <w:pPr>
        <w:rPr>
          <w:rFonts w:asciiTheme="majorHAnsi" w:hAnsiTheme="majorHAnsi" w:cstheme="majorHAnsi"/>
          <w:sz w:val="20"/>
          <w:szCs w:val="20"/>
          <w:lang w:val="es-ES"/>
        </w:rPr>
      </w:pPr>
    </w:p>
    <w:p w14:paraId="7D20D758" w14:textId="77777777" w:rsidR="00A03C25" w:rsidRPr="00D7051A" w:rsidRDefault="00A03C25">
      <w:pPr>
        <w:rPr>
          <w:rFonts w:asciiTheme="majorHAnsi" w:hAnsiTheme="majorHAnsi" w:cstheme="majorHAnsi"/>
          <w:sz w:val="20"/>
          <w:szCs w:val="20"/>
          <w:lang w:val="es-ES"/>
        </w:rPr>
      </w:pPr>
    </w:p>
    <w:p w14:paraId="3F03B43E" w14:textId="77777777" w:rsidR="00A03C25" w:rsidRPr="00D7051A" w:rsidRDefault="00A03C25">
      <w:pPr>
        <w:rPr>
          <w:rFonts w:asciiTheme="majorHAnsi" w:hAnsiTheme="majorHAnsi" w:cstheme="majorHAnsi"/>
          <w:sz w:val="20"/>
          <w:szCs w:val="20"/>
          <w:lang w:val="es-ES"/>
        </w:rPr>
      </w:pPr>
    </w:p>
    <w:p w14:paraId="3EDC975A" w14:textId="77777777" w:rsidR="00A03C25" w:rsidRPr="00D7051A" w:rsidRDefault="00A03C25">
      <w:pPr>
        <w:rPr>
          <w:rFonts w:asciiTheme="majorHAnsi" w:hAnsiTheme="majorHAnsi" w:cstheme="majorHAnsi"/>
          <w:sz w:val="20"/>
          <w:szCs w:val="20"/>
          <w:lang w:val="es-ES"/>
        </w:rPr>
      </w:pPr>
    </w:p>
    <w:p w14:paraId="50957E6E" w14:textId="77777777" w:rsidR="005507D5" w:rsidRPr="00D7051A" w:rsidRDefault="005507D5">
      <w:pPr>
        <w:rPr>
          <w:rFonts w:asciiTheme="majorHAnsi" w:hAnsiTheme="majorHAnsi" w:cstheme="majorHAnsi"/>
          <w:sz w:val="20"/>
          <w:szCs w:val="20"/>
          <w:lang w:val="es-ES"/>
        </w:rPr>
      </w:pPr>
    </w:p>
    <w:p w14:paraId="12202804" w14:textId="77777777" w:rsidR="005507D5" w:rsidRDefault="005507D5">
      <w:pPr>
        <w:rPr>
          <w:rFonts w:asciiTheme="majorHAnsi" w:hAnsiTheme="majorHAnsi" w:cstheme="majorHAnsi"/>
          <w:sz w:val="20"/>
          <w:szCs w:val="20"/>
          <w:lang w:val="es-ES"/>
        </w:rPr>
      </w:pPr>
    </w:p>
    <w:p w14:paraId="1D7C6A8B" w14:textId="77777777" w:rsidR="00D7051A" w:rsidRDefault="00D7051A">
      <w:pPr>
        <w:rPr>
          <w:rFonts w:asciiTheme="majorHAnsi" w:hAnsiTheme="majorHAnsi" w:cstheme="majorHAnsi"/>
          <w:sz w:val="20"/>
          <w:szCs w:val="20"/>
          <w:lang w:val="es-ES"/>
        </w:rPr>
      </w:pPr>
    </w:p>
    <w:p w14:paraId="074FE7A6" w14:textId="77777777" w:rsidR="00D7051A" w:rsidRDefault="00D7051A">
      <w:pPr>
        <w:rPr>
          <w:rFonts w:asciiTheme="majorHAnsi" w:hAnsiTheme="majorHAnsi" w:cstheme="majorHAnsi"/>
          <w:sz w:val="20"/>
          <w:szCs w:val="20"/>
          <w:lang w:val="es-ES"/>
        </w:rPr>
      </w:pPr>
    </w:p>
    <w:p w14:paraId="048850F3" w14:textId="77777777" w:rsidR="00D7051A" w:rsidRDefault="00D7051A">
      <w:pPr>
        <w:rPr>
          <w:rFonts w:asciiTheme="majorHAnsi" w:hAnsiTheme="majorHAnsi" w:cstheme="majorHAnsi"/>
          <w:sz w:val="20"/>
          <w:szCs w:val="20"/>
          <w:lang w:val="es-ES"/>
        </w:rPr>
      </w:pPr>
    </w:p>
    <w:p w14:paraId="76ABE410" w14:textId="7AEE447E" w:rsidR="005507D5" w:rsidRPr="00D7051A" w:rsidRDefault="00000000" w:rsidP="002B7082">
      <w:pPr>
        <w:pStyle w:val="Ttulo1"/>
        <w:rPr>
          <w:rFonts w:cstheme="majorHAnsi"/>
          <w:sz w:val="20"/>
          <w:szCs w:val="20"/>
          <w:lang w:val="es-ES"/>
        </w:rPr>
      </w:pPr>
      <w:r w:rsidRPr="00D7051A">
        <w:rPr>
          <w:rFonts w:cstheme="majorHAnsi"/>
          <w:sz w:val="20"/>
          <w:szCs w:val="20"/>
          <w:lang w:val="es-ES"/>
        </w:rPr>
        <w:br/>
      </w:r>
    </w:p>
    <w:p w14:paraId="3B592602" w14:textId="77777777" w:rsidR="005507D5" w:rsidRPr="00D7051A" w:rsidRDefault="005507D5">
      <w:pPr>
        <w:rPr>
          <w:rFonts w:asciiTheme="majorHAnsi" w:hAnsiTheme="majorHAnsi" w:cstheme="majorHAnsi"/>
          <w:sz w:val="20"/>
          <w:szCs w:val="20"/>
          <w:lang w:val="es-ES"/>
        </w:rPr>
      </w:pPr>
    </w:p>
    <w:p w14:paraId="6613FFA7" w14:textId="77777777" w:rsidR="005507D5" w:rsidRPr="00D7051A" w:rsidRDefault="005507D5">
      <w:pPr>
        <w:rPr>
          <w:rFonts w:asciiTheme="majorHAnsi" w:hAnsiTheme="majorHAnsi" w:cstheme="majorHAnsi"/>
          <w:sz w:val="20"/>
          <w:szCs w:val="20"/>
          <w:lang w:val="es-ES"/>
        </w:rPr>
      </w:pPr>
    </w:p>
    <w:p w14:paraId="28439D36" w14:textId="77777777" w:rsidR="005507D5" w:rsidRPr="00D7051A" w:rsidRDefault="005507D5">
      <w:pPr>
        <w:rPr>
          <w:rFonts w:asciiTheme="majorHAnsi" w:hAnsiTheme="majorHAnsi" w:cstheme="majorHAnsi"/>
          <w:sz w:val="20"/>
          <w:szCs w:val="20"/>
          <w:lang w:val="es-ES"/>
        </w:rPr>
      </w:pPr>
    </w:p>
    <w:p w14:paraId="44F2D78A" w14:textId="77777777" w:rsidR="005507D5" w:rsidRPr="00D7051A" w:rsidRDefault="005507D5">
      <w:pPr>
        <w:rPr>
          <w:rFonts w:asciiTheme="majorHAnsi" w:hAnsiTheme="majorHAnsi" w:cstheme="majorHAnsi"/>
          <w:sz w:val="20"/>
          <w:szCs w:val="20"/>
          <w:lang w:val="es-ES"/>
        </w:rPr>
      </w:pPr>
    </w:p>
    <w:p w14:paraId="3343A871" w14:textId="77777777" w:rsidR="005507D5" w:rsidRPr="00D7051A" w:rsidRDefault="005507D5">
      <w:pPr>
        <w:rPr>
          <w:rFonts w:asciiTheme="majorHAnsi" w:hAnsiTheme="majorHAnsi" w:cstheme="majorHAnsi"/>
          <w:sz w:val="20"/>
          <w:szCs w:val="20"/>
          <w:lang w:val="es-ES"/>
        </w:rPr>
      </w:pPr>
    </w:p>
    <w:p w14:paraId="45A1D2B0" w14:textId="77777777" w:rsidR="005507D5" w:rsidRPr="00D7051A" w:rsidRDefault="005507D5">
      <w:pPr>
        <w:rPr>
          <w:rFonts w:asciiTheme="majorHAnsi" w:hAnsiTheme="majorHAnsi" w:cstheme="majorHAnsi"/>
          <w:sz w:val="20"/>
          <w:szCs w:val="20"/>
          <w:lang w:val="es-ES"/>
        </w:rPr>
      </w:pPr>
    </w:p>
    <w:p w14:paraId="6C1C8965" w14:textId="77777777" w:rsidR="005507D5" w:rsidRPr="00D7051A" w:rsidRDefault="005507D5">
      <w:pPr>
        <w:rPr>
          <w:rFonts w:asciiTheme="majorHAnsi" w:hAnsiTheme="majorHAnsi" w:cstheme="majorHAnsi"/>
          <w:sz w:val="20"/>
          <w:szCs w:val="20"/>
          <w:lang w:val="es-ES"/>
        </w:rPr>
      </w:pPr>
    </w:p>
    <w:p w14:paraId="1DCFD145" w14:textId="77777777" w:rsidR="005507D5" w:rsidRPr="00D7051A" w:rsidRDefault="005507D5">
      <w:pPr>
        <w:rPr>
          <w:rFonts w:asciiTheme="majorHAnsi" w:hAnsiTheme="majorHAnsi" w:cstheme="majorHAnsi"/>
          <w:sz w:val="20"/>
          <w:szCs w:val="20"/>
          <w:lang w:val="es-ES"/>
        </w:rPr>
      </w:pPr>
    </w:p>
    <w:p w14:paraId="489BF4FF" w14:textId="77777777" w:rsidR="005507D5" w:rsidRPr="00D7051A" w:rsidRDefault="005507D5">
      <w:pPr>
        <w:rPr>
          <w:rFonts w:asciiTheme="majorHAnsi" w:hAnsiTheme="majorHAnsi" w:cstheme="majorHAnsi"/>
          <w:sz w:val="20"/>
          <w:szCs w:val="20"/>
          <w:lang w:val="es-ES"/>
        </w:rPr>
      </w:pPr>
    </w:p>
    <w:p w14:paraId="2212A591" w14:textId="77777777" w:rsidR="005507D5" w:rsidRPr="00D7051A" w:rsidRDefault="005507D5">
      <w:pPr>
        <w:rPr>
          <w:rFonts w:asciiTheme="majorHAnsi" w:hAnsiTheme="majorHAnsi" w:cstheme="majorHAnsi"/>
          <w:sz w:val="20"/>
          <w:szCs w:val="20"/>
          <w:lang w:val="es-ES"/>
        </w:rPr>
      </w:pPr>
    </w:p>
    <w:p w14:paraId="0C827ED4" w14:textId="77777777" w:rsidR="00D0612E" w:rsidRPr="00D7051A" w:rsidRDefault="00D0612E">
      <w:pPr>
        <w:rPr>
          <w:rFonts w:asciiTheme="majorHAnsi" w:hAnsiTheme="majorHAnsi" w:cstheme="majorHAnsi"/>
          <w:sz w:val="20"/>
          <w:szCs w:val="20"/>
          <w:lang w:val="es-ES"/>
        </w:rPr>
      </w:pPr>
    </w:p>
    <w:p w14:paraId="078CAFDC" w14:textId="77777777" w:rsidR="005507D5" w:rsidRPr="00D06A3E" w:rsidRDefault="00000000" w:rsidP="00016B85">
      <w:pPr>
        <w:pStyle w:val="Ttulo1"/>
        <w:rPr>
          <w:rFonts w:cstheme="majorHAnsi"/>
          <w:b w:val="0"/>
          <w:bCs w:val="0"/>
          <w:lang w:val="es-ES"/>
        </w:rPr>
      </w:pPr>
      <w:bookmarkStart w:id="0" w:name="_Toc198640637"/>
      <w:r w:rsidRPr="00D7051A">
        <w:rPr>
          <w:rStyle w:val="Textoennegrita"/>
          <w:rFonts w:cstheme="majorHAnsi"/>
          <w:b/>
          <w:bCs/>
          <w:lang w:val="es-ES"/>
        </w:rPr>
        <w:lastRenderedPageBreak/>
        <w:t>Capítulo 01: Introducción</w:t>
      </w:r>
      <w:bookmarkEnd w:id="0"/>
    </w:p>
    <w:p w14:paraId="3B433DF3" w14:textId="77777777" w:rsidR="005507D5" w:rsidRPr="00D06A3E" w:rsidRDefault="00000000" w:rsidP="00016B85">
      <w:pPr>
        <w:pStyle w:val="Ttulo2"/>
        <w:rPr>
          <w:rFonts w:cstheme="majorHAnsi"/>
          <w:b w:val="0"/>
          <w:bCs w:val="0"/>
          <w:lang w:val="es-ES"/>
        </w:rPr>
      </w:pPr>
      <w:bookmarkStart w:id="1" w:name="_Toc198640638"/>
      <w:r w:rsidRPr="00D06A3E">
        <w:rPr>
          <w:rStyle w:val="Textoennegrita"/>
          <w:rFonts w:cstheme="majorHAnsi"/>
          <w:b/>
          <w:bCs/>
          <w:sz w:val="24"/>
          <w:szCs w:val="24"/>
          <w:lang w:val="es-ES"/>
        </w:rPr>
        <w:t>1.1. Motivación</w:t>
      </w:r>
      <w:bookmarkEnd w:id="1"/>
    </w:p>
    <w:p w14:paraId="1DAC6181" w14:textId="5E734542" w:rsidR="005507D5" w:rsidRPr="00D06A3E" w:rsidRDefault="0000000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b/>
        <w:t>En la actual era digital, la tecnología avanza a un ritmo vertiginoso, lo que conlleva un aumento significativo en la complejidad y funcionalidad de las aplicaciones. Este crecimiento no solo amplía sus capacidades, sino que también incrementa su exposición a potenciales amenazas de seguridad</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[1]. Las aplicaciones modernas manejan grandes volúmenes de datos sensibles y requieren mecanismos robustos para proteger la integridad, confidencialidad y disponibilidad de la información.</w:t>
      </w:r>
    </w:p>
    <w:p w14:paraId="79255D9D" w14:textId="77777777" w:rsidR="005507D5" w:rsidRPr="00D06A3E" w:rsidRDefault="0000000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b/>
        <w:t>Sin una gestión adecuada de la seguridad, las aplicaciones son vulnerables a ataques como el robo de credenciales, acceso no autorizado y exfiltración de datos. Implementar internamente sistemas de autenticación y gestión de credenciales puede ser un proceso laborioso y propenso a errores, especialmente si no se cuenta con experiencia especializada en seguridad.</w:t>
      </w:r>
    </w:p>
    <w:p w14:paraId="78503DE7" w14:textId="1987F1DD" w:rsidR="005507D5" w:rsidRPr="00D06A3E" w:rsidRDefault="0000000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b/>
        <w:t>Delegar estas funciones críticas a plataformas especializadas para autenticación, autorización</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[2] y gestión segura de secret</w:t>
      </w:r>
      <w:r w:rsidR="000E03DF">
        <w:rPr>
          <w:rFonts w:asciiTheme="majorHAnsi" w:hAnsiTheme="majorHAnsi" w:cstheme="majorHAnsi"/>
          <w:sz w:val="20"/>
          <w:szCs w:val="20"/>
          <w:lang w:val="es-ES"/>
        </w:rPr>
        <w:t>o</w:t>
      </w:r>
      <w:r w:rsidRPr="00D06A3E">
        <w:rPr>
          <w:rFonts w:asciiTheme="majorHAnsi" w:hAnsiTheme="majorHAnsi" w:cstheme="majorHAnsi"/>
          <w:sz w:val="20"/>
          <w:szCs w:val="20"/>
          <w:lang w:val="es-ES"/>
        </w:rPr>
        <w:t>s y credenciales</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[3] permite a los desarrolladores centrarse en la lógica principal del negocio. Esto no solo mejora la eficiencia en el desarrollo, sino que también garantiza que las prácticas de seguridad estén alineadas con los estándares y mejores prácticas de la industria</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[4], reduciendo significativamente los riesgos asociados a la seguridad de la información.</w:t>
      </w:r>
    </w:p>
    <w:p w14:paraId="3963CFBD" w14:textId="409F3CB5" w:rsidR="005507D5" w:rsidRPr="00D06A3E" w:rsidRDefault="00000000" w:rsidP="00016B85">
      <w:pPr>
        <w:pStyle w:val="Ttulo2"/>
        <w:rPr>
          <w:rFonts w:cstheme="majorHAnsi"/>
          <w:b w:val="0"/>
          <w:bCs w:val="0"/>
          <w:lang w:val="es-ES"/>
        </w:rPr>
      </w:pPr>
      <w:bookmarkStart w:id="2" w:name="_Toc198640639"/>
      <w:r w:rsidRPr="00D06A3E">
        <w:rPr>
          <w:rStyle w:val="Textoennegrita"/>
          <w:rFonts w:cstheme="majorHAnsi"/>
          <w:b/>
          <w:bCs/>
          <w:sz w:val="24"/>
          <w:szCs w:val="24"/>
          <w:lang w:val="es-ES"/>
        </w:rPr>
        <w:t xml:space="preserve">1.2. Objetivo </w:t>
      </w:r>
      <w:r w:rsidR="00B93C2A" w:rsidRPr="00D06A3E">
        <w:rPr>
          <w:rStyle w:val="Textoennegrita"/>
          <w:rFonts w:cstheme="majorHAnsi"/>
          <w:b/>
          <w:bCs/>
          <w:sz w:val="24"/>
          <w:szCs w:val="24"/>
          <w:lang w:val="es-ES"/>
        </w:rPr>
        <w:t>general</w:t>
      </w:r>
      <w:bookmarkEnd w:id="2"/>
    </w:p>
    <w:p w14:paraId="45255336" w14:textId="5B70004F" w:rsidR="005507D5" w:rsidRPr="00D06A3E" w:rsidRDefault="0000000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b/>
        <w:t xml:space="preserve">El objetivo de este Trabajo Fin de Máster es diseñar e implementar una solución integral que proporcione un sistema de autenticación, autorización y gestión segura de credenciales para aplicaciones que carecen de estas funcionalidades de forma nativa. Al ofrecer una plataforma especializada para estas funciones críticas, se busca permitir a los desarrolladores centrarse en la lógica principal del negocio, mejorando la eficiencia en el desarrollo y garantizando que las prácticas de seguridad estén alineadas con los estándares y mejores prácticas de la industria. Incluso para el caso de aplicaciones ya en producción que carecen de este sistema o servicio de autentificación, tener la posibilidad de </w:t>
      </w:r>
      <w:r w:rsidR="00507EAF" w:rsidRPr="00D06A3E">
        <w:rPr>
          <w:rFonts w:asciiTheme="majorHAnsi" w:hAnsiTheme="majorHAnsi" w:cstheme="majorHAnsi"/>
          <w:sz w:val="20"/>
          <w:szCs w:val="20"/>
          <w:lang w:val="es-ES"/>
        </w:rPr>
        <w:t>integrarla</w:t>
      </w:r>
      <w:r w:rsidRPr="00D06A3E">
        <w:rPr>
          <w:rFonts w:asciiTheme="majorHAnsi" w:hAnsiTheme="majorHAnsi" w:cstheme="majorHAnsi"/>
          <w:sz w:val="20"/>
          <w:szCs w:val="20"/>
          <w:lang w:val="es-ES"/>
        </w:rPr>
        <w:t xml:space="preserve"> en ellas sin una modificación o relativamente mínimo del código fuente original. Esto reducirá significativamente los riesgos asociados a la seguridad de la información.</w:t>
      </w:r>
    </w:p>
    <w:p w14:paraId="5312324E" w14:textId="3D5ABE42" w:rsidR="005507D5" w:rsidRPr="00D06A3E" w:rsidRDefault="0000000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b/>
        <w:t xml:space="preserve">En concreto, esto se realizará haciendo uso de la combinación de las tecnologías </w:t>
      </w:r>
      <w:proofErr w:type="spellStart"/>
      <w:r w:rsidRPr="00D06A3E">
        <w:rPr>
          <w:rFonts w:asciiTheme="majorHAnsi" w:hAnsiTheme="majorHAnsi" w:cstheme="majorHAnsi"/>
          <w:sz w:val="20"/>
          <w:szCs w:val="20"/>
          <w:lang w:val="es-ES"/>
        </w:rPr>
        <w:t>Keycloak</w:t>
      </w:r>
      <w:proofErr w:type="spellEnd"/>
      <w:r w:rsidRPr="00D06A3E">
        <w:rPr>
          <w:rFonts w:asciiTheme="majorHAnsi" w:hAnsiTheme="majorHAnsi" w:cstheme="majorHAnsi"/>
          <w:sz w:val="20"/>
          <w:szCs w:val="20"/>
          <w:lang w:val="es-ES"/>
        </w:rPr>
        <w:t> y </w:t>
      </w:r>
      <w:proofErr w:type="spellStart"/>
      <w:r w:rsidRPr="00D06A3E">
        <w:rPr>
          <w:rFonts w:asciiTheme="majorHAnsi" w:hAnsiTheme="majorHAnsi" w:cstheme="majorHAnsi"/>
          <w:sz w:val="20"/>
          <w:szCs w:val="20"/>
          <w:lang w:val="es-ES"/>
        </w:rPr>
        <w:t>Vault</w:t>
      </w:r>
      <w:proofErr w:type="spellEnd"/>
      <w:r w:rsidRPr="00D06A3E">
        <w:rPr>
          <w:rFonts w:asciiTheme="majorHAnsi" w:hAnsiTheme="majorHAnsi" w:cstheme="majorHAnsi"/>
          <w:sz w:val="20"/>
          <w:szCs w:val="20"/>
          <w:lang w:val="es-ES"/>
        </w:rPr>
        <w:t> para la creación de un sistema de autenticación, autorización y gestión segura de credenciales para su integración aplicaciones que carecen de estas funcionalidades de forma nativa, combinando con la herramienta utilizando Docker como motor para poder incluir en contenedores estos servicios que componen este sistema.</w:t>
      </w:r>
    </w:p>
    <w:p w14:paraId="7C20B7D8" w14:textId="77CBCB92" w:rsidR="005507D5" w:rsidRPr="00D06A3E" w:rsidRDefault="00000000" w:rsidP="00016B85">
      <w:pPr>
        <w:pStyle w:val="Ttulo2"/>
        <w:rPr>
          <w:rFonts w:cstheme="majorHAnsi"/>
          <w:b w:val="0"/>
          <w:bCs w:val="0"/>
          <w:lang w:val="es-ES"/>
        </w:rPr>
      </w:pPr>
      <w:bookmarkStart w:id="3" w:name="_Toc198640640"/>
      <w:r w:rsidRPr="00D06A3E">
        <w:rPr>
          <w:rStyle w:val="Textoennegrita"/>
          <w:rFonts w:cstheme="majorHAnsi"/>
          <w:b/>
          <w:bCs/>
          <w:sz w:val="24"/>
          <w:szCs w:val="24"/>
          <w:lang w:val="es-ES"/>
        </w:rPr>
        <w:t xml:space="preserve">1.3. Objetivos </w:t>
      </w:r>
      <w:r w:rsidR="00B93C2A" w:rsidRPr="00D06A3E">
        <w:rPr>
          <w:rStyle w:val="Textoennegrita"/>
          <w:rFonts w:cstheme="majorHAnsi"/>
          <w:b/>
          <w:bCs/>
          <w:sz w:val="24"/>
          <w:szCs w:val="24"/>
          <w:lang w:val="es-ES"/>
        </w:rPr>
        <w:t>e</w:t>
      </w:r>
      <w:r w:rsidRPr="00D06A3E">
        <w:rPr>
          <w:rStyle w:val="Textoennegrita"/>
          <w:rFonts w:cstheme="majorHAnsi"/>
          <w:b/>
          <w:bCs/>
          <w:sz w:val="24"/>
          <w:szCs w:val="24"/>
          <w:lang w:val="es-ES"/>
        </w:rPr>
        <w:t>specíficos</w:t>
      </w:r>
      <w:bookmarkEnd w:id="3"/>
    </w:p>
    <w:p w14:paraId="0E39CDB0" w14:textId="77777777" w:rsidR="005507D5" w:rsidRPr="00D06A3E" w:rsidRDefault="00000000" w:rsidP="002B4F82">
      <w:pPr>
        <w:pStyle w:val="Textoindependiente"/>
        <w:jc w:val="both"/>
        <w:rPr>
          <w:rFonts w:asciiTheme="majorHAnsi" w:hAnsiTheme="majorHAnsi" w:cstheme="majorHAnsi"/>
          <w:lang w:val="es-ES"/>
        </w:rPr>
      </w:pPr>
      <w:r w:rsidRPr="00D06A3E">
        <w:rPr>
          <w:rStyle w:val="Textoennegrita"/>
          <w:rFonts w:asciiTheme="majorHAnsi" w:hAnsiTheme="majorHAnsi" w:cstheme="majorHAnsi"/>
          <w:b w:val="0"/>
          <w:bCs w:val="0"/>
          <w:sz w:val="20"/>
          <w:szCs w:val="20"/>
          <w:lang w:val="es-ES"/>
        </w:rPr>
        <w:tab/>
        <w:t>Los objetivos a alcanzar a nivel técnico son los siguientes:</w:t>
      </w:r>
    </w:p>
    <w:p w14:paraId="5A9481EC" w14:textId="0A715DED" w:rsidR="005507D5" w:rsidRPr="00D06A3E" w:rsidRDefault="00000000">
      <w:pPr>
        <w:pStyle w:val="Textoindependiente"/>
        <w:numPr>
          <w:ilvl w:val="0"/>
          <w:numId w:val="8"/>
        </w:numPr>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 xml:space="preserve">Configurar un servidor de identidad para autenticación y autorización. </w:t>
      </w:r>
      <w:r w:rsidRPr="00D06A3E">
        <w:rPr>
          <w:rFonts w:asciiTheme="majorHAnsi" w:hAnsiTheme="majorHAnsi" w:cstheme="majorHAnsi"/>
          <w:sz w:val="20"/>
          <w:szCs w:val="20"/>
          <w:lang w:val="es-ES"/>
        </w:rPr>
        <w:t>Se implementará un servidor que actúe como proveedor de identidad (</w:t>
      </w:r>
      <w:proofErr w:type="spellStart"/>
      <w:r w:rsidRPr="00D06A3E">
        <w:rPr>
          <w:rFonts w:asciiTheme="majorHAnsi" w:hAnsiTheme="majorHAnsi" w:cstheme="majorHAnsi"/>
          <w:sz w:val="20"/>
          <w:szCs w:val="20"/>
          <w:lang w:val="es-ES"/>
        </w:rPr>
        <w:t>IdP</w:t>
      </w:r>
      <w:proofErr w:type="spellEnd"/>
      <w:r w:rsidRPr="00D06A3E">
        <w:rPr>
          <w:rFonts w:asciiTheme="majorHAnsi" w:hAnsiTheme="majorHAnsi" w:cstheme="majorHAnsi"/>
          <w:sz w:val="20"/>
          <w:szCs w:val="20"/>
          <w:lang w:val="es-ES"/>
        </w:rPr>
        <w:t xml:space="preserve">), donde se definirán y gestionarán usuarios, grupos y roles. Se configurarán clientes y recursos protegidos, estableciendo políticas de acceso basadas en roles y atributos. Además, se integrará este servidor con las aplicaciones objetivo utilizando protocolos estándar como </w:t>
      </w:r>
      <w:proofErr w:type="spellStart"/>
      <w:r w:rsidRPr="00D06A3E">
        <w:rPr>
          <w:rFonts w:asciiTheme="majorHAnsi" w:hAnsiTheme="majorHAnsi" w:cstheme="majorHAnsi"/>
          <w:sz w:val="20"/>
          <w:szCs w:val="20"/>
          <w:lang w:val="es-ES"/>
        </w:rPr>
        <w:t>OpenID</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Connect</w:t>
      </w:r>
      <w:proofErr w:type="spellEnd"/>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[5].</w:t>
      </w:r>
    </w:p>
    <w:p w14:paraId="0E49224A" w14:textId="6BB2769D" w:rsidR="005507D5" w:rsidRPr="00D06A3E" w:rsidRDefault="00000000">
      <w:pPr>
        <w:pStyle w:val="Textoindependiente"/>
        <w:numPr>
          <w:ilvl w:val="0"/>
          <w:numId w:val="12"/>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 xml:space="preserve">Utilizar una solución para la protección y gestión de credenciales sensibles. </w:t>
      </w:r>
      <w:r w:rsidRPr="00D06A3E">
        <w:rPr>
          <w:rFonts w:asciiTheme="majorHAnsi" w:hAnsiTheme="majorHAnsi" w:cstheme="majorHAnsi"/>
          <w:sz w:val="20"/>
          <w:szCs w:val="20"/>
          <w:lang w:val="es-ES"/>
        </w:rPr>
        <w:t xml:space="preserve">Se instalará y configurará un servicio dedicado a la gestión de </w:t>
      </w:r>
      <w:proofErr w:type="spellStart"/>
      <w:r w:rsidRPr="00D06A3E">
        <w:rPr>
          <w:rFonts w:asciiTheme="majorHAnsi" w:hAnsiTheme="majorHAnsi" w:cstheme="majorHAnsi"/>
          <w:sz w:val="20"/>
          <w:szCs w:val="20"/>
          <w:lang w:val="es-ES"/>
        </w:rPr>
        <w:t>secrets</w:t>
      </w:r>
      <w:proofErr w:type="spellEnd"/>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 xml:space="preserve">[6]. Se definirán políticas y controles de </w:t>
      </w:r>
      <w:r w:rsidRPr="00D06A3E">
        <w:rPr>
          <w:rFonts w:asciiTheme="majorHAnsi" w:hAnsiTheme="majorHAnsi" w:cstheme="majorHAnsi"/>
          <w:sz w:val="20"/>
          <w:szCs w:val="20"/>
          <w:lang w:val="es-ES"/>
        </w:rPr>
        <w:lastRenderedPageBreak/>
        <w:t>acceso para usuarios y aplicaciones que necesiten acceder a información confidencial. Se implementarán mecanismos de autenticación</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 xml:space="preserve">[7] como tokens, </w:t>
      </w:r>
      <w:proofErr w:type="spellStart"/>
      <w:r w:rsidRPr="00D06A3E">
        <w:rPr>
          <w:rFonts w:asciiTheme="majorHAnsi" w:hAnsiTheme="majorHAnsi" w:cstheme="majorHAnsi"/>
          <w:sz w:val="20"/>
          <w:szCs w:val="20"/>
          <w:lang w:val="es-ES"/>
        </w:rPr>
        <w:t>AppRole</w:t>
      </w:r>
      <w:proofErr w:type="spellEnd"/>
      <w:r w:rsidRPr="00D06A3E">
        <w:rPr>
          <w:rFonts w:asciiTheme="majorHAnsi" w:hAnsiTheme="majorHAnsi" w:cstheme="majorHAnsi"/>
          <w:sz w:val="20"/>
          <w:szCs w:val="20"/>
          <w:lang w:val="es-ES"/>
        </w:rPr>
        <w:t xml:space="preserve"> o integración con el proveedor de identidad.</w:t>
      </w:r>
    </w:p>
    <w:p w14:paraId="26B52569" w14:textId="387D6337" w:rsidR="005507D5" w:rsidRPr="00D06A3E" w:rsidRDefault="00000000">
      <w:pPr>
        <w:pStyle w:val="Textoindependiente"/>
        <w:numPr>
          <w:ilvl w:val="0"/>
          <w:numId w:val="12"/>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 xml:space="preserve">Implementar ambas herramientas en un entorno aislado mediante contenedores. </w:t>
      </w:r>
      <w:r w:rsidRPr="00D06A3E">
        <w:rPr>
          <w:rFonts w:asciiTheme="majorHAnsi" w:hAnsiTheme="majorHAnsi" w:cstheme="majorHAnsi"/>
          <w:sz w:val="20"/>
          <w:szCs w:val="20"/>
          <w:lang w:val="es-ES"/>
        </w:rPr>
        <w:t>Se crearán imágenes personalizadas con las configuraciones específicas necesarias</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[8] para cada servicio almacenado en contenedores y se orquestarán de forma conjunta. Se garantizará que los contenedores se ejecuten en redes aisladas y seguras, gestionando adecuadamente los puertos y las comunicaciones internas entre ellos.</w:t>
      </w:r>
    </w:p>
    <w:p w14:paraId="6A63CF93" w14:textId="372263C8" w:rsidR="005507D5" w:rsidRPr="00D06A3E" w:rsidRDefault="00000000">
      <w:pPr>
        <w:pStyle w:val="Textoindependiente"/>
        <w:numPr>
          <w:ilvl w:val="0"/>
          <w:numId w:val="12"/>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 xml:space="preserve">Automatizar el despliegue con una solución basada en </w:t>
      </w:r>
      <w:proofErr w:type="spellStart"/>
      <w:r w:rsidRPr="00D06A3E">
        <w:rPr>
          <w:rStyle w:val="Textoennegrita"/>
          <w:rFonts w:asciiTheme="majorHAnsi" w:hAnsiTheme="majorHAnsi" w:cstheme="majorHAnsi"/>
          <w:sz w:val="20"/>
          <w:szCs w:val="20"/>
          <w:lang w:val="es-ES"/>
        </w:rPr>
        <w:t>IaaC</w:t>
      </w:r>
      <w:proofErr w:type="spellEnd"/>
      <w:r w:rsidRPr="00D06A3E">
        <w:rPr>
          <w:rStyle w:val="Textoennegrita"/>
          <w:rFonts w:asciiTheme="majorHAnsi" w:hAnsiTheme="majorHAnsi" w:cstheme="majorHAnsi"/>
          <w:sz w:val="20"/>
          <w:szCs w:val="20"/>
          <w:lang w:val="es-ES"/>
        </w:rPr>
        <w:t xml:space="preserve"> para garantizar escalabilidad. </w:t>
      </w:r>
      <w:r w:rsidRPr="00D06A3E">
        <w:rPr>
          <w:rFonts w:asciiTheme="majorHAnsi" w:hAnsiTheme="majorHAnsi" w:cstheme="majorHAnsi"/>
          <w:sz w:val="20"/>
          <w:szCs w:val="20"/>
          <w:lang w:val="es-ES"/>
        </w:rPr>
        <w:t>Se implementarán scripts de automatización de despliegue de toda la infraestructura necesaria para el funcionamiento y arranque de este nuevo entorno</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[9] que compone todo el nuevo sistema de autentificación, autentificación y gestión de credenciales.</w:t>
      </w:r>
    </w:p>
    <w:p w14:paraId="121F343D" w14:textId="77777777" w:rsidR="005507D5" w:rsidRPr="00D06A3E" w:rsidRDefault="00000000" w:rsidP="00016B85">
      <w:pPr>
        <w:pStyle w:val="Ttulo2"/>
        <w:rPr>
          <w:rFonts w:cstheme="majorHAnsi"/>
          <w:b w:val="0"/>
          <w:bCs w:val="0"/>
          <w:lang w:val="es-ES"/>
        </w:rPr>
      </w:pPr>
      <w:bookmarkStart w:id="4" w:name="_Toc198640641"/>
      <w:r w:rsidRPr="00D06A3E">
        <w:rPr>
          <w:rStyle w:val="Ttulo2Car"/>
          <w:rFonts w:cstheme="majorHAnsi"/>
          <w:b/>
          <w:bCs/>
          <w:lang w:val="es-ES"/>
        </w:rPr>
        <w:t>1</w:t>
      </w:r>
      <w:r w:rsidRPr="00D06A3E">
        <w:rPr>
          <w:rStyle w:val="Textoennegrita"/>
          <w:rFonts w:cstheme="majorHAnsi"/>
          <w:b/>
          <w:bCs/>
          <w:sz w:val="24"/>
          <w:szCs w:val="24"/>
          <w:lang w:val="es-ES"/>
        </w:rPr>
        <w:t>.4. Planificación</w:t>
      </w:r>
      <w:bookmarkEnd w:id="4"/>
    </w:p>
    <w:p w14:paraId="5223C8F9" w14:textId="0DB19605" w:rsidR="005507D5" w:rsidRPr="00327A3F" w:rsidRDefault="005A2B77" w:rsidP="00D0612E">
      <w:pPr>
        <w:pStyle w:val="Default"/>
        <w:ind w:firstLine="360"/>
        <w:jc w:val="both"/>
        <w:rPr>
          <w:rFonts w:asciiTheme="majorHAnsi" w:hAnsiTheme="majorHAnsi" w:cstheme="majorHAnsi"/>
          <w:sz w:val="20"/>
          <w:szCs w:val="20"/>
          <w:u w:val="single"/>
          <w:lang w:val="es-ES"/>
        </w:rPr>
      </w:pPr>
      <w:r w:rsidRPr="00D06A3E">
        <w:rPr>
          <w:rFonts w:asciiTheme="majorHAnsi" w:hAnsiTheme="majorHAnsi" w:cstheme="majorHAnsi"/>
          <w:sz w:val="20"/>
          <w:szCs w:val="20"/>
          <w:lang w:val="es-ES"/>
        </w:rPr>
        <w:t>El proyecto se ha organizado llevando a cabo una serie de iteraciones o hitos, introduciendo desde un primer inicio tareas de investigación sobre el uso de las diferentes tecnologías que se aplican hasta el desarrollo final del proyecto, realizando revisiones del estado de cada uno de los hitos. Se ha llevado a cabo esta estrategia para que el proyecto durante sus fases de desarrollo con las siguientes características:</w:t>
      </w:r>
    </w:p>
    <w:p w14:paraId="7D98C988" w14:textId="70060176" w:rsidR="007709EB" w:rsidRPr="00D06A3E" w:rsidRDefault="00000000">
      <w:pPr>
        <w:pStyle w:val="Default"/>
        <w:numPr>
          <w:ilvl w:val="0"/>
          <w:numId w:val="22"/>
        </w:numPr>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Sea susceptible a </w:t>
      </w:r>
      <w:r w:rsidR="007709EB" w:rsidRPr="00D06A3E">
        <w:rPr>
          <w:rFonts w:asciiTheme="majorHAnsi" w:hAnsiTheme="majorHAnsi" w:cstheme="majorHAnsi"/>
          <w:sz w:val="20"/>
          <w:szCs w:val="20"/>
          <w:lang w:val="es-ES"/>
        </w:rPr>
        <w:t xml:space="preserve">continuos </w:t>
      </w:r>
      <w:r w:rsidRPr="00D06A3E">
        <w:rPr>
          <w:rFonts w:asciiTheme="majorHAnsi" w:hAnsiTheme="majorHAnsi" w:cstheme="majorHAnsi"/>
          <w:sz w:val="20"/>
          <w:szCs w:val="20"/>
          <w:lang w:val="es-ES"/>
        </w:rPr>
        <w:t xml:space="preserve">cambios. </w:t>
      </w:r>
    </w:p>
    <w:p w14:paraId="0FFCD765" w14:textId="5BF26851" w:rsidR="005507D5" w:rsidRPr="00D06A3E" w:rsidRDefault="00000000">
      <w:pPr>
        <w:pStyle w:val="Default"/>
        <w:numPr>
          <w:ilvl w:val="0"/>
          <w:numId w:val="22"/>
        </w:numPr>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Se obtenga una mayor calidad del software. </w:t>
      </w:r>
    </w:p>
    <w:p w14:paraId="71E001E0" w14:textId="77777777" w:rsidR="005507D5" w:rsidRPr="00D06A3E" w:rsidRDefault="00000000">
      <w:pPr>
        <w:pStyle w:val="Default"/>
        <w:numPr>
          <w:ilvl w:val="0"/>
          <w:numId w:val="13"/>
        </w:numPr>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Permita una mayor productividad. Se consigue entre otras razones, gracias a la eliminación de la burocracia y a la motivación del equipo que proporciona el hecho de que sean autónomos para organizarse. </w:t>
      </w:r>
    </w:p>
    <w:p w14:paraId="39B4D374" w14:textId="77777777" w:rsidR="005507D5" w:rsidRPr="00D06A3E" w:rsidRDefault="00000000">
      <w:pPr>
        <w:pStyle w:val="Default"/>
        <w:numPr>
          <w:ilvl w:val="0"/>
          <w:numId w:val="13"/>
        </w:numPr>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Facilidades en las estimaciones de tiempos de las iteraciones. </w:t>
      </w:r>
    </w:p>
    <w:p w14:paraId="5E33EDD9" w14:textId="77777777" w:rsidR="00D0612E" w:rsidRPr="00D06A3E" w:rsidRDefault="00000000">
      <w:pPr>
        <w:pStyle w:val="Default"/>
        <w:numPr>
          <w:ilvl w:val="0"/>
          <w:numId w:val="13"/>
        </w:numPr>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Reducción de posibles riesgos durante su avance. El hecho de llevar a cabo las funcionalidades de más valor en primer lugar y de conocer la velocidad de avance en el proyecto, se permiten detectar errores y riesgos de manera anticipada, pudiendo actuar y tomar </w:t>
      </w:r>
      <w:proofErr w:type="spellStart"/>
      <w:r w:rsidRPr="00D06A3E">
        <w:rPr>
          <w:rFonts w:asciiTheme="majorHAnsi" w:hAnsiTheme="majorHAnsi" w:cstheme="majorHAnsi"/>
          <w:sz w:val="20"/>
          <w:szCs w:val="20"/>
          <w:lang w:val="es-ES"/>
        </w:rPr>
        <w:t>decicisones</w:t>
      </w:r>
      <w:proofErr w:type="spellEnd"/>
      <w:r w:rsidRPr="00D06A3E">
        <w:rPr>
          <w:rFonts w:asciiTheme="majorHAnsi" w:hAnsiTheme="majorHAnsi" w:cstheme="majorHAnsi"/>
          <w:sz w:val="20"/>
          <w:szCs w:val="20"/>
          <w:lang w:val="es-ES"/>
        </w:rPr>
        <w:t xml:space="preserve"> de forma proactiva y consensuada. </w:t>
      </w:r>
    </w:p>
    <w:p w14:paraId="297284FB" w14:textId="4038CD97" w:rsidR="005507D5" w:rsidRPr="00D06A3E" w:rsidRDefault="00000000" w:rsidP="00D0612E">
      <w:pPr>
        <w:pStyle w:val="Default"/>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El desarrollo del TFM se compone de las siguientes fases:</w:t>
      </w:r>
    </w:p>
    <w:p w14:paraId="29646627"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t xml:space="preserve">Estudio y aprendizaje de </w:t>
      </w:r>
      <w:proofErr w:type="spellStart"/>
      <w:r w:rsidRPr="00D06A3E">
        <w:rPr>
          <w:rFonts w:asciiTheme="majorHAnsi" w:hAnsiTheme="majorHAnsi" w:cstheme="majorHAnsi"/>
          <w:b/>
          <w:sz w:val="20"/>
          <w:szCs w:val="20"/>
          <w:lang w:val="es-ES"/>
        </w:rPr>
        <w:t>Keycloak</w:t>
      </w:r>
      <w:proofErr w:type="spellEnd"/>
      <w:r w:rsidRPr="00D06A3E">
        <w:rPr>
          <w:rFonts w:asciiTheme="majorHAnsi" w:hAnsiTheme="majorHAnsi" w:cstheme="majorHAnsi"/>
          <w:b/>
          <w:sz w:val="20"/>
          <w:szCs w:val="20"/>
          <w:lang w:val="es-ES"/>
        </w:rPr>
        <w:t xml:space="preserve"> </w:t>
      </w:r>
      <w:r w:rsidRPr="00D06A3E">
        <w:rPr>
          <w:rFonts w:asciiTheme="majorHAnsi" w:hAnsiTheme="majorHAnsi" w:cstheme="majorHAnsi"/>
          <w:sz w:val="20"/>
          <w:szCs w:val="20"/>
          <w:lang w:val="es-ES"/>
        </w:rPr>
        <w:t>(40h).</w:t>
      </w:r>
    </w:p>
    <w:p w14:paraId="0BAFBF43"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t xml:space="preserve">Estudio de los diferentes métodos de autenticación de usuarios </w:t>
      </w:r>
      <w:r w:rsidRPr="00D06A3E">
        <w:rPr>
          <w:rFonts w:asciiTheme="majorHAnsi" w:hAnsiTheme="majorHAnsi" w:cstheme="majorHAnsi"/>
          <w:sz w:val="20"/>
          <w:szCs w:val="20"/>
          <w:lang w:val="es-ES"/>
        </w:rPr>
        <w:t>(50h).</w:t>
      </w:r>
    </w:p>
    <w:p w14:paraId="70491FB0"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t xml:space="preserve">Estudio y aprendizaje de </w:t>
      </w:r>
      <w:proofErr w:type="spellStart"/>
      <w:r w:rsidRPr="00D06A3E">
        <w:rPr>
          <w:rFonts w:asciiTheme="majorHAnsi" w:hAnsiTheme="majorHAnsi" w:cstheme="majorHAnsi"/>
          <w:b/>
          <w:sz w:val="20"/>
          <w:szCs w:val="20"/>
          <w:lang w:val="es-ES"/>
        </w:rPr>
        <w:t>Vault</w:t>
      </w:r>
      <w:proofErr w:type="spellEnd"/>
      <w:r w:rsidRPr="00D06A3E">
        <w:rPr>
          <w:rFonts w:asciiTheme="majorHAnsi" w:hAnsiTheme="majorHAnsi" w:cstheme="majorHAnsi"/>
          <w:b/>
          <w:sz w:val="20"/>
          <w:szCs w:val="20"/>
          <w:lang w:val="es-ES"/>
        </w:rPr>
        <w:t xml:space="preserve"> </w:t>
      </w:r>
      <w:r w:rsidRPr="00D06A3E">
        <w:rPr>
          <w:rFonts w:asciiTheme="majorHAnsi" w:hAnsiTheme="majorHAnsi" w:cstheme="majorHAnsi"/>
          <w:sz w:val="20"/>
          <w:szCs w:val="20"/>
          <w:lang w:val="es-ES"/>
        </w:rPr>
        <w:t>(30h).</w:t>
      </w:r>
    </w:p>
    <w:p w14:paraId="4051A58A"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t xml:space="preserve">Creación servicio gestión y autentificación de usuarios </w:t>
      </w:r>
      <w:r w:rsidRPr="00D06A3E">
        <w:rPr>
          <w:rFonts w:asciiTheme="majorHAnsi" w:hAnsiTheme="majorHAnsi" w:cstheme="majorHAnsi"/>
          <w:sz w:val="20"/>
          <w:szCs w:val="20"/>
          <w:lang w:val="es-ES"/>
        </w:rPr>
        <w:t>(40h).</w:t>
      </w:r>
    </w:p>
    <w:p w14:paraId="174869B0"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t xml:space="preserve">Integración servicio gestión y autentificación de usuarios </w:t>
      </w:r>
      <w:r w:rsidRPr="00D06A3E">
        <w:rPr>
          <w:rFonts w:asciiTheme="majorHAnsi" w:hAnsiTheme="majorHAnsi" w:cstheme="majorHAnsi"/>
          <w:sz w:val="20"/>
          <w:szCs w:val="20"/>
          <w:lang w:val="es-ES"/>
        </w:rPr>
        <w:t>(30h).</w:t>
      </w:r>
    </w:p>
    <w:p w14:paraId="500B5483"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t xml:space="preserve">Automatización configuración del nuevo servicio </w:t>
      </w:r>
      <w:r w:rsidRPr="00D06A3E">
        <w:rPr>
          <w:rFonts w:asciiTheme="majorHAnsi" w:hAnsiTheme="majorHAnsi" w:cstheme="majorHAnsi"/>
          <w:sz w:val="20"/>
          <w:szCs w:val="20"/>
          <w:lang w:val="es-ES"/>
        </w:rPr>
        <w:t>(60h).</w:t>
      </w:r>
    </w:p>
    <w:p w14:paraId="5DB5FBAE" w14:textId="77777777" w:rsidR="005507D5" w:rsidRPr="00D7051A" w:rsidRDefault="00000000">
      <w:pPr>
        <w:numPr>
          <w:ilvl w:val="0"/>
          <w:numId w:val="14"/>
        </w:numPr>
        <w:jc w:val="both"/>
        <w:rPr>
          <w:rFonts w:asciiTheme="majorHAnsi" w:hAnsiTheme="majorHAnsi" w:cstheme="majorHAnsi"/>
          <w:sz w:val="20"/>
          <w:szCs w:val="20"/>
        </w:rPr>
      </w:pPr>
      <w:proofErr w:type="spellStart"/>
      <w:r w:rsidRPr="00D7051A">
        <w:rPr>
          <w:rFonts w:asciiTheme="majorHAnsi" w:hAnsiTheme="majorHAnsi" w:cstheme="majorHAnsi"/>
          <w:b/>
          <w:sz w:val="20"/>
          <w:szCs w:val="20"/>
        </w:rPr>
        <w:lastRenderedPageBreak/>
        <w:t>Despliegue</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automatizado</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infraestructura</w:t>
      </w:r>
      <w:proofErr w:type="spellEnd"/>
      <w:r w:rsidRPr="00D7051A">
        <w:rPr>
          <w:rFonts w:asciiTheme="majorHAnsi" w:hAnsiTheme="majorHAnsi" w:cstheme="majorHAnsi"/>
          <w:b/>
          <w:sz w:val="20"/>
          <w:szCs w:val="20"/>
        </w:rPr>
        <w:t xml:space="preserve"> </w:t>
      </w:r>
      <w:r w:rsidRPr="00D7051A">
        <w:rPr>
          <w:rFonts w:asciiTheme="majorHAnsi" w:hAnsiTheme="majorHAnsi" w:cstheme="majorHAnsi"/>
          <w:sz w:val="20"/>
          <w:szCs w:val="20"/>
        </w:rPr>
        <w:t>(20h).</w:t>
      </w:r>
    </w:p>
    <w:p w14:paraId="769FA1B4" w14:textId="4810BDDD" w:rsidR="005507D5" w:rsidRPr="00D7051A" w:rsidRDefault="00000000">
      <w:pPr>
        <w:numPr>
          <w:ilvl w:val="0"/>
          <w:numId w:val="14"/>
        </w:numPr>
        <w:tabs>
          <w:tab w:val="clear" w:pos="720"/>
          <w:tab w:val="left" w:pos="0"/>
        </w:tabs>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Documentación</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memoria</w:t>
      </w:r>
      <w:proofErr w:type="spellEnd"/>
      <w:r w:rsidRPr="00D7051A">
        <w:rPr>
          <w:rFonts w:asciiTheme="majorHAnsi" w:hAnsiTheme="majorHAnsi" w:cstheme="majorHAnsi"/>
          <w:b/>
          <w:sz w:val="20"/>
          <w:szCs w:val="20"/>
        </w:rPr>
        <w:t xml:space="preserve"> TFM </w:t>
      </w:r>
      <w:r w:rsidRPr="00D7051A">
        <w:rPr>
          <w:rFonts w:asciiTheme="majorHAnsi" w:hAnsiTheme="majorHAnsi" w:cstheme="majorHAnsi"/>
          <w:sz w:val="20"/>
          <w:szCs w:val="20"/>
        </w:rPr>
        <w:t>(30h).</w:t>
      </w:r>
    </w:p>
    <w:p w14:paraId="650B7E9C" w14:textId="197FC4F0" w:rsidR="005507D5" w:rsidRPr="00D7051A" w:rsidRDefault="00000000" w:rsidP="00016B85">
      <w:pPr>
        <w:pStyle w:val="Ttulo2"/>
        <w:rPr>
          <w:rFonts w:cstheme="majorHAnsi"/>
          <w:b w:val="0"/>
          <w:bCs w:val="0"/>
        </w:rPr>
      </w:pPr>
      <w:bookmarkStart w:id="5" w:name="_Toc198640642"/>
      <w:r w:rsidRPr="00D7051A">
        <w:rPr>
          <w:rStyle w:val="Textoennegrita"/>
          <w:rFonts w:cstheme="majorHAnsi"/>
          <w:b/>
          <w:bCs/>
          <w:sz w:val="24"/>
          <w:szCs w:val="24"/>
        </w:rPr>
        <w:t xml:space="preserve">1.5. </w:t>
      </w:r>
      <w:proofErr w:type="spellStart"/>
      <w:r w:rsidRPr="00D7051A">
        <w:rPr>
          <w:rStyle w:val="Textoennegrita"/>
          <w:rFonts w:cstheme="majorHAnsi"/>
          <w:b/>
          <w:bCs/>
          <w:sz w:val="24"/>
          <w:szCs w:val="24"/>
        </w:rPr>
        <w:t>Estructura</w:t>
      </w:r>
      <w:proofErr w:type="spellEnd"/>
      <w:r w:rsidRPr="00D7051A">
        <w:rPr>
          <w:rStyle w:val="Textoennegrita"/>
          <w:rFonts w:cstheme="majorHAnsi"/>
          <w:b/>
          <w:bCs/>
          <w:sz w:val="24"/>
          <w:szCs w:val="24"/>
        </w:rPr>
        <w:t xml:space="preserve"> del </w:t>
      </w:r>
      <w:proofErr w:type="spellStart"/>
      <w:r w:rsidR="00B93C2A" w:rsidRPr="00D7051A">
        <w:rPr>
          <w:rStyle w:val="Textoennegrita"/>
          <w:rFonts w:cstheme="majorHAnsi"/>
          <w:b/>
          <w:bCs/>
          <w:sz w:val="24"/>
          <w:szCs w:val="24"/>
        </w:rPr>
        <w:t>d</w:t>
      </w:r>
      <w:r w:rsidRPr="00D7051A">
        <w:rPr>
          <w:rStyle w:val="Textoennegrita"/>
          <w:rFonts w:cstheme="majorHAnsi"/>
          <w:b/>
          <w:bCs/>
          <w:sz w:val="24"/>
          <w:szCs w:val="24"/>
        </w:rPr>
        <w:t>ocumento</w:t>
      </w:r>
      <w:bookmarkEnd w:id="5"/>
      <w:proofErr w:type="spellEnd"/>
    </w:p>
    <w:p w14:paraId="05050935" w14:textId="003EE62C" w:rsidR="005507D5" w:rsidRPr="00D06A3E" w:rsidRDefault="005A2B77" w:rsidP="00D0612E">
      <w:pPr>
        <w:pStyle w:val="Textoindependiente"/>
        <w:ind w:firstLine="426"/>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El documento seguirá una estructura lógica y coherente para facilitar su lectura y comprensión:</w:t>
      </w:r>
    </w:p>
    <w:p w14:paraId="2D3EE443" w14:textId="57B60BCB" w:rsidR="005507D5" w:rsidRPr="00562274" w:rsidRDefault="00000000">
      <w:pPr>
        <w:pStyle w:val="Textoindependiente"/>
        <w:numPr>
          <w:ilvl w:val="0"/>
          <w:numId w:val="9"/>
        </w:numPr>
        <w:tabs>
          <w:tab w:val="clear" w:pos="709"/>
          <w:tab w:val="left" w:pos="0"/>
        </w:tabs>
        <w:jc w:val="both"/>
        <w:rPr>
          <w:rFonts w:asciiTheme="majorHAnsi" w:hAnsiTheme="majorHAnsi" w:cstheme="majorHAnsi"/>
          <w:lang w:val="es-ES"/>
        </w:rPr>
      </w:pPr>
      <w:r w:rsidRPr="00562274">
        <w:rPr>
          <w:rStyle w:val="Textoennegrita"/>
          <w:rFonts w:asciiTheme="majorHAnsi" w:hAnsiTheme="majorHAnsi" w:cstheme="majorHAnsi"/>
          <w:sz w:val="20"/>
          <w:szCs w:val="20"/>
          <w:lang w:val="es-ES"/>
        </w:rPr>
        <w:t xml:space="preserve">Capítulo </w:t>
      </w:r>
      <w:r w:rsidR="007709EB" w:rsidRPr="00562274">
        <w:rPr>
          <w:rStyle w:val="Textoennegrita"/>
          <w:rFonts w:asciiTheme="majorHAnsi" w:hAnsiTheme="majorHAnsi" w:cstheme="majorHAnsi"/>
          <w:sz w:val="20"/>
          <w:szCs w:val="20"/>
          <w:lang w:val="es-ES"/>
        </w:rPr>
        <w:t>0</w:t>
      </w:r>
      <w:r w:rsidRPr="00562274">
        <w:rPr>
          <w:rStyle w:val="Textoennegrita"/>
          <w:rFonts w:asciiTheme="majorHAnsi" w:hAnsiTheme="majorHAnsi" w:cstheme="majorHAnsi"/>
          <w:sz w:val="20"/>
          <w:szCs w:val="20"/>
          <w:lang w:val="es-ES"/>
        </w:rPr>
        <w:t>1: Introducción</w:t>
      </w:r>
      <w:r w:rsidR="007709EB" w:rsidRPr="00562274">
        <w:rPr>
          <w:rFonts w:asciiTheme="majorHAnsi" w:hAnsiTheme="majorHAnsi" w:cstheme="majorHAnsi"/>
          <w:sz w:val="20"/>
          <w:szCs w:val="20"/>
          <w:lang w:val="es-ES"/>
        </w:rPr>
        <w:t>.</w:t>
      </w:r>
      <w:r w:rsidR="007569B6" w:rsidRPr="00562274">
        <w:rPr>
          <w:rFonts w:asciiTheme="majorHAnsi" w:hAnsiTheme="majorHAnsi" w:cstheme="majorHAnsi"/>
          <w:sz w:val="20"/>
          <w:szCs w:val="20"/>
          <w:lang w:val="es-ES"/>
        </w:rPr>
        <w:t xml:space="preserve"> En este primer punto se introduce el contexto general del trabajo, sus objetivos y motivación.</w:t>
      </w:r>
    </w:p>
    <w:p w14:paraId="273096F5" w14:textId="0336CC16" w:rsidR="005507D5" w:rsidRPr="00562274" w:rsidRDefault="00000000">
      <w:pPr>
        <w:pStyle w:val="Textoindependiente"/>
        <w:numPr>
          <w:ilvl w:val="0"/>
          <w:numId w:val="9"/>
        </w:numPr>
        <w:tabs>
          <w:tab w:val="clear" w:pos="709"/>
          <w:tab w:val="left" w:pos="0"/>
        </w:tabs>
        <w:jc w:val="both"/>
        <w:rPr>
          <w:rFonts w:asciiTheme="majorHAnsi" w:hAnsiTheme="majorHAnsi" w:cstheme="majorHAnsi"/>
          <w:lang w:val="es-ES"/>
        </w:rPr>
      </w:pPr>
      <w:r w:rsidRPr="00562274">
        <w:rPr>
          <w:rStyle w:val="Textoennegrita"/>
          <w:rFonts w:asciiTheme="majorHAnsi" w:hAnsiTheme="majorHAnsi" w:cstheme="majorHAnsi"/>
          <w:sz w:val="20"/>
          <w:szCs w:val="20"/>
          <w:lang w:val="es-ES"/>
        </w:rPr>
        <w:t xml:space="preserve">Capítulo </w:t>
      </w:r>
      <w:r w:rsidR="007709EB" w:rsidRPr="00562274">
        <w:rPr>
          <w:rStyle w:val="Textoennegrita"/>
          <w:rFonts w:asciiTheme="majorHAnsi" w:hAnsiTheme="majorHAnsi" w:cstheme="majorHAnsi"/>
          <w:sz w:val="20"/>
          <w:szCs w:val="20"/>
          <w:lang w:val="es-ES"/>
        </w:rPr>
        <w:t>0</w:t>
      </w:r>
      <w:r w:rsidRPr="00562274">
        <w:rPr>
          <w:rStyle w:val="Textoennegrita"/>
          <w:rFonts w:asciiTheme="majorHAnsi" w:hAnsiTheme="majorHAnsi" w:cstheme="majorHAnsi"/>
          <w:sz w:val="20"/>
          <w:szCs w:val="20"/>
          <w:lang w:val="es-ES"/>
        </w:rPr>
        <w:t xml:space="preserve">2: Estado del </w:t>
      </w:r>
      <w:r w:rsidR="00327A3F" w:rsidRPr="00562274">
        <w:rPr>
          <w:rStyle w:val="Textoennegrita"/>
          <w:rFonts w:asciiTheme="majorHAnsi" w:hAnsiTheme="majorHAnsi" w:cstheme="majorHAnsi"/>
          <w:sz w:val="20"/>
          <w:szCs w:val="20"/>
          <w:lang w:val="es-ES"/>
        </w:rPr>
        <w:t>a</w:t>
      </w:r>
      <w:r w:rsidRPr="00562274">
        <w:rPr>
          <w:rStyle w:val="Textoennegrita"/>
          <w:rFonts w:asciiTheme="majorHAnsi" w:hAnsiTheme="majorHAnsi" w:cstheme="majorHAnsi"/>
          <w:sz w:val="20"/>
          <w:szCs w:val="20"/>
          <w:lang w:val="es-ES"/>
        </w:rPr>
        <w:t>rte</w:t>
      </w:r>
      <w:r w:rsidR="007709EB" w:rsidRPr="00562274">
        <w:rPr>
          <w:rFonts w:asciiTheme="majorHAnsi" w:hAnsiTheme="majorHAnsi" w:cstheme="majorHAnsi"/>
          <w:sz w:val="20"/>
          <w:szCs w:val="20"/>
          <w:lang w:val="es-ES"/>
        </w:rPr>
        <w:t>.</w:t>
      </w:r>
      <w:r w:rsidR="007569B6" w:rsidRPr="00562274">
        <w:rPr>
          <w:rFonts w:asciiTheme="majorHAnsi" w:hAnsiTheme="majorHAnsi" w:cstheme="majorHAnsi"/>
          <w:sz w:val="20"/>
          <w:szCs w:val="20"/>
          <w:lang w:val="es-ES"/>
        </w:rPr>
        <w:t xml:space="preserve"> En este apartado se recoge el estado del arte, presentando estudios previos, tecnologías relacionadas y enfoques existentes.</w:t>
      </w:r>
    </w:p>
    <w:p w14:paraId="61392E47" w14:textId="52969704" w:rsidR="005507D5" w:rsidRPr="00562274" w:rsidRDefault="00000000">
      <w:pPr>
        <w:pStyle w:val="Textoindependiente"/>
        <w:numPr>
          <w:ilvl w:val="0"/>
          <w:numId w:val="9"/>
        </w:numPr>
        <w:tabs>
          <w:tab w:val="clear" w:pos="709"/>
          <w:tab w:val="left" w:pos="0"/>
        </w:tabs>
        <w:jc w:val="both"/>
        <w:rPr>
          <w:rFonts w:asciiTheme="majorHAnsi" w:hAnsiTheme="majorHAnsi" w:cstheme="majorHAnsi"/>
          <w:lang w:val="es-ES"/>
        </w:rPr>
      </w:pPr>
      <w:r w:rsidRPr="00562274">
        <w:rPr>
          <w:rStyle w:val="Textoennegrita"/>
          <w:rFonts w:asciiTheme="majorHAnsi" w:hAnsiTheme="majorHAnsi" w:cstheme="majorHAnsi"/>
          <w:sz w:val="20"/>
          <w:szCs w:val="20"/>
          <w:lang w:val="es-ES"/>
        </w:rPr>
        <w:t xml:space="preserve">Capítulo </w:t>
      </w:r>
      <w:r w:rsidR="007709EB" w:rsidRPr="00562274">
        <w:rPr>
          <w:rStyle w:val="Textoennegrita"/>
          <w:rFonts w:asciiTheme="majorHAnsi" w:hAnsiTheme="majorHAnsi" w:cstheme="majorHAnsi"/>
          <w:sz w:val="20"/>
          <w:szCs w:val="20"/>
          <w:lang w:val="es-ES"/>
        </w:rPr>
        <w:t>0</w:t>
      </w:r>
      <w:r w:rsidRPr="00562274">
        <w:rPr>
          <w:rStyle w:val="Textoennegrita"/>
          <w:rFonts w:asciiTheme="majorHAnsi" w:hAnsiTheme="majorHAnsi" w:cstheme="majorHAnsi"/>
          <w:sz w:val="20"/>
          <w:szCs w:val="20"/>
          <w:lang w:val="es-ES"/>
        </w:rPr>
        <w:t xml:space="preserve">3: Descripción de </w:t>
      </w:r>
      <w:r w:rsidR="00327A3F" w:rsidRPr="00562274">
        <w:rPr>
          <w:rStyle w:val="Textoennegrita"/>
          <w:rFonts w:asciiTheme="majorHAnsi" w:hAnsiTheme="majorHAnsi" w:cstheme="majorHAnsi"/>
          <w:sz w:val="20"/>
          <w:szCs w:val="20"/>
          <w:lang w:val="es-ES"/>
        </w:rPr>
        <w:t>h</w:t>
      </w:r>
      <w:r w:rsidRPr="00562274">
        <w:rPr>
          <w:rStyle w:val="Textoennegrita"/>
          <w:rFonts w:asciiTheme="majorHAnsi" w:hAnsiTheme="majorHAnsi" w:cstheme="majorHAnsi"/>
          <w:sz w:val="20"/>
          <w:szCs w:val="20"/>
          <w:lang w:val="es-ES"/>
        </w:rPr>
        <w:t>erramientas</w:t>
      </w:r>
      <w:r w:rsidR="007709EB" w:rsidRPr="00562274">
        <w:rPr>
          <w:rFonts w:asciiTheme="majorHAnsi" w:hAnsiTheme="majorHAnsi" w:cstheme="majorHAnsi"/>
          <w:sz w:val="20"/>
          <w:szCs w:val="20"/>
          <w:lang w:val="es-ES"/>
        </w:rPr>
        <w:t>.</w:t>
      </w:r>
      <w:r w:rsidR="007569B6" w:rsidRPr="00562274">
        <w:rPr>
          <w:rFonts w:asciiTheme="majorHAnsi" w:hAnsiTheme="majorHAnsi" w:cstheme="majorHAnsi"/>
          <w:sz w:val="20"/>
          <w:szCs w:val="20"/>
          <w:lang w:val="es-ES"/>
        </w:rPr>
        <w:t xml:space="preserve"> En él se describen las herramientas y tecnologías utilizadas a lo largo del desarrollo.</w:t>
      </w:r>
    </w:p>
    <w:p w14:paraId="0ECCE1EA" w14:textId="285F6AFC" w:rsidR="005507D5" w:rsidRPr="00562274" w:rsidRDefault="00000000" w:rsidP="00B86EDF">
      <w:pPr>
        <w:pStyle w:val="Textoindependiente"/>
        <w:numPr>
          <w:ilvl w:val="0"/>
          <w:numId w:val="9"/>
        </w:numPr>
        <w:tabs>
          <w:tab w:val="clear" w:pos="709"/>
          <w:tab w:val="left" w:pos="0"/>
        </w:tabs>
        <w:jc w:val="both"/>
        <w:rPr>
          <w:rFonts w:asciiTheme="majorHAnsi" w:hAnsiTheme="majorHAnsi" w:cstheme="majorHAnsi"/>
          <w:lang w:val="es-ES"/>
        </w:rPr>
      </w:pPr>
      <w:r w:rsidRPr="00562274">
        <w:rPr>
          <w:rStyle w:val="Textoennegrita"/>
          <w:rFonts w:asciiTheme="majorHAnsi" w:hAnsiTheme="majorHAnsi" w:cstheme="majorHAnsi"/>
          <w:sz w:val="20"/>
          <w:szCs w:val="20"/>
          <w:lang w:val="es-ES"/>
        </w:rPr>
        <w:t xml:space="preserve">Capítulo </w:t>
      </w:r>
      <w:r w:rsidR="007709EB" w:rsidRPr="00562274">
        <w:rPr>
          <w:rStyle w:val="Textoennegrita"/>
          <w:rFonts w:asciiTheme="majorHAnsi" w:hAnsiTheme="majorHAnsi" w:cstheme="majorHAnsi"/>
          <w:sz w:val="20"/>
          <w:szCs w:val="20"/>
          <w:lang w:val="es-ES"/>
        </w:rPr>
        <w:t>0</w:t>
      </w:r>
      <w:r w:rsidRPr="00562274">
        <w:rPr>
          <w:rStyle w:val="Textoennegrita"/>
          <w:rFonts w:asciiTheme="majorHAnsi" w:hAnsiTheme="majorHAnsi" w:cstheme="majorHAnsi"/>
          <w:sz w:val="20"/>
          <w:szCs w:val="20"/>
          <w:lang w:val="es-ES"/>
        </w:rPr>
        <w:t xml:space="preserve">4: </w:t>
      </w:r>
      <w:r w:rsidR="00B86EDF" w:rsidRPr="00562274">
        <w:rPr>
          <w:rStyle w:val="Textoennegrita"/>
          <w:rFonts w:asciiTheme="majorHAnsi" w:hAnsiTheme="majorHAnsi" w:cstheme="majorHAnsi"/>
          <w:sz w:val="20"/>
          <w:szCs w:val="20"/>
          <w:lang w:val="es-ES"/>
        </w:rPr>
        <w:t>Descripción de la solución desarrollada</w:t>
      </w:r>
      <w:r w:rsidR="007709EB" w:rsidRPr="00562274">
        <w:rPr>
          <w:rFonts w:asciiTheme="majorHAnsi" w:hAnsiTheme="majorHAnsi" w:cstheme="majorHAnsi"/>
          <w:sz w:val="20"/>
          <w:szCs w:val="20"/>
          <w:lang w:val="es-ES"/>
        </w:rPr>
        <w:t>.</w:t>
      </w:r>
      <w:r w:rsidR="007569B6" w:rsidRPr="00562274">
        <w:rPr>
          <w:rFonts w:asciiTheme="majorHAnsi" w:hAnsiTheme="majorHAnsi" w:cstheme="majorHAnsi"/>
          <w:sz w:val="20"/>
          <w:szCs w:val="20"/>
          <w:lang w:val="es-ES"/>
        </w:rPr>
        <w:t xml:space="preserve"> En este punto se detallan el diseño y la implementación de la solución propuesta</w:t>
      </w:r>
      <w:r w:rsidR="00B86EDF" w:rsidRPr="00562274">
        <w:rPr>
          <w:rFonts w:asciiTheme="majorHAnsi" w:hAnsiTheme="majorHAnsi" w:cstheme="majorHAnsi"/>
          <w:sz w:val="20"/>
          <w:szCs w:val="20"/>
          <w:lang w:val="es-ES"/>
        </w:rPr>
        <w:t>. Además, se</w:t>
      </w:r>
      <w:r w:rsidR="007569B6" w:rsidRPr="00562274">
        <w:rPr>
          <w:rFonts w:asciiTheme="majorHAnsi" w:hAnsiTheme="majorHAnsi" w:cstheme="majorHAnsi"/>
          <w:sz w:val="20"/>
          <w:szCs w:val="20"/>
          <w:lang w:val="es-ES"/>
        </w:rPr>
        <w:t xml:space="preserve"> exponen los resultados obtenidos y las pruebas realizadas sobre el trabajo realizado.</w:t>
      </w:r>
    </w:p>
    <w:p w14:paraId="726967F1" w14:textId="381E9FFA" w:rsidR="005507D5" w:rsidRPr="00D06A3E" w:rsidRDefault="00000000">
      <w:pPr>
        <w:pStyle w:val="Textoindependiente"/>
        <w:numPr>
          <w:ilvl w:val="0"/>
          <w:numId w:val="9"/>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 xml:space="preserve">Capítulo </w:t>
      </w:r>
      <w:r w:rsidR="007709EB" w:rsidRPr="00D06A3E">
        <w:rPr>
          <w:rStyle w:val="Textoennegrita"/>
          <w:rFonts w:asciiTheme="majorHAnsi" w:hAnsiTheme="majorHAnsi" w:cstheme="majorHAnsi"/>
          <w:sz w:val="20"/>
          <w:szCs w:val="20"/>
          <w:lang w:val="es-ES"/>
        </w:rPr>
        <w:t>0</w:t>
      </w:r>
      <w:r w:rsidR="00B86EDF">
        <w:rPr>
          <w:rStyle w:val="Textoennegrita"/>
          <w:rFonts w:asciiTheme="majorHAnsi" w:hAnsiTheme="majorHAnsi" w:cstheme="majorHAnsi"/>
          <w:sz w:val="20"/>
          <w:szCs w:val="20"/>
          <w:lang w:val="es-ES"/>
        </w:rPr>
        <w:t>5</w:t>
      </w:r>
      <w:r w:rsidRPr="00D06A3E">
        <w:rPr>
          <w:rStyle w:val="Textoennegrita"/>
          <w:rFonts w:asciiTheme="majorHAnsi" w:hAnsiTheme="majorHAnsi" w:cstheme="majorHAnsi"/>
          <w:sz w:val="20"/>
          <w:szCs w:val="20"/>
          <w:lang w:val="es-ES"/>
        </w:rPr>
        <w:t xml:space="preserve">: Conclusiones y </w:t>
      </w:r>
      <w:r w:rsidR="00B93C2A" w:rsidRPr="00D06A3E">
        <w:rPr>
          <w:rStyle w:val="Textoennegrita"/>
          <w:rFonts w:asciiTheme="majorHAnsi" w:hAnsiTheme="majorHAnsi" w:cstheme="majorHAnsi"/>
          <w:sz w:val="20"/>
          <w:szCs w:val="20"/>
          <w:lang w:val="es-ES"/>
        </w:rPr>
        <w:t>t</w:t>
      </w:r>
      <w:r w:rsidRPr="00D06A3E">
        <w:rPr>
          <w:rStyle w:val="Textoennegrita"/>
          <w:rFonts w:asciiTheme="majorHAnsi" w:hAnsiTheme="majorHAnsi" w:cstheme="majorHAnsi"/>
          <w:sz w:val="20"/>
          <w:szCs w:val="20"/>
          <w:lang w:val="es-ES"/>
        </w:rPr>
        <w:t xml:space="preserve">rabajo </w:t>
      </w:r>
      <w:r w:rsidR="007709EB" w:rsidRPr="00D06A3E">
        <w:rPr>
          <w:rStyle w:val="Textoennegrita"/>
          <w:rFonts w:asciiTheme="majorHAnsi" w:hAnsiTheme="majorHAnsi" w:cstheme="majorHAnsi"/>
          <w:sz w:val="20"/>
          <w:szCs w:val="20"/>
          <w:lang w:val="es-ES"/>
        </w:rPr>
        <w:t>futur</w:t>
      </w:r>
      <w:r w:rsidR="00327A3F">
        <w:rPr>
          <w:rStyle w:val="Textoennegrita"/>
          <w:rFonts w:asciiTheme="majorHAnsi" w:hAnsiTheme="majorHAnsi" w:cstheme="majorHAnsi"/>
          <w:sz w:val="20"/>
          <w:szCs w:val="20"/>
          <w:lang w:val="es-ES"/>
        </w:rPr>
        <w:t>o</w:t>
      </w:r>
      <w:r w:rsidR="007709EB" w:rsidRPr="00D06A3E">
        <w:rPr>
          <w:rStyle w:val="Textoennegrita"/>
          <w:rFonts w:asciiTheme="majorHAnsi" w:hAnsiTheme="majorHAnsi" w:cstheme="majorHAnsi"/>
          <w:sz w:val="20"/>
          <w:szCs w:val="20"/>
          <w:lang w:val="es-ES"/>
        </w:rPr>
        <w:t>.</w:t>
      </w:r>
      <w:r w:rsidR="007569B6">
        <w:rPr>
          <w:rStyle w:val="Textoennegrita"/>
          <w:rFonts w:asciiTheme="majorHAnsi" w:hAnsiTheme="majorHAnsi" w:cstheme="majorHAnsi"/>
          <w:sz w:val="20"/>
          <w:szCs w:val="20"/>
          <w:lang w:val="es-ES"/>
        </w:rPr>
        <w:t xml:space="preserve"> </w:t>
      </w:r>
      <w:r w:rsidR="007569B6" w:rsidRPr="007569B6">
        <w:rPr>
          <w:rStyle w:val="Textoennegrita"/>
          <w:rFonts w:asciiTheme="majorHAnsi" w:hAnsiTheme="majorHAnsi" w:cstheme="majorHAnsi"/>
          <w:b w:val="0"/>
          <w:bCs w:val="0"/>
          <w:sz w:val="20"/>
          <w:szCs w:val="20"/>
          <w:lang w:val="es-ES"/>
        </w:rPr>
        <w:t>En esta sección se</w:t>
      </w:r>
      <w:r w:rsidR="007569B6">
        <w:rPr>
          <w:rStyle w:val="Textoennegrita"/>
          <w:rFonts w:asciiTheme="majorHAnsi" w:hAnsiTheme="majorHAnsi" w:cstheme="majorHAnsi"/>
          <w:sz w:val="20"/>
          <w:szCs w:val="20"/>
          <w:lang w:val="es-ES"/>
        </w:rPr>
        <w:t xml:space="preserve"> </w:t>
      </w:r>
      <w:r w:rsidR="007569B6" w:rsidRPr="007569B6">
        <w:rPr>
          <w:rStyle w:val="Textoennegrita"/>
          <w:rFonts w:asciiTheme="majorHAnsi" w:hAnsiTheme="majorHAnsi" w:cstheme="majorHAnsi"/>
          <w:b w:val="0"/>
          <w:bCs w:val="0"/>
          <w:sz w:val="20"/>
          <w:szCs w:val="20"/>
          <w:lang w:val="es-ES"/>
        </w:rPr>
        <w:t>recoge</w:t>
      </w:r>
      <w:r w:rsidR="007569B6">
        <w:rPr>
          <w:rStyle w:val="Textoennegrita"/>
          <w:rFonts w:asciiTheme="majorHAnsi" w:hAnsiTheme="majorHAnsi" w:cstheme="majorHAnsi"/>
          <w:b w:val="0"/>
          <w:bCs w:val="0"/>
          <w:sz w:val="20"/>
          <w:szCs w:val="20"/>
          <w:lang w:val="es-ES"/>
        </w:rPr>
        <w:t>n</w:t>
      </w:r>
      <w:r w:rsidR="007569B6" w:rsidRPr="007569B6">
        <w:rPr>
          <w:rStyle w:val="Textoennegrita"/>
          <w:rFonts w:asciiTheme="majorHAnsi" w:hAnsiTheme="majorHAnsi" w:cstheme="majorHAnsi"/>
          <w:b w:val="0"/>
          <w:bCs w:val="0"/>
          <w:sz w:val="20"/>
          <w:szCs w:val="20"/>
          <w:lang w:val="es-ES"/>
        </w:rPr>
        <w:t xml:space="preserve"> las conclusiones extraídas del trabajo, así como posibles líneas de mejora o desarrollo futuro</w:t>
      </w:r>
    </w:p>
    <w:p w14:paraId="23893416" w14:textId="3F175EF3" w:rsidR="00E358A0" w:rsidRPr="00E358A0" w:rsidRDefault="00000000">
      <w:pPr>
        <w:pStyle w:val="Textoindependiente"/>
        <w:numPr>
          <w:ilvl w:val="0"/>
          <w:numId w:val="9"/>
        </w:numPr>
        <w:tabs>
          <w:tab w:val="clear" w:pos="709"/>
          <w:tab w:val="left" w:pos="0"/>
        </w:tabs>
        <w:jc w:val="both"/>
        <w:rPr>
          <w:rFonts w:asciiTheme="majorHAnsi" w:hAnsiTheme="majorHAnsi" w:cstheme="majorHAnsi"/>
          <w:lang w:val="es-ES"/>
        </w:rPr>
      </w:pPr>
      <w:r w:rsidRPr="00562274">
        <w:rPr>
          <w:rStyle w:val="Textoennegrita"/>
          <w:rFonts w:asciiTheme="majorHAnsi" w:hAnsiTheme="majorHAnsi" w:cstheme="majorHAnsi"/>
          <w:sz w:val="20"/>
          <w:szCs w:val="20"/>
          <w:lang w:val="es-ES"/>
        </w:rPr>
        <w:t xml:space="preserve">Capítulo </w:t>
      </w:r>
      <w:r w:rsidR="00327A3F" w:rsidRPr="00562274">
        <w:rPr>
          <w:rStyle w:val="Textoennegrita"/>
          <w:rFonts w:asciiTheme="majorHAnsi" w:hAnsiTheme="majorHAnsi" w:cstheme="majorHAnsi"/>
          <w:sz w:val="20"/>
          <w:szCs w:val="20"/>
          <w:lang w:val="es-ES"/>
        </w:rPr>
        <w:t>0</w:t>
      </w:r>
      <w:r w:rsidR="00B86EDF" w:rsidRPr="00562274">
        <w:rPr>
          <w:rStyle w:val="Textoennegrita"/>
          <w:rFonts w:asciiTheme="majorHAnsi" w:hAnsiTheme="majorHAnsi" w:cstheme="majorHAnsi"/>
          <w:sz w:val="20"/>
          <w:szCs w:val="20"/>
          <w:lang w:val="es-ES"/>
        </w:rPr>
        <w:t>6</w:t>
      </w:r>
      <w:r w:rsidRPr="00562274">
        <w:rPr>
          <w:rFonts w:asciiTheme="majorHAnsi" w:hAnsiTheme="majorHAnsi" w:cstheme="majorHAnsi"/>
          <w:b/>
          <w:bCs/>
          <w:sz w:val="20"/>
          <w:szCs w:val="20"/>
          <w:lang w:val="es-ES"/>
        </w:rPr>
        <w:t>: Bibliografía</w:t>
      </w:r>
      <w:r w:rsidR="007709EB" w:rsidRPr="00562274">
        <w:rPr>
          <w:rFonts w:asciiTheme="majorHAnsi" w:hAnsiTheme="majorHAnsi" w:cstheme="majorHAnsi"/>
          <w:sz w:val="20"/>
          <w:szCs w:val="20"/>
          <w:lang w:val="es-ES"/>
        </w:rPr>
        <w:t>.</w:t>
      </w:r>
      <w:r w:rsidR="007569B6" w:rsidRPr="00562274">
        <w:rPr>
          <w:rFonts w:asciiTheme="majorHAnsi" w:hAnsiTheme="majorHAnsi" w:cstheme="majorHAnsi"/>
          <w:sz w:val="20"/>
          <w:szCs w:val="20"/>
          <w:lang w:val="es-ES"/>
        </w:rPr>
        <w:t xml:space="preserve"> Como último punto se presenta la bibliografía utilizada como base teórica y técnica del estudio.</w:t>
      </w:r>
    </w:p>
    <w:p w14:paraId="300F3F6C" w14:textId="77777777" w:rsidR="00EC4F22" w:rsidRPr="00562274" w:rsidRDefault="00EC4F22" w:rsidP="00E358A0">
      <w:pPr>
        <w:pStyle w:val="Textoindependiente"/>
        <w:tabs>
          <w:tab w:val="left" w:pos="0"/>
        </w:tabs>
        <w:jc w:val="both"/>
        <w:rPr>
          <w:rFonts w:asciiTheme="majorHAnsi" w:hAnsiTheme="majorHAnsi" w:cstheme="majorHAnsi"/>
          <w:b/>
          <w:bCs/>
          <w:sz w:val="20"/>
          <w:szCs w:val="20"/>
          <w:lang w:val="es-ES"/>
        </w:rPr>
      </w:pPr>
    </w:p>
    <w:p w14:paraId="2F961EB8" w14:textId="77777777" w:rsidR="00EC4F22" w:rsidRDefault="00EC4F22" w:rsidP="00EC4F22">
      <w:pPr>
        <w:pStyle w:val="Textoindependiente"/>
        <w:keepNext/>
        <w:tabs>
          <w:tab w:val="left" w:pos="0"/>
        </w:tabs>
        <w:jc w:val="both"/>
      </w:pPr>
      <w:r w:rsidRPr="00EC4F22">
        <w:rPr>
          <w:rFonts w:asciiTheme="majorHAnsi" w:hAnsiTheme="majorHAnsi" w:cstheme="majorHAnsi"/>
          <w:b/>
          <w:bCs/>
          <w:noProof/>
          <w:sz w:val="20"/>
          <w:szCs w:val="20"/>
        </w:rPr>
        <w:drawing>
          <wp:inline distT="0" distB="0" distL="0" distR="0" wp14:anchorId="2A1A56FF" wp14:editId="492E94FF">
            <wp:extent cx="5467350" cy="27343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7"/>
                    <a:stretch/>
                  </pic:blipFill>
                  <pic:spPr bwMode="auto">
                    <a:xfrm>
                      <a:off x="0" y="0"/>
                      <a:ext cx="5467350" cy="2734310"/>
                    </a:xfrm>
                    <a:prstGeom prst="rect">
                      <a:avLst/>
                    </a:prstGeom>
                    <a:ln>
                      <a:noFill/>
                    </a:ln>
                    <a:extLst>
                      <a:ext uri="{53640926-AAD7-44D8-BBD7-CCE9431645EC}">
                        <a14:shadowObscured xmlns:a14="http://schemas.microsoft.com/office/drawing/2010/main"/>
                      </a:ext>
                    </a:extLst>
                  </pic:spPr>
                </pic:pic>
              </a:graphicData>
            </a:graphic>
          </wp:inline>
        </w:drawing>
      </w:r>
    </w:p>
    <w:p w14:paraId="2D254546" w14:textId="44864367" w:rsidR="00EC4F22" w:rsidRPr="00562274" w:rsidRDefault="00EC4F22" w:rsidP="00EC4F22">
      <w:pPr>
        <w:pStyle w:val="Descripcin"/>
        <w:jc w:val="center"/>
        <w:rPr>
          <w:lang w:val="es-ES"/>
        </w:rPr>
      </w:pPr>
      <w:bookmarkStart w:id="6" w:name="_Toc198640693"/>
      <w:r w:rsidRPr="00562274">
        <w:rPr>
          <w:lang w:val="es-ES"/>
        </w:rPr>
        <w:t xml:space="preserve">Figura </w:t>
      </w:r>
      <w:r>
        <w:fldChar w:fldCharType="begin"/>
      </w:r>
      <w:r w:rsidRPr="00562274">
        <w:rPr>
          <w:lang w:val="es-ES"/>
        </w:rPr>
        <w:instrText xml:space="preserve"> SEQ Figura \* ARABIC </w:instrText>
      </w:r>
      <w:r>
        <w:fldChar w:fldCharType="separate"/>
      </w:r>
      <w:r w:rsidR="00620F37" w:rsidRPr="00562274">
        <w:rPr>
          <w:noProof/>
          <w:lang w:val="es-ES"/>
        </w:rPr>
        <w:t>1</w:t>
      </w:r>
      <w:r>
        <w:fldChar w:fldCharType="end"/>
      </w:r>
      <w:r w:rsidRPr="00562274">
        <w:rPr>
          <w:lang w:val="es-ES"/>
        </w:rPr>
        <w:t>. Diagrama de Gantt</w:t>
      </w:r>
      <w:bookmarkEnd w:id="6"/>
    </w:p>
    <w:p w14:paraId="3BE3C26A" w14:textId="306313C4" w:rsidR="00D7051A" w:rsidRPr="00771EC4" w:rsidRDefault="00327A3F" w:rsidP="00771EC4">
      <w:pPr>
        <w:pStyle w:val="Textoindependiente"/>
        <w:tabs>
          <w:tab w:val="left" w:pos="0"/>
        </w:tabs>
        <w:jc w:val="both"/>
        <w:rPr>
          <w:rFonts w:asciiTheme="majorHAnsi" w:hAnsiTheme="majorHAnsi" w:cstheme="majorHAnsi"/>
          <w:color w:val="FF0000"/>
          <w:lang w:val="es-ES"/>
        </w:rPr>
      </w:pPr>
      <w:r w:rsidRPr="00562274">
        <w:rPr>
          <w:rFonts w:asciiTheme="majorHAnsi" w:hAnsiTheme="majorHAnsi" w:cstheme="majorHAnsi"/>
          <w:b/>
          <w:bCs/>
          <w:sz w:val="20"/>
          <w:szCs w:val="20"/>
          <w:lang w:val="es-ES"/>
        </w:rPr>
        <w:br/>
      </w:r>
      <w:r w:rsidRPr="00562274">
        <w:rPr>
          <w:rFonts w:asciiTheme="majorHAnsi" w:hAnsiTheme="majorHAnsi" w:cstheme="majorHAnsi"/>
          <w:b/>
          <w:bCs/>
          <w:sz w:val="20"/>
          <w:szCs w:val="20"/>
          <w:lang w:val="es-ES"/>
        </w:rPr>
        <w:br/>
      </w:r>
    </w:p>
    <w:p w14:paraId="7D94EB79" w14:textId="46365955" w:rsidR="005507D5" w:rsidRPr="00562274" w:rsidRDefault="00000000" w:rsidP="00016B85">
      <w:pPr>
        <w:pStyle w:val="Ttulo1"/>
        <w:rPr>
          <w:rFonts w:cstheme="majorHAnsi"/>
          <w:lang w:val="es-ES"/>
        </w:rPr>
      </w:pPr>
      <w:bookmarkStart w:id="7" w:name="_Toc198640643"/>
      <w:r w:rsidRPr="00D7051A">
        <w:rPr>
          <w:rFonts w:cstheme="majorHAnsi"/>
          <w:lang w:val="es-ES"/>
        </w:rPr>
        <w:lastRenderedPageBreak/>
        <w:t xml:space="preserve">Capítulo 02: Estado del </w:t>
      </w:r>
      <w:r w:rsidR="00B93C2A" w:rsidRPr="00D7051A">
        <w:rPr>
          <w:rFonts w:cstheme="majorHAnsi"/>
          <w:lang w:val="es-ES"/>
        </w:rPr>
        <w:t>a</w:t>
      </w:r>
      <w:r w:rsidRPr="00D7051A">
        <w:rPr>
          <w:rFonts w:cstheme="majorHAnsi"/>
          <w:lang w:val="es-ES"/>
        </w:rPr>
        <w:t>rte</w:t>
      </w:r>
      <w:bookmarkEnd w:id="7"/>
    </w:p>
    <w:p w14:paraId="7283EE8A" w14:textId="56F5B5C1" w:rsidR="005507D5" w:rsidRPr="00D06A3E" w:rsidRDefault="005A2B77" w:rsidP="00D0612E">
      <w:pPr>
        <w:ind w:firstLine="720"/>
        <w:jc w:val="both"/>
        <w:rPr>
          <w:rFonts w:asciiTheme="majorHAnsi" w:hAnsiTheme="majorHAnsi" w:cstheme="majorHAnsi"/>
          <w:lang w:val="es-ES"/>
        </w:rPr>
      </w:pPr>
      <w:r w:rsidRPr="00D7051A">
        <w:rPr>
          <w:rFonts w:asciiTheme="majorHAnsi" w:hAnsiTheme="majorHAnsi" w:cstheme="majorHAnsi"/>
          <w:sz w:val="20"/>
          <w:szCs w:val="20"/>
          <w:lang w:val="es-ES"/>
        </w:rPr>
        <w:t xml:space="preserve">Este capítulo ha profundizado en la evolución y el estado actual de la seguridad en aplicaciones, destacando las limitaciones de los métodos tradicionales y la necesidad de adoptar tecnologías y prácticas modernas. La integración de herramientas como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y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junto con enfoques como DevOps, </w:t>
      </w:r>
      <w:proofErr w:type="spellStart"/>
      <w:r w:rsidRPr="00D7051A">
        <w:rPr>
          <w:rFonts w:asciiTheme="majorHAnsi" w:hAnsiTheme="majorHAnsi" w:cstheme="majorHAnsi"/>
          <w:sz w:val="20"/>
          <w:szCs w:val="20"/>
          <w:lang w:val="es-ES"/>
        </w:rPr>
        <w:t>DevSecOps</w:t>
      </w:r>
      <w:proofErr w:type="spellEnd"/>
      <w:r w:rsidRPr="00D7051A">
        <w:rPr>
          <w:rFonts w:asciiTheme="majorHAnsi" w:hAnsiTheme="majorHAnsi" w:cstheme="majorHAnsi"/>
          <w:sz w:val="20"/>
          <w:szCs w:val="20"/>
          <w:lang w:val="es-ES"/>
        </w:rPr>
        <w:t xml:space="preserve"> y la orquestación con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xml:space="preserve">, proporciona un marco sólido para abordar los desafíos de seguridad en el panorama tecnológico actual. Además, el uso de </w:t>
      </w:r>
      <w:proofErr w:type="spellStart"/>
      <w:r w:rsidRPr="00D7051A">
        <w:rPr>
          <w:rFonts w:asciiTheme="majorHAnsi" w:hAnsiTheme="majorHAnsi" w:cstheme="majorHAnsi"/>
          <w:sz w:val="20"/>
          <w:szCs w:val="20"/>
          <w:lang w:val="es-ES"/>
        </w:rPr>
        <w:t>Infrastructure</w:t>
      </w:r>
      <w:proofErr w:type="spellEnd"/>
      <w:r w:rsidRPr="00D7051A">
        <w:rPr>
          <w:rFonts w:asciiTheme="majorHAnsi" w:hAnsiTheme="majorHAnsi" w:cstheme="majorHAnsi"/>
          <w:sz w:val="20"/>
          <w:szCs w:val="20"/>
          <w:lang w:val="es-ES"/>
        </w:rPr>
        <w:t xml:space="preserve"> as </w:t>
      </w:r>
      <w:proofErr w:type="spellStart"/>
      <w:r w:rsidRPr="00D7051A">
        <w:rPr>
          <w:rFonts w:asciiTheme="majorHAnsi" w:hAnsiTheme="majorHAnsi" w:cstheme="majorHAnsi"/>
          <w:sz w:val="20"/>
          <w:szCs w:val="20"/>
          <w:lang w:val="es-ES"/>
        </w:rPr>
        <w:t>Code</w:t>
      </w:r>
      <w:proofErr w:type="spellEnd"/>
      <w:r w:rsidRPr="00D7051A">
        <w:rPr>
          <w:rFonts w:asciiTheme="majorHAnsi" w:hAnsiTheme="majorHAnsi" w:cstheme="majorHAnsi"/>
          <w:sz w:val="20"/>
          <w:szCs w:val="20"/>
          <w:lang w:val="es-ES"/>
        </w:rPr>
        <w:t xml:space="preserve"> y herramientas proporcionadas por compañías como </w:t>
      </w:r>
      <w:proofErr w:type="spellStart"/>
      <w:r w:rsidRPr="00D7051A">
        <w:rPr>
          <w:rFonts w:asciiTheme="majorHAnsi" w:hAnsiTheme="majorHAnsi" w:cstheme="majorHAnsi"/>
          <w:sz w:val="20"/>
          <w:szCs w:val="20"/>
          <w:lang w:val="es-ES"/>
        </w:rPr>
        <w:t>HashiCorp</w:t>
      </w:r>
      <w:proofErr w:type="spellEnd"/>
      <w:r w:rsidRPr="00D7051A">
        <w:rPr>
          <w:rFonts w:asciiTheme="majorHAnsi" w:hAnsiTheme="majorHAnsi" w:cstheme="majorHAnsi"/>
          <w:sz w:val="20"/>
          <w:szCs w:val="20"/>
          <w:lang w:val="es-ES"/>
        </w:rPr>
        <w:t xml:space="preserve"> facilita la gestión eficiente y segura de infraestructuras en la nube, permitiendo a las organizaciones mejorar significativamente su postura de seguridad, proteger datos sensibles y cumplir con la normativa y estándares de seguridad.</w:t>
      </w:r>
    </w:p>
    <w:p w14:paraId="4A6311AD" w14:textId="45F86A6F" w:rsidR="005507D5" w:rsidRPr="00916F31" w:rsidRDefault="00000000" w:rsidP="00016B85">
      <w:pPr>
        <w:pStyle w:val="Ttulo2"/>
        <w:rPr>
          <w:rFonts w:cstheme="majorHAnsi"/>
          <w:sz w:val="24"/>
          <w:szCs w:val="24"/>
          <w:lang w:val="es-ES"/>
        </w:rPr>
      </w:pPr>
      <w:bookmarkStart w:id="8" w:name="_Toc198640644"/>
      <w:r w:rsidRPr="00916F31">
        <w:rPr>
          <w:rFonts w:cstheme="majorHAnsi"/>
          <w:sz w:val="24"/>
          <w:szCs w:val="24"/>
          <w:lang w:val="es-ES"/>
        </w:rPr>
        <w:t xml:space="preserve">2.1 Introducción a la </w:t>
      </w:r>
      <w:r w:rsidR="00B93C2A" w:rsidRPr="00916F31">
        <w:rPr>
          <w:rFonts w:cstheme="majorHAnsi"/>
          <w:sz w:val="24"/>
          <w:szCs w:val="24"/>
          <w:lang w:val="es-ES"/>
        </w:rPr>
        <w:t>s</w:t>
      </w:r>
      <w:r w:rsidRPr="00916F31">
        <w:rPr>
          <w:rFonts w:cstheme="majorHAnsi"/>
          <w:sz w:val="24"/>
          <w:szCs w:val="24"/>
          <w:lang w:val="es-ES"/>
        </w:rPr>
        <w:t xml:space="preserve">eguridad en </w:t>
      </w:r>
      <w:r w:rsidR="00B93C2A" w:rsidRPr="00916F31">
        <w:rPr>
          <w:rFonts w:cstheme="majorHAnsi"/>
          <w:sz w:val="24"/>
          <w:szCs w:val="24"/>
          <w:lang w:val="es-ES"/>
        </w:rPr>
        <w:t>a</w:t>
      </w:r>
      <w:r w:rsidRPr="00916F31">
        <w:rPr>
          <w:rFonts w:cstheme="majorHAnsi"/>
          <w:sz w:val="24"/>
          <w:szCs w:val="24"/>
          <w:lang w:val="es-ES"/>
        </w:rPr>
        <w:t>plicaciones</w:t>
      </w:r>
      <w:bookmarkEnd w:id="8"/>
    </w:p>
    <w:p w14:paraId="55AA0944" w14:textId="6C457277" w:rsidR="005507D5" w:rsidRPr="00D06A3E" w:rsidRDefault="005A2B77" w:rsidP="00D0612E">
      <w:pPr>
        <w:ind w:firstLine="720"/>
        <w:jc w:val="both"/>
        <w:rPr>
          <w:rFonts w:asciiTheme="majorHAnsi" w:hAnsiTheme="majorHAnsi" w:cstheme="majorHAnsi"/>
          <w:lang w:val="es-ES"/>
        </w:rPr>
      </w:pPr>
      <w:r w:rsidRPr="00D7051A">
        <w:rPr>
          <w:rFonts w:asciiTheme="majorHAnsi" w:hAnsiTheme="majorHAnsi" w:cstheme="majorHAnsi"/>
          <w:sz w:val="20"/>
          <w:szCs w:val="20"/>
          <w:lang w:val="es-ES"/>
        </w:rPr>
        <w:t>La seguridad en aplicaciones es un pilar fundamental en el ámbito de la tecnología de la información y las comunicaciones. Con la creciente dependencia de sistemas informáticos en todos los sectores, desde la banca y la salud hasta la educación y el comercio electrónico, garantizar la protección de datos y recursos es más crítico que nunca. La evolución de la seguridad en aplicaciones ha pasado de simples validaciones de usuario y contraseñas estáticas a sistemas avanzados que incorporan inteligencia artificial, análisis de comportamiento y criptografía avanzada.</w:t>
      </w:r>
    </w:p>
    <w:p w14:paraId="7732535C" w14:textId="3E8B6DB1" w:rsidR="005507D5" w:rsidRPr="00D06A3E" w:rsidRDefault="005A2B77" w:rsidP="00D0612E">
      <w:pPr>
        <w:ind w:firstLine="720"/>
        <w:jc w:val="both"/>
        <w:rPr>
          <w:rFonts w:asciiTheme="majorHAnsi" w:hAnsiTheme="majorHAnsi" w:cstheme="majorHAnsi"/>
          <w:lang w:val="es-ES"/>
        </w:rPr>
      </w:pPr>
      <w:r w:rsidRPr="00D7051A">
        <w:rPr>
          <w:rFonts w:asciiTheme="majorHAnsi" w:hAnsiTheme="majorHAnsi" w:cstheme="majorHAnsi"/>
          <w:sz w:val="20"/>
          <w:szCs w:val="20"/>
          <w:lang w:val="es-ES"/>
        </w:rPr>
        <w:t>En las primeras etapas de la computación, la seguridad se centraba en el control de acceso físico y en la protección contra errores humanos. Sin embargo, con la expansión de las redes y el acceso remoto, las amenazas han aumentado exponencialmente. Los ataques cibernéticos modernos son altamente sofisticados, dirigidos y pueden causar daños significativos, incluyendo pérdidas financieras, robo de propiedad intelectual y daños a la reputación.</w:t>
      </w:r>
    </w:p>
    <w:p w14:paraId="60B4F292" w14:textId="69667A5F" w:rsidR="005507D5" w:rsidRPr="00D06A3E" w:rsidRDefault="005A2B77" w:rsidP="00D0612E">
      <w:pPr>
        <w:ind w:firstLine="360"/>
        <w:jc w:val="both"/>
        <w:rPr>
          <w:rFonts w:asciiTheme="majorHAnsi" w:hAnsiTheme="majorHAnsi" w:cstheme="majorHAnsi"/>
          <w:lang w:val="es-ES"/>
        </w:rPr>
      </w:pPr>
      <w:r w:rsidRPr="00D7051A">
        <w:rPr>
          <w:rFonts w:asciiTheme="majorHAnsi" w:hAnsiTheme="majorHAnsi" w:cstheme="majorHAnsi"/>
          <w:sz w:val="20"/>
          <w:szCs w:val="20"/>
          <w:lang w:val="es-ES"/>
        </w:rPr>
        <w:t>La CIA (</w:t>
      </w:r>
      <w:proofErr w:type="spellStart"/>
      <w:r w:rsidRPr="00D7051A">
        <w:rPr>
          <w:rFonts w:asciiTheme="majorHAnsi" w:hAnsiTheme="majorHAnsi" w:cstheme="majorHAnsi"/>
          <w:sz w:val="20"/>
          <w:szCs w:val="20"/>
          <w:lang w:val="es-ES"/>
        </w:rPr>
        <w:t>Confidenciality</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Integrity</w:t>
      </w:r>
      <w:proofErr w:type="spellEnd"/>
      <w:r w:rsidRPr="00D7051A">
        <w:rPr>
          <w:rFonts w:asciiTheme="majorHAnsi" w:hAnsiTheme="majorHAnsi" w:cstheme="majorHAnsi"/>
          <w:sz w:val="20"/>
          <w:szCs w:val="20"/>
          <w:lang w:val="es-ES"/>
        </w:rPr>
        <w:t xml:space="preserve"> and </w:t>
      </w:r>
      <w:proofErr w:type="spellStart"/>
      <w:r w:rsidRPr="00D7051A">
        <w:rPr>
          <w:rFonts w:asciiTheme="majorHAnsi" w:hAnsiTheme="majorHAnsi" w:cstheme="majorHAnsi"/>
          <w:sz w:val="20"/>
          <w:szCs w:val="20"/>
          <w:lang w:val="es-ES"/>
        </w:rPr>
        <w:t>Avaliability</w:t>
      </w:r>
      <w:proofErr w:type="spellEnd"/>
      <w:r w:rsidRPr="00D7051A">
        <w:rPr>
          <w:rFonts w:asciiTheme="majorHAnsi" w:hAnsiTheme="majorHAnsi" w:cstheme="majorHAnsi"/>
          <w:sz w:val="20"/>
          <w:szCs w:val="20"/>
          <w:lang w:val="es-ES"/>
        </w:rPr>
        <w:t>) sigue siendo la base de la seguridad de la información:</w:t>
      </w:r>
    </w:p>
    <w:p w14:paraId="0A5FEE1A" w14:textId="77777777" w:rsidR="00C83B40" w:rsidRPr="00D06A3E" w:rsidRDefault="00000000" w:rsidP="00C83B40">
      <w:pPr>
        <w:numPr>
          <w:ilvl w:val="0"/>
          <w:numId w:val="7"/>
        </w:numPr>
        <w:jc w:val="both"/>
        <w:rPr>
          <w:rFonts w:asciiTheme="majorHAnsi" w:hAnsiTheme="majorHAnsi" w:cstheme="majorHAnsi"/>
          <w:lang w:val="es-ES"/>
        </w:rPr>
      </w:pPr>
      <w:r w:rsidRPr="00C83B40">
        <w:rPr>
          <w:rFonts w:asciiTheme="majorHAnsi" w:hAnsiTheme="majorHAnsi" w:cstheme="majorHAnsi"/>
          <w:b/>
          <w:bCs/>
          <w:sz w:val="20"/>
          <w:szCs w:val="20"/>
          <w:lang w:val="es-ES"/>
        </w:rPr>
        <w:t>Confidencialidad</w:t>
      </w:r>
      <w:r w:rsidR="00C83B40">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Garantiza que la información sea accesible solo para las personas autorizadas.</w:t>
      </w:r>
    </w:p>
    <w:p w14:paraId="34153B87" w14:textId="3392309E" w:rsidR="005507D5" w:rsidRPr="00D06A3E" w:rsidRDefault="00000000" w:rsidP="00C83B40">
      <w:pPr>
        <w:numPr>
          <w:ilvl w:val="0"/>
          <w:numId w:val="7"/>
        </w:numPr>
        <w:jc w:val="both"/>
        <w:rPr>
          <w:rFonts w:asciiTheme="majorHAnsi" w:hAnsiTheme="majorHAnsi" w:cstheme="majorHAnsi"/>
          <w:lang w:val="es-ES"/>
        </w:rPr>
      </w:pPr>
      <w:r w:rsidRPr="00C83B40">
        <w:rPr>
          <w:rFonts w:asciiTheme="majorHAnsi" w:hAnsiTheme="majorHAnsi" w:cstheme="majorHAnsi"/>
          <w:b/>
          <w:bCs/>
          <w:sz w:val="20"/>
          <w:szCs w:val="20"/>
          <w:lang w:val="es-ES"/>
        </w:rPr>
        <w:t>Integridad</w:t>
      </w:r>
      <w:r w:rsidR="00C83B40" w:rsidRPr="00C83B40">
        <w:rPr>
          <w:rFonts w:asciiTheme="majorHAnsi" w:hAnsiTheme="majorHAnsi" w:cstheme="majorHAnsi"/>
          <w:sz w:val="20"/>
          <w:szCs w:val="20"/>
          <w:lang w:val="es-ES"/>
        </w:rPr>
        <w:t>.</w:t>
      </w:r>
      <w:r w:rsidRPr="00C83B40">
        <w:rPr>
          <w:rFonts w:asciiTheme="majorHAnsi" w:hAnsiTheme="majorHAnsi" w:cstheme="majorHAnsi"/>
          <w:sz w:val="20"/>
          <w:szCs w:val="20"/>
          <w:lang w:val="es-ES"/>
        </w:rPr>
        <w:t xml:space="preserve"> Asegura que la información sea precisa y completa, y que no haya sido alterada de manera no autorizada.</w:t>
      </w:r>
    </w:p>
    <w:p w14:paraId="2D997DE4" w14:textId="051967B0" w:rsidR="005507D5" w:rsidRPr="00D06A3E" w:rsidRDefault="00000000" w:rsidP="002B4F82">
      <w:pPr>
        <w:numPr>
          <w:ilvl w:val="0"/>
          <w:numId w:val="7"/>
        </w:numPr>
        <w:jc w:val="both"/>
        <w:rPr>
          <w:rFonts w:asciiTheme="majorHAnsi" w:hAnsiTheme="majorHAnsi" w:cstheme="majorHAnsi"/>
          <w:lang w:val="es-ES"/>
        </w:rPr>
      </w:pPr>
      <w:r w:rsidRPr="00C83B40">
        <w:rPr>
          <w:rFonts w:asciiTheme="majorHAnsi" w:hAnsiTheme="majorHAnsi" w:cstheme="majorHAnsi"/>
          <w:b/>
          <w:bCs/>
          <w:sz w:val="20"/>
          <w:szCs w:val="20"/>
          <w:lang w:val="es-ES"/>
        </w:rPr>
        <w:t>Disponibilidad</w:t>
      </w:r>
      <w:r w:rsidR="00C83B40">
        <w:rPr>
          <w:rFonts w:asciiTheme="majorHAnsi" w:hAnsiTheme="majorHAnsi" w:cstheme="majorHAnsi"/>
          <w:sz w:val="20"/>
          <w:szCs w:val="20"/>
          <w:lang w:val="es-ES"/>
        </w:rPr>
        <w:t>.</w:t>
      </w:r>
      <w:r w:rsidRPr="00D7051A">
        <w:rPr>
          <w:rFonts w:asciiTheme="majorHAnsi" w:hAnsiTheme="majorHAnsi" w:cstheme="majorHAnsi"/>
          <w:sz w:val="20"/>
          <w:szCs w:val="20"/>
          <w:lang w:val="es-ES"/>
        </w:rPr>
        <w:t xml:space="preserve"> Asegura que los sistemas y datos estén disponibles para los usuarios autorizados cuando se necesiten.</w:t>
      </w:r>
    </w:p>
    <w:p w14:paraId="36C70750" w14:textId="23E6591F" w:rsidR="00E21FF7" w:rsidRDefault="00E21FF7" w:rsidP="00C83B40">
      <w:pPr>
        <w:keepNext/>
        <w:jc w:val="center"/>
      </w:pPr>
      <w:r>
        <w:rPr>
          <w:noProof/>
        </w:rPr>
        <w:drawing>
          <wp:inline distT="0" distB="0" distL="0" distR="0" wp14:anchorId="7CEA80EC" wp14:editId="09209628">
            <wp:extent cx="2209800" cy="1860672"/>
            <wp:effectExtent l="0" t="0" r="0" b="0"/>
            <wp:docPr id="6" name="Imagen 6" descr="3 pilares de la CIA para la confidencialidad Integridad y disponibilidad en  la gestión de riesgos de seguridad informática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 pilares de la CIA para la confidencialidad Integridad y disponibilidad en  la gestión de riesgos de seguridad informática | Vector Premium"/>
                    <pic:cNvPicPr>
                      <a:picLocks noChangeAspect="1" noChangeArrowheads="1"/>
                    </pic:cNvPicPr>
                  </pic:nvPicPr>
                  <pic:blipFill rotWithShape="1">
                    <a:blip r:embed="rId9">
                      <a:extLst>
                        <a:ext uri="{28A0092B-C50C-407E-A947-70E740481C1C}">
                          <a14:useLocalDpi xmlns:a14="http://schemas.microsoft.com/office/drawing/2010/main" val="0"/>
                        </a:ext>
                      </a:extLst>
                    </a:blip>
                    <a:srcRect l="12279" t="8055" r="9814" b="9899"/>
                    <a:stretch/>
                  </pic:blipFill>
                  <pic:spPr bwMode="auto">
                    <a:xfrm>
                      <a:off x="0" y="0"/>
                      <a:ext cx="2214986" cy="1865038"/>
                    </a:xfrm>
                    <a:prstGeom prst="rect">
                      <a:avLst/>
                    </a:prstGeom>
                    <a:noFill/>
                    <a:ln>
                      <a:noFill/>
                    </a:ln>
                    <a:extLst>
                      <a:ext uri="{53640926-AAD7-44D8-BBD7-CCE9431645EC}">
                        <a14:shadowObscured xmlns:a14="http://schemas.microsoft.com/office/drawing/2010/main"/>
                      </a:ext>
                    </a:extLst>
                  </pic:spPr>
                </pic:pic>
              </a:graphicData>
            </a:graphic>
          </wp:inline>
        </w:drawing>
      </w:r>
    </w:p>
    <w:p w14:paraId="6D06C674" w14:textId="42640CBE" w:rsidR="00E21FF7" w:rsidRPr="00D06A3E" w:rsidRDefault="00E21FF7" w:rsidP="00C83B40">
      <w:pPr>
        <w:pStyle w:val="Descripcin"/>
        <w:jc w:val="center"/>
        <w:rPr>
          <w:rFonts w:asciiTheme="majorHAnsi" w:hAnsiTheme="majorHAnsi" w:cstheme="majorHAnsi"/>
          <w:lang w:val="es-ES"/>
        </w:rPr>
      </w:pPr>
      <w:bookmarkStart w:id="9" w:name="_Toc198640694"/>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w:t>
      </w:r>
      <w:r>
        <w:fldChar w:fldCharType="end"/>
      </w:r>
      <w:r w:rsidRPr="00D06A3E">
        <w:rPr>
          <w:lang w:val="es-ES"/>
        </w:rPr>
        <w:t>. CIA</w:t>
      </w:r>
      <w:bookmarkEnd w:id="9"/>
    </w:p>
    <w:p w14:paraId="20B7FE07" w14:textId="74099135" w:rsidR="007964E8" w:rsidRPr="00EF366E" w:rsidRDefault="005A2B77" w:rsidP="00EF366E">
      <w:pPr>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lastRenderedPageBreak/>
        <w:t xml:space="preserve">La creciente adopción de tecnologías emergentes como la nube, </w:t>
      </w:r>
      <w:proofErr w:type="spellStart"/>
      <w:r w:rsidRPr="00D7051A">
        <w:rPr>
          <w:rFonts w:asciiTheme="majorHAnsi" w:hAnsiTheme="majorHAnsi" w:cstheme="majorHAnsi"/>
          <w:sz w:val="20"/>
          <w:szCs w:val="20"/>
          <w:lang w:val="es-ES"/>
        </w:rPr>
        <w:t>IoT</w:t>
      </w:r>
      <w:proofErr w:type="spellEnd"/>
      <w:r w:rsidRPr="00D7051A">
        <w:rPr>
          <w:rFonts w:asciiTheme="majorHAnsi" w:hAnsiTheme="majorHAnsi" w:cstheme="majorHAnsi"/>
          <w:sz w:val="20"/>
          <w:szCs w:val="20"/>
          <w:lang w:val="es-ES"/>
        </w:rPr>
        <w:t xml:space="preserve"> (Internet de las Cosas) y la inteligencia artificial ha introducido nuevas formas de ataque. Además, la pandemia de COVID-19 aceleró la digitalización de muchos procesos de negocio de las distintas empresas y servicios online que ofrecen, aumentando aún más la exposición a amenazas cibernéticas. Por lo tanto, es imperativo que las organizaciones adopten enfoques proactivos y tecnologías avanzadas para proteger sus aplicaciones y datos.</w:t>
      </w:r>
    </w:p>
    <w:p w14:paraId="5357DC11" w14:textId="31FB59F2" w:rsidR="005507D5" w:rsidRPr="00916F31" w:rsidRDefault="00000000" w:rsidP="00016B85">
      <w:pPr>
        <w:pStyle w:val="Ttulo2"/>
        <w:rPr>
          <w:rFonts w:cstheme="majorHAnsi"/>
          <w:b w:val="0"/>
          <w:bCs w:val="0"/>
          <w:sz w:val="24"/>
          <w:szCs w:val="24"/>
          <w:lang w:val="es-ES"/>
        </w:rPr>
      </w:pPr>
      <w:bookmarkStart w:id="10" w:name="_Toc198640645"/>
      <w:r w:rsidRPr="00916F31">
        <w:rPr>
          <w:rStyle w:val="Textoennegrita"/>
          <w:rFonts w:cstheme="majorHAnsi"/>
          <w:b/>
          <w:bCs/>
          <w:sz w:val="24"/>
          <w:szCs w:val="24"/>
          <w:lang w:val="es-ES"/>
        </w:rPr>
        <w:t xml:space="preserve">2.2 Métodos </w:t>
      </w:r>
      <w:r w:rsidR="00B93C2A" w:rsidRPr="00916F31">
        <w:rPr>
          <w:rStyle w:val="Textoennegrita"/>
          <w:rFonts w:cstheme="majorHAnsi"/>
          <w:b/>
          <w:bCs/>
          <w:sz w:val="24"/>
          <w:szCs w:val="24"/>
          <w:lang w:val="es-ES"/>
        </w:rPr>
        <w:t>t</w:t>
      </w:r>
      <w:r w:rsidRPr="00916F31">
        <w:rPr>
          <w:rStyle w:val="Textoennegrita"/>
          <w:rFonts w:cstheme="majorHAnsi"/>
          <w:b/>
          <w:bCs/>
          <w:sz w:val="24"/>
          <w:szCs w:val="24"/>
          <w:lang w:val="es-ES"/>
        </w:rPr>
        <w:t xml:space="preserve">radicionales de </w:t>
      </w:r>
      <w:r w:rsidR="00B93C2A" w:rsidRPr="00916F31">
        <w:rPr>
          <w:rStyle w:val="Textoennegrita"/>
          <w:rFonts w:cstheme="majorHAnsi"/>
          <w:b/>
          <w:bCs/>
          <w:sz w:val="24"/>
          <w:szCs w:val="24"/>
          <w:lang w:val="es-ES"/>
        </w:rPr>
        <w:t>a</w:t>
      </w:r>
      <w:r w:rsidRPr="00916F31">
        <w:rPr>
          <w:rStyle w:val="Textoennegrita"/>
          <w:rFonts w:cstheme="majorHAnsi"/>
          <w:b/>
          <w:bCs/>
          <w:sz w:val="24"/>
          <w:szCs w:val="24"/>
          <w:lang w:val="es-ES"/>
        </w:rPr>
        <w:t xml:space="preserve">utenticación y </w:t>
      </w:r>
      <w:r w:rsidR="00B93C2A" w:rsidRPr="00916F31">
        <w:rPr>
          <w:rStyle w:val="Textoennegrita"/>
          <w:rFonts w:cstheme="majorHAnsi"/>
          <w:b/>
          <w:bCs/>
          <w:sz w:val="24"/>
          <w:szCs w:val="24"/>
          <w:lang w:val="es-ES"/>
        </w:rPr>
        <w:t>a</w:t>
      </w:r>
      <w:r w:rsidRPr="00916F31">
        <w:rPr>
          <w:rStyle w:val="Textoennegrita"/>
          <w:rFonts w:cstheme="majorHAnsi"/>
          <w:b/>
          <w:bCs/>
          <w:sz w:val="24"/>
          <w:szCs w:val="24"/>
          <w:lang w:val="es-ES"/>
        </w:rPr>
        <w:t>utorización</w:t>
      </w:r>
      <w:bookmarkEnd w:id="10"/>
    </w:p>
    <w:p w14:paraId="6CA24EDE" w14:textId="1760D8D1" w:rsidR="005507D5" w:rsidRPr="00916F31" w:rsidRDefault="00000000" w:rsidP="00016B85">
      <w:pPr>
        <w:pStyle w:val="Ttulo3"/>
        <w:rPr>
          <w:rFonts w:cstheme="majorHAnsi"/>
          <w:b w:val="0"/>
          <w:bCs w:val="0"/>
          <w:sz w:val="20"/>
          <w:szCs w:val="20"/>
          <w:lang w:val="es-ES"/>
        </w:rPr>
      </w:pPr>
      <w:bookmarkStart w:id="11" w:name="_Toc198640646"/>
      <w:r w:rsidRPr="00916F31">
        <w:rPr>
          <w:rStyle w:val="Textoennegrita"/>
          <w:rFonts w:cstheme="majorHAnsi"/>
          <w:b/>
          <w:bCs/>
          <w:lang w:val="es-ES"/>
        </w:rPr>
        <w:t xml:space="preserve">2.2.1 </w:t>
      </w:r>
      <w:r w:rsidR="00857921" w:rsidRPr="00916F31">
        <w:rPr>
          <w:rStyle w:val="Textoennegrita"/>
          <w:rFonts w:cstheme="majorHAnsi"/>
          <w:b/>
          <w:bCs/>
          <w:lang w:val="es-ES"/>
        </w:rPr>
        <w:t>PAP (</w:t>
      </w:r>
      <w:proofErr w:type="spellStart"/>
      <w:r w:rsidR="00857921" w:rsidRPr="00916F31">
        <w:rPr>
          <w:rStyle w:val="Textoennegrita"/>
          <w:rFonts w:cstheme="majorHAnsi"/>
          <w:b/>
          <w:bCs/>
          <w:lang w:val="es-ES"/>
        </w:rPr>
        <w:t>Password</w:t>
      </w:r>
      <w:proofErr w:type="spellEnd"/>
      <w:r w:rsidR="00857921" w:rsidRPr="00916F31">
        <w:rPr>
          <w:rStyle w:val="Textoennegrita"/>
          <w:rFonts w:cstheme="majorHAnsi"/>
          <w:b/>
          <w:bCs/>
          <w:lang w:val="es-ES"/>
        </w:rPr>
        <w:t xml:space="preserve"> Access </w:t>
      </w:r>
      <w:proofErr w:type="spellStart"/>
      <w:r w:rsidR="00857921" w:rsidRPr="00916F31">
        <w:rPr>
          <w:rStyle w:val="Textoennegrita"/>
          <w:rFonts w:cstheme="majorHAnsi"/>
          <w:b/>
          <w:bCs/>
          <w:lang w:val="es-ES"/>
        </w:rPr>
        <w:t>Protocol</w:t>
      </w:r>
      <w:proofErr w:type="spellEnd"/>
      <w:r w:rsidR="00857921" w:rsidRPr="00916F31">
        <w:rPr>
          <w:rStyle w:val="Textoennegrita"/>
          <w:rFonts w:cstheme="majorHAnsi"/>
          <w:b/>
          <w:bCs/>
          <w:lang w:val="es-ES"/>
        </w:rPr>
        <w:t>)</w:t>
      </w:r>
      <w:bookmarkEnd w:id="11"/>
    </w:p>
    <w:p w14:paraId="588403C2" w14:textId="77777777" w:rsidR="00EF366E" w:rsidRPr="00D06A3E" w:rsidRDefault="005A2B77" w:rsidP="00EF366E">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Los sistemas basados en contraseñas</w:t>
      </w:r>
      <w:r w:rsidR="00857921" w:rsidRPr="00D06A3E">
        <w:rPr>
          <w:rFonts w:asciiTheme="majorHAnsi" w:hAnsiTheme="majorHAnsi" w:cstheme="majorHAnsi"/>
          <w:sz w:val="20"/>
          <w:szCs w:val="20"/>
          <w:lang w:val="es-ES"/>
        </w:rPr>
        <w:t xml:space="preserve">, cuyo protocolo se conoce como </w:t>
      </w:r>
      <w:r w:rsidR="00857921" w:rsidRPr="00D06A3E">
        <w:rPr>
          <w:rFonts w:asciiTheme="majorHAnsi" w:hAnsiTheme="majorHAnsi" w:cstheme="majorHAnsi"/>
          <w:b/>
          <w:bCs/>
          <w:sz w:val="20"/>
          <w:szCs w:val="20"/>
          <w:lang w:val="es-ES"/>
        </w:rPr>
        <w:t>PAP</w:t>
      </w:r>
      <w:r w:rsidR="00857921" w:rsidRPr="00D06A3E">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son uno de los métodos de autenticación más antiguos y ampliamente utilizados en la historia de la informática. Su origen se remonta a la década de 1960 con el desarrollo del Compatible Time-</w:t>
      </w:r>
      <w:proofErr w:type="spellStart"/>
      <w:r w:rsidRPr="00D06A3E">
        <w:rPr>
          <w:rFonts w:asciiTheme="majorHAnsi" w:hAnsiTheme="majorHAnsi" w:cstheme="majorHAnsi"/>
          <w:sz w:val="20"/>
          <w:szCs w:val="20"/>
          <w:lang w:val="es-ES"/>
        </w:rPr>
        <w:t>Sharing</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System</w:t>
      </w:r>
      <w:proofErr w:type="spellEnd"/>
      <w:r w:rsidRPr="00D06A3E">
        <w:rPr>
          <w:rFonts w:asciiTheme="majorHAnsi" w:hAnsiTheme="majorHAnsi" w:cstheme="majorHAnsi"/>
          <w:sz w:val="20"/>
          <w:szCs w:val="20"/>
          <w:lang w:val="es-ES"/>
        </w:rPr>
        <w:t xml:space="preserve"> (CTSS) en el Instituto Tecnológico de Massachusetts (MIT), donde se implementaron por primera vez contraseñas para separar y proteger los archivos de diferentes usuarios [1]. </w:t>
      </w:r>
    </w:p>
    <w:p w14:paraId="4B09D9BA" w14:textId="0C37ECCC" w:rsidR="006D1B55" w:rsidRPr="00EF366E" w:rsidRDefault="00EF366E" w:rsidP="00EF366E">
      <w:pPr>
        <w:pStyle w:val="Textoindependiente"/>
        <w:jc w:val="center"/>
        <w:rPr>
          <w:rFonts w:asciiTheme="majorHAnsi" w:hAnsiTheme="majorHAnsi" w:cstheme="majorHAnsi"/>
          <w:sz w:val="20"/>
          <w:szCs w:val="20"/>
        </w:rPr>
      </w:pPr>
      <w:r>
        <w:rPr>
          <w:noProof/>
        </w:rPr>
        <w:drawing>
          <wp:inline distT="0" distB="0" distL="0" distR="0" wp14:anchorId="0575F80B" wp14:editId="1779B4DC">
            <wp:extent cx="4312920" cy="195279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0592" cy="1960796"/>
                    </a:xfrm>
                    <a:prstGeom prst="rect">
                      <a:avLst/>
                    </a:prstGeom>
                    <a:noFill/>
                    <a:ln>
                      <a:noFill/>
                    </a:ln>
                  </pic:spPr>
                </pic:pic>
              </a:graphicData>
            </a:graphic>
          </wp:inline>
        </w:drawing>
      </w:r>
    </w:p>
    <w:p w14:paraId="56ADF88F" w14:textId="4B6596CD" w:rsidR="006D1B55" w:rsidRPr="00D06A3E" w:rsidRDefault="006D1B55" w:rsidP="006D1B55">
      <w:pPr>
        <w:pStyle w:val="Descripcin"/>
        <w:jc w:val="center"/>
        <w:rPr>
          <w:rFonts w:asciiTheme="majorHAnsi" w:hAnsiTheme="majorHAnsi" w:cstheme="majorHAnsi"/>
          <w:sz w:val="20"/>
          <w:szCs w:val="20"/>
          <w:lang w:val="es-ES"/>
        </w:rPr>
      </w:pPr>
      <w:bookmarkStart w:id="12" w:name="_Toc198640695"/>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3</w:t>
      </w:r>
      <w:r>
        <w:fldChar w:fldCharType="end"/>
      </w:r>
      <w:r w:rsidRPr="00D06A3E">
        <w:rPr>
          <w:lang w:val="es-ES"/>
        </w:rPr>
        <w:t xml:space="preserve">. </w:t>
      </w:r>
      <w:r w:rsidR="00C83B40" w:rsidRPr="00D06A3E">
        <w:rPr>
          <w:lang w:val="es-ES"/>
        </w:rPr>
        <w:t>PAP</w:t>
      </w:r>
      <w:bookmarkEnd w:id="12"/>
    </w:p>
    <w:p w14:paraId="29B87A8F" w14:textId="233C2D98" w:rsidR="005507D5" w:rsidRPr="00D06A3E" w:rsidRDefault="005A2B77"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Antes de la introducción de las contraseñas, el acceso a los sistemas informáticos era limitado y controlado físicamente, lo que significaba que la seguridad dependía en gran medida del control de acceso al hardware, cuyas limitaciones eran las siguientes:</w:t>
      </w:r>
    </w:p>
    <w:p w14:paraId="2542869C" w14:textId="4A43FF40" w:rsidR="005507D5" w:rsidRPr="00D06A3E" w:rsidRDefault="00000000">
      <w:pPr>
        <w:pStyle w:val="Textoindependiente"/>
        <w:numPr>
          <w:ilvl w:val="0"/>
          <w:numId w:val="15"/>
        </w:numPr>
        <w:jc w:val="both"/>
        <w:rPr>
          <w:rFonts w:asciiTheme="majorHAnsi" w:hAnsiTheme="majorHAnsi" w:cstheme="majorHAnsi"/>
          <w:sz w:val="20"/>
          <w:szCs w:val="20"/>
          <w:lang w:val="es-ES"/>
        </w:rPr>
      </w:pPr>
      <w:r w:rsidRPr="00D06A3E">
        <w:rPr>
          <w:rFonts w:asciiTheme="majorHAnsi" w:hAnsiTheme="majorHAnsi" w:cstheme="majorHAnsi"/>
          <w:b/>
          <w:bCs/>
          <w:sz w:val="20"/>
          <w:szCs w:val="20"/>
          <w:lang w:val="es-ES"/>
        </w:rPr>
        <w:t>Reutilización de contraseñas:</w:t>
      </w:r>
      <w:r w:rsidRPr="00D06A3E">
        <w:rPr>
          <w:rFonts w:asciiTheme="majorHAnsi" w:hAnsiTheme="majorHAnsi" w:cstheme="majorHAnsi"/>
          <w:sz w:val="20"/>
          <w:szCs w:val="20"/>
          <w:lang w:val="es-ES"/>
        </w:rPr>
        <w:t xml:space="preserve"> Estudios indican que aproximadamente el 60% de las personas reutilizan las mismas contraseñas en múltiples sitios web</w:t>
      </w:r>
      <w:r w:rsidR="002B4F82"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[2]. Esto significa que</w:t>
      </w:r>
      <w:r w:rsidR="00327A3F">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si un atacante obtiene una contraseña en un sitio, es muy probable que pueda acceder a otras cuentas del usuario.</w:t>
      </w:r>
    </w:p>
    <w:p w14:paraId="0432CD2B" w14:textId="798F87A1" w:rsidR="005507D5" w:rsidRPr="00D06A3E" w:rsidRDefault="00000000">
      <w:pPr>
        <w:pStyle w:val="Textoindependiente"/>
        <w:numPr>
          <w:ilvl w:val="0"/>
          <w:numId w:val="15"/>
        </w:numPr>
        <w:jc w:val="both"/>
        <w:rPr>
          <w:rFonts w:asciiTheme="majorHAnsi" w:hAnsiTheme="majorHAnsi" w:cstheme="majorHAnsi"/>
          <w:sz w:val="20"/>
          <w:szCs w:val="20"/>
          <w:lang w:val="es-ES"/>
        </w:rPr>
      </w:pPr>
      <w:r w:rsidRPr="00D06A3E">
        <w:rPr>
          <w:rFonts w:asciiTheme="majorHAnsi" w:hAnsiTheme="majorHAnsi" w:cstheme="majorHAnsi"/>
          <w:b/>
          <w:bCs/>
          <w:sz w:val="20"/>
          <w:szCs w:val="20"/>
          <w:lang w:val="es-ES"/>
        </w:rPr>
        <w:t>Debilidad de contraseñas</w:t>
      </w:r>
      <w:r w:rsidRPr="00D06A3E">
        <w:rPr>
          <w:rFonts w:asciiTheme="majorHAnsi" w:hAnsiTheme="majorHAnsi" w:cstheme="majorHAnsi"/>
          <w:sz w:val="20"/>
          <w:szCs w:val="20"/>
          <w:lang w:val="es-ES"/>
        </w:rPr>
        <w:t>: Los usuarios suelen elegir contraseñas fáciles de recordar, como "123456" o "contraseña", que son fácilmente vulnerables a ataques de fuerza bruta y de diccionario</w:t>
      </w:r>
      <w:r w:rsidR="002B4F82"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[3].</w:t>
      </w:r>
    </w:p>
    <w:p w14:paraId="2BF58A78" w14:textId="12533596" w:rsidR="005507D5" w:rsidRPr="00D06A3E" w:rsidRDefault="00000000">
      <w:pPr>
        <w:pStyle w:val="Textoindependiente"/>
        <w:numPr>
          <w:ilvl w:val="0"/>
          <w:numId w:val="15"/>
        </w:numPr>
        <w:jc w:val="both"/>
        <w:rPr>
          <w:rFonts w:asciiTheme="majorHAnsi" w:hAnsiTheme="majorHAnsi" w:cstheme="majorHAnsi"/>
          <w:sz w:val="20"/>
          <w:szCs w:val="20"/>
          <w:lang w:val="es-ES"/>
        </w:rPr>
      </w:pPr>
      <w:r w:rsidRPr="00D06A3E">
        <w:rPr>
          <w:rFonts w:asciiTheme="majorHAnsi" w:hAnsiTheme="majorHAnsi" w:cstheme="majorHAnsi"/>
          <w:b/>
          <w:bCs/>
          <w:sz w:val="20"/>
          <w:szCs w:val="20"/>
          <w:lang w:val="es-ES"/>
        </w:rPr>
        <w:t>Phishing e ingeniería social:</w:t>
      </w:r>
      <w:r w:rsidRPr="00D06A3E">
        <w:rPr>
          <w:rFonts w:asciiTheme="majorHAnsi" w:hAnsiTheme="majorHAnsi" w:cstheme="majorHAnsi"/>
          <w:sz w:val="20"/>
          <w:szCs w:val="20"/>
          <w:lang w:val="es-ES"/>
        </w:rPr>
        <w:t xml:space="preserve"> Los atacantes pueden engañar a los usuarios para que revelen sus contraseñas mediante correos electrónicos fraudulentos o sitios web falsos</w:t>
      </w:r>
      <w:r w:rsidR="002B4F82"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[4].</w:t>
      </w:r>
    </w:p>
    <w:p w14:paraId="44FCC426" w14:textId="5EBF03A8" w:rsidR="005507D5" w:rsidRPr="00D06A3E" w:rsidRDefault="00000000">
      <w:pPr>
        <w:pStyle w:val="Textoindependiente"/>
        <w:numPr>
          <w:ilvl w:val="0"/>
          <w:numId w:val="15"/>
        </w:numPr>
        <w:jc w:val="both"/>
        <w:rPr>
          <w:rFonts w:asciiTheme="majorHAnsi" w:hAnsiTheme="majorHAnsi" w:cstheme="majorHAnsi"/>
          <w:sz w:val="20"/>
          <w:szCs w:val="20"/>
          <w:lang w:val="es-ES"/>
        </w:rPr>
      </w:pPr>
      <w:r w:rsidRPr="00D06A3E">
        <w:rPr>
          <w:rFonts w:asciiTheme="majorHAnsi" w:hAnsiTheme="majorHAnsi" w:cstheme="majorHAnsi"/>
          <w:b/>
          <w:bCs/>
          <w:sz w:val="20"/>
          <w:szCs w:val="20"/>
          <w:lang w:val="es-ES"/>
        </w:rPr>
        <w:t>Gestión y almacenamiento:</w:t>
      </w:r>
      <w:r w:rsidRPr="00D06A3E">
        <w:rPr>
          <w:rFonts w:asciiTheme="majorHAnsi" w:hAnsiTheme="majorHAnsi" w:cstheme="majorHAnsi"/>
          <w:sz w:val="20"/>
          <w:szCs w:val="20"/>
          <w:lang w:val="es-ES"/>
        </w:rPr>
        <w:t xml:space="preserve"> Las organizaciones deben almacenar las contraseñas de forma segura, generalmente mediante técnicas de hash y </w:t>
      </w:r>
      <w:proofErr w:type="spellStart"/>
      <w:r w:rsidRPr="00D06A3E">
        <w:rPr>
          <w:rFonts w:asciiTheme="majorHAnsi" w:hAnsiTheme="majorHAnsi" w:cstheme="majorHAnsi"/>
          <w:sz w:val="20"/>
          <w:szCs w:val="20"/>
          <w:lang w:val="es-ES"/>
        </w:rPr>
        <w:t>salting</w:t>
      </w:r>
      <w:proofErr w:type="spellEnd"/>
      <w:r w:rsidRPr="00D06A3E">
        <w:rPr>
          <w:rFonts w:asciiTheme="majorHAnsi" w:hAnsiTheme="majorHAnsi" w:cstheme="majorHAnsi"/>
          <w:sz w:val="20"/>
          <w:szCs w:val="20"/>
          <w:lang w:val="es-ES"/>
        </w:rPr>
        <w:t>, pero las malas prácticas pueden conducir a filtraciones.</w:t>
      </w:r>
    </w:p>
    <w:p w14:paraId="4C9AAFA7" w14:textId="660B60D0" w:rsidR="00DD45D9" w:rsidRPr="00D06A3E" w:rsidRDefault="005A2B77" w:rsidP="003B5492">
      <w:pPr>
        <w:pStyle w:val="Textoindependiente"/>
        <w:ind w:firstLine="360"/>
        <w:jc w:val="both"/>
        <w:rPr>
          <w:rStyle w:val="Textoennegrita"/>
          <w:rFonts w:asciiTheme="majorHAnsi" w:hAnsiTheme="majorHAnsi" w:cstheme="majorHAnsi"/>
          <w:b w:val="0"/>
          <w:bCs w:val="0"/>
          <w:sz w:val="20"/>
          <w:szCs w:val="20"/>
          <w:lang w:val="es-ES"/>
        </w:rPr>
      </w:pPr>
      <w:r w:rsidRPr="00D06A3E">
        <w:rPr>
          <w:rFonts w:asciiTheme="majorHAnsi" w:hAnsiTheme="majorHAnsi" w:cstheme="majorHAnsi"/>
          <w:sz w:val="20"/>
          <w:szCs w:val="20"/>
          <w:lang w:val="es-ES"/>
        </w:rPr>
        <w:lastRenderedPageBreak/>
        <w:t>Estas limitaciones evidenciaron la necesidad de sistemas más seguros y centralizados para la gestión de identidades. A medida que las organizaciones crecían y los sistemas se volvían más complejos, se hizo evidente que las contraseñas por sí solas no eran suficientes para garantizar la seguridad.</w:t>
      </w:r>
    </w:p>
    <w:p w14:paraId="01BAA8BC" w14:textId="4B2B0BC5" w:rsidR="005507D5" w:rsidRPr="00916F31" w:rsidRDefault="00000000" w:rsidP="00016B85">
      <w:pPr>
        <w:pStyle w:val="Ttulo3"/>
        <w:rPr>
          <w:rFonts w:cstheme="majorHAnsi"/>
          <w:b w:val="0"/>
          <w:bCs w:val="0"/>
          <w:sz w:val="20"/>
          <w:szCs w:val="20"/>
        </w:rPr>
      </w:pPr>
      <w:bookmarkStart w:id="13" w:name="_Toc198640647"/>
      <w:r w:rsidRPr="00916F31">
        <w:rPr>
          <w:rStyle w:val="Textoennegrita"/>
          <w:rFonts w:cstheme="majorHAnsi"/>
          <w:b/>
          <w:bCs/>
        </w:rPr>
        <w:t xml:space="preserve">2.2.2 Lightweight </w:t>
      </w:r>
      <w:r w:rsidR="003667C4">
        <w:rPr>
          <w:rStyle w:val="Textoennegrita"/>
          <w:rFonts w:cstheme="majorHAnsi"/>
          <w:b/>
          <w:bCs/>
        </w:rPr>
        <w:t>D</w:t>
      </w:r>
      <w:r w:rsidRPr="00916F31">
        <w:rPr>
          <w:rStyle w:val="Textoennegrita"/>
          <w:rFonts w:cstheme="majorHAnsi"/>
          <w:b/>
          <w:bCs/>
        </w:rPr>
        <w:t xml:space="preserve">irectory </w:t>
      </w:r>
      <w:r w:rsidR="003667C4">
        <w:rPr>
          <w:rStyle w:val="Textoennegrita"/>
          <w:rFonts w:cstheme="majorHAnsi"/>
          <w:b/>
          <w:bCs/>
        </w:rPr>
        <w:t>A</w:t>
      </w:r>
      <w:r w:rsidRPr="00916F31">
        <w:rPr>
          <w:rStyle w:val="Textoennegrita"/>
          <w:rFonts w:cstheme="majorHAnsi"/>
          <w:b/>
          <w:bCs/>
        </w:rPr>
        <w:t xml:space="preserve">ccess </w:t>
      </w:r>
      <w:r w:rsidR="003667C4" w:rsidRPr="003667C4">
        <w:rPr>
          <w:rStyle w:val="Textoennegrita"/>
          <w:rFonts w:cstheme="majorHAnsi"/>
          <w:b/>
          <w:bCs/>
          <w:u w:val="single"/>
        </w:rPr>
        <w:t>P</w:t>
      </w:r>
      <w:r w:rsidRPr="003667C4">
        <w:rPr>
          <w:rStyle w:val="Textoennegrita"/>
          <w:rFonts w:cstheme="majorHAnsi"/>
          <w:b/>
          <w:bCs/>
          <w:u w:val="single"/>
        </w:rPr>
        <w:t>rotocol</w:t>
      </w:r>
      <w:r w:rsidR="006D1B55" w:rsidRPr="00916F31">
        <w:rPr>
          <w:rStyle w:val="Textoennegrita"/>
          <w:rFonts w:cstheme="majorHAnsi"/>
          <w:b/>
          <w:bCs/>
        </w:rPr>
        <w:t xml:space="preserve"> (LDAP)</w:t>
      </w:r>
      <w:bookmarkEnd w:id="13"/>
    </w:p>
    <w:p w14:paraId="70E7E632" w14:textId="41F9947A" w:rsidR="005507D5" w:rsidRPr="00D7051A" w:rsidRDefault="005A2B77" w:rsidP="003B5492">
      <w:pPr>
        <w:pStyle w:val="Textoindependiente"/>
        <w:ind w:firstLine="426"/>
        <w:jc w:val="both"/>
        <w:rPr>
          <w:rFonts w:asciiTheme="majorHAnsi" w:hAnsiTheme="majorHAnsi" w:cstheme="majorHAnsi"/>
        </w:rPr>
      </w:pPr>
      <w:r w:rsidRPr="00D06A3E">
        <w:rPr>
          <w:rFonts w:asciiTheme="majorHAnsi" w:hAnsiTheme="majorHAnsi" w:cstheme="majorHAnsi"/>
          <w:sz w:val="20"/>
          <w:szCs w:val="20"/>
          <w:lang w:val="es-ES"/>
        </w:rPr>
        <w:t xml:space="preserve">Para afrontar las limitaciones de los sistemas basados en contraseñas y mejorar la gestión de identidades, se desarrollaron protocolos que permitían una administración centralizada. En la década de 1990, el </w:t>
      </w:r>
      <w:r w:rsidR="006D1B55" w:rsidRPr="00D06A3E">
        <w:rPr>
          <w:rFonts w:asciiTheme="majorHAnsi" w:hAnsiTheme="majorHAnsi" w:cstheme="majorHAnsi"/>
          <w:sz w:val="20"/>
          <w:szCs w:val="20"/>
          <w:lang w:val="es-ES"/>
        </w:rPr>
        <w:t>protocol</w:t>
      </w:r>
      <w:r w:rsidR="00857921" w:rsidRPr="00D06A3E">
        <w:rPr>
          <w:rFonts w:asciiTheme="majorHAnsi" w:hAnsiTheme="majorHAnsi" w:cstheme="majorHAnsi"/>
          <w:sz w:val="20"/>
          <w:szCs w:val="20"/>
          <w:lang w:val="es-ES"/>
        </w:rPr>
        <w:t>o</w:t>
      </w:r>
      <w:r w:rsidR="006D1B55" w:rsidRPr="00D06A3E">
        <w:rPr>
          <w:rFonts w:asciiTheme="majorHAnsi" w:hAnsiTheme="majorHAnsi" w:cstheme="majorHAnsi"/>
          <w:sz w:val="20"/>
          <w:szCs w:val="20"/>
          <w:lang w:val="es-ES"/>
        </w:rPr>
        <w:t xml:space="preserve"> </w:t>
      </w:r>
      <w:r w:rsidRPr="00D06A3E">
        <w:rPr>
          <w:rFonts w:asciiTheme="majorHAnsi" w:hAnsiTheme="majorHAnsi" w:cstheme="majorHAnsi"/>
          <w:b/>
          <w:bCs/>
          <w:sz w:val="20"/>
          <w:szCs w:val="20"/>
          <w:lang w:val="es-ES"/>
        </w:rPr>
        <w:t>LDAP</w:t>
      </w:r>
      <w:r w:rsidRPr="00D06A3E">
        <w:rPr>
          <w:rFonts w:asciiTheme="majorHAnsi" w:hAnsiTheme="majorHAnsi" w:cstheme="majorHAnsi"/>
          <w:sz w:val="20"/>
          <w:szCs w:val="20"/>
          <w:lang w:val="es-ES"/>
        </w:rPr>
        <w:t xml:space="preserve"> fue creado como una versión simplificada del </w:t>
      </w:r>
      <w:r w:rsidR="006D1B55" w:rsidRPr="00D06A3E">
        <w:rPr>
          <w:rFonts w:asciiTheme="majorHAnsi" w:hAnsiTheme="majorHAnsi" w:cstheme="majorHAnsi"/>
          <w:sz w:val="20"/>
          <w:szCs w:val="20"/>
          <w:lang w:val="es-ES"/>
        </w:rPr>
        <w:t>protocolo DAP (</w:t>
      </w:r>
      <w:proofErr w:type="spellStart"/>
      <w:r w:rsidR="006D1B55" w:rsidRPr="00D06A3E">
        <w:rPr>
          <w:rFonts w:asciiTheme="majorHAnsi" w:hAnsiTheme="majorHAnsi" w:cstheme="majorHAnsi"/>
          <w:sz w:val="20"/>
          <w:szCs w:val="20"/>
          <w:lang w:val="es-ES"/>
        </w:rPr>
        <w:t>Directory</w:t>
      </w:r>
      <w:proofErr w:type="spellEnd"/>
      <w:r w:rsidR="006D1B55" w:rsidRPr="00D06A3E">
        <w:rPr>
          <w:rFonts w:asciiTheme="majorHAnsi" w:hAnsiTheme="majorHAnsi" w:cstheme="majorHAnsi"/>
          <w:sz w:val="20"/>
          <w:szCs w:val="20"/>
          <w:lang w:val="es-ES"/>
        </w:rPr>
        <w:t xml:space="preserve"> Access </w:t>
      </w:r>
      <w:proofErr w:type="spellStart"/>
      <w:r w:rsidR="006D1B55" w:rsidRPr="00D06A3E">
        <w:rPr>
          <w:rFonts w:asciiTheme="majorHAnsi" w:hAnsiTheme="majorHAnsi" w:cstheme="majorHAnsi"/>
          <w:sz w:val="20"/>
          <w:szCs w:val="20"/>
          <w:lang w:val="es-ES"/>
        </w:rPr>
        <w:t>Protocol</w:t>
      </w:r>
      <w:proofErr w:type="spellEnd"/>
      <w:r w:rsidR="006D1B55" w:rsidRPr="00D06A3E">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utilizado en el modelo X.500 de directorios de la ISO</w:t>
      </w:r>
      <w:r w:rsidR="002B4F82"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 xml:space="preserve">[5]. </w:t>
      </w:r>
      <w:proofErr w:type="spellStart"/>
      <w:r w:rsidRPr="00D7051A">
        <w:rPr>
          <w:rFonts w:asciiTheme="majorHAnsi" w:hAnsiTheme="majorHAnsi" w:cstheme="majorHAnsi"/>
          <w:sz w:val="20"/>
          <w:szCs w:val="20"/>
        </w:rPr>
        <w:t>Algunas</w:t>
      </w:r>
      <w:proofErr w:type="spellEnd"/>
      <w:r w:rsidRPr="00D7051A">
        <w:rPr>
          <w:rFonts w:asciiTheme="majorHAnsi" w:hAnsiTheme="majorHAnsi" w:cstheme="majorHAnsi"/>
          <w:sz w:val="20"/>
          <w:szCs w:val="20"/>
        </w:rPr>
        <w:t xml:space="preserve"> de sus </w:t>
      </w:r>
      <w:proofErr w:type="spellStart"/>
      <w:r w:rsidRPr="00D7051A">
        <w:rPr>
          <w:rFonts w:asciiTheme="majorHAnsi" w:hAnsiTheme="majorHAnsi" w:cstheme="majorHAnsi"/>
          <w:sz w:val="20"/>
          <w:szCs w:val="20"/>
        </w:rPr>
        <w:t>características</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destacar</w:t>
      </w:r>
      <w:proofErr w:type="spellEnd"/>
      <w:r w:rsidRPr="00D7051A">
        <w:rPr>
          <w:rFonts w:asciiTheme="majorHAnsi" w:hAnsiTheme="majorHAnsi" w:cstheme="majorHAnsi"/>
          <w:sz w:val="20"/>
          <w:szCs w:val="20"/>
        </w:rPr>
        <w:t xml:space="preserve"> son</w:t>
      </w:r>
      <w:r w:rsidRPr="00D7051A">
        <w:rPr>
          <w:rStyle w:val="Textoennegrita"/>
          <w:rFonts w:asciiTheme="majorHAnsi" w:hAnsiTheme="majorHAnsi" w:cstheme="majorHAnsi"/>
          <w:sz w:val="20"/>
          <w:szCs w:val="20"/>
        </w:rPr>
        <w:t>:</w:t>
      </w:r>
    </w:p>
    <w:p w14:paraId="0B770B53" w14:textId="77777777" w:rsidR="005507D5" w:rsidRPr="00D06A3E" w:rsidRDefault="00000000">
      <w:pPr>
        <w:pStyle w:val="Textoindependiente"/>
        <w:numPr>
          <w:ilvl w:val="0"/>
          <w:numId w:val="10"/>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Almacenamiento centralizado de identidades:</w:t>
      </w:r>
      <w:r w:rsidRPr="00D06A3E">
        <w:rPr>
          <w:rFonts w:asciiTheme="majorHAnsi" w:hAnsiTheme="majorHAnsi" w:cstheme="majorHAnsi"/>
          <w:sz w:val="20"/>
          <w:szCs w:val="20"/>
          <w:lang w:val="es-ES"/>
        </w:rPr>
        <w:t> Permite gestionar usuarios, grupos y permisos en un repositorio único.</w:t>
      </w:r>
    </w:p>
    <w:p w14:paraId="70FA1CA2" w14:textId="77777777" w:rsidR="005507D5" w:rsidRPr="00D06A3E" w:rsidRDefault="00000000">
      <w:pPr>
        <w:pStyle w:val="Textoindependiente"/>
        <w:numPr>
          <w:ilvl w:val="0"/>
          <w:numId w:val="10"/>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Integración con sistemas existentes:</w:t>
      </w:r>
      <w:r w:rsidRPr="00D06A3E">
        <w:rPr>
          <w:rFonts w:asciiTheme="majorHAnsi" w:hAnsiTheme="majorHAnsi" w:cstheme="majorHAnsi"/>
          <w:sz w:val="20"/>
          <w:szCs w:val="20"/>
          <w:lang w:val="es-ES"/>
        </w:rPr>
        <w:t> Compatible con diversas aplicaciones y sistemas operativos.</w:t>
      </w:r>
    </w:p>
    <w:p w14:paraId="3AE8832E" w14:textId="220013BB" w:rsidR="005507D5" w:rsidRPr="00D06A3E" w:rsidRDefault="00000000">
      <w:pPr>
        <w:pStyle w:val="Textoindependiente"/>
        <w:numPr>
          <w:ilvl w:val="0"/>
          <w:numId w:val="10"/>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Escalabilidad:</w:t>
      </w:r>
      <w:r w:rsidRPr="00D06A3E">
        <w:rPr>
          <w:rFonts w:asciiTheme="majorHAnsi" w:hAnsiTheme="majorHAnsi" w:cstheme="majorHAnsi"/>
          <w:sz w:val="20"/>
          <w:szCs w:val="20"/>
          <w:lang w:val="es-ES"/>
        </w:rPr>
        <w:t> Adecuado para organizaciones de diferentes tamaños.</w:t>
      </w:r>
    </w:p>
    <w:p w14:paraId="769941A0" w14:textId="77777777" w:rsidR="006D1B55" w:rsidRPr="00D06A3E" w:rsidRDefault="006D1B55" w:rsidP="006D1B55">
      <w:pPr>
        <w:pStyle w:val="Textoindependiente"/>
        <w:tabs>
          <w:tab w:val="left" w:pos="0"/>
        </w:tabs>
        <w:jc w:val="both"/>
        <w:rPr>
          <w:rStyle w:val="Textoennegrita"/>
          <w:rFonts w:asciiTheme="majorHAnsi" w:hAnsiTheme="majorHAnsi" w:cstheme="majorHAnsi"/>
          <w:sz w:val="20"/>
          <w:szCs w:val="20"/>
          <w:lang w:val="es-ES"/>
        </w:rPr>
      </w:pPr>
    </w:p>
    <w:p w14:paraId="6F478C58" w14:textId="77777777" w:rsidR="006D1B55" w:rsidRDefault="006D1B55" w:rsidP="006D1B55">
      <w:pPr>
        <w:pStyle w:val="Textoindependiente"/>
        <w:keepNext/>
        <w:tabs>
          <w:tab w:val="left" w:pos="0"/>
        </w:tabs>
        <w:jc w:val="center"/>
      </w:pPr>
      <w:r>
        <w:rPr>
          <w:noProof/>
        </w:rPr>
        <w:drawing>
          <wp:inline distT="0" distB="0" distL="0" distR="0" wp14:anchorId="5692B22E" wp14:editId="4D5E9A9D">
            <wp:extent cx="4152265" cy="1836420"/>
            <wp:effectExtent l="0" t="0" r="0" b="0"/>
            <wp:docPr id="2" name="Imagen 2" descr="What is LDAP and AD? Essential Components of Effective Network Protection -  zenarm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DAP and AD? Essential Components of Effective Network Protection -  zenarmor.com"/>
                    <pic:cNvPicPr>
                      <a:picLocks noChangeAspect="1" noChangeArrowheads="1"/>
                    </pic:cNvPicPr>
                  </pic:nvPicPr>
                  <pic:blipFill rotWithShape="1">
                    <a:blip r:embed="rId11">
                      <a:extLst>
                        <a:ext uri="{28A0092B-C50C-407E-A947-70E740481C1C}">
                          <a14:useLocalDpi xmlns:a14="http://schemas.microsoft.com/office/drawing/2010/main" val="0"/>
                        </a:ext>
                      </a:extLst>
                    </a:blip>
                    <a:srcRect l="8333" t="13868" b="11858"/>
                    <a:stretch/>
                  </pic:blipFill>
                  <pic:spPr bwMode="auto">
                    <a:xfrm>
                      <a:off x="0" y="0"/>
                      <a:ext cx="4166786" cy="1842842"/>
                    </a:xfrm>
                    <a:prstGeom prst="rect">
                      <a:avLst/>
                    </a:prstGeom>
                    <a:noFill/>
                    <a:ln>
                      <a:noFill/>
                    </a:ln>
                    <a:extLst>
                      <a:ext uri="{53640926-AAD7-44D8-BBD7-CCE9431645EC}">
                        <a14:shadowObscured xmlns:a14="http://schemas.microsoft.com/office/drawing/2010/main"/>
                      </a:ext>
                    </a:extLst>
                  </pic:spPr>
                </pic:pic>
              </a:graphicData>
            </a:graphic>
          </wp:inline>
        </w:drawing>
      </w:r>
    </w:p>
    <w:p w14:paraId="36B0465E" w14:textId="1276B74E" w:rsidR="006D1B55" w:rsidRPr="00D06A3E" w:rsidRDefault="006D1B55" w:rsidP="006D1B55">
      <w:pPr>
        <w:pStyle w:val="Descripcin"/>
        <w:jc w:val="center"/>
        <w:rPr>
          <w:rStyle w:val="Textoennegrita"/>
          <w:rFonts w:asciiTheme="majorHAnsi" w:hAnsiTheme="majorHAnsi" w:cstheme="majorHAnsi"/>
          <w:b/>
          <w:bCs/>
          <w:lang w:val="es-ES"/>
        </w:rPr>
      </w:pPr>
      <w:bookmarkStart w:id="14" w:name="_Toc198640696"/>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4</w:t>
      </w:r>
      <w:r>
        <w:fldChar w:fldCharType="end"/>
      </w:r>
      <w:r w:rsidRPr="00D06A3E">
        <w:rPr>
          <w:lang w:val="es-ES"/>
        </w:rPr>
        <w:t>. Esquema LDAP</w:t>
      </w:r>
      <w:bookmarkEnd w:id="14"/>
    </w:p>
    <w:p w14:paraId="01C8BCA8" w14:textId="75AE679F" w:rsidR="007964E8" w:rsidRPr="00D06A3E" w:rsidRDefault="005A2B77" w:rsidP="003B5492">
      <w:pPr>
        <w:pStyle w:val="Textoindependiente"/>
        <w:ind w:firstLine="426"/>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LDAP mejoró significativamente la gestión de identidades al proporcionar un método estandarizado para acceder y mantener directorios de información. Sin embargo, aún dependía principalmente de contraseñas para la autenticación, lo que no resolvía completamente los problemas de seguridad asociados. Además, su implementación y mantenimiento requerían conocimientos especializados, lo que podía ser un obstáculo para algunas organizaciones.</w:t>
      </w:r>
    </w:p>
    <w:p w14:paraId="048B2FA8" w14:textId="370BD03E" w:rsidR="005507D5" w:rsidRPr="00916F31" w:rsidRDefault="00000000" w:rsidP="00016B85">
      <w:pPr>
        <w:pStyle w:val="Ttulo3"/>
        <w:rPr>
          <w:rFonts w:cstheme="majorHAnsi"/>
          <w:b w:val="0"/>
          <w:bCs w:val="0"/>
          <w:sz w:val="20"/>
          <w:szCs w:val="20"/>
          <w:lang w:val="es-ES"/>
        </w:rPr>
      </w:pPr>
      <w:bookmarkStart w:id="15" w:name="_Toc198640648"/>
      <w:r w:rsidRPr="00916F31">
        <w:rPr>
          <w:rStyle w:val="Textoennegrita"/>
          <w:rFonts w:cstheme="majorHAnsi"/>
          <w:b/>
          <w:bCs/>
          <w:lang w:val="es-ES"/>
        </w:rPr>
        <w:t xml:space="preserve">2.2.3 </w:t>
      </w:r>
      <w:r w:rsidR="00857921" w:rsidRPr="00916F31">
        <w:rPr>
          <w:rStyle w:val="Textoennegrita"/>
          <w:rFonts w:cstheme="majorHAnsi"/>
          <w:b/>
          <w:bCs/>
          <w:lang w:val="es-ES"/>
        </w:rPr>
        <w:t>MFA (</w:t>
      </w:r>
      <w:proofErr w:type="spellStart"/>
      <w:r w:rsidR="00857921" w:rsidRPr="00916F31">
        <w:rPr>
          <w:rStyle w:val="Textoennegrita"/>
          <w:rFonts w:cstheme="majorHAnsi"/>
          <w:b/>
          <w:bCs/>
          <w:lang w:val="es-ES"/>
        </w:rPr>
        <w:t>Multifactor</w:t>
      </w:r>
      <w:proofErr w:type="spellEnd"/>
      <w:r w:rsidR="00857921" w:rsidRPr="00916F31">
        <w:rPr>
          <w:rStyle w:val="Textoennegrita"/>
          <w:rFonts w:cstheme="majorHAnsi"/>
          <w:b/>
          <w:bCs/>
          <w:lang w:val="es-ES"/>
        </w:rPr>
        <w:t xml:space="preserve"> </w:t>
      </w:r>
      <w:proofErr w:type="spellStart"/>
      <w:r w:rsidR="00857921" w:rsidRPr="00916F31">
        <w:rPr>
          <w:rStyle w:val="Textoennegrita"/>
          <w:rFonts w:cstheme="majorHAnsi"/>
          <w:b/>
          <w:bCs/>
          <w:lang w:val="es-ES"/>
        </w:rPr>
        <w:t>Authentication</w:t>
      </w:r>
      <w:proofErr w:type="spellEnd"/>
      <w:r w:rsidR="00857921" w:rsidRPr="00916F31">
        <w:rPr>
          <w:rStyle w:val="Textoennegrita"/>
          <w:rFonts w:cstheme="majorHAnsi"/>
          <w:b/>
          <w:bCs/>
          <w:lang w:val="es-ES"/>
        </w:rPr>
        <w:t>)</w:t>
      </w:r>
      <w:bookmarkEnd w:id="15"/>
    </w:p>
    <w:p w14:paraId="6AAFF407" w14:textId="2B2E3DC1" w:rsidR="005507D5" w:rsidRPr="00D06A3E" w:rsidRDefault="005A2B77"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Las crecientes amenazas y vulnerabilidades asociadas con las contraseñas llevaron a </w:t>
      </w:r>
      <w:r w:rsidR="00857921" w:rsidRPr="00D06A3E">
        <w:rPr>
          <w:rFonts w:asciiTheme="majorHAnsi" w:hAnsiTheme="majorHAnsi" w:cstheme="majorHAnsi"/>
          <w:sz w:val="20"/>
          <w:szCs w:val="20"/>
          <w:lang w:val="es-ES"/>
        </w:rPr>
        <w:t>desarrollar</w:t>
      </w:r>
      <w:r w:rsidRPr="00D06A3E">
        <w:rPr>
          <w:rFonts w:asciiTheme="majorHAnsi" w:hAnsiTheme="majorHAnsi" w:cstheme="majorHAnsi"/>
          <w:sz w:val="20"/>
          <w:szCs w:val="20"/>
          <w:lang w:val="es-ES"/>
        </w:rPr>
        <w:t xml:space="preserve"> métodos que añadieran capas adicionales de seguridad. A finales de los años 90 y principios de los 2000, las organizaciones comenzaron a implementar la </w:t>
      </w:r>
      <w:r w:rsidR="00857921" w:rsidRPr="00D06A3E">
        <w:rPr>
          <w:rFonts w:asciiTheme="majorHAnsi" w:hAnsiTheme="majorHAnsi" w:cstheme="majorHAnsi"/>
          <w:sz w:val="20"/>
          <w:szCs w:val="20"/>
          <w:lang w:val="es-ES"/>
        </w:rPr>
        <w:t>a</w:t>
      </w:r>
      <w:r w:rsidRPr="00D06A3E">
        <w:rPr>
          <w:rFonts w:asciiTheme="majorHAnsi" w:hAnsiTheme="majorHAnsi" w:cstheme="majorHAnsi"/>
          <w:sz w:val="20"/>
          <w:szCs w:val="20"/>
          <w:lang w:val="es-ES"/>
        </w:rPr>
        <w:t xml:space="preserve">utenticación </w:t>
      </w:r>
      <w:proofErr w:type="spellStart"/>
      <w:r w:rsidR="003667C4" w:rsidRPr="00D06A3E">
        <w:rPr>
          <w:rFonts w:asciiTheme="majorHAnsi" w:hAnsiTheme="majorHAnsi" w:cstheme="majorHAnsi"/>
          <w:sz w:val="20"/>
          <w:szCs w:val="20"/>
          <w:lang w:val="es-ES"/>
        </w:rPr>
        <w:t>multifactor</w:t>
      </w:r>
      <w:proofErr w:type="spellEnd"/>
      <w:r w:rsidR="003667C4" w:rsidRPr="00D06A3E">
        <w:rPr>
          <w:rFonts w:asciiTheme="majorHAnsi" w:hAnsiTheme="majorHAnsi" w:cstheme="majorHAnsi"/>
          <w:sz w:val="20"/>
          <w:szCs w:val="20"/>
          <w:lang w:val="es-ES"/>
        </w:rPr>
        <w:t xml:space="preserve"> conocida</w:t>
      </w:r>
      <w:r w:rsidR="00857921" w:rsidRPr="00D06A3E">
        <w:rPr>
          <w:rFonts w:asciiTheme="majorHAnsi" w:hAnsiTheme="majorHAnsi" w:cstheme="majorHAnsi"/>
          <w:sz w:val="20"/>
          <w:szCs w:val="20"/>
          <w:lang w:val="es-ES"/>
        </w:rPr>
        <w:t xml:space="preserve"> como </w:t>
      </w:r>
      <w:r w:rsidRPr="00D06A3E">
        <w:rPr>
          <w:rFonts w:asciiTheme="majorHAnsi" w:hAnsiTheme="majorHAnsi" w:cstheme="majorHAnsi"/>
          <w:b/>
          <w:bCs/>
          <w:sz w:val="20"/>
          <w:szCs w:val="20"/>
          <w:lang w:val="es-ES"/>
        </w:rPr>
        <w:t>MFA</w:t>
      </w:r>
      <w:r w:rsidR="00857921" w:rsidRPr="00D06A3E">
        <w:rPr>
          <w:rFonts w:asciiTheme="majorHAnsi" w:hAnsiTheme="majorHAnsi" w:cstheme="majorHAnsi"/>
          <w:b/>
          <w:bCs/>
          <w:sz w:val="20"/>
          <w:szCs w:val="20"/>
          <w:lang w:val="es-ES"/>
        </w:rPr>
        <w:t xml:space="preserve"> </w:t>
      </w:r>
      <w:r w:rsidRPr="00D06A3E">
        <w:rPr>
          <w:rFonts w:asciiTheme="majorHAnsi" w:hAnsiTheme="majorHAnsi" w:cstheme="majorHAnsi"/>
          <w:b/>
          <w:bCs/>
          <w:sz w:val="20"/>
          <w:szCs w:val="20"/>
          <w:lang w:val="es-ES"/>
        </w:rPr>
        <w:t>[6]</w:t>
      </w:r>
      <w:r w:rsidRPr="00D06A3E">
        <w:rPr>
          <w:rFonts w:asciiTheme="majorHAnsi" w:hAnsiTheme="majorHAnsi" w:cstheme="majorHAnsi"/>
          <w:sz w:val="20"/>
          <w:szCs w:val="20"/>
          <w:lang w:val="es-ES"/>
        </w:rPr>
        <w:t>. MFA surgió como respuesta directa a las limitaciones de la autenticación basada únicamente en contraseñas, proporcionando una forma de verificar la identidad del usuario utilizando múltiples factores independientes.</w:t>
      </w:r>
    </w:p>
    <w:p w14:paraId="7AFEC4A8" w14:textId="77777777" w:rsidR="00AD3016" w:rsidRPr="00D06A3E" w:rsidRDefault="00AD3016" w:rsidP="003B5492">
      <w:pPr>
        <w:pStyle w:val="Textoindependiente"/>
        <w:ind w:firstLine="720"/>
        <w:jc w:val="both"/>
        <w:rPr>
          <w:rFonts w:asciiTheme="majorHAnsi" w:hAnsiTheme="majorHAnsi" w:cstheme="majorHAnsi"/>
          <w:sz w:val="20"/>
          <w:szCs w:val="20"/>
          <w:lang w:val="es-ES"/>
        </w:rPr>
      </w:pPr>
    </w:p>
    <w:p w14:paraId="3FFC05DA" w14:textId="72181EA6" w:rsidR="00AD3016" w:rsidRDefault="001C1B59" w:rsidP="00AD3016">
      <w:pPr>
        <w:pStyle w:val="Textoindependiente"/>
        <w:keepNext/>
        <w:jc w:val="center"/>
      </w:pPr>
      <w:r>
        <w:rPr>
          <w:noProof/>
        </w:rPr>
        <w:lastRenderedPageBreak/>
        <w:drawing>
          <wp:inline distT="0" distB="0" distL="0" distR="0" wp14:anchorId="5221C628" wp14:editId="0EBEF176">
            <wp:extent cx="5486400" cy="2164080"/>
            <wp:effectExtent l="0" t="0" r="0" b="0"/>
            <wp:docPr id="7" name="Imagen 7" descr="Qué son los servicios de autenticación multifactorial (MFA)? | Aka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é son los servicios de autenticación multifactorial (MFA)? | Akama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638" b="21267"/>
                    <a:stretch/>
                  </pic:blipFill>
                  <pic:spPr bwMode="auto">
                    <a:xfrm>
                      <a:off x="0" y="0"/>
                      <a:ext cx="5486400" cy="2164080"/>
                    </a:xfrm>
                    <a:prstGeom prst="rect">
                      <a:avLst/>
                    </a:prstGeom>
                    <a:noFill/>
                    <a:ln>
                      <a:noFill/>
                    </a:ln>
                    <a:extLst>
                      <a:ext uri="{53640926-AAD7-44D8-BBD7-CCE9431645EC}">
                        <a14:shadowObscured xmlns:a14="http://schemas.microsoft.com/office/drawing/2010/main"/>
                      </a:ext>
                    </a:extLst>
                  </pic:spPr>
                </pic:pic>
              </a:graphicData>
            </a:graphic>
          </wp:inline>
        </w:drawing>
      </w:r>
    </w:p>
    <w:p w14:paraId="03E2F4A3" w14:textId="6F2CFA1F" w:rsidR="00AD3016" w:rsidRPr="00D06A3E" w:rsidRDefault="00AD3016" w:rsidP="00AD3016">
      <w:pPr>
        <w:pStyle w:val="Descripcin"/>
        <w:jc w:val="center"/>
        <w:rPr>
          <w:rFonts w:asciiTheme="majorHAnsi" w:hAnsiTheme="majorHAnsi" w:cstheme="majorHAnsi"/>
          <w:sz w:val="20"/>
          <w:szCs w:val="20"/>
          <w:lang w:val="es-ES"/>
        </w:rPr>
      </w:pPr>
      <w:bookmarkStart w:id="16" w:name="_Toc198640697"/>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5</w:t>
      </w:r>
      <w:r>
        <w:fldChar w:fldCharType="end"/>
      </w:r>
      <w:r w:rsidRPr="00D06A3E">
        <w:rPr>
          <w:lang w:val="es-ES"/>
        </w:rPr>
        <w:t>. Protocolo MFA</w:t>
      </w:r>
      <w:bookmarkEnd w:id="16"/>
    </w:p>
    <w:p w14:paraId="7B31B2FD" w14:textId="1C30B5EC" w:rsidR="005507D5" w:rsidRPr="00D7051A" w:rsidRDefault="005A2B77" w:rsidP="003B5492">
      <w:pPr>
        <w:pStyle w:val="Textoindependiente"/>
        <w:ind w:firstLine="426"/>
        <w:jc w:val="both"/>
        <w:rPr>
          <w:rFonts w:asciiTheme="majorHAnsi" w:hAnsiTheme="majorHAnsi" w:cstheme="majorHAnsi"/>
          <w:b/>
          <w:bCs/>
        </w:rPr>
      </w:pPr>
      <w:r w:rsidRPr="00D06A3E">
        <w:rPr>
          <w:rStyle w:val="Textoennegrita"/>
          <w:rFonts w:asciiTheme="majorHAnsi" w:hAnsiTheme="majorHAnsi" w:cstheme="majorHAnsi"/>
          <w:b w:val="0"/>
          <w:bCs w:val="0"/>
          <w:sz w:val="20"/>
          <w:szCs w:val="20"/>
          <w:lang w:val="es-ES"/>
        </w:rPr>
        <w:t xml:space="preserve">La autenticación </w:t>
      </w:r>
      <w:proofErr w:type="spellStart"/>
      <w:r w:rsidRPr="00D06A3E">
        <w:rPr>
          <w:rStyle w:val="Textoennegrita"/>
          <w:rFonts w:asciiTheme="majorHAnsi" w:hAnsiTheme="majorHAnsi" w:cstheme="majorHAnsi"/>
          <w:b w:val="0"/>
          <w:bCs w:val="0"/>
          <w:sz w:val="20"/>
          <w:szCs w:val="20"/>
          <w:lang w:val="es-ES"/>
        </w:rPr>
        <w:t>multifactor</w:t>
      </w:r>
      <w:proofErr w:type="spellEnd"/>
      <w:r w:rsidRPr="00D06A3E">
        <w:rPr>
          <w:rStyle w:val="Textoennegrita"/>
          <w:rFonts w:asciiTheme="majorHAnsi" w:hAnsiTheme="majorHAnsi" w:cstheme="majorHAnsi"/>
          <w:b w:val="0"/>
          <w:bCs w:val="0"/>
          <w:sz w:val="20"/>
          <w:szCs w:val="20"/>
          <w:lang w:val="es-ES"/>
        </w:rPr>
        <w:t xml:space="preserve"> requiere que los usuarios proporcionen dos o más factores de autenticación independientes para verificar su identidad</w:t>
      </w:r>
      <w:r w:rsidR="002B4F82" w:rsidRPr="00D06A3E">
        <w:rPr>
          <w:rStyle w:val="Textoennegrita"/>
          <w:rFonts w:asciiTheme="majorHAnsi" w:hAnsiTheme="majorHAnsi" w:cstheme="majorHAnsi"/>
          <w:b w:val="0"/>
          <w:bCs w:val="0"/>
          <w:sz w:val="20"/>
          <w:szCs w:val="20"/>
          <w:lang w:val="es-ES"/>
        </w:rPr>
        <w:t xml:space="preserve"> </w:t>
      </w:r>
      <w:r w:rsidRPr="00D06A3E">
        <w:rPr>
          <w:rStyle w:val="Textoennegrita"/>
          <w:rFonts w:asciiTheme="majorHAnsi" w:hAnsiTheme="majorHAnsi" w:cstheme="majorHAnsi"/>
          <w:b w:val="0"/>
          <w:bCs w:val="0"/>
          <w:sz w:val="20"/>
          <w:szCs w:val="20"/>
          <w:lang w:val="es-ES"/>
        </w:rPr>
        <w:t xml:space="preserve">[7]. </w:t>
      </w:r>
      <w:r w:rsidRPr="00D7051A">
        <w:rPr>
          <w:rStyle w:val="Textoennegrita"/>
          <w:rFonts w:asciiTheme="majorHAnsi" w:hAnsiTheme="majorHAnsi" w:cstheme="majorHAnsi"/>
          <w:b w:val="0"/>
          <w:bCs w:val="0"/>
          <w:sz w:val="20"/>
          <w:szCs w:val="20"/>
        </w:rPr>
        <w:t xml:space="preserve">Los </w:t>
      </w:r>
      <w:proofErr w:type="spellStart"/>
      <w:r w:rsidRPr="00D7051A">
        <w:rPr>
          <w:rStyle w:val="Textoennegrita"/>
          <w:rFonts w:asciiTheme="majorHAnsi" w:hAnsiTheme="majorHAnsi" w:cstheme="majorHAnsi"/>
          <w:b w:val="0"/>
          <w:bCs w:val="0"/>
          <w:sz w:val="20"/>
          <w:szCs w:val="20"/>
        </w:rPr>
        <w:t>factores</w:t>
      </w:r>
      <w:proofErr w:type="spellEnd"/>
      <w:r w:rsidRPr="00D7051A">
        <w:rPr>
          <w:rStyle w:val="Textoennegrita"/>
          <w:rFonts w:asciiTheme="majorHAnsi" w:hAnsiTheme="majorHAnsi" w:cstheme="majorHAnsi"/>
          <w:b w:val="0"/>
          <w:bCs w:val="0"/>
          <w:sz w:val="20"/>
          <w:szCs w:val="20"/>
        </w:rPr>
        <w:t xml:space="preserve"> de </w:t>
      </w:r>
      <w:proofErr w:type="spellStart"/>
      <w:r w:rsidRPr="00D7051A">
        <w:rPr>
          <w:rStyle w:val="Textoennegrita"/>
          <w:rFonts w:asciiTheme="majorHAnsi" w:hAnsiTheme="majorHAnsi" w:cstheme="majorHAnsi"/>
          <w:b w:val="0"/>
          <w:bCs w:val="0"/>
          <w:sz w:val="20"/>
          <w:szCs w:val="20"/>
        </w:rPr>
        <w:t>autenticación</w:t>
      </w:r>
      <w:proofErr w:type="spellEnd"/>
      <w:r w:rsidRPr="00D7051A">
        <w:rPr>
          <w:rStyle w:val="Textoennegrita"/>
          <w:rFonts w:asciiTheme="majorHAnsi" w:hAnsiTheme="majorHAnsi" w:cstheme="majorHAnsi"/>
          <w:b w:val="0"/>
          <w:bCs w:val="0"/>
          <w:sz w:val="20"/>
          <w:szCs w:val="20"/>
        </w:rPr>
        <w:t xml:space="preserve"> se </w:t>
      </w:r>
      <w:proofErr w:type="spellStart"/>
      <w:r w:rsidRPr="00D7051A">
        <w:rPr>
          <w:rStyle w:val="Textoennegrita"/>
          <w:rFonts w:asciiTheme="majorHAnsi" w:hAnsiTheme="majorHAnsi" w:cstheme="majorHAnsi"/>
          <w:b w:val="0"/>
          <w:bCs w:val="0"/>
          <w:sz w:val="20"/>
          <w:szCs w:val="20"/>
        </w:rPr>
        <w:t>dividen</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en</w:t>
      </w:r>
      <w:proofErr w:type="spellEnd"/>
      <w:r w:rsidRPr="00D7051A">
        <w:rPr>
          <w:rStyle w:val="Textoennegrita"/>
          <w:rFonts w:asciiTheme="majorHAnsi" w:hAnsiTheme="majorHAnsi" w:cstheme="majorHAnsi"/>
          <w:b w:val="0"/>
          <w:bCs w:val="0"/>
          <w:sz w:val="20"/>
          <w:szCs w:val="20"/>
        </w:rPr>
        <w:t>:</w:t>
      </w:r>
    </w:p>
    <w:p w14:paraId="3CAC9D2E" w14:textId="77777777" w:rsidR="005507D5" w:rsidRPr="00D06A3E" w:rsidRDefault="00000000">
      <w:pPr>
        <w:pStyle w:val="Textoindependiente"/>
        <w:numPr>
          <w:ilvl w:val="0"/>
          <w:numId w:val="11"/>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Conocimiento:</w:t>
      </w:r>
      <w:r w:rsidRPr="00D06A3E">
        <w:rPr>
          <w:rFonts w:asciiTheme="majorHAnsi" w:hAnsiTheme="majorHAnsi" w:cstheme="majorHAnsi"/>
          <w:sz w:val="20"/>
          <w:szCs w:val="20"/>
          <w:lang w:val="es-ES"/>
        </w:rPr>
        <w:t> Algo que el usuario sabe (contraseña, PIN).</w:t>
      </w:r>
    </w:p>
    <w:p w14:paraId="4516BE8F" w14:textId="77777777" w:rsidR="005507D5" w:rsidRPr="00D06A3E" w:rsidRDefault="00000000">
      <w:pPr>
        <w:pStyle w:val="Textoindependiente"/>
        <w:numPr>
          <w:ilvl w:val="0"/>
          <w:numId w:val="11"/>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Posesión:</w:t>
      </w:r>
      <w:r w:rsidRPr="00D06A3E">
        <w:rPr>
          <w:rFonts w:asciiTheme="majorHAnsi" w:hAnsiTheme="majorHAnsi" w:cstheme="majorHAnsi"/>
          <w:sz w:val="20"/>
          <w:szCs w:val="20"/>
          <w:lang w:val="es-ES"/>
        </w:rPr>
        <w:t> Algo que el usuario tiene (token, tarjeta inteligente, dispositivo móvil).</w:t>
      </w:r>
    </w:p>
    <w:p w14:paraId="583BB0B3" w14:textId="6327A5FE" w:rsidR="005507D5" w:rsidRPr="00D06A3E" w:rsidRDefault="00000000">
      <w:pPr>
        <w:pStyle w:val="Textoindependiente"/>
        <w:numPr>
          <w:ilvl w:val="0"/>
          <w:numId w:val="11"/>
        </w:numPr>
        <w:tabs>
          <w:tab w:val="clear" w:pos="709"/>
          <w:tab w:val="left" w:pos="0"/>
        </w:tabs>
        <w:jc w:val="both"/>
        <w:rPr>
          <w:rStyle w:val="Textoennegrita"/>
          <w:rFonts w:asciiTheme="majorHAnsi" w:hAnsiTheme="majorHAnsi" w:cstheme="majorHAnsi"/>
          <w:b w:val="0"/>
          <w:bCs w:val="0"/>
          <w:lang w:val="es-ES"/>
        </w:rPr>
      </w:pPr>
      <w:r w:rsidRPr="00D06A3E">
        <w:rPr>
          <w:rStyle w:val="Textoennegrita"/>
          <w:rFonts w:asciiTheme="majorHAnsi" w:hAnsiTheme="majorHAnsi" w:cstheme="majorHAnsi"/>
          <w:sz w:val="20"/>
          <w:szCs w:val="20"/>
          <w:lang w:val="es-ES"/>
        </w:rPr>
        <w:t>Inherencia:</w:t>
      </w:r>
      <w:r w:rsidRPr="00D06A3E">
        <w:rPr>
          <w:rFonts w:asciiTheme="majorHAnsi" w:hAnsiTheme="majorHAnsi" w:cstheme="majorHAnsi"/>
          <w:sz w:val="20"/>
          <w:szCs w:val="20"/>
          <w:lang w:val="es-ES"/>
        </w:rPr>
        <w:t> Algo que el usuario es (huella dactilar, reconocimiento facial, patrón de iris).</w:t>
      </w:r>
    </w:p>
    <w:p w14:paraId="745F2AD6" w14:textId="6572B2C0" w:rsidR="007964E8" w:rsidRPr="00D06A3E" w:rsidRDefault="005A2B77" w:rsidP="003B5492">
      <w:pPr>
        <w:pStyle w:val="Textoindependiente"/>
        <w:ind w:firstLine="426"/>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MFA mejoró significativamente la seguridad al hacer más difícil para los atacantes comprometer una cuenta. Sin embargo, también introdujo desafíos en términos de costo, complejidad y experiencia del usuario. La necesidad de dispositivos adicionales y la posible resistencia de los usuarios a procesos más complicados limitaron su adopción generalizada en algunos contextos.</w:t>
      </w:r>
    </w:p>
    <w:p w14:paraId="2136845D" w14:textId="77777777" w:rsidR="005507D5" w:rsidRPr="00916F31" w:rsidRDefault="00000000" w:rsidP="00016B85">
      <w:pPr>
        <w:pStyle w:val="Ttulo3"/>
        <w:rPr>
          <w:rFonts w:cstheme="majorHAnsi"/>
          <w:b w:val="0"/>
          <w:bCs w:val="0"/>
          <w:sz w:val="20"/>
          <w:szCs w:val="20"/>
        </w:rPr>
      </w:pPr>
      <w:bookmarkStart w:id="17" w:name="_Toc198640649"/>
      <w:r w:rsidRPr="00916F31">
        <w:rPr>
          <w:rStyle w:val="Textoennegrita"/>
          <w:rFonts w:cstheme="majorHAnsi"/>
          <w:b/>
          <w:bCs/>
        </w:rPr>
        <w:t>2.2.4 SAML (Security Assertion Markup Language) y Single Sign-On (SSO)</w:t>
      </w:r>
      <w:bookmarkEnd w:id="17"/>
    </w:p>
    <w:p w14:paraId="4380A379" w14:textId="727981F1" w:rsidR="005507D5" w:rsidRPr="00D06A3E" w:rsidRDefault="005A2B77"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Con el aumento de servicios y aplicaciones web a principios de los 2000, surgió la necesidad de una forma segura y estandarizada de intercambiar información de autenticación y autorización entre diferentes dominios. Las soluciones propietarias dificultaban la interoperabilidad, lo que llevó al desarrollo de </w:t>
      </w:r>
      <w:r w:rsidRPr="00D06A3E">
        <w:rPr>
          <w:rFonts w:asciiTheme="majorHAnsi" w:hAnsiTheme="majorHAnsi" w:cstheme="majorHAnsi"/>
          <w:b/>
          <w:bCs/>
          <w:sz w:val="20"/>
          <w:szCs w:val="20"/>
          <w:lang w:val="es-ES"/>
        </w:rPr>
        <w:t>SAML</w:t>
      </w:r>
      <w:r w:rsidRPr="00D06A3E">
        <w:rPr>
          <w:rFonts w:asciiTheme="majorHAnsi" w:hAnsiTheme="majorHAnsi" w:cstheme="majorHAnsi"/>
          <w:sz w:val="20"/>
          <w:szCs w:val="20"/>
          <w:lang w:val="es-ES"/>
        </w:rPr>
        <w:t xml:space="preserve"> por parte de OASIS en 2002</w:t>
      </w:r>
      <w:r w:rsidR="002B4F82"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[8].</w:t>
      </w:r>
    </w:p>
    <w:p w14:paraId="390C41EF" w14:textId="0AEDBEA9" w:rsidR="005507D5" w:rsidRPr="00D06A3E" w:rsidRDefault="005A2B77" w:rsidP="003B5492">
      <w:pPr>
        <w:pStyle w:val="Textoindependiente"/>
        <w:ind w:firstLine="720"/>
        <w:jc w:val="both"/>
        <w:rPr>
          <w:rStyle w:val="Textoennegrita"/>
          <w:rFonts w:asciiTheme="majorHAnsi" w:hAnsiTheme="majorHAnsi" w:cstheme="majorHAnsi"/>
          <w:b w:val="0"/>
          <w:bCs w:val="0"/>
          <w:sz w:val="20"/>
          <w:szCs w:val="20"/>
          <w:lang w:val="es-ES"/>
        </w:rPr>
      </w:pPr>
      <w:r w:rsidRPr="00D06A3E">
        <w:rPr>
          <w:rStyle w:val="Textoennegrita"/>
          <w:rFonts w:asciiTheme="majorHAnsi" w:hAnsiTheme="majorHAnsi" w:cstheme="majorHAnsi"/>
          <w:sz w:val="20"/>
          <w:szCs w:val="20"/>
          <w:lang w:val="es-ES"/>
        </w:rPr>
        <w:t>SAML es un estándar abierto basado en XML</w:t>
      </w:r>
      <w:r w:rsidRPr="00D06A3E">
        <w:rPr>
          <w:rStyle w:val="Textoennegrita"/>
          <w:rFonts w:asciiTheme="majorHAnsi" w:hAnsiTheme="majorHAnsi" w:cstheme="majorHAnsi"/>
          <w:b w:val="0"/>
          <w:bCs w:val="0"/>
          <w:sz w:val="20"/>
          <w:szCs w:val="20"/>
          <w:lang w:val="es-ES"/>
        </w:rPr>
        <w:t xml:space="preserve"> para el intercambio de datos de autenticación y autorización entre dominios de seguridad</w:t>
      </w:r>
      <w:r w:rsidR="002B4F82" w:rsidRPr="00D06A3E">
        <w:rPr>
          <w:rStyle w:val="Textoennegrita"/>
          <w:rFonts w:asciiTheme="majorHAnsi" w:hAnsiTheme="majorHAnsi" w:cstheme="majorHAnsi"/>
          <w:b w:val="0"/>
          <w:bCs w:val="0"/>
          <w:sz w:val="20"/>
          <w:szCs w:val="20"/>
          <w:lang w:val="es-ES"/>
        </w:rPr>
        <w:t xml:space="preserve"> </w:t>
      </w:r>
      <w:r w:rsidRPr="00D06A3E">
        <w:rPr>
          <w:rStyle w:val="Textoennegrita"/>
          <w:rFonts w:asciiTheme="majorHAnsi" w:hAnsiTheme="majorHAnsi" w:cstheme="majorHAnsi"/>
          <w:b w:val="0"/>
          <w:bCs w:val="0"/>
          <w:sz w:val="20"/>
          <w:szCs w:val="20"/>
          <w:lang w:val="es-ES"/>
        </w:rPr>
        <w:t>[9], en donde se requiere de un proveedor de identidad (</w:t>
      </w:r>
      <w:proofErr w:type="spellStart"/>
      <w:r w:rsidRPr="00D06A3E">
        <w:rPr>
          <w:rStyle w:val="Textoennegrita"/>
          <w:rFonts w:asciiTheme="majorHAnsi" w:hAnsiTheme="majorHAnsi" w:cstheme="majorHAnsi"/>
          <w:b w:val="0"/>
          <w:bCs w:val="0"/>
          <w:sz w:val="20"/>
          <w:szCs w:val="20"/>
          <w:lang w:val="es-ES"/>
        </w:rPr>
        <w:t>IdP</w:t>
      </w:r>
      <w:proofErr w:type="spellEnd"/>
      <w:r w:rsidRPr="00D06A3E">
        <w:rPr>
          <w:rStyle w:val="Textoennegrita"/>
          <w:rFonts w:asciiTheme="majorHAnsi" w:hAnsiTheme="majorHAnsi" w:cstheme="majorHAnsi"/>
          <w:b w:val="0"/>
          <w:bCs w:val="0"/>
          <w:sz w:val="20"/>
          <w:szCs w:val="20"/>
          <w:lang w:val="es-ES"/>
        </w:rPr>
        <w:t>) para autenticar al usuario y un proveedor de servicio (SP) para permitir su acceso.</w:t>
      </w:r>
    </w:p>
    <w:p w14:paraId="66038D31" w14:textId="77777777" w:rsidR="001B1542" w:rsidRDefault="001B1542" w:rsidP="001B1542">
      <w:pPr>
        <w:pStyle w:val="Textoindependiente"/>
        <w:keepNext/>
        <w:jc w:val="center"/>
      </w:pPr>
      <w:r>
        <w:rPr>
          <w:rFonts w:asciiTheme="majorHAnsi" w:hAnsiTheme="majorHAnsi" w:cstheme="majorHAnsi"/>
          <w:noProof/>
        </w:rPr>
        <w:drawing>
          <wp:inline distT="0" distB="0" distL="0" distR="0" wp14:anchorId="0A6B7338" wp14:editId="03466924">
            <wp:extent cx="3223260" cy="166851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6415" cy="1675320"/>
                    </a:xfrm>
                    <a:prstGeom prst="rect">
                      <a:avLst/>
                    </a:prstGeom>
                    <a:noFill/>
                  </pic:spPr>
                </pic:pic>
              </a:graphicData>
            </a:graphic>
          </wp:inline>
        </w:drawing>
      </w:r>
    </w:p>
    <w:p w14:paraId="360465EC" w14:textId="196DEAAC" w:rsidR="001B1542" w:rsidRPr="00D06A3E" w:rsidRDefault="001B1542" w:rsidP="001B1542">
      <w:pPr>
        <w:pStyle w:val="Descripcin"/>
        <w:jc w:val="center"/>
        <w:rPr>
          <w:lang w:val="es-ES"/>
        </w:rPr>
      </w:pPr>
      <w:bookmarkStart w:id="18" w:name="_Toc198640698"/>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6</w:t>
      </w:r>
      <w:r>
        <w:fldChar w:fldCharType="end"/>
      </w:r>
      <w:r w:rsidRPr="00D06A3E">
        <w:rPr>
          <w:lang w:val="es-ES"/>
        </w:rPr>
        <w:t>. Protocolo SAML</w:t>
      </w:r>
      <w:bookmarkEnd w:id="18"/>
    </w:p>
    <w:p w14:paraId="274A0A0E" w14:textId="77777777" w:rsidR="001B1542" w:rsidRPr="00D06A3E" w:rsidRDefault="001B1542" w:rsidP="001B1542">
      <w:pPr>
        <w:rPr>
          <w:lang w:val="es-ES"/>
        </w:rPr>
      </w:pPr>
    </w:p>
    <w:p w14:paraId="264A33A9" w14:textId="0542ECB7" w:rsidR="005507D5" w:rsidRPr="00D06A3E" w:rsidRDefault="005A2B77"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Por otro lado, </w:t>
      </w:r>
      <w:r w:rsidRPr="00D06A3E">
        <w:rPr>
          <w:rFonts w:asciiTheme="majorHAnsi" w:hAnsiTheme="majorHAnsi" w:cstheme="majorHAnsi"/>
          <w:b/>
          <w:bCs/>
          <w:sz w:val="20"/>
          <w:szCs w:val="20"/>
          <w:lang w:val="es-ES"/>
        </w:rPr>
        <w:t xml:space="preserve">Single </w:t>
      </w:r>
      <w:proofErr w:type="spellStart"/>
      <w:r w:rsidRPr="00D06A3E">
        <w:rPr>
          <w:rFonts w:asciiTheme="majorHAnsi" w:hAnsiTheme="majorHAnsi" w:cstheme="majorHAnsi"/>
          <w:b/>
          <w:bCs/>
          <w:sz w:val="20"/>
          <w:szCs w:val="20"/>
          <w:lang w:val="es-ES"/>
        </w:rPr>
        <w:t>Sign-On</w:t>
      </w:r>
      <w:proofErr w:type="spellEnd"/>
      <w:r w:rsidRPr="00D06A3E">
        <w:rPr>
          <w:rFonts w:asciiTheme="majorHAnsi" w:hAnsiTheme="majorHAnsi" w:cstheme="majorHAnsi"/>
          <w:b/>
          <w:bCs/>
          <w:sz w:val="20"/>
          <w:szCs w:val="20"/>
          <w:lang w:val="es-ES"/>
        </w:rPr>
        <w:t xml:space="preserve"> (SSO)</w:t>
      </w:r>
      <w:r w:rsidRPr="00D06A3E">
        <w:rPr>
          <w:rFonts w:asciiTheme="majorHAnsi" w:hAnsiTheme="majorHAnsi" w:cstheme="majorHAnsi"/>
          <w:sz w:val="20"/>
          <w:szCs w:val="20"/>
          <w:lang w:val="es-ES"/>
        </w:rPr>
        <w:t xml:space="preserve"> </w:t>
      </w:r>
      <w:r w:rsidRPr="00D06A3E">
        <w:rPr>
          <w:rFonts w:asciiTheme="majorHAnsi" w:hAnsiTheme="majorHAnsi" w:cstheme="majorHAnsi"/>
          <w:b/>
          <w:bCs/>
          <w:sz w:val="20"/>
          <w:szCs w:val="20"/>
          <w:lang w:val="es-ES"/>
        </w:rPr>
        <w:t>permite el acceso a múltiples aplicaciones con una sola autenticación</w:t>
      </w:r>
      <w:r w:rsidR="00857921" w:rsidRPr="00D06A3E">
        <w:rPr>
          <w:rFonts w:asciiTheme="majorHAnsi" w:hAnsiTheme="majorHAnsi" w:cstheme="majorHAnsi"/>
          <w:b/>
          <w:bCs/>
          <w:sz w:val="20"/>
          <w:szCs w:val="20"/>
          <w:lang w:val="es-ES"/>
        </w:rPr>
        <w:t xml:space="preserve"> </w:t>
      </w:r>
      <w:r w:rsidRPr="00D06A3E">
        <w:rPr>
          <w:rFonts w:asciiTheme="majorHAnsi" w:hAnsiTheme="majorHAnsi" w:cstheme="majorHAnsi"/>
          <w:b/>
          <w:bCs/>
          <w:sz w:val="20"/>
          <w:szCs w:val="20"/>
          <w:lang w:val="es-ES"/>
        </w:rPr>
        <w:t>[10]</w:t>
      </w:r>
      <w:r w:rsidRPr="00D06A3E">
        <w:rPr>
          <w:rFonts w:asciiTheme="majorHAnsi" w:hAnsiTheme="majorHAnsi" w:cstheme="majorHAnsi"/>
          <w:sz w:val="20"/>
          <w:szCs w:val="20"/>
          <w:lang w:val="es-ES"/>
        </w:rPr>
        <w:t>, mejorando consigo también la seguridad y la experiencia del usuario, siguiendo un sistema de validación de usuario y acceso similar para la autentificación a la que se emplea con SAML.</w:t>
      </w:r>
    </w:p>
    <w:p w14:paraId="1FC91CE0" w14:textId="77777777" w:rsidR="001B1542" w:rsidRPr="00D06A3E" w:rsidRDefault="001B1542" w:rsidP="001B1542">
      <w:pPr>
        <w:pStyle w:val="Textoindependiente"/>
        <w:jc w:val="both"/>
        <w:rPr>
          <w:rFonts w:asciiTheme="majorHAnsi" w:hAnsiTheme="majorHAnsi" w:cstheme="majorHAnsi"/>
          <w:sz w:val="20"/>
          <w:szCs w:val="20"/>
          <w:lang w:val="es-ES"/>
        </w:rPr>
      </w:pPr>
    </w:p>
    <w:p w14:paraId="74D3FE1C" w14:textId="77777777" w:rsidR="001B1542" w:rsidRDefault="001B1542" w:rsidP="001B1542">
      <w:pPr>
        <w:pStyle w:val="Textoindependiente"/>
        <w:keepNext/>
        <w:jc w:val="center"/>
      </w:pPr>
      <w:r>
        <w:rPr>
          <w:noProof/>
        </w:rPr>
        <w:drawing>
          <wp:inline distT="0" distB="0" distL="0" distR="0" wp14:anchorId="4DE0BF60" wp14:editId="71B4DC3C">
            <wp:extent cx="3977640" cy="1681750"/>
            <wp:effectExtent l="0" t="0" r="0" b="0"/>
            <wp:docPr id="5" name="Imagen 5" descr="SAML als SSO für sichere, komfortable Webzugänge nut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ML als SSO für sichere, komfortable Webzugänge nutz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5279" cy="1693436"/>
                    </a:xfrm>
                    <a:prstGeom prst="rect">
                      <a:avLst/>
                    </a:prstGeom>
                    <a:noFill/>
                    <a:ln>
                      <a:noFill/>
                    </a:ln>
                  </pic:spPr>
                </pic:pic>
              </a:graphicData>
            </a:graphic>
          </wp:inline>
        </w:drawing>
      </w:r>
    </w:p>
    <w:p w14:paraId="1573A62A" w14:textId="076D04C1" w:rsidR="001B1542" w:rsidRDefault="001B1542" w:rsidP="001B1542">
      <w:pPr>
        <w:pStyle w:val="Descripcin"/>
        <w:jc w:val="center"/>
        <w:rPr>
          <w:rFonts w:asciiTheme="majorHAnsi" w:hAnsiTheme="majorHAnsi" w:cstheme="majorHAnsi"/>
          <w:sz w:val="20"/>
          <w:szCs w:val="20"/>
        </w:rPr>
      </w:pPr>
      <w:bookmarkStart w:id="19" w:name="_Toc198640699"/>
      <w:proofErr w:type="spellStart"/>
      <w:r>
        <w:t>Figura</w:t>
      </w:r>
      <w:proofErr w:type="spellEnd"/>
      <w:r>
        <w:t xml:space="preserve"> </w:t>
      </w:r>
      <w:fldSimple w:instr=" SEQ Figura \* ARABIC ">
        <w:r w:rsidR="00620F37">
          <w:rPr>
            <w:noProof/>
          </w:rPr>
          <w:t>7</w:t>
        </w:r>
      </w:fldSimple>
      <w:r>
        <w:t>. Single Sign-On (SSO)</w:t>
      </w:r>
      <w:bookmarkEnd w:id="19"/>
    </w:p>
    <w:p w14:paraId="2EE8C75D" w14:textId="77777777" w:rsidR="001B1542" w:rsidRPr="00D7051A" w:rsidRDefault="001B1542" w:rsidP="003B5492">
      <w:pPr>
        <w:pStyle w:val="Textoindependiente"/>
        <w:ind w:firstLine="720"/>
        <w:jc w:val="both"/>
        <w:rPr>
          <w:rFonts w:asciiTheme="majorHAnsi" w:hAnsiTheme="majorHAnsi" w:cstheme="majorHAnsi"/>
        </w:rPr>
      </w:pPr>
    </w:p>
    <w:p w14:paraId="0CFABF65" w14:textId="31BE6DDF" w:rsidR="007964E8" w:rsidRPr="00D06A3E" w:rsidRDefault="005A2B77"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b/>
          <w:bCs/>
          <w:sz w:val="20"/>
          <w:szCs w:val="20"/>
          <w:lang w:val="es-ES"/>
        </w:rPr>
        <w:t>SAML y SSO abordaron la necesidad de interoperabilidad y mejoraron la experiencia del usuario al reducir la cantidad de veces que necesitaban autenticarse</w:t>
      </w:r>
      <w:r w:rsidR="00857921" w:rsidRPr="00D06A3E">
        <w:rPr>
          <w:rFonts w:asciiTheme="majorHAnsi" w:hAnsiTheme="majorHAnsi" w:cstheme="majorHAnsi"/>
          <w:b/>
          <w:bCs/>
          <w:sz w:val="20"/>
          <w:szCs w:val="20"/>
          <w:lang w:val="es-ES"/>
        </w:rPr>
        <w:t xml:space="preserve"> en diferentes aplicaciones y servicios</w:t>
      </w:r>
      <w:r w:rsidRPr="00D06A3E">
        <w:rPr>
          <w:rFonts w:asciiTheme="majorHAnsi" w:hAnsiTheme="majorHAnsi" w:cstheme="majorHAnsi"/>
          <w:sz w:val="20"/>
          <w:szCs w:val="20"/>
          <w:lang w:val="es-ES"/>
        </w:rPr>
        <w:t>. Sin embargo, la complejidad en su implementación y la necesidad de una comprensión profunda del protocolo limitaron su adopción en algunos casos. Además, con la evolución de las aplicaciones web y móviles, surgieron nuevas necesidades que SAML no podía satisfacer completamente.</w:t>
      </w:r>
    </w:p>
    <w:p w14:paraId="2FCC29E2" w14:textId="4D18439F" w:rsidR="005507D5" w:rsidRPr="00916F31" w:rsidRDefault="00000000" w:rsidP="008712A7">
      <w:pPr>
        <w:pStyle w:val="Ttulo3"/>
        <w:rPr>
          <w:sz w:val="24"/>
          <w:szCs w:val="24"/>
          <w:lang w:val="es-ES"/>
        </w:rPr>
      </w:pPr>
      <w:bookmarkStart w:id="20" w:name="_Toc198640650"/>
      <w:r w:rsidRPr="00916F31">
        <w:rPr>
          <w:rStyle w:val="Textoennegrita"/>
          <w:rFonts w:cstheme="majorHAnsi"/>
          <w:b/>
          <w:bCs/>
          <w:lang w:val="es-ES"/>
        </w:rPr>
        <w:t xml:space="preserve">2.2.5 Problemas en </w:t>
      </w:r>
      <w:r w:rsidR="00B93C2A" w:rsidRPr="00916F31">
        <w:rPr>
          <w:rStyle w:val="Textoennegrita"/>
          <w:rFonts w:cstheme="majorHAnsi"/>
          <w:b/>
          <w:bCs/>
          <w:lang w:val="es-ES"/>
        </w:rPr>
        <w:t>s</w:t>
      </w:r>
      <w:r w:rsidRPr="00916F31">
        <w:rPr>
          <w:rStyle w:val="Textoennegrita"/>
          <w:rFonts w:cstheme="majorHAnsi"/>
          <w:b/>
          <w:bCs/>
          <w:lang w:val="es-ES"/>
        </w:rPr>
        <w:t xml:space="preserve">oluciones </w:t>
      </w:r>
      <w:r w:rsidR="00B93C2A" w:rsidRPr="00916F31">
        <w:rPr>
          <w:rStyle w:val="Textoennegrita"/>
          <w:rFonts w:cstheme="majorHAnsi"/>
          <w:b/>
          <w:bCs/>
          <w:lang w:val="es-ES"/>
        </w:rPr>
        <w:t>t</w:t>
      </w:r>
      <w:r w:rsidRPr="00916F31">
        <w:rPr>
          <w:rStyle w:val="Textoennegrita"/>
          <w:rFonts w:cstheme="majorHAnsi"/>
          <w:b/>
          <w:bCs/>
          <w:lang w:val="es-ES"/>
        </w:rPr>
        <w:t>radicionales</w:t>
      </w:r>
      <w:bookmarkEnd w:id="20"/>
    </w:p>
    <w:p w14:paraId="252A1333" w14:textId="77777777" w:rsidR="00293D78" w:rsidRPr="00D7051A" w:rsidRDefault="00293D78"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 pesar de los avances, las soluciones tradicionales enfrentaron varios problemas en el contexto de las tecnologías emergentes:</w:t>
      </w:r>
    </w:p>
    <w:p w14:paraId="5A2F4359" w14:textId="30E969F6" w:rsidR="00293D78" w:rsidRPr="00D7051A" w:rsidRDefault="00293D78">
      <w:pPr>
        <w:pStyle w:val="Textoindependiente"/>
        <w:numPr>
          <w:ilvl w:val="0"/>
          <w:numId w:val="1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Escalabilidad y adaptabilidad:</w:t>
      </w:r>
      <w:r w:rsidRPr="00D7051A">
        <w:rPr>
          <w:rFonts w:asciiTheme="majorHAnsi" w:hAnsiTheme="majorHAnsi" w:cstheme="majorHAnsi"/>
          <w:sz w:val="20"/>
          <w:szCs w:val="20"/>
          <w:lang w:val="es-ES"/>
        </w:rPr>
        <w:t> Con la aparición de aplicaciones móviles y servicios en la nube, los sistemas basados en contraseñas, LDAP y SAML mostraron limitaciones para escalar eficientemente y adaptarse a nuevos modelos arquitectónicos como los microservicios</w:t>
      </w:r>
      <w:r w:rsidR="00E33B46">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[11].</w:t>
      </w:r>
    </w:p>
    <w:p w14:paraId="62379388" w14:textId="77777777" w:rsidR="00293D78" w:rsidRPr="00D7051A" w:rsidRDefault="00293D78">
      <w:pPr>
        <w:pStyle w:val="Textoindependiente"/>
        <w:numPr>
          <w:ilvl w:val="0"/>
          <w:numId w:val="1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Experiencia del usuario:</w:t>
      </w:r>
      <w:r w:rsidRPr="00D7051A">
        <w:rPr>
          <w:rFonts w:asciiTheme="majorHAnsi" w:hAnsiTheme="majorHAnsi" w:cstheme="majorHAnsi"/>
          <w:sz w:val="20"/>
          <w:szCs w:val="20"/>
          <w:lang w:val="es-ES"/>
        </w:rPr>
        <w:t> Los procesos de autenticación podían ser engorrosos, afectando la usabilidad y la productividad.</w:t>
      </w:r>
    </w:p>
    <w:p w14:paraId="0923BF52" w14:textId="77777777" w:rsidR="00293D78" w:rsidRPr="00D7051A" w:rsidRDefault="00293D78">
      <w:pPr>
        <w:pStyle w:val="Textoindependiente"/>
        <w:numPr>
          <w:ilvl w:val="0"/>
          <w:numId w:val="1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Seguridad insuficiente:</w:t>
      </w:r>
      <w:r w:rsidRPr="00D7051A">
        <w:rPr>
          <w:rFonts w:asciiTheme="majorHAnsi" w:hAnsiTheme="majorHAnsi" w:cstheme="majorHAnsi"/>
          <w:sz w:val="20"/>
          <w:szCs w:val="20"/>
          <w:lang w:val="es-ES"/>
        </w:rPr>
        <w:t> Las amenazas avanzadas como el phishing dirigido y los ataques de intermediario (MITM) requerían soluciones más robustas.</w:t>
      </w:r>
    </w:p>
    <w:p w14:paraId="3B6F6A61" w14:textId="77777777" w:rsidR="00293D78" w:rsidRPr="00D7051A" w:rsidRDefault="00293D78">
      <w:pPr>
        <w:pStyle w:val="Textoindependiente"/>
        <w:numPr>
          <w:ilvl w:val="0"/>
          <w:numId w:val="1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Cumplimiento normativo:</w:t>
      </w:r>
      <w:r w:rsidRPr="00D7051A">
        <w:rPr>
          <w:rFonts w:asciiTheme="majorHAnsi" w:hAnsiTheme="majorHAnsi" w:cstheme="majorHAnsi"/>
          <w:sz w:val="20"/>
          <w:szCs w:val="20"/>
          <w:lang w:val="es-ES"/>
        </w:rPr>
        <w:t> Regulaciones como el GDPR impusieron requisitos estrictos sobre la protección de datos y la privacidad, que las soluciones tradicionales podían no cumplir adecuadamente.</w:t>
      </w:r>
    </w:p>
    <w:p w14:paraId="5A4EB228" w14:textId="549EB8B0" w:rsidR="007964E8" w:rsidRPr="00D7051A" w:rsidRDefault="00293D78"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Estas limitaciones impulsaron la búsqueda de nuevas tecnologías que pudieran satisfacer las necesidades de seguridad, usabilidad y cumplimiento en un entorno tecnológico en rápida evolución.</w:t>
      </w:r>
    </w:p>
    <w:p w14:paraId="0E98A5AC" w14:textId="5A06DE54" w:rsidR="005507D5" w:rsidRPr="00D06A3E" w:rsidRDefault="00000000" w:rsidP="00016B85">
      <w:pPr>
        <w:pStyle w:val="Ttulo2"/>
        <w:rPr>
          <w:rStyle w:val="Textoennegrita"/>
          <w:rFonts w:cstheme="majorHAnsi"/>
          <w:b/>
          <w:bCs/>
          <w:sz w:val="24"/>
          <w:szCs w:val="24"/>
          <w:lang w:val="es-ES"/>
        </w:rPr>
      </w:pPr>
      <w:bookmarkStart w:id="21" w:name="_Toc198640651"/>
      <w:r w:rsidRPr="00D06A3E">
        <w:rPr>
          <w:rStyle w:val="Textoennegrita"/>
          <w:rFonts w:cstheme="majorHAnsi"/>
          <w:b/>
          <w:bCs/>
          <w:sz w:val="24"/>
          <w:szCs w:val="24"/>
          <w:lang w:val="es-ES"/>
        </w:rPr>
        <w:lastRenderedPageBreak/>
        <w:t xml:space="preserve">2.3 Tecnologías </w:t>
      </w:r>
      <w:r w:rsidR="00B93C2A" w:rsidRPr="00D06A3E">
        <w:rPr>
          <w:rStyle w:val="Textoennegrita"/>
          <w:rFonts w:cstheme="majorHAnsi"/>
          <w:b/>
          <w:bCs/>
          <w:sz w:val="24"/>
          <w:szCs w:val="24"/>
          <w:lang w:val="es-ES"/>
        </w:rPr>
        <w:t>m</w:t>
      </w:r>
      <w:r w:rsidRPr="00D06A3E">
        <w:rPr>
          <w:rStyle w:val="Textoennegrita"/>
          <w:rFonts w:cstheme="majorHAnsi"/>
          <w:b/>
          <w:bCs/>
          <w:sz w:val="24"/>
          <w:szCs w:val="24"/>
          <w:lang w:val="es-ES"/>
        </w:rPr>
        <w:t>odernas</w:t>
      </w:r>
      <w:bookmarkEnd w:id="21"/>
    </w:p>
    <w:p w14:paraId="7784B290" w14:textId="1D0AEDD4" w:rsidR="00293D78" w:rsidRPr="00D06A3E" w:rsidRDefault="00293D78"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En respuesta a los desafíos presentados por las soluciones tradicionales, surgieron tecnologías modernas diseñadas para ofrecer mayor seguridad, flexibilidad y mejor experiencia de usuario. Estas tecnologías adoptan enfoques innovadores para la autenticación y autorización, adaptándose a las demandas actuales del mercado y las regulaciones vigentes.</w:t>
      </w:r>
    </w:p>
    <w:p w14:paraId="11185E86" w14:textId="5ED379E7" w:rsidR="005507D5" w:rsidRPr="00916F31" w:rsidRDefault="00000000" w:rsidP="00016B85">
      <w:pPr>
        <w:pStyle w:val="Ttulo3"/>
        <w:rPr>
          <w:rFonts w:cstheme="majorHAnsi"/>
          <w:b w:val="0"/>
          <w:bCs w:val="0"/>
          <w:sz w:val="24"/>
          <w:szCs w:val="24"/>
          <w:lang w:val="es-ES"/>
        </w:rPr>
      </w:pPr>
      <w:bookmarkStart w:id="22" w:name="_Toc198640652"/>
      <w:r w:rsidRPr="00916F31">
        <w:rPr>
          <w:rStyle w:val="Textoennegrita"/>
          <w:rFonts w:cstheme="majorHAnsi"/>
          <w:b/>
          <w:bCs/>
          <w:lang w:val="es-ES"/>
        </w:rPr>
        <w:t>2.3.1 OAuth</w:t>
      </w:r>
      <w:bookmarkEnd w:id="22"/>
    </w:p>
    <w:p w14:paraId="0535FEE1" w14:textId="26AC2C24" w:rsidR="00B20C43" w:rsidRDefault="00297A8A" w:rsidP="00EF366E">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Con el auge de las redes sociales y las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xml:space="preserve"> web a finales de la década de 2000, surgió la necesidad de permitir que aplicaciones de terceros accedieran a los datos del usuario sin exponer sus credenciales. En 2007, </w:t>
      </w:r>
      <w:r w:rsidRPr="00974B8A">
        <w:rPr>
          <w:rFonts w:asciiTheme="majorHAnsi" w:hAnsiTheme="majorHAnsi" w:cstheme="majorHAnsi"/>
          <w:b/>
          <w:bCs/>
          <w:sz w:val="20"/>
          <w:szCs w:val="20"/>
          <w:lang w:val="es-ES"/>
        </w:rPr>
        <w:t>OAuth 1.0</w:t>
      </w:r>
      <w:r w:rsidRPr="00D7051A">
        <w:rPr>
          <w:rFonts w:asciiTheme="majorHAnsi" w:hAnsiTheme="majorHAnsi" w:cstheme="majorHAnsi"/>
          <w:sz w:val="20"/>
          <w:szCs w:val="20"/>
          <w:lang w:val="es-ES"/>
        </w:rPr>
        <w:t xml:space="preserve"> fue desarrollado para abordar esta necesidad [12]. Este protocolo permitió la delegación de acceso, permitiendo a los usuarios autorizar a aplicaciones a acceder a sus datos en otro servicio de forma segura</w:t>
      </w:r>
      <w:r w:rsidR="00A577C5" w:rsidRPr="00D7051A">
        <w:rPr>
          <w:rFonts w:asciiTheme="majorHAnsi" w:hAnsiTheme="majorHAnsi" w:cstheme="majorHAnsi"/>
          <w:sz w:val="20"/>
          <w:szCs w:val="20"/>
          <w:lang w:val="es-ES"/>
        </w:rPr>
        <w:t>, aunque el proceso de autentificación requería de unas firmas criptográficas bastante complejas de implementar y mantener, además de que no era fácilmente adaptable a las aplicaciones</w:t>
      </w:r>
      <w:r w:rsidRPr="00D7051A">
        <w:rPr>
          <w:rFonts w:asciiTheme="majorHAnsi" w:hAnsiTheme="majorHAnsi" w:cstheme="majorHAnsi"/>
          <w:sz w:val="20"/>
          <w:szCs w:val="20"/>
          <w:lang w:val="es-ES"/>
        </w:rPr>
        <w:t>.</w:t>
      </w:r>
    </w:p>
    <w:p w14:paraId="27BF0AFB" w14:textId="77777777" w:rsidR="00C35D43" w:rsidRDefault="00B20C43" w:rsidP="00C35D43">
      <w:pPr>
        <w:pStyle w:val="Textoindependiente"/>
        <w:keepNext/>
        <w:jc w:val="center"/>
      </w:pPr>
      <w:r>
        <w:rPr>
          <w:noProof/>
        </w:rPr>
        <w:drawing>
          <wp:inline distT="0" distB="0" distL="0" distR="0" wp14:anchorId="615B1E1F" wp14:editId="3FE97F0F">
            <wp:extent cx="5224691" cy="27889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7090" cy="2800877"/>
                    </a:xfrm>
                    <a:prstGeom prst="rect">
                      <a:avLst/>
                    </a:prstGeom>
                    <a:noFill/>
                    <a:ln>
                      <a:noFill/>
                    </a:ln>
                  </pic:spPr>
                </pic:pic>
              </a:graphicData>
            </a:graphic>
          </wp:inline>
        </w:drawing>
      </w:r>
    </w:p>
    <w:p w14:paraId="142BFD85" w14:textId="70AEDD79" w:rsidR="00B20C43" w:rsidRPr="00D7051A" w:rsidRDefault="00C35D43" w:rsidP="00C35D43">
      <w:pPr>
        <w:pStyle w:val="Descripcin"/>
        <w:jc w:val="center"/>
        <w:rPr>
          <w:rFonts w:asciiTheme="majorHAnsi" w:hAnsiTheme="majorHAnsi" w:cstheme="majorHAnsi"/>
          <w:sz w:val="20"/>
          <w:szCs w:val="20"/>
          <w:lang w:val="es-ES"/>
        </w:rPr>
      </w:pPr>
      <w:bookmarkStart w:id="23" w:name="_Toc198640700"/>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8</w:t>
      </w:r>
      <w:r>
        <w:fldChar w:fldCharType="end"/>
      </w:r>
      <w:r w:rsidRPr="00D06A3E">
        <w:rPr>
          <w:lang w:val="es-ES"/>
        </w:rPr>
        <w:t>. OAuth</w:t>
      </w:r>
      <w:bookmarkEnd w:id="23"/>
    </w:p>
    <w:p w14:paraId="4B428D40" w14:textId="0E50C3C7" w:rsidR="00B20C43" w:rsidRPr="00D7051A" w:rsidRDefault="00297A8A" w:rsidP="00B20C43">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Para superar las limitaciones de OAuth 1.0, </w:t>
      </w:r>
      <w:r w:rsidR="00974B8A">
        <w:rPr>
          <w:rFonts w:asciiTheme="majorHAnsi" w:hAnsiTheme="majorHAnsi" w:cstheme="majorHAnsi"/>
          <w:sz w:val="20"/>
          <w:szCs w:val="20"/>
          <w:lang w:val="es-ES"/>
        </w:rPr>
        <w:t xml:space="preserve">apareció una evolución de este protocolo conocido como </w:t>
      </w:r>
      <w:r w:rsidRPr="00974B8A">
        <w:rPr>
          <w:rFonts w:asciiTheme="majorHAnsi" w:hAnsiTheme="majorHAnsi" w:cstheme="majorHAnsi"/>
          <w:b/>
          <w:bCs/>
          <w:sz w:val="20"/>
          <w:szCs w:val="20"/>
          <w:lang w:val="es-ES"/>
        </w:rPr>
        <w:t>OAuth 2.0</w:t>
      </w:r>
      <w:r w:rsidRPr="00D7051A">
        <w:rPr>
          <w:rFonts w:asciiTheme="majorHAnsi" w:hAnsiTheme="majorHAnsi" w:cstheme="majorHAnsi"/>
          <w:sz w:val="20"/>
          <w:szCs w:val="20"/>
          <w:lang w:val="es-ES"/>
        </w:rPr>
        <w:t xml:space="preserve"> en 2012, proporcionando un marco más flexible y </w:t>
      </w:r>
      <w:r w:rsidR="00B76F67" w:rsidRPr="00D7051A">
        <w:rPr>
          <w:rFonts w:asciiTheme="majorHAnsi" w:hAnsiTheme="majorHAnsi" w:cstheme="majorHAnsi"/>
          <w:sz w:val="20"/>
          <w:szCs w:val="20"/>
          <w:lang w:val="es-ES"/>
        </w:rPr>
        <w:t>simplificado</w:t>
      </w:r>
      <w:r w:rsidR="002B4F82" w:rsidRPr="00D7051A">
        <w:rPr>
          <w:rFonts w:asciiTheme="majorHAnsi" w:hAnsiTheme="majorHAnsi" w:cstheme="majorHAnsi"/>
          <w:sz w:val="20"/>
          <w:szCs w:val="20"/>
          <w:lang w:val="es-ES"/>
        </w:rPr>
        <w:t xml:space="preserve"> </w:t>
      </w:r>
      <w:r w:rsidR="00B76F67" w:rsidRPr="00D7051A">
        <w:rPr>
          <w:rFonts w:asciiTheme="majorHAnsi" w:hAnsiTheme="majorHAnsi" w:cstheme="majorHAnsi"/>
          <w:sz w:val="20"/>
          <w:szCs w:val="20"/>
          <w:lang w:val="es-ES"/>
        </w:rPr>
        <w:t>[</w:t>
      </w:r>
      <w:r w:rsidRPr="00D7051A">
        <w:rPr>
          <w:rFonts w:asciiTheme="majorHAnsi" w:hAnsiTheme="majorHAnsi" w:cstheme="majorHAnsi"/>
          <w:sz w:val="20"/>
          <w:szCs w:val="20"/>
          <w:lang w:val="es-ES"/>
        </w:rPr>
        <w:t>13]. OAuth 2.0 se centró en mejorar la facilidad de uso y la adaptabilidad a diferentes tipos de aplicaciones, desde aplicaciones web hasta móviles y de escritorio.</w:t>
      </w:r>
    </w:p>
    <w:p w14:paraId="3E2504C9" w14:textId="14514A04" w:rsidR="00297A8A" w:rsidRPr="00D7051A" w:rsidRDefault="004835BB"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Entre los avances hacia la versión actual de OAuth 2.0 y los beneficios que aporta son</w:t>
      </w:r>
      <w:r w:rsidR="00297A8A" w:rsidRPr="00D7051A">
        <w:rPr>
          <w:rFonts w:asciiTheme="majorHAnsi" w:hAnsiTheme="majorHAnsi" w:cstheme="majorHAnsi"/>
          <w:sz w:val="20"/>
          <w:szCs w:val="20"/>
          <w:lang w:val="es-ES"/>
        </w:rPr>
        <w:t>:</w:t>
      </w:r>
    </w:p>
    <w:p w14:paraId="2D35740E" w14:textId="77777777" w:rsidR="00297A8A" w:rsidRPr="00D7051A" w:rsidRDefault="00297A8A">
      <w:pPr>
        <w:pStyle w:val="Textoindependiente"/>
        <w:numPr>
          <w:ilvl w:val="0"/>
          <w:numId w:val="17"/>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Flexibilidad mejorada:</w:t>
      </w:r>
      <w:r w:rsidRPr="00D7051A">
        <w:rPr>
          <w:rFonts w:asciiTheme="majorHAnsi" w:hAnsiTheme="majorHAnsi" w:cstheme="majorHAnsi"/>
          <w:sz w:val="20"/>
          <w:szCs w:val="20"/>
          <w:lang w:val="es-ES"/>
        </w:rPr>
        <w:t> Soporta diversos flujos de autorización (</w:t>
      </w:r>
      <w:proofErr w:type="spellStart"/>
      <w:r w:rsidRPr="00D7051A">
        <w:rPr>
          <w:rFonts w:asciiTheme="majorHAnsi" w:hAnsiTheme="majorHAnsi" w:cstheme="majorHAnsi"/>
          <w:i/>
          <w:iCs/>
          <w:sz w:val="20"/>
          <w:szCs w:val="20"/>
          <w:lang w:val="es-ES"/>
        </w:rPr>
        <w:t>grant</w:t>
      </w:r>
      <w:proofErr w:type="spellEnd"/>
      <w:r w:rsidRPr="00D7051A">
        <w:rPr>
          <w:rFonts w:asciiTheme="majorHAnsi" w:hAnsiTheme="majorHAnsi" w:cstheme="majorHAnsi"/>
          <w:i/>
          <w:iCs/>
          <w:sz w:val="20"/>
          <w:szCs w:val="20"/>
          <w:lang w:val="es-ES"/>
        </w:rPr>
        <w:t xml:space="preserve"> </w:t>
      </w:r>
      <w:proofErr w:type="spellStart"/>
      <w:r w:rsidRPr="00D7051A">
        <w:rPr>
          <w:rFonts w:asciiTheme="majorHAnsi" w:hAnsiTheme="majorHAnsi" w:cstheme="majorHAnsi"/>
          <w:i/>
          <w:iCs/>
          <w:sz w:val="20"/>
          <w:szCs w:val="20"/>
          <w:lang w:val="es-ES"/>
        </w:rPr>
        <w:t>types</w:t>
      </w:r>
      <w:proofErr w:type="spellEnd"/>
      <w:r w:rsidRPr="00D7051A">
        <w:rPr>
          <w:rFonts w:asciiTheme="majorHAnsi" w:hAnsiTheme="majorHAnsi" w:cstheme="majorHAnsi"/>
          <w:sz w:val="20"/>
          <w:szCs w:val="20"/>
          <w:lang w:val="es-ES"/>
        </w:rPr>
        <w:t>) para adaptarse a diferentes escenarios y tipos de aplicaciones.</w:t>
      </w:r>
    </w:p>
    <w:p w14:paraId="76B1F92D" w14:textId="77777777" w:rsidR="00297A8A" w:rsidRPr="00D7051A" w:rsidRDefault="00297A8A">
      <w:pPr>
        <w:pStyle w:val="Textoindependiente"/>
        <w:numPr>
          <w:ilvl w:val="0"/>
          <w:numId w:val="17"/>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Simplicidad:</w:t>
      </w:r>
      <w:r w:rsidRPr="00D7051A">
        <w:rPr>
          <w:rFonts w:asciiTheme="majorHAnsi" w:hAnsiTheme="majorHAnsi" w:cstheme="majorHAnsi"/>
          <w:sz w:val="20"/>
          <w:szCs w:val="20"/>
          <w:lang w:val="es-ES"/>
        </w:rPr>
        <w:t> Eliminó la necesidad de firmar cada solicitud, reduciendo la complejidad y facilitando su adopción.</w:t>
      </w:r>
    </w:p>
    <w:p w14:paraId="2CC5E093" w14:textId="0F7D8E52" w:rsidR="00B20C43" w:rsidRPr="00C35D43" w:rsidRDefault="00297A8A">
      <w:pPr>
        <w:pStyle w:val="Textoindependiente"/>
        <w:numPr>
          <w:ilvl w:val="0"/>
          <w:numId w:val="17"/>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Amplia adopción:</w:t>
      </w:r>
      <w:r w:rsidRPr="00D7051A">
        <w:rPr>
          <w:rFonts w:asciiTheme="majorHAnsi" w:hAnsiTheme="majorHAnsi" w:cstheme="majorHAnsi"/>
          <w:sz w:val="20"/>
          <w:szCs w:val="20"/>
          <w:lang w:val="es-ES"/>
        </w:rPr>
        <w:t> Se convirtió en el estándar de facto para autorización en aplicaciones modernas y servicios en línea.</w:t>
      </w:r>
    </w:p>
    <w:p w14:paraId="133430B0" w14:textId="26AEC13A" w:rsidR="000272F0" w:rsidRPr="00B20C43" w:rsidRDefault="004835BB" w:rsidP="00B20C43">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lastRenderedPageBreak/>
        <w:t>Sin embargo,</w:t>
      </w:r>
      <w:r w:rsidRPr="00D7051A">
        <w:rPr>
          <w:rFonts w:asciiTheme="majorHAnsi" w:hAnsiTheme="majorHAnsi" w:cstheme="majorHAnsi"/>
          <w:b/>
          <w:bCs/>
          <w:sz w:val="20"/>
          <w:szCs w:val="20"/>
          <w:lang w:val="es-ES"/>
        </w:rPr>
        <w:t xml:space="preserve"> </w:t>
      </w:r>
      <w:r w:rsidR="00297A8A" w:rsidRPr="00D7051A">
        <w:rPr>
          <w:rFonts w:asciiTheme="majorHAnsi" w:hAnsiTheme="majorHAnsi" w:cstheme="majorHAnsi"/>
          <w:sz w:val="20"/>
          <w:szCs w:val="20"/>
          <w:lang w:val="es-ES"/>
        </w:rPr>
        <w:t>no aborda directamente la autenticación del usuario, lo que llevó a interpretaciones erróneas y posibles vulnerabilidades si se implementaba incorrectamente</w:t>
      </w:r>
      <w:r w:rsidR="000272F0">
        <w:rPr>
          <w:rFonts w:asciiTheme="majorHAnsi" w:hAnsiTheme="majorHAnsi" w:cstheme="majorHAnsi"/>
          <w:sz w:val="20"/>
          <w:szCs w:val="20"/>
          <w:lang w:val="es-ES"/>
        </w:rPr>
        <w:t xml:space="preserve">, con lo que surgió </w:t>
      </w:r>
      <w:r w:rsidR="009E1043" w:rsidRPr="00D7051A">
        <w:rPr>
          <w:rFonts w:asciiTheme="majorHAnsi" w:hAnsiTheme="majorHAnsi" w:cstheme="majorHAnsi"/>
          <w:sz w:val="20"/>
          <w:szCs w:val="20"/>
          <w:lang w:val="es-ES"/>
        </w:rPr>
        <w:t>l</w:t>
      </w:r>
      <w:r w:rsidR="00297A8A" w:rsidRPr="00D7051A">
        <w:rPr>
          <w:rFonts w:asciiTheme="majorHAnsi" w:hAnsiTheme="majorHAnsi" w:cstheme="majorHAnsi"/>
          <w:sz w:val="20"/>
          <w:szCs w:val="20"/>
          <w:lang w:val="es-ES"/>
        </w:rPr>
        <w:t>a necesidad de un estándar que proporciona</w:t>
      </w:r>
      <w:r w:rsidR="000272F0">
        <w:rPr>
          <w:rFonts w:asciiTheme="majorHAnsi" w:hAnsiTheme="majorHAnsi" w:cstheme="majorHAnsi"/>
          <w:sz w:val="20"/>
          <w:szCs w:val="20"/>
          <w:lang w:val="es-ES"/>
        </w:rPr>
        <w:t xml:space="preserve">se un método de </w:t>
      </w:r>
      <w:r w:rsidR="00297A8A" w:rsidRPr="00D7051A">
        <w:rPr>
          <w:rFonts w:asciiTheme="majorHAnsi" w:hAnsiTheme="majorHAnsi" w:cstheme="majorHAnsi"/>
          <w:sz w:val="20"/>
          <w:szCs w:val="20"/>
          <w:lang w:val="es-ES"/>
        </w:rPr>
        <w:t xml:space="preserve">autenticación </w:t>
      </w:r>
      <w:r w:rsidR="000272F0">
        <w:rPr>
          <w:rFonts w:asciiTheme="majorHAnsi" w:hAnsiTheme="majorHAnsi" w:cstheme="majorHAnsi"/>
          <w:sz w:val="20"/>
          <w:szCs w:val="20"/>
          <w:lang w:val="es-ES"/>
        </w:rPr>
        <w:t>más seguro y simple de implementar.</w:t>
      </w:r>
    </w:p>
    <w:p w14:paraId="55A9317C" w14:textId="4A1FBA1D" w:rsidR="005507D5" w:rsidRPr="00D06A3E" w:rsidRDefault="00000000" w:rsidP="00016B85">
      <w:pPr>
        <w:pStyle w:val="Ttulo3"/>
        <w:rPr>
          <w:rFonts w:cstheme="majorHAnsi"/>
          <w:b w:val="0"/>
          <w:bCs w:val="0"/>
          <w:lang w:val="es-ES"/>
        </w:rPr>
      </w:pPr>
      <w:bookmarkStart w:id="24" w:name="_Toc198640653"/>
      <w:r w:rsidRPr="00D06A3E">
        <w:rPr>
          <w:rStyle w:val="Textoennegrita"/>
          <w:rFonts w:cstheme="majorHAnsi"/>
          <w:b/>
          <w:bCs/>
          <w:lang w:val="es-ES"/>
        </w:rPr>
        <w:t>2.3.</w:t>
      </w:r>
      <w:r w:rsidR="00297A8A" w:rsidRPr="00D06A3E">
        <w:rPr>
          <w:rStyle w:val="Textoennegrita"/>
          <w:rFonts w:cstheme="majorHAnsi"/>
          <w:b/>
          <w:bCs/>
          <w:lang w:val="es-ES"/>
        </w:rPr>
        <w:t>2</w:t>
      </w:r>
      <w:r w:rsidRPr="00D06A3E">
        <w:rPr>
          <w:rStyle w:val="Textoennegrita"/>
          <w:rFonts w:cstheme="majorHAnsi"/>
          <w:b/>
          <w:bCs/>
          <w:lang w:val="es-ES"/>
        </w:rPr>
        <w:t xml:space="preserve"> </w:t>
      </w:r>
      <w:proofErr w:type="spellStart"/>
      <w:r w:rsidRPr="00D06A3E">
        <w:rPr>
          <w:rStyle w:val="Textoennegrita"/>
          <w:rFonts w:cstheme="majorHAnsi"/>
          <w:b/>
          <w:bCs/>
          <w:lang w:val="es-ES"/>
        </w:rPr>
        <w:t>OpenID</w:t>
      </w:r>
      <w:proofErr w:type="spellEnd"/>
      <w:r w:rsidRPr="00D06A3E">
        <w:rPr>
          <w:rStyle w:val="Textoennegrita"/>
          <w:rFonts w:cstheme="majorHAnsi"/>
          <w:b/>
          <w:bCs/>
          <w:lang w:val="es-ES"/>
        </w:rPr>
        <w:t xml:space="preserve"> </w:t>
      </w:r>
      <w:proofErr w:type="spellStart"/>
      <w:r w:rsidR="00B93C2A" w:rsidRPr="00D06A3E">
        <w:rPr>
          <w:rStyle w:val="Textoennegrita"/>
          <w:rFonts w:cstheme="majorHAnsi"/>
          <w:b/>
          <w:bCs/>
          <w:lang w:val="es-ES"/>
        </w:rPr>
        <w:t>C</w:t>
      </w:r>
      <w:r w:rsidRPr="00D06A3E">
        <w:rPr>
          <w:rStyle w:val="Textoennegrita"/>
          <w:rFonts w:cstheme="majorHAnsi"/>
          <w:b/>
          <w:bCs/>
          <w:lang w:val="es-ES"/>
        </w:rPr>
        <w:t>onnect</w:t>
      </w:r>
      <w:proofErr w:type="spellEnd"/>
      <w:r w:rsidR="00B93C2A" w:rsidRPr="00D06A3E">
        <w:rPr>
          <w:rStyle w:val="Textoennegrita"/>
          <w:rFonts w:cstheme="majorHAnsi"/>
          <w:b/>
          <w:bCs/>
          <w:lang w:val="es-ES"/>
        </w:rPr>
        <w:t xml:space="preserve"> (OIDC)</w:t>
      </w:r>
      <w:bookmarkEnd w:id="24"/>
    </w:p>
    <w:p w14:paraId="0AA2AD6B" w14:textId="77777777" w:rsidR="0057225A" w:rsidRDefault="00AD2660"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Reconociendo que OAuth 2.0 no proporcionaba un mecanismo estándar para la autenticación de usuarios, la Fundación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desarrolló </w:t>
      </w:r>
      <w:proofErr w:type="spellStart"/>
      <w:r w:rsidRPr="005D7AB2">
        <w:rPr>
          <w:rFonts w:asciiTheme="majorHAnsi" w:hAnsiTheme="majorHAnsi" w:cstheme="majorHAnsi"/>
          <w:b/>
          <w:bCs/>
          <w:sz w:val="20"/>
          <w:szCs w:val="20"/>
          <w:lang w:val="es-ES"/>
        </w:rPr>
        <w:t>OpenID</w:t>
      </w:r>
      <w:proofErr w:type="spellEnd"/>
      <w:r w:rsidRPr="005D7AB2">
        <w:rPr>
          <w:rFonts w:asciiTheme="majorHAnsi" w:hAnsiTheme="majorHAnsi" w:cstheme="majorHAnsi"/>
          <w:b/>
          <w:bCs/>
          <w:sz w:val="20"/>
          <w:szCs w:val="20"/>
          <w:lang w:val="es-ES"/>
        </w:rPr>
        <w:t xml:space="preserve"> </w:t>
      </w:r>
      <w:proofErr w:type="spellStart"/>
      <w:r w:rsidRPr="005D7AB2">
        <w:rPr>
          <w:rFonts w:asciiTheme="majorHAnsi" w:hAnsiTheme="majorHAnsi" w:cstheme="majorHAnsi"/>
          <w:b/>
          <w:bCs/>
          <w:sz w:val="20"/>
          <w:szCs w:val="20"/>
          <w:lang w:val="es-ES"/>
        </w:rPr>
        <w:t>Connect</w:t>
      </w:r>
      <w:proofErr w:type="spellEnd"/>
      <w:r w:rsidRPr="00D7051A">
        <w:rPr>
          <w:rFonts w:asciiTheme="majorHAnsi" w:hAnsiTheme="majorHAnsi" w:cstheme="majorHAnsi"/>
          <w:sz w:val="20"/>
          <w:szCs w:val="20"/>
          <w:lang w:val="es-ES"/>
        </w:rPr>
        <w:t xml:space="preserve"> en 2014 [14]. Esta tecnología actúa como una capa de identidad sobre el protocolo OAuth 2.0, añadiendo el paso de autenticación al proceso de autorización ya existente. OAuth 2.0 se centra principalmente en la autorización (otorgar acceso limitado a recursos), pero no resuelve la autenticación (verificar la identidad del usuario).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llena este vacío al añadir una capa de autenticación que, al finalizar el proceso de OAuth 2.0, permite a la aplicación no solo saber que el usuario concedió acceso, sino también quién es. </w:t>
      </w:r>
    </w:p>
    <w:p w14:paraId="44723483" w14:textId="77777777" w:rsidR="0057225A" w:rsidRDefault="0057225A" w:rsidP="0057225A">
      <w:pPr>
        <w:pStyle w:val="Textoindependiente"/>
        <w:keepNext/>
        <w:jc w:val="center"/>
      </w:pPr>
      <w:r>
        <w:rPr>
          <w:noProof/>
        </w:rPr>
        <w:drawing>
          <wp:inline distT="0" distB="0" distL="0" distR="0" wp14:anchorId="20D0A0EE" wp14:editId="7EBA9204">
            <wp:extent cx="3931920" cy="2941659"/>
            <wp:effectExtent l="0" t="0" r="0" b="0"/>
            <wp:docPr id="8" name="Imagen 8" descr="OAut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Auth Over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7051" cy="2945497"/>
                    </a:xfrm>
                    <a:prstGeom prst="rect">
                      <a:avLst/>
                    </a:prstGeom>
                    <a:noFill/>
                    <a:ln>
                      <a:noFill/>
                    </a:ln>
                  </pic:spPr>
                </pic:pic>
              </a:graphicData>
            </a:graphic>
          </wp:inline>
        </w:drawing>
      </w:r>
    </w:p>
    <w:p w14:paraId="3CA942BE" w14:textId="2079778E" w:rsidR="0057225A" w:rsidRDefault="0057225A" w:rsidP="0057225A">
      <w:pPr>
        <w:pStyle w:val="Descripcin"/>
        <w:jc w:val="center"/>
        <w:rPr>
          <w:rFonts w:asciiTheme="majorHAnsi" w:hAnsiTheme="majorHAnsi" w:cstheme="majorHAnsi"/>
          <w:sz w:val="20"/>
          <w:szCs w:val="20"/>
          <w:lang w:val="es-ES"/>
        </w:rPr>
      </w:pPr>
      <w:bookmarkStart w:id="25" w:name="_Toc198640701"/>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9</w:t>
      </w:r>
      <w:r>
        <w:fldChar w:fldCharType="end"/>
      </w:r>
      <w:r w:rsidRPr="00D06A3E">
        <w:rPr>
          <w:lang w:val="es-ES"/>
        </w:rPr>
        <w:t>. OIDC</w:t>
      </w:r>
      <w:bookmarkEnd w:id="25"/>
    </w:p>
    <w:p w14:paraId="5E5448E7" w14:textId="61D2B915" w:rsidR="0057225A" w:rsidRPr="00D7051A" w:rsidRDefault="00AD2660" w:rsidP="0057225A">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Al emplear estándares como JSON Web Tokens (JWT),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agiliza la implementación de la autenticación en diferentes plataformas y lenguajes, permitiendo compartir de forma segura la información de identidad entre varios sistemas.</w:t>
      </w:r>
    </w:p>
    <w:p w14:paraId="584CC94C" w14:textId="7AC5CE06" w:rsidR="007964E8" w:rsidRPr="00D7051A" w:rsidRDefault="00AD2660"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cuanto a las características y beneficios de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ofrece un marco sencillo y seguro para confirmar la identidad del usuario de manera estandarizada, lo que garantiza que el sistema reconozca con fiabilidad quién está iniciando sesión. Además, facilita la interoperabilidad al ser un estándar ampliamente adoptado, con lo cual se simplifica la integración entre diversos proveedores de identidad y aplicaciones o servicios sin necesidad de soluciones personalizadas. Por último, utiliza JWT para transmitir de forma segura la información de identidad del usuario mediante el ID Token, lo que simplifica tanto la validación como la integración con otros sistemas.</w:t>
      </w:r>
    </w:p>
    <w:p w14:paraId="5636B52E" w14:textId="0CBA77B8" w:rsidR="005507D5" w:rsidRPr="00D06A3E" w:rsidRDefault="00000000" w:rsidP="00016B85">
      <w:pPr>
        <w:pStyle w:val="Ttulo3"/>
        <w:rPr>
          <w:rFonts w:cstheme="majorHAnsi"/>
          <w:b w:val="0"/>
          <w:bCs w:val="0"/>
          <w:lang w:val="es-ES"/>
        </w:rPr>
      </w:pPr>
      <w:bookmarkStart w:id="26" w:name="_Toc198640654"/>
      <w:r w:rsidRPr="00D06A3E">
        <w:rPr>
          <w:rStyle w:val="Textoennegrita"/>
          <w:rFonts w:cstheme="majorHAnsi"/>
          <w:b/>
          <w:bCs/>
          <w:lang w:val="es-ES"/>
        </w:rPr>
        <w:t>2.3.</w:t>
      </w:r>
      <w:r w:rsidR="00297A8A" w:rsidRPr="00D06A3E">
        <w:rPr>
          <w:rStyle w:val="Textoennegrita"/>
          <w:rFonts w:cstheme="majorHAnsi"/>
          <w:b/>
          <w:bCs/>
          <w:lang w:val="es-ES"/>
        </w:rPr>
        <w:t>3</w:t>
      </w:r>
      <w:r w:rsidRPr="00D06A3E">
        <w:rPr>
          <w:rStyle w:val="Textoennegrita"/>
          <w:rFonts w:cstheme="majorHAnsi"/>
          <w:b/>
          <w:bCs/>
          <w:lang w:val="es-ES"/>
        </w:rPr>
        <w:t xml:space="preserve"> JSON Web Tokens (JWT)</w:t>
      </w:r>
      <w:bookmarkEnd w:id="26"/>
    </w:p>
    <w:p w14:paraId="2795CF2E" w14:textId="35E52700" w:rsidR="0057225A" w:rsidRDefault="00770336" w:rsidP="0057225A">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Con la creciente adopción de arquitecturas sin estado y de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RESTful</w:t>
      </w:r>
      <w:proofErr w:type="spellEnd"/>
      <w:r w:rsidRPr="00D7051A">
        <w:rPr>
          <w:rFonts w:asciiTheme="majorHAnsi" w:hAnsiTheme="majorHAnsi" w:cstheme="majorHAnsi"/>
          <w:sz w:val="20"/>
          <w:szCs w:val="20"/>
          <w:lang w:val="es-ES"/>
        </w:rPr>
        <w:t xml:space="preserve">, surgió la necesidad de contar con un mecanismo eficiente para transmitir información de autenticación y autorización de forma segura </w:t>
      </w:r>
      <w:r w:rsidRPr="00D7051A">
        <w:rPr>
          <w:rFonts w:asciiTheme="majorHAnsi" w:hAnsiTheme="majorHAnsi" w:cstheme="majorHAnsi"/>
          <w:sz w:val="20"/>
          <w:szCs w:val="20"/>
          <w:lang w:val="es-ES"/>
        </w:rPr>
        <w:lastRenderedPageBreak/>
        <w:t xml:space="preserve">y ligera. En 2015, se estandarizaron los </w:t>
      </w:r>
      <w:r w:rsidRPr="00D7051A">
        <w:rPr>
          <w:rFonts w:asciiTheme="majorHAnsi" w:hAnsiTheme="majorHAnsi" w:cstheme="majorHAnsi"/>
          <w:b/>
          <w:bCs/>
          <w:sz w:val="20"/>
          <w:szCs w:val="20"/>
          <w:lang w:val="es-ES"/>
        </w:rPr>
        <w:t>JSON Web Tokens (JWT)</w:t>
      </w:r>
      <w:r w:rsidRPr="00D7051A">
        <w:rPr>
          <w:rFonts w:asciiTheme="majorHAnsi" w:hAnsiTheme="majorHAnsi" w:cstheme="majorHAnsi"/>
          <w:sz w:val="20"/>
          <w:szCs w:val="20"/>
          <w:lang w:val="es-ES"/>
        </w:rPr>
        <w:t xml:space="preserve"> a través de la </w:t>
      </w:r>
      <w:r w:rsidRPr="00D7051A">
        <w:rPr>
          <w:rFonts w:asciiTheme="majorHAnsi" w:hAnsiTheme="majorHAnsi" w:cstheme="majorHAnsi"/>
          <w:b/>
          <w:bCs/>
          <w:sz w:val="20"/>
          <w:szCs w:val="20"/>
          <w:lang w:val="es-ES"/>
        </w:rPr>
        <w:t>RFC 7519</w:t>
      </w:r>
      <w:r w:rsidRPr="00D7051A">
        <w:rPr>
          <w:rFonts w:asciiTheme="majorHAnsi" w:hAnsiTheme="majorHAnsi" w:cstheme="majorHAnsi"/>
          <w:sz w:val="20"/>
          <w:szCs w:val="20"/>
          <w:lang w:val="es-ES"/>
        </w:rPr>
        <w:t xml:space="preserve"> [15], convirtiéndose en una solución ampliamente utilizada.</w:t>
      </w:r>
      <w:r w:rsidR="00DF6899" w:rsidRPr="00D7051A">
        <w:rPr>
          <w:rFonts w:asciiTheme="majorHAnsi" w:hAnsiTheme="majorHAnsi" w:cstheme="majorHAnsi"/>
          <w:sz w:val="20"/>
          <w:szCs w:val="20"/>
          <w:lang w:val="es-ES"/>
        </w:rPr>
        <w:t xml:space="preserve"> </w:t>
      </w:r>
    </w:p>
    <w:p w14:paraId="4E95AD0C" w14:textId="77777777" w:rsidR="0057225A" w:rsidRDefault="0057225A" w:rsidP="0057225A">
      <w:pPr>
        <w:pStyle w:val="Textoindependiente"/>
        <w:keepNext/>
        <w:jc w:val="center"/>
      </w:pPr>
      <w:r>
        <w:rPr>
          <w:rFonts w:asciiTheme="majorHAnsi" w:hAnsiTheme="majorHAnsi" w:cstheme="majorHAnsi"/>
          <w:noProof/>
          <w:sz w:val="20"/>
          <w:szCs w:val="20"/>
          <w:lang w:val="es-ES"/>
        </w:rPr>
        <w:drawing>
          <wp:inline distT="0" distB="0" distL="0" distR="0" wp14:anchorId="5A827FCF" wp14:editId="227E7ECC">
            <wp:extent cx="5478780" cy="30784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078480"/>
                    </a:xfrm>
                    <a:prstGeom prst="rect">
                      <a:avLst/>
                    </a:prstGeom>
                    <a:noFill/>
                    <a:ln>
                      <a:noFill/>
                    </a:ln>
                  </pic:spPr>
                </pic:pic>
              </a:graphicData>
            </a:graphic>
          </wp:inline>
        </w:drawing>
      </w:r>
    </w:p>
    <w:p w14:paraId="7D569284" w14:textId="7DE3C40C" w:rsidR="0057225A" w:rsidRDefault="0057225A" w:rsidP="0057225A">
      <w:pPr>
        <w:pStyle w:val="Descripcin"/>
        <w:jc w:val="center"/>
        <w:rPr>
          <w:rFonts w:asciiTheme="majorHAnsi" w:hAnsiTheme="majorHAnsi" w:cstheme="majorHAnsi"/>
          <w:sz w:val="20"/>
          <w:szCs w:val="20"/>
          <w:lang w:val="es-ES"/>
        </w:rPr>
      </w:pPr>
      <w:bookmarkStart w:id="27" w:name="_Toc198640702"/>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10</w:t>
      </w:r>
      <w:r>
        <w:fldChar w:fldCharType="end"/>
      </w:r>
      <w:r w:rsidRPr="00D06A3E">
        <w:rPr>
          <w:lang w:val="es-ES"/>
        </w:rPr>
        <w:t>.</w:t>
      </w:r>
      <w:r w:rsidR="007D6741" w:rsidRPr="00D06A3E">
        <w:rPr>
          <w:lang w:val="es-ES"/>
        </w:rPr>
        <w:t xml:space="preserve"> Token</w:t>
      </w:r>
      <w:r w:rsidRPr="00D06A3E">
        <w:rPr>
          <w:lang w:val="es-ES"/>
        </w:rPr>
        <w:t xml:space="preserve"> JWT</w:t>
      </w:r>
      <w:bookmarkEnd w:id="27"/>
    </w:p>
    <w:p w14:paraId="11F40BFC" w14:textId="3939E6C3" w:rsidR="00770336" w:rsidRPr="00D7051A" w:rsidRDefault="00DF6899"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El uso de JWT hizo que se mejorara sobre los siguientes aspectos:</w:t>
      </w:r>
    </w:p>
    <w:p w14:paraId="75CB1EB3" w14:textId="2A51E86C" w:rsidR="00770336" w:rsidRPr="00D7051A" w:rsidRDefault="00770336">
      <w:pPr>
        <w:pStyle w:val="Textoindependiente"/>
        <w:numPr>
          <w:ilvl w:val="0"/>
          <w:numId w:val="19"/>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Autenticación sin estado</w:t>
      </w:r>
      <w:r w:rsidRPr="00D7051A">
        <w:rPr>
          <w:rFonts w:asciiTheme="majorHAnsi" w:hAnsiTheme="majorHAnsi" w:cstheme="majorHAnsi"/>
          <w:sz w:val="20"/>
          <w:szCs w:val="20"/>
          <w:lang w:val="es-ES"/>
        </w:rPr>
        <w:t>: Permite a los servidores validar la identidad del usuario sin mantener sesiones en el servidor, reduciendo la complejidad y los recursos necesarios para la gestión de estados.</w:t>
      </w:r>
    </w:p>
    <w:p w14:paraId="0C65B004" w14:textId="77777777" w:rsidR="00770336" w:rsidRPr="00D7051A" w:rsidRDefault="00770336">
      <w:pPr>
        <w:pStyle w:val="Textoindependiente"/>
        <w:numPr>
          <w:ilvl w:val="0"/>
          <w:numId w:val="18"/>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Eficiencia y portabilidad</w:t>
      </w:r>
      <w:r w:rsidRPr="00D7051A">
        <w:rPr>
          <w:rFonts w:asciiTheme="majorHAnsi" w:hAnsiTheme="majorHAnsi" w:cstheme="majorHAnsi"/>
          <w:sz w:val="20"/>
          <w:szCs w:val="20"/>
          <w:lang w:val="es-ES"/>
        </w:rPr>
        <w:t xml:space="preserve">: Al ser compacto y autónomo, es ideal para aplicaciones web, móviles y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facilitando la integración y reduciendo el consumo de ancho de banda.</w:t>
      </w:r>
    </w:p>
    <w:p w14:paraId="34A3A70B" w14:textId="77777777" w:rsidR="003B5492" w:rsidRDefault="00770336">
      <w:pPr>
        <w:pStyle w:val="Textoindependiente"/>
        <w:numPr>
          <w:ilvl w:val="0"/>
          <w:numId w:val="18"/>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Integridad y seguridad</w:t>
      </w:r>
      <w:r w:rsidRPr="00D7051A">
        <w:rPr>
          <w:rFonts w:asciiTheme="majorHAnsi" w:hAnsiTheme="majorHAnsi" w:cstheme="majorHAnsi"/>
          <w:sz w:val="20"/>
          <w:szCs w:val="20"/>
          <w:lang w:val="es-ES"/>
        </w:rPr>
        <w:t>: Los tokens están firmados criptográficamente, lo que permite comprobar su autenticidad y evitar manipulaciones, garantizando así la confiabilidad de los datos transmitidos.</w:t>
      </w:r>
    </w:p>
    <w:p w14:paraId="2FB573BF" w14:textId="0C36FD64" w:rsidR="00770336" w:rsidRPr="003B5492" w:rsidRDefault="00770336" w:rsidP="003B5492">
      <w:pPr>
        <w:pStyle w:val="Textoindependiente"/>
        <w:ind w:left="360" w:firstLine="360"/>
        <w:jc w:val="both"/>
        <w:rPr>
          <w:rFonts w:asciiTheme="majorHAnsi" w:hAnsiTheme="majorHAnsi" w:cstheme="majorHAnsi"/>
          <w:sz w:val="20"/>
          <w:szCs w:val="20"/>
          <w:lang w:val="es-ES"/>
        </w:rPr>
      </w:pPr>
      <w:r w:rsidRPr="003B5492">
        <w:rPr>
          <w:rFonts w:asciiTheme="majorHAnsi" w:hAnsiTheme="majorHAnsi" w:cstheme="majorHAnsi"/>
          <w:sz w:val="20"/>
          <w:szCs w:val="20"/>
          <w:lang w:val="es-ES"/>
        </w:rPr>
        <w:t>La incorporación de JWT mejoró</w:t>
      </w:r>
      <w:r w:rsidR="00DF6899" w:rsidRPr="003B5492">
        <w:rPr>
          <w:rFonts w:asciiTheme="majorHAnsi" w:hAnsiTheme="majorHAnsi" w:cstheme="majorHAnsi"/>
          <w:sz w:val="20"/>
          <w:szCs w:val="20"/>
          <w:lang w:val="es-ES"/>
        </w:rPr>
        <w:t xml:space="preserve"> además</w:t>
      </w:r>
      <w:r w:rsidRPr="003B5492">
        <w:rPr>
          <w:rFonts w:asciiTheme="majorHAnsi" w:hAnsiTheme="majorHAnsi" w:cstheme="majorHAnsi"/>
          <w:sz w:val="20"/>
          <w:szCs w:val="20"/>
          <w:lang w:val="es-ES"/>
        </w:rPr>
        <w:t xml:space="preserve"> las capacidades de </w:t>
      </w:r>
      <w:r w:rsidRPr="003B5492">
        <w:rPr>
          <w:rFonts w:asciiTheme="majorHAnsi" w:hAnsiTheme="majorHAnsi" w:cstheme="majorHAnsi"/>
          <w:b/>
          <w:bCs/>
          <w:sz w:val="20"/>
          <w:szCs w:val="20"/>
          <w:lang w:val="es-ES"/>
        </w:rPr>
        <w:t>OAuth 2.0</w:t>
      </w:r>
      <w:r w:rsidRPr="003B5492">
        <w:rPr>
          <w:rFonts w:asciiTheme="majorHAnsi" w:hAnsiTheme="majorHAnsi" w:cstheme="majorHAnsi"/>
          <w:sz w:val="20"/>
          <w:szCs w:val="20"/>
          <w:lang w:val="es-ES"/>
        </w:rPr>
        <w:t xml:space="preserve"> y </w:t>
      </w:r>
      <w:proofErr w:type="spellStart"/>
      <w:r w:rsidRPr="003B5492">
        <w:rPr>
          <w:rFonts w:asciiTheme="majorHAnsi" w:hAnsiTheme="majorHAnsi" w:cstheme="majorHAnsi"/>
          <w:b/>
          <w:bCs/>
          <w:sz w:val="20"/>
          <w:szCs w:val="20"/>
          <w:lang w:val="es-ES"/>
        </w:rPr>
        <w:t>OpenID</w:t>
      </w:r>
      <w:proofErr w:type="spellEnd"/>
      <w:r w:rsidRPr="003B5492">
        <w:rPr>
          <w:rFonts w:asciiTheme="majorHAnsi" w:hAnsiTheme="majorHAnsi" w:cstheme="majorHAnsi"/>
          <w:b/>
          <w:bCs/>
          <w:sz w:val="20"/>
          <w:szCs w:val="20"/>
          <w:lang w:val="es-ES"/>
        </w:rPr>
        <w:t xml:space="preserve"> </w:t>
      </w:r>
      <w:proofErr w:type="spellStart"/>
      <w:r w:rsidRPr="003B5492">
        <w:rPr>
          <w:rFonts w:asciiTheme="majorHAnsi" w:hAnsiTheme="majorHAnsi" w:cstheme="majorHAnsi"/>
          <w:b/>
          <w:bCs/>
          <w:sz w:val="20"/>
          <w:szCs w:val="20"/>
          <w:lang w:val="es-ES"/>
        </w:rPr>
        <w:t>Connect</w:t>
      </w:r>
      <w:proofErr w:type="spellEnd"/>
      <w:r w:rsidRPr="003B5492">
        <w:rPr>
          <w:rFonts w:asciiTheme="majorHAnsi" w:hAnsiTheme="majorHAnsi" w:cstheme="majorHAnsi"/>
          <w:sz w:val="20"/>
          <w:szCs w:val="20"/>
          <w:lang w:val="es-ES"/>
        </w:rPr>
        <w:t xml:space="preserve"> al</w:t>
      </w:r>
      <w:r w:rsidR="003B5492" w:rsidRPr="003B5492">
        <w:rPr>
          <w:rFonts w:asciiTheme="majorHAnsi" w:hAnsiTheme="majorHAnsi" w:cstheme="majorHAnsi"/>
          <w:sz w:val="20"/>
          <w:szCs w:val="20"/>
          <w:lang w:val="es-ES"/>
        </w:rPr>
        <w:t xml:space="preserve"> </w:t>
      </w:r>
      <w:r w:rsidRPr="003B5492">
        <w:rPr>
          <w:rFonts w:asciiTheme="majorHAnsi" w:hAnsiTheme="majorHAnsi" w:cstheme="majorHAnsi"/>
          <w:sz w:val="20"/>
          <w:szCs w:val="20"/>
          <w:lang w:val="es-ES"/>
        </w:rPr>
        <w:t xml:space="preserve">proporcionar un formato estandarizado y seguro para transmitir información. En </w:t>
      </w:r>
      <w:proofErr w:type="spellStart"/>
      <w:r w:rsidRPr="003B5492">
        <w:rPr>
          <w:rFonts w:asciiTheme="majorHAnsi" w:hAnsiTheme="majorHAnsi" w:cstheme="majorHAnsi"/>
          <w:sz w:val="20"/>
          <w:szCs w:val="20"/>
          <w:lang w:val="es-ES"/>
        </w:rPr>
        <w:t>OpenID</w:t>
      </w:r>
      <w:proofErr w:type="spellEnd"/>
      <w:r w:rsidRPr="003B5492">
        <w:rPr>
          <w:rFonts w:asciiTheme="majorHAnsi" w:hAnsiTheme="majorHAnsi" w:cstheme="majorHAnsi"/>
          <w:sz w:val="20"/>
          <w:szCs w:val="20"/>
          <w:lang w:val="es-ES"/>
        </w:rPr>
        <w:t xml:space="preserve"> </w:t>
      </w:r>
      <w:proofErr w:type="spellStart"/>
      <w:r w:rsidRPr="003B5492">
        <w:rPr>
          <w:rFonts w:asciiTheme="majorHAnsi" w:hAnsiTheme="majorHAnsi" w:cstheme="majorHAnsi"/>
          <w:sz w:val="20"/>
          <w:szCs w:val="20"/>
          <w:lang w:val="es-ES"/>
        </w:rPr>
        <w:t>Connect</w:t>
      </w:r>
      <w:proofErr w:type="spellEnd"/>
      <w:r w:rsidRPr="003B5492">
        <w:rPr>
          <w:rFonts w:asciiTheme="majorHAnsi" w:hAnsiTheme="majorHAnsi" w:cstheme="majorHAnsi"/>
          <w:sz w:val="20"/>
          <w:szCs w:val="20"/>
          <w:lang w:val="es-ES"/>
        </w:rPr>
        <w:t xml:space="preserve">, el </w:t>
      </w:r>
      <w:r w:rsidRPr="003B5492">
        <w:rPr>
          <w:rFonts w:asciiTheme="majorHAnsi" w:hAnsiTheme="majorHAnsi" w:cstheme="majorHAnsi"/>
          <w:b/>
          <w:bCs/>
          <w:sz w:val="20"/>
          <w:szCs w:val="20"/>
          <w:lang w:val="es-ES"/>
        </w:rPr>
        <w:t>Token</w:t>
      </w:r>
      <w:r w:rsidR="00D422C0" w:rsidRPr="003B5492">
        <w:rPr>
          <w:rFonts w:asciiTheme="majorHAnsi" w:hAnsiTheme="majorHAnsi" w:cstheme="majorHAnsi"/>
          <w:b/>
          <w:bCs/>
          <w:sz w:val="20"/>
          <w:szCs w:val="20"/>
          <w:lang w:val="es-ES"/>
        </w:rPr>
        <w:t xml:space="preserve"> ID</w:t>
      </w:r>
      <w:r w:rsidRPr="003B5492">
        <w:rPr>
          <w:rFonts w:asciiTheme="majorHAnsi" w:hAnsiTheme="majorHAnsi" w:cstheme="majorHAnsi"/>
          <w:sz w:val="20"/>
          <w:szCs w:val="20"/>
          <w:lang w:val="es-ES"/>
        </w:rPr>
        <w:t xml:space="preserve"> se implementa como un JWT que incluye datos relativos a la autenticación y la identidad del usuario, unificando así el proceso de autorización y autenticación dentro de un mismo flujo.</w:t>
      </w:r>
    </w:p>
    <w:p w14:paraId="4452E993" w14:textId="53994188" w:rsidR="00D7051A" w:rsidRPr="00D7051A" w:rsidRDefault="00D7051A" w:rsidP="00D7051A">
      <w:pPr>
        <w:pStyle w:val="Ttulo3"/>
        <w:rPr>
          <w:rFonts w:cstheme="majorHAnsi"/>
          <w:b w:val="0"/>
          <w:bCs w:val="0"/>
        </w:rPr>
      </w:pPr>
      <w:bookmarkStart w:id="28" w:name="_Toc198640655"/>
      <w:r w:rsidRPr="00D7051A">
        <w:rPr>
          <w:rStyle w:val="Textoennegrita"/>
          <w:rFonts w:cstheme="majorHAnsi"/>
          <w:b/>
          <w:bCs/>
        </w:rPr>
        <w:t>2.3.4 Identity as a Service (</w:t>
      </w:r>
      <w:proofErr w:type="spellStart"/>
      <w:r w:rsidRPr="00D7051A">
        <w:rPr>
          <w:rStyle w:val="Textoennegrita"/>
          <w:rFonts w:cstheme="majorHAnsi"/>
          <w:b/>
          <w:bCs/>
        </w:rPr>
        <w:t>IDaaS</w:t>
      </w:r>
      <w:proofErr w:type="spellEnd"/>
      <w:r w:rsidRPr="00D7051A">
        <w:rPr>
          <w:rStyle w:val="Textoennegrita"/>
          <w:rFonts w:cstheme="majorHAnsi"/>
          <w:b/>
          <w:bCs/>
        </w:rPr>
        <w:t>)</w:t>
      </w:r>
      <w:bookmarkEnd w:id="28"/>
    </w:p>
    <w:p w14:paraId="1E26B3F7" w14:textId="77777777" w:rsidR="00CB042E" w:rsidRPr="00DF257B" w:rsidRDefault="00D422C0" w:rsidP="003B5492">
      <w:pPr>
        <w:pStyle w:val="Textoindependiente"/>
        <w:ind w:firstLine="360"/>
        <w:jc w:val="both"/>
        <w:rPr>
          <w:rFonts w:asciiTheme="majorHAnsi" w:hAnsiTheme="majorHAnsi" w:cstheme="majorHAnsi"/>
          <w:sz w:val="20"/>
          <w:szCs w:val="20"/>
          <w:lang w:val="es-ES"/>
        </w:rPr>
      </w:pPr>
      <w:r w:rsidRPr="00DF257B">
        <w:rPr>
          <w:rFonts w:asciiTheme="majorHAnsi" w:hAnsiTheme="majorHAnsi" w:cstheme="majorHAnsi"/>
          <w:sz w:val="20"/>
          <w:szCs w:val="20"/>
          <w:lang w:val="es-ES"/>
        </w:rPr>
        <w:t xml:space="preserve">Con el auge de los servicios en la nube y las aplicaciones SaaS a partir de la década de 2010, las organizaciones empezaron a buscar formas más eficientes de gestionar identidades en entornos híbridos y </w:t>
      </w:r>
      <w:proofErr w:type="spellStart"/>
      <w:r w:rsidRPr="00DF257B">
        <w:rPr>
          <w:rFonts w:asciiTheme="majorHAnsi" w:hAnsiTheme="majorHAnsi" w:cstheme="majorHAnsi"/>
          <w:sz w:val="20"/>
          <w:szCs w:val="20"/>
          <w:lang w:val="es-ES"/>
        </w:rPr>
        <w:t>multicloud</w:t>
      </w:r>
      <w:proofErr w:type="spellEnd"/>
      <w:r w:rsidRPr="00DF257B">
        <w:rPr>
          <w:rFonts w:asciiTheme="majorHAnsi" w:hAnsiTheme="majorHAnsi" w:cstheme="majorHAnsi"/>
          <w:sz w:val="20"/>
          <w:szCs w:val="20"/>
          <w:lang w:val="es-ES"/>
        </w:rPr>
        <w:t xml:space="preserve">. Como respuesta a estas necesidades surgió </w:t>
      </w:r>
      <w:proofErr w:type="spellStart"/>
      <w:r w:rsidRPr="00DF257B">
        <w:rPr>
          <w:rFonts w:asciiTheme="majorHAnsi" w:hAnsiTheme="majorHAnsi" w:cstheme="majorHAnsi"/>
          <w:b/>
          <w:bCs/>
          <w:sz w:val="20"/>
          <w:szCs w:val="20"/>
          <w:lang w:val="es-ES"/>
        </w:rPr>
        <w:t>Identity</w:t>
      </w:r>
      <w:proofErr w:type="spellEnd"/>
      <w:r w:rsidRPr="00DF257B">
        <w:rPr>
          <w:rFonts w:asciiTheme="majorHAnsi" w:hAnsiTheme="majorHAnsi" w:cstheme="majorHAnsi"/>
          <w:b/>
          <w:bCs/>
          <w:sz w:val="20"/>
          <w:szCs w:val="20"/>
          <w:lang w:val="es-ES"/>
        </w:rPr>
        <w:t xml:space="preserve"> as a </w:t>
      </w:r>
      <w:proofErr w:type="spellStart"/>
      <w:r w:rsidRPr="00DF257B">
        <w:rPr>
          <w:rFonts w:asciiTheme="majorHAnsi" w:hAnsiTheme="majorHAnsi" w:cstheme="majorHAnsi"/>
          <w:b/>
          <w:bCs/>
          <w:sz w:val="20"/>
          <w:szCs w:val="20"/>
          <w:lang w:val="es-ES"/>
        </w:rPr>
        <w:t>Service</w:t>
      </w:r>
      <w:proofErr w:type="spellEnd"/>
      <w:r w:rsidRPr="00DF257B">
        <w:rPr>
          <w:rFonts w:asciiTheme="majorHAnsi" w:hAnsiTheme="majorHAnsi" w:cstheme="majorHAnsi"/>
          <w:b/>
          <w:bCs/>
          <w:sz w:val="20"/>
          <w:szCs w:val="20"/>
          <w:lang w:val="es-ES"/>
        </w:rPr>
        <w:t xml:space="preserve"> (</w:t>
      </w:r>
      <w:proofErr w:type="spellStart"/>
      <w:r w:rsidRPr="00DF257B">
        <w:rPr>
          <w:rFonts w:asciiTheme="majorHAnsi" w:hAnsiTheme="majorHAnsi" w:cstheme="majorHAnsi"/>
          <w:b/>
          <w:bCs/>
          <w:sz w:val="20"/>
          <w:szCs w:val="20"/>
          <w:lang w:val="es-ES"/>
        </w:rPr>
        <w:t>IDaaS</w:t>
      </w:r>
      <w:proofErr w:type="spellEnd"/>
      <w:r w:rsidRPr="00DF257B">
        <w:rPr>
          <w:rFonts w:asciiTheme="majorHAnsi" w:hAnsiTheme="majorHAnsi" w:cstheme="majorHAnsi"/>
          <w:b/>
          <w:bCs/>
          <w:sz w:val="20"/>
          <w:szCs w:val="20"/>
          <w:lang w:val="es-ES"/>
        </w:rPr>
        <w:t>)</w:t>
      </w:r>
      <w:r w:rsidR="00C41EA9" w:rsidRPr="00DF257B">
        <w:rPr>
          <w:rFonts w:asciiTheme="majorHAnsi" w:hAnsiTheme="majorHAnsi" w:cstheme="majorHAnsi"/>
          <w:b/>
          <w:bCs/>
          <w:sz w:val="20"/>
          <w:szCs w:val="20"/>
          <w:lang w:val="es-ES"/>
        </w:rPr>
        <w:t xml:space="preserve"> </w:t>
      </w:r>
      <w:r w:rsidRPr="00DF257B">
        <w:rPr>
          <w:rFonts w:asciiTheme="majorHAnsi" w:hAnsiTheme="majorHAnsi" w:cstheme="majorHAnsi"/>
          <w:b/>
          <w:bCs/>
          <w:sz w:val="20"/>
          <w:szCs w:val="20"/>
          <w:lang w:val="es-ES"/>
        </w:rPr>
        <w:t>[16]</w:t>
      </w:r>
      <w:r w:rsidRPr="00DF257B">
        <w:rPr>
          <w:rFonts w:asciiTheme="majorHAnsi" w:hAnsiTheme="majorHAnsi" w:cstheme="majorHAnsi"/>
          <w:sz w:val="20"/>
          <w:szCs w:val="20"/>
          <w:lang w:val="es-ES"/>
        </w:rPr>
        <w:t>, un modelo que centraliza la gestión de identidades y accesos a través de servicios totalmente basados en la nube, que ofrece servicios de administración de identidades sin requerir infraestructura local (</w:t>
      </w:r>
      <w:proofErr w:type="spellStart"/>
      <w:r w:rsidRPr="00DF257B">
        <w:rPr>
          <w:rFonts w:asciiTheme="majorHAnsi" w:hAnsiTheme="majorHAnsi" w:cstheme="majorHAnsi"/>
          <w:sz w:val="20"/>
          <w:szCs w:val="20"/>
          <w:lang w:val="es-ES"/>
        </w:rPr>
        <w:t>on</w:t>
      </w:r>
      <w:proofErr w:type="spellEnd"/>
      <w:r w:rsidRPr="00DF257B">
        <w:rPr>
          <w:rFonts w:asciiTheme="majorHAnsi" w:hAnsiTheme="majorHAnsi" w:cstheme="majorHAnsi"/>
          <w:sz w:val="20"/>
          <w:szCs w:val="20"/>
          <w:lang w:val="es-ES"/>
        </w:rPr>
        <w:t xml:space="preserve">-premise), reduciendo así costos y complejidad en el despliegue. Además, es compatible con protocolos de autenticación y autorización como OAuth 2.0, </w:t>
      </w:r>
      <w:proofErr w:type="spellStart"/>
      <w:r w:rsidRPr="00DF257B">
        <w:rPr>
          <w:rFonts w:asciiTheme="majorHAnsi" w:hAnsiTheme="majorHAnsi" w:cstheme="majorHAnsi"/>
          <w:sz w:val="20"/>
          <w:szCs w:val="20"/>
          <w:lang w:val="es-ES"/>
        </w:rPr>
        <w:t>OpenID</w:t>
      </w:r>
      <w:proofErr w:type="spellEnd"/>
      <w:r w:rsidRPr="00DF257B">
        <w:rPr>
          <w:rFonts w:asciiTheme="majorHAnsi" w:hAnsiTheme="majorHAnsi" w:cstheme="majorHAnsi"/>
          <w:sz w:val="20"/>
          <w:szCs w:val="20"/>
          <w:lang w:val="es-ES"/>
        </w:rPr>
        <w:t xml:space="preserve"> </w:t>
      </w:r>
      <w:proofErr w:type="spellStart"/>
      <w:r w:rsidRPr="00DF257B">
        <w:rPr>
          <w:rFonts w:asciiTheme="majorHAnsi" w:hAnsiTheme="majorHAnsi" w:cstheme="majorHAnsi"/>
          <w:sz w:val="20"/>
          <w:szCs w:val="20"/>
          <w:lang w:val="es-ES"/>
        </w:rPr>
        <w:t>Connect</w:t>
      </w:r>
      <w:proofErr w:type="spellEnd"/>
      <w:r w:rsidRPr="00DF257B">
        <w:rPr>
          <w:rFonts w:asciiTheme="majorHAnsi" w:hAnsiTheme="majorHAnsi" w:cstheme="majorHAnsi"/>
          <w:sz w:val="20"/>
          <w:szCs w:val="20"/>
          <w:lang w:val="es-ES"/>
        </w:rPr>
        <w:t xml:space="preserve"> y SAML, facilitando la interoperabilidad </w:t>
      </w:r>
      <w:r w:rsidRPr="00DF257B">
        <w:rPr>
          <w:rFonts w:asciiTheme="majorHAnsi" w:hAnsiTheme="majorHAnsi" w:cstheme="majorHAnsi"/>
          <w:sz w:val="20"/>
          <w:szCs w:val="20"/>
          <w:lang w:val="es-ES"/>
        </w:rPr>
        <w:lastRenderedPageBreak/>
        <w:t>con múltiples sistemas y proveedores actuales. También tiene una gran escalabilidad y se adapta de forma rápida a los cambios en la demanda, permitiendo aumentar o disminuir recursos según sea necesario.</w:t>
      </w:r>
      <w:r w:rsidR="00EC4721" w:rsidRPr="00DF257B">
        <w:rPr>
          <w:rFonts w:asciiTheme="majorHAnsi" w:hAnsiTheme="majorHAnsi" w:cstheme="majorHAnsi"/>
          <w:sz w:val="20"/>
          <w:szCs w:val="20"/>
          <w:lang w:val="es-ES"/>
        </w:rPr>
        <w:t xml:space="preserve"> </w:t>
      </w:r>
    </w:p>
    <w:p w14:paraId="1C4052CB" w14:textId="77777777" w:rsidR="00CB042E" w:rsidRDefault="00CB042E" w:rsidP="00CB042E">
      <w:pPr>
        <w:pStyle w:val="Textoindependiente"/>
        <w:keepNext/>
        <w:jc w:val="center"/>
      </w:pPr>
      <w:r>
        <w:rPr>
          <w:noProof/>
        </w:rPr>
        <w:drawing>
          <wp:inline distT="0" distB="0" distL="0" distR="0" wp14:anchorId="4389F664" wp14:editId="2E44453E">
            <wp:extent cx="4335780" cy="2824280"/>
            <wp:effectExtent l="0" t="0" r="0" b="0"/>
            <wp:docPr id="12" name="Imagen 12" descr="What is IDaaS (Identity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IDaaS (Identity as a Servi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3763" cy="2835994"/>
                    </a:xfrm>
                    <a:prstGeom prst="rect">
                      <a:avLst/>
                    </a:prstGeom>
                    <a:noFill/>
                    <a:ln>
                      <a:noFill/>
                    </a:ln>
                  </pic:spPr>
                </pic:pic>
              </a:graphicData>
            </a:graphic>
          </wp:inline>
        </w:drawing>
      </w:r>
    </w:p>
    <w:p w14:paraId="29D4BD8C" w14:textId="2E42D3D6" w:rsidR="00CB042E" w:rsidRDefault="00CB042E" w:rsidP="00CB042E">
      <w:pPr>
        <w:pStyle w:val="Descripcin"/>
        <w:jc w:val="center"/>
        <w:rPr>
          <w:rFonts w:asciiTheme="majorHAnsi" w:hAnsiTheme="majorHAnsi" w:cstheme="majorHAnsi"/>
          <w:lang w:val="es-ES"/>
        </w:rPr>
      </w:pPr>
      <w:bookmarkStart w:id="29" w:name="_Toc198640703"/>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11</w:t>
      </w:r>
      <w:r>
        <w:fldChar w:fldCharType="end"/>
      </w:r>
      <w:r w:rsidRPr="00D06A3E">
        <w:rPr>
          <w:lang w:val="es-ES"/>
        </w:rPr>
        <w:t xml:space="preserve">. Esquema </w:t>
      </w:r>
      <w:proofErr w:type="spellStart"/>
      <w:r w:rsidRPr="00D06A3E">
        <w:rPr>
          <w:lang w:val="es-ES"/>
        </w:rPr>
        <w:t>IDaaS</w:t>
      </w:r>
      <w:bookmarkEnd w:id="29"/>
      <w:proofErr w:type="spellEnd"/>
    </w:p>
    <w:p w14:paraId="2033D435" w14:textId="4DD2C4CD" w:rsidR="00D422C0" w:rsidRPr="00DF257B" w:rsidRDefault="00CB042E" w:rsidP="003B5492">
      <w:pPr>
        <w:pStyle w:val="Textoindependiente"/>
        <w:ind w:firstLine="360"/>
        <w:jc w:val="both"/>
        <w:rPr>
          <w:rFonts w:asciiTheme="majorHAnsi" w:hAnsiTheme="majorHAnsi" w:cstheme="majorHAnsi"/>
          <w:sz w:val="20"/>
          <w:szCs w:val="20"/>
          <w:lang w:val="es-ES"/>
        </w:rPr>
      </w:pPr>
      <w:r w:rsidRPr="00DF257B">
        <w:rPr>
          <w:rFonts w:asciiTheme="majorHAnsi" w:hAnsiTheme="majorHAnsi" w:cstheme="majorHAnsi"/>
          <w:sz w:val="20"/>
          <w:szCs w:val="20"/>
          <w:lang w:val="es-ES"/>
        </w:rPr>
        <w:t>E</w:t>
      </w:r>
      <w:r w:rsidR="00EC4721" w:rsidRPr="00DF257B">
        <w:rPr>
          <w:rFonts w:asciiTheme="majorHAnsi" w:hAnsiTheme="majorHAnsi" w:cstheme="majorHAnsi"/>
          <w:sz w:val="20"/>
          <w:szCs w:val="20"/>
          <w:lang w:val="es-ES"/>
        </w:rPr>
        <w:t>ste modelo presenta una serie de anomalías:</w:t>
      </w:r>
    </w:p>
    <w:p w14:paraId="3C7D655A" w14:textId="77777777" w:rsidR="00D422C0" w:rsidRPr="00DF257B" w:rsidRDefault="00D422C0">
      <w:pPr>
        <w:pStyle w:val="Textoindependiente"/>
        <w:numPr>
          <w:ilvl w:val="0"/>
          <w:numId w:val="20"/>
        </w:numPr>
        <w:jc w:val="both"/>
        <w:rPr>
          <w:rFonts w:asciiTheme="majorHAnsi" w:hAnsiTheme="majorHAnsi" w:cstheme="majorHAnsi"/>
          <w:sz w:val="20"/>
          <w:szCs w:val="20"/>
          <w:lang w:val="es-ES"/>
        </w:rPr>
      </w:pPr>
      <w:r w:rsidRPr="00DF257B">
        <w:rPr>
          <w:rFonts w:asciiTheme="majorHAnsi" w:hAnsiTheme="majorHAnsi" w:cstheme="majorHAnsi"/>
          <w:b/>
          <w:bCs/>
          <w:sz w:val="20"/>
          <w:szCs w:val="20"/>
          <w:lang w:val="es-ES"/>
        </w:rPr>
        <w:t>Dependencia del proveedor</w:t>
      </w:r>
      <w:r w:rsidRPr="00DF257B">
        <w:rPr>
          <w:rFonts w:asciiTheme="majorHAnsi" w:hAnsiTheme="majorHAnsi" w:cstheme="majorHAnsi"/>
          <w:sz w:val="20"/>
          <w:szCs w:val="20"/>
          <w:lang w:val="es-ES"/>
        </w:rPr>
        <w:t>: La disponibilidad y la seguridad del servicio dependen en gran medida del proveedor, lo que implica ceder parte del control directo.</w:t>
      </w:r>
    </w:p>
    <w:p w14:paraId="31A60E94" w14:textId="77777777" w:rsidR="00D422C0" w:rsidRPr="00DF257B" w:rsidRDefault="00D422C0">
      <w:pPr>
        <w:pStyle w:val="Textoindependiente"/>
        <w:numPr>
          <w:ilvl w:val="0"/>
          <w:numId w:val="20"/>
        </w:numPr>
        <w:jc w:val="both"/>
        <w:rPr>
          <w:rFonts w:asciiTheme="majorHAnsi" w:hAnsiTheme="majorHAnsi" w:cstheme="majorHAnsi"/>
          <w:sz w:val="20"/>
          <w:szCs w:val="20"/>
          <w:lang w:val="es-ES"/>
        </w:rPr>
      </w:pPr>
      <w:r w:rsidRPr="00DF257B">
        <w:rPr>
          <w:rFonts w:asciiTheme="majorHAnsi" w:hAnsiTheme="majorHAnsi" w:cstheme="majorHAnsi"/>
          <w:b/>
          <w:bCs/>
          <w:sz w:val="20"/>
          <w:szCs w:val="20"/>
          <w:lang w:val="es-ES"/>
        </w:rPr>
        <w:t>Cumplimiento y regulación</w:t>
      </w:r>
      <w:r w:rsidRPr="00DF257B">
        <w:rPr>
          <w:rFonts w:asciiTheme="majorHAnsi" w:hAnsiTheme="majorHAnsi" w:cstheme="majorHAnsi"/>
          <w:sz w:val="20"/>
          <w:szCs w:val="20"/>
          <w:lang w:val="es-ES"/>
        </w:rPr>
        <w:t>: Resulta fundamental garantizar que el almacenamiento y procesamiento de datos cumplan con normativas como el GDPR, lo cual puede exigir medidas adicionales de protección de datos.</w:t>
      </w:r>
    </w:p>
    <w:p w14:paraId="4A8A1849" w14:textId="77777777" w:rsidR="00D422C0" w:rsidRPr="00DF257B" w:rsidRDefault="00D422C0">
      <w:pPr>
        <w:pStyle w:val="Textoindependiente"/>
        <w:numPr>
          <w:ilvl w:val="0"/>
          <w:numId w:val="20"/>
        </w:numPr>
        <w:jc w:val="both"/>
        <w:rPr>
          <w:rFonts w:asciiTheme="majorHAnsi" w:hAnsiTheme="majorHAnsi" w:cstheme="majorHAnsi"/>
          <w:sz w:val="20"/>
          <w:szCs w:val="20"/>
          <w:lang w:val="es-ES"/>
        </w:rPr>
      </w:pPr>
      <w:r w:rsidRPr="00DF257B">
        <w:rPr>
          <w:rFonts w:asciiTheme="majorHAnsi" w:hAnsiTheme="majorHAnsi" w:cstheme="majorHAnsi"/>
          <w:b/>
          <w:bCs/>
          <w:sz w:val="20"/>
          <w:szCs w:val="20"/>
          <w:lang w:val="es-ES"/>
        </w:rPr>
        <w:t>Integración con sistemas heredados</w:t>
      </w:r>
      <w:r w:rsidRPr="00DF257B">
        <w:rPr>
          <w:rFonts w:asciiTheme="majorHAnsi" w:hAnsiTheme="majorHAnsi" w:cstheme="majorHAnsi"/>
          <w:sz w:val="20"/>
          <w:szCs w:val="20"/>
          <w:lang w:val="es-ES"/>
        </w:rPr>
        <w:t xml:space="preserve">: La vinculación de </w:t>
      </w:r>
      <w:proofErr w:type="spellStart"/>
      <w:r w:rsidRPr="00DF257B">
        <w:rPr>
          <w:rFonts w:asciiTheme="majorHAnsi" w:hAnsiTheme="majorHAnsi" w:cstheme="majorHAnsi"/>
          <w:sz w:val="20"/>
          <w:szCs w:val="20"/>
          <w:lang w:val="es-ES"/>
        </w:rPr>
        <w:t>IDaaS</w:t>
      </w:r>
      <w:proofErr w:type="spellEnd"/>
      <w:r w:rsidRPr="00DF257B">
        <w:rPr>
          <w:rFonts w:asciiTheme="majorHAnsi" w:hAnsiTheme="majorHAnsi" w:cstheme="majorHAnsi"/>
          <w:sz w:val="20"/>
          <w:szCs w:val="20"/>
          <w:lang w:val="es-ES"/>
        </w:rPr>
        <w:t xml:space="preserve"> con aplicaciones y sistemas existentes puede requerir un esfuerzo considerable de adaptación y migración.</w:t>
      </w:r>
    </w:p>
    <w:p w14:paraId="4336269C" w14:textId="5234907F" w:rsidR="007709EB" w:rsidRPr="00DF257B" w:rsidRDefault="00D422C0" w:rsidP="003B5492">
      <w:pPr>
        <w:pStyle w:val="Textoindependiente"/>
        <w:ind w:firstLine="360"/>
        <w:jc w:val="both"/>
        <w:rPr>
          <w:rFonts w:asciiTheme="majorHAnsi" w:hAnsiTheme="majorHAnsi" w:cstheme="majorHAnsi"/>
          <w:sz w:val="20"/>
          <w:szCs w:val="20"/>
          <w:lang w:val="es-ES"/>
        </w:rPr>
      </w:pPr>
      <w:r w:rsidRPr="00DF257B">
        <w:rPr>
          <w:rFonts w:asciiTheme="majorHAnsi" w:hAnsiTheme="majorHAnsi" w:cstheme="majorHAnsi"/>
          <w:sz w:val="20"/>
          <w:szCs w:val="20"/>
          <w:lang w:val="es-ES"/>
        </w:rPr>
        <w:t xml:space="preserve">En definitiva, </w:t>
      </w:r>
      <w:proofErr w:type="spellStart"/>
      <w:r w:rsidRPr="00DF257B">
        <w:rPr>
          <w:rFonts w:asciiTheme="majorHAnsi" w:hAnsiTheme="majorHAnsi" w:cstheme="majorHAnsi"/>
          <w:b/>
          <w:bCs/>
          <w:sz w:val="20"/>
          <w:szCs w:val="20"/>
          <w:lang w:val="es-ES"/>
        </w:rPr>
        <w:t>IDaaS</w:t>
      </w:r>
      <w:proofErr w:type="spellEnd"/>
      <w:r w:rsidRPr="00DF257B">
        <w:rPr>
          <w:rFonts w:asciiTheme="majorHAnsi" w:hAnsiTheme="majorHAnsi" w:cstheme="majorHAnsi"/>
          <w:sz w:val="20"/>
          <w:szCs w:val="20"/>
          <w:lang w:val="es-ES"/>
        </w:rPr>
        <w:t xml:space="preserve"> representa la evolución natural de la gestión de identidades en un entorno cada vez más marcado por la movilidad, la adopción de la nube y la necesidad de flexibilidad.</w:t>
      </w:r>
    </w:p>
    <w:p w14:paraId="6A7574D1" w14:textId="656BF1B4" w:rsidR="005507D5" w:rsidRPr="00C315C1" w:rsidRDefault="00000000" w:rsidP="00016B85">
      <w:pPr>
        <w:pStyle w:val="Ttulo2"/>
        <w:rPr>
          <w:rFonts w:cstheme="majorHAnsi"/>
          <w:sz w:val="24"/>
          <w:szCs w:val="24"/>
          <w:u w:val="single"/>
          <w:lang w:val="es-ES"/>
        </w:rPr>
      </w:pPr>
      <w:bookmarkStart w:id="30" w:name="_Toc198640656"/>
      <w:r w:rsidRPr="00916F31">
        <w:rPr>
          <w:rFonts w:cstheme="majorHAnsi"/>
          <w:sz w:val="24"/>
          <w:szCs w:val="24"/>
          <w:lang w:val="es-ES"/>
        </w:rPr>
        <w:t xml:space="preserve">2.4 </w:t>
      </w:r>
      <w:r w:rsidR="00C315C1">
        <w:rPr>
          <w:rFonts w:cstheme="majorHAnsi"/>
          <w:sz w:val="24"/>
          <w:szCs w:val="24"/>
          <w:lang w:val="es-ES"/>
        </w:rPr>
        <w:t>La propuesta de</w:t>
      </w:r>
      <w:r w:rsidRPr="00916F31">
        <w:rPr>
          <w:rFonts w:cstheme="majorHAnsi"/>
          <w:sz w:val="24"/>
          <w:szCs w:val="24"/>
          <w:lang w:val="es-ES"/>
        </w:rPr>
        <w:t xml:space="preserve"> </w:t>
      </w:r>
      <w:proofErr w:type="spellStart"/>
      <w:r w:rsidRPr="00916F31">
        <w:rPr>
          <w:rFonts w:cstheme="majorHAnsi"/>
          <w:sz w:val="24"/>
          <w:szCs w:val="24"/>
          <w:lang w:val="es-ES"/>
        </w:rPr>
        <w:t>Keycloak</w:t>
      </w:r>
      <w:proofErr w:type="spellEnd"/>
      <w:r w:rsidRPr="00916F31">
        <w:rPr>
          <w:rFonts w:cstheme="majorHAnsi"/>
          <w:sz w:val="24"/>
          <w:szCs w:val="24"/>
          <w:lang w:val="es-ES"/>
        </w:rPr>
        <w:t xml:space="preserve"> y </w:t>
      </w:r>
      <w:proofErr w:type="spellStart"/>
      <w:r w:rsidRPr="00916F31">
        <w:rPr>
          <w:rFonts w:cstheme="majorHAnsi"/>
          <w:sz w:val="24"/>
          <w:szCs w:val="24"/>
          <w:lang w:val="es-ES"/>
        </w:rPr>
        <w:t>Vault</w:t>
      </w:r>
      <w:bookmarkEnd w:id="30"/>
      <w:proofErr w:type="spellEnd"/>
    </w:p>
    <w:p w14:paraId="370F72C2" w14:textId="77777777" w:rsidR="005507D5" w:rsidRPr="00D7051A" w:rsidRDefault="00000000" w:rsidP="00016B85">
      <w:pPr>
        <w:pStyle w:val="Ttulo3"/>
        <w:rPr>
          <w:rFonts w:cstheme="majorHAnsi"/>
          <w:lang w:val="es-ES"/>
        </w:rPr>
      </w:pPr>
      <w:bookmarkStart w:id="31" w:name="_Toc198640657"/>
      <w:r w:rsidRPr="00D7051A">
        <w:rPr>
          <w:rFonts w:cstheme="majorHAnsi"/>
          <w:lang w:val="es-ES"/>
        </w:rPr>
        <w:t xml:space="preserve">2.4.1 </w:t>
      </w:r>
      <w:proofErr w:type="spellStart"/>
      <w:r w:rsidRPr="00D7051A">
        <w:rPr>
          <w:rFonts w:cstheme="majorHAnsi"/>
          <w:lang w:val="es-ES"/>
        </w:rPr>
        <w:t>Keycloak</w:t>
      </w:r>
      <w:bookmarkEnd w:id="31"/>
      <w:proofErr w:type="spellEnd"/>
    </w:p>
    <w:p w14:paraId="03C449D5" w14:textId="3000C018" w:rsidR="00E47156" w:rsidRDefault="00E47156"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Keycloak</w:t>
      </w:r>
      <w:proofErr w:type="spellEnd"/>
      <w:r w:rsidRPr="00D7051A">
        <w:rPr>
          <w:rFonts w:asciiTheme="majorHAnsi" w:hAnsiTheme="majorHAnsi" w:cstheme="majorHAnsi"/>
          <w:sz w:val="20"/>
          <w:szCs w:val="20"/>
          <w:lang w:val="es-ES"/>
        </w:rPr>
        <w:t xml:space="preserve"> es una solución de gestión de identidades y accesos (IAM) de código abierto desarrollada por Red </w:t>
      </w:r>
      <w:proofErr w:type="spellStart"/>
      <w:r w:rsidRPr="00D7051A">
        <w:rPr>
          <w:rFonts w:asciiTheme="majorHAnsi" w:hAnsiTheme="majorHAnsi" w:cstheme="majorHAnsi"/>
          <w:sz w:val="20"/>
          <w:szCs w:val="20"/>
          <w:lang w:val="es-ES"/>
        </w:rPr>
        <w:t>Hat</w:t>
      </w:r>
      <w:proofErr w:type="spellEnd"/>
      <w:r w:rsidR="00F946B0">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 xml:space="preserve">[17]. Ofrece autenticación y autorización para aplicaciones y servicios modernos, incluyendo inicio de sesión único (SSO) que posibilita autenticar al usuario una sola vez para luego acceder a múltiples aplicaciones sin repetir el proceso de autenticación. Además, es compatible con protocolos estándares como OAuth 2.0,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y SAML 2.0, puede integrarse con sistemas LDAP o Active </w:t>
      </w:r>
      <w:proofErr w:type="spellStart"/>
      <w:r w:rsidRPr="00D7051A">
        <w:rPr>
          <w:rFonts w:asciiTheme="majorHAnsi" w:hAnsiTheme="majorHAnsi" w:cstheme="majorHAnsi"/>
          <w:sz w:val="20"/>
          <w:szCs w:val="20"/>
          <w:lang w:val="es-ES"/>
        </w:rPr>
        <w:t>Directory</w:t>
      </w:r>
      <w:proofErr w:type="spellEnd"/>
      <w:r w:rsidRPr="00D7051A">
        <w:rPr>
          <w:rFonts w:asciiTheme="majorHAnsi" w:hAnsiTheme="majorHAnsi" w:cstheme="majorHAnsi"/>
          <w:sz w:val="20"/>
          <w:szCs w:val="20"/>
          <w:lang w:val="es-ES"/>
        </w:rPr>
        <w:t xml:space="preserve"> para sincronizar usuarios y grupos, y admite flujos de autenticación personalizados que añaden pasos como MFA o preguntas de seguridad. También brinda soporte para varios idiomas gracias a su función de internacionalización y permite la administración basada en roles (RBAC), con lo cual se definen permisos y roles de manera detallada.</w:t>
      </w:r>
    </w:p>
    <w:p w14:paraId="79F1F256" w14:textId="77777777" w:rsidR="007D4DC0" w:rsidRDefault="00624F3C" w:rsidP="007D4DC0">
      <w:pPr>
        <w:keepNext/>
        <w:jc w:val="center"/>
      </w:pPr>
      <w:r>
        <w:rPr>
          <w:rFonts w:asciiTheme="majorHAnsi" w:hAnsiTheme="majorHAnsi" w:cstheme="majorHAnsi"/>
          <w:noProof/>
          <w:sz w:val="20"/>
          <w:szCs w:val="20"/>
          <w:lang w:val="es-ES"/>
        </w:rPr>
        <w:lastRenderedPageBreak/>
        <w:drawing>
          <wp:inline distT="0" distB="0" distL="0" distR="0" wp14:anchorId="58055AE3" wp14:editId="607C9313">
            <wp:extent cx="5334000" cy="3276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276600"/>
                    </a:xfrm>
                    <a:prstGeom prst="rect">
                      <a:avLst/>
                    </a:prstGeom>
                    <a:noFill/>
                    <a:ln>
                      <a:noFill/>
                    </a:ln>
                  </pic:spPr>
                </pic:pic>
              </a:graphicData>
            </a:graphic>
          </wp:inline>
        </w:drawing>
      </w:r>
    </w:p>
    <w:p w14:paraId="6FCA4B29" w14:textId="7162EDD6" w:rsidR="00624F3C" w:rsidRPr="00D7051A" w:rsidRDefault="007D4DC0" w:rsidP="007D4DC0">
      <w:pPr>
        <w:pStyle w:val="Descripcin"/>
        <w:jc w:val="center"/>
        <w:rPr>
          <w:rFonts w:asciiTheme="majorHAnsi" w:hAnsiTheme="majorHAnsi" w:cstheme="majorHAnsi"/>
          <w:sz w:val="20"/>
          <w:szCs w:val="20"/>
          <w:lang w:val="es-ES"/>
        </w:rPr>
      </w:pPr>
      <w:bookmarkStart w:id="32" w:name="_Toc198640704"/>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12</w:t>
      </w:r>
      <w:r>
        <w:fldChar w:fldCharType="end"/>
      </w:r>
      <w:r w:rsidRPr="00D06A3E">
        <w:rPr>
          <w:lang w:val="es-ES"/>
        </w:rPr>
        <w:t xml:space="preserve">. Arquitectura </w:t>
      </w:r>
      <w:r w:rsidR="007D6741" w:rsidRPr="00D06A3E">
        <w:rPr>
          <w:lang w:val="es-ES"/>
        </w:rPr>
        <w:t xml:space="preserve">de </w:t>
      </w:r>
      <w:proofErr w:type="spellStart"/>
      <w:r w:rsidRPr="00D06A3E">
        <w:rPr>
          <w:lang w:val="es-ES"/>
        </w:rPr>
        <w:t>Keycloak</w:t>
      </w:r>
      <w:bookmarkEnd w:id="32"/>
      <w:proofErr w:type="spellEnd"/>
    </w:p>
    <w:p w14:paraId="2E4AA6A1" w14:textId="46FC529E" w:rsidR="005507D5" w:rsidRPr="00D7051A" w:rsidRDefault="00E47156"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destaca por su extensibilidad a través de SPI (</w:t>
      </w:r>
      <w:proofErr w:type="spellStart"/>
      <w:r w:rsidRPr="00D7051A">
        <w:rPr>
          <w:rFonts w:asciiTheme="majorHAnsi" w:hAnsiTheme="majorHAnsi" w:cstheme="majorHAnsi"/>
          <w:sz w:val="20"/>
          <w:szCs w:val="20"/>
          <w:lang w:val="es-ES"/>
        </w:rPr>
        <w:t>Service</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Provider</w:t>
      </w:r>
      <w:proofErr w:type="spellEnd"/>
      <w:r w:rsidRPr="00D7051A">
        <w:rPr>
          <w:rFonts w:asciiTheme="majorHAnsi" w:hAnsiTheme="majorHAnsi" w:cstheme="majorHAnsi"/>
          <w:sz w:val="20"/>
          <w:szCs w:val="20"/>
          <w:lang w:val="es-ES"/>
        </w:rPr>
        <w:t xml:space="preserve"> Interfaces)</w:t>
      </w:r>
      <w:r w:rsidR="00F579A9">
        <w:rPr>
          <w:rFonts w:asciiTheme="majorHAnsi" w:hAnsiTheme="majorHAnsi" w:cstheme="majorHAnsi"/>
          <w:sz w:val="20"/>
          <w:szCs w:val="20"/>
          <w:lang w:val="es-ES"/>
        </w:rPr>
        <w:t xml:space="preserve"> </w:t>
      </w:r>
      <w:r w:rsidR="00A639F1" w:rsidRPr="00D7051A">
        <w:rPr>
          <w:rFonts w:asciiTheme="majorHAnsi" w:hAnsiTheme="majorHAnsi" w:cstheme="majorHAnsi"/>
          <w:sz w:val="20"/>
          <w:szCs w:val="20"/>
          <w:lang w:val="es-ES"/>
        </w:rPr>
        <w:t>[18]</w:t>
      </w:r>
      <w:r w:rsidRPr="00D7051A">
        <w:rPr>
          <w:rFonts w:asciiTheme="majorHAnsi" w:hAnsiTheme="majorHAnsi" w:cstheme="majorHAnsi"/>
          <w:sz w:val="20"/>
          <w:szCs w:val="20"/>
          <w:lang w:val="es-ES"/>
        </w:rPr>
        <w:t>, que posibilita adaptar la solución con autenticaciones o proveedores de usuarios a medida, y por su flexibilidad de despliegue tanto en entornos locales (</w:t>
      </w:r>
      <w:proofErr w:type="spellStart"/>
      <w:r w:rsidRPr="00D7051A">
        <w:rPr>
          <w:rFonts w:asciiTheme="majorHAnsi" w:hAnsiTheme="majorHAnsi" w:cstheme="majorHAnsi"/>
          <w:sz w:val="20"/>
          <w:szCs w:val="20"/>
          <w:lang w:val="es-ES"/>
        </w:rPr>
        <w:t>on</w:t>
      </w:r>
      <w:proofErr w:type="spellEnd"/>
      <w:r w:rsidRPr="00D7051A">
        <w:rPr>
          <w:rFonts w:asciiTheme="majorHAnsi" w:hAnsiTheme="majorHAnsi" w:cstheme="majorHAnsi"/>
          <w:sz w:val="20"/>
          <w:szCs w:val="20"/>
          <w:lang w:val="es-ES"/>
        </w:rPr>
        <w:t xml:space="preserve">-premise) como en la nube. Al ser de código abierto, cuenta con el respaldo de una comunidad que contribuye con mejoras y parches, y se encarga de ofrecer soporte. Entre sus principales casos de uso se incluyen la autenticación en aplicaciones web y móviles, la protección de microservicios y </w:t>
      </w:r>
      <w:proofErr w:type="spellStart"/>
      <w:r w:rsidRPr="00D7051A">
        <w:rPr>
          <w:rFonts w:asciiTheme="majorHAnsi" w:hAnsiTheme="majorHAnsi" w:cstheme="majorHAnsi"/>
          <w:sz w:val="20"/>
          <w:szCs w:val="20"/>
          <w:lang w:val="es-ES"/>
        </w:rPr>
        <w:t>endpoints</w:t>
      </w:r>
      <w:proofErr w:type="spellEnd"/>
      <w:r w:rsidRPr="00D7051A">
        <w:rPr>
          <w:rFonts w:asciiTheme="majorHAnsi" w:hAnsiTheme="majorHAnsi" w:cstheme="majorHAnsi"/>
          <w:sz w:val="20"/>
          <w:szCs w:val="20"/>
          <w:lang w:val="es-ES"/>
        </w:rPr>
        <w:t xml:space="preserve"> de API con tokens de acceso y roles de autorización, así como la federación de identidades mediante la integración de diferentes fuentes de usuarios y proveedores externos de identidad.</w:t>
      </w:r>
    </w:p>
    <w:p w14:paraId="00E72C9C" w14:textId="77777777" w:rsidR="005507D5" w:rsidRPr="00D7051A" w:rsidRDefault="00000000" w:rsidP="00016B85">
      <w:pPr>
        <w:pStyle w:val="Ttulo3"/>
        <w:rPr>
          <w:rFonts w:cstheme="majorHAnsi"/>
          <w:lang w:val="es-ES"/>
        </w:rPr>
      </w:pPr>
      <w:bookmarkStart w:id="33" w:name="_Toc198640658"/>
      <w:r w:rsidRPr="00D7051A">
        <w:rPr>
          <w:rFonts w:cstheme="majorHAnsi"/>
          <w:lang w:val="es-ES"/>
        </w:rPr>
        <w:t xml:space="preserve">2.4.2 </w:t>
      </w:r>
      <w:proofErr w:type="spellStart"/>
      <w:r w:rsidRPr="00D7051A">
        <w:rPr>
          <w:rFonts w:cstheme="majorHAnsi"/>
          <w:lang w:val="es-ES"/>
        </w:rPr>
        <w:t>Vault</w:t>
      </w:r>
      <w:bookmarkEnd w:id="33"/>
      <w:proofErr w:type="spellEnd"/>
    </w:p>
    <w:p w14:paraId="45BED139" w14:textId="06510FD7" w:rsidR="008A62E8" w:rsidRDefault="008A62E8"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Vault</w:t>
      </w:r>
      <w:proofErr w:type="spellEnd"/>
      <w:r w:rsidRPr="00D7051A">
        <w:rPr>
          <w:rFonts w:asciiTheme="majorHAnsi" w:hAnsiTheme="majorHAnsi" w:cstheme="majorHAnsi"/>
          <w:sz w:val="20"/>
          <w:szCs w:val="20"/>
          <w:lang w:val="es-ES"/>
        </w:rPr>
        <w:t xml:space="preserve"> es una herramienta de código abierto creada por </w:t>
      </w:r>
      <w:proofErr w:type="spellStart"/>
      <w:r w:rsidRPr="00D7051A">
        <w:rPr>
          <w:rFonts w:asciiTheme="majorHAnsi" w:hAnsiTheme="majorHAnsi" w:cstheme="majorHAnsi"/>
          <w:sz w:val="20"/>
          <w:szCs w:val="20"/>
          <w:lang w:val="es-ES"/>
        </w:rPr>
        <w:t>HashiCorp</w:t>
      </w:r>
      <w:proofErr w:type="spellEnd"/>
      <w:r w:rsidRPr="00D7051A">
        <w:rPr>
          <w:rFonts w:asciiTheme="majorHAnsi" w:hAnsiTheme="majorHAnsi" w:cstheme="majorHAnsi"/>
          <w:sz w:val="20"/>
          <w:szCs w:val="20"/>
          <w:lang w:val="es-ES"/>
        </w:rPr>
        <w:t xml:space="preserve"> [19] para administrar secretos y proteger datos sensibles. Se centra en el control de acceso y el almacenamiento seguro de información como claves API, contraseñas y certificados, utilizando cifrado avanzado para mantenerlos a salvo. Además de definir políticas detalladas que restringen quién puede acceder a cada secreto y bajo qué condiciones, también permite generar credenciales dinámicas para bases de datos y servicios en la nube con tiempos de vida limitados, lo que fortalece la seguridad y reduce riesgos. Su sistema de auditoría registra todas las operaciones, facilitando la identificación de actividades sospechosas y el cumplimiento de normativas como PCI DSS, HIPAA y GDPR.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es compatible con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Docker y sistemas de CI/CD, ofreciendo una integración sencilla en entornos modernos.</w:t>
      </w:r>
    </w:p>
    <w:p w14:paraId="0AA54457" w14:textId="77777777" w:rsidR="007D4DC0" w:rsidRDefault="00624F3C" w:rsidP="007D4DC0">
      <w:pPr>
        <w:keepNext/>
        <w:jc w:val="center"/>
      </w:pPr>
      <w:r w:rsidRPr="005D1826">
        <w:rPr>
          <w:rFonts w:asciiTheme="majorHAnsi" w:hAnsiTheme="majorHAnsi" w:cstheme="majorHAnsi"/>
          <w:noProof/>
          <w:sz w:val="20"/>
          <w:szCs w:val="20"/>
          <w:lang w:val="es-ES"/>
        </w:rPr>
        <w:lastRenderedPageBreak/>
        <w:drawing>
          <wp:inline distT="0" distB="0" distL="0" distR="0" wp14:anchorId="2E572FAD" wp14:editId="41130A90">
            <wp:extent cx="4312920" cy="31273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1988" cy="3133941"/>
                    </a:xfrm>
                    <a:prstGeom prst="rect">
                      <a:avLst/>
                    </a:prstGeom>
                  </pic:spPr>
                </pic:pic>
              </a:graphicData>
            </a:graphic>
          </wp:inline>
        </w:drawing>
      </w:r>
    </w:p>
    <w:p w14:paraId="73A75DCC" w14:textId="4A6B8CA6" w:rsidR="00624F3C" w:rsidRPr="00D7051A" w:rsidRDefault="007D4DC0" w:rsidP="007D4DC0">
      <w:pPr>
        <w:pStyle w:val="Descripcin"/>
        <w:jc w:val="center"/>
        <w:rPr>
          <w:rFonts w:asciiTheme="majorHAnsi" w:hAnsiTheme="majorHAnsi" w:cstheme="majorHAnsi"/>
          <w:sz w:val="20"/>
          <w:szCs w:val="20"/>
          <w:lang w:val="es-ES"/>
        </w:rPr>
      </w:pPr>
      <w:bookmarkStart w:id="34" w:name="_Toc198640705"/>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13</w:t>
      </w:r>
      <w:r>
        <w:fldChar w:fldCharType="end"/>
      </w:r>
      <w:r w:rsidRPr="00D06A3E">
        <w:rPr>
          <w:lang w:val="es-ES"/>
        </w:rPr>
        <w:t xml:space="preserve">. </w:t>
      </w:r>
      <w:r w:rsidR="007D6741" w:rsidRPr="00D06A3E">
        <w:rPr>
          <w:lang w:val="es-ES"/>
        </w:rPr>
        <w:t>Arquitectura de</w:t>
      </w:r>
      <w:r w:rsidRPr="00D06A3E">
        <w:rPr>
          <w:lang w:val="es-ES"/>
        </w:rPr>
        <w:t xml:space="preserve"> </w:t>
      </w:r>
      <w:proofErr w:type="spellStart"/>
      <w:r w:rsidRPr="00D06A3E">
        <w:rPr>
          <w:lang w:val="es-ES"/>
        </w:rPr>
        <w:t>Vault</w:t>
      </w:r>
      <w:bookmarkEnd w:id="34"/>
      <w:proofErr w:type="spellEnd"/>
    </w:p>
    <w:p w14:paraId="151D4098" w14:textId="5724E6BA" w:rsidR="002B4F82" w:rsidRPr="00D7051A" w:rsidRDefault="008A62E8"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proyectos reales, puede actuar como un almacén centralizado de secretos para arquitecturas de microservicios [20], evitando que estos datos se incluyan en el código o en archivos de configuración. También automatiza la rotación de claves y contraseñas para minimizar el riesgo ante posibles filtraciones, y proporciona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xml:space="preserve"> de “encriptación como servicio” que permiten cifrar y descifrar datos sin exponer las claves directamente a las aplicaciones. En definitiva, ofrece seguridad centralizada, facilidad de cumplimiento normativo y la flexibilidad necesaria para adaptarse a diversos entornos y tecnologías, tanto </w:t>
      </w:r>
      <w:proofErr w:type="spellStart"/>
      <w:r w:rsidRPr="00D7051A">
        <w:rPr>
          <w:rFonts w:asciiTheme="majorHAnsi" w:hAnsiTheme="majorHAnsi" w:cstheme="majorHAnsi"/>
          <w:sz w:val="20"/>
          <w:szCs w:val="20"/>
          <w:lang w:val="es-ES"/>
        </w:rPr>
        <w:t>on</w:t>
      </w:r>
      <w:proofErr w:type="spellEnd"/>
      <w:r w:rsidRPr="00D7051A">
        <w:rPr>
          <w:rFonts w:asciiTheme="majorHAnsi" w:hAnsiTheme="majorHAnsi" w:cstheme="majorHAnsi"/>
          <w:sz w:val="20"/>
          <w:szCs w:val="20"/>
          <w:lang w:val="es-ES"/>
        </w:rPr>
        <w:t>-premise como en la nube.</w:t>
      </w:r>
    </w:p>
    <w:p w14:paraId="71C2CA8A" w14:textId="166ED006" w:rsidR="005507D5" w:rsidRPr="00916F31" w:rsidRDefault="00000000" w:rsidP="00016B85">
      <w:pPr>
        <w:pStyle w:val="Ttulo2"/>
        <w:rPr>
          <w:rFonts w:cstheme="majorHAnsi"/>
          <w:sz w:val="24"/>
          <w:szCs w:val="24"/>
          <w:lang w:val="es-ES"/>
        </w:rPr>
      </w:pPr>
      <w:bookmarkStart w:id="35" w:name="_Toc198640659"/>
      <w:r w:rsidRPr="00916F31">
        <w:rPr>
          <w:rFonts w:cstheme="majorHAnsi"/>
          <w:sz w:val="24"/>
          <w:szCs w:val="24"/>
          <w:lang w:val="es-ES"/>
        </w:rPr>
        <w:t xml:space="preserve">2.5 Contenedores, </w:t>
      </w:r>
      <w:r w:rsidR="00B93C2A" w:rsidRPr="00916F31">
        <w:rPr>
          <w:rFonts w:cstheme="majorHAnsi"/>
          <w:sz w:val="24"/>
          <w:szCs w:val="24"/>
          <w:lang w:val="es-ES"/>
        </w:rPr>
        <w:t>o</w:t>
      </w:r>
      <w:r w:rsidRPr="00916F31">
        <w:rPr>
          <w:rFonts w:cstheme="majorHAnsi"/>
          <w:sz w:val="24"/>
          <w:szCs w:val="24"/>
          <w:lang w:val="es-ES"/>
        </w:rPr>
        <w:t>rquestación y</w:t>
      </w:r>
      <w:r w:rsidR="00B93C2A" w:rsidRPr="00916F31">
        <w:rPr>
          <w:rFonts w:cstheme="majorHAnsi"/>
          <w:sz w:val="24"/>
          <w:szCs w:val="24"/>
          <w:lang w:val="es-ES"/>
        </w:rPr>
        <w:t xml:space="preserve"> D</w:t>
      </w:r>
      <w:r w:rsidRPr="00916F31">
        <w:rPr>
          <w:rFonts w:cstheme="majorHAnsi"/>
          <w:sz w:val="24"/>
          <w:szCs w:val="24"/>
          <w:lang w:val="es-ES"/>
        </w:rPr>
        <w:t>evOps</w:t>
      </w:r>
      <w:bookmarkEnd w:id="35"/>
    </w:p>
    <w:p w14:paraId="58E1102F" w14:textId="77777777" w:rsidR="005507D5" w:rsidRPr="00D7051A" w:rsidRDefault="00000000" w:rsidP="00016B85">
      <w:pPr>
        <w:pStyle w:val="Ttulo3"/>
        <w:rPr>
          <w:rFonts w:cstheme="majorHAnsi"/>
          <w:lang w:val="es-ES"/>
        </w:rPr>
      </w:pPr>
      <w:bookmarkStart w:id="36" w:name="_Toc198640660"/>
      <w:r w:rsidRPr="00D7051A">
        <w:rPr>
          <w:rFonts w:cstheme="majorHAnsi"/>
          <w:lang w:val="es-ES"/>
        </w:rPr>
        <w:t>2.5.1 Contenedores</w:t>
      </w:r>
      <w:bookmarkEnd w:id="36"/>
    </w:p>
    <w:p w14:paraId="578B78D0" w14:textId="77777777" w:rsidR="008D5E12" w:rsidRDefault="00DA7AAD" w:rsidP="005110CF">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Los </w:t>
      </w:r>
      <w:r w:rsidRPr="00D7051A">
        <w:rPr>
          <w:rFonts w:asciiTheme="majorHAnsi" w:hAnsiTheme="majorHAnsi" w:cstheme="majorHAnsi"/>
          <w:b/>
          <w:bCs/>
          <w:sz w:val="20"/>
          <w:szCs w:val="20"/>
          <w:lang w:val="es-ES"/>
        </w:rPr>
        <w:t>contenedores</w:t>
      </w:r>
      <w:r w:rsidRPr="00D7051A">
        <w:rPr>
          <w:rFonts w:asciiTheme="majorHAnsi" w:hAnsiTheme="majorHAnsi" w:cstheme="majorHAnsi"/>
          <w:sz w:val="20"/>
          <w:szCs w:val="20"/>
          <w:lang w:val="es-ES"/>
        </w:rPr>
        <w:t xml:space="preserve"> son una forma de virtualización a nivel de sistema operativo que aíslan las aplicaciones en entornos independientes</w:t>
      </w:r>
      <w:r w:rsidR="00F579A9">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 xml:space="preserve">[21]. </w:t>
      </w:r>
      <w:r w:rsidRPr="00D7051A">
        <w:rPr>
          <w:rFonts w:asciiTheme="majorHAnsi" w:hAnsiTheme="majorHAnsi" w:cstheme="majorHAnsi"/>
          <w:b/>
          <w:bCs/>
          <w:sz w:val="20"/>
          <w:szCs w:val="20"/>
          <w:lang w:val="es-ES"/>
        </w:rPr>
        <w:t>Docker</w:t>
      </w:r>
      <w:r w:rsidRPr="00D7051A">
        <w:rPr>
          <w:rFonts w:asciiTheme="majorHAnsi" w:hAnsiTheme="majorHAnsi" w:cstheme="majorHAnsi"/>
          <w:sz w:val="20"/>
          <w:szCs w:val="20"/>
          <w:lang w:val="es-ES"/>
        </w:rPr>
        <w:t xml:space="preserve">, como una de las plataformas de </w:t>
      </w:r>
      <w:proofErr w:type="spellStart"/>
      <w:r w:rsidRPr="00D7051A">
        <w:rPr>
          <w:rFonts w:asciiTheme="majorHAnsi" w:hAnsiTheme="majorHAnsi" w:cstheme="majorHAnsi"/>
          <w:sz w:val="20"/>
          <w:szCs w:val="20"/>
          <w:lang w:val="es-ES"/>
        </w:rPr>
        <w:t>contenedorización</w:t>
      </w:r>
      <w:proofErr w:type="spellEnd"/>
      <w:r w:rsidRPr="00D7051A">
        <w:rPr>
          <w:rFonts w:asciiTheme="majorHAnsi" w:hAnsiTheme="majorHAnsi" w:cstheme="majorHAnsi"/>
          <w:sz w:val="20"/>
          <w:szCs w:val="20"/>
          <w:lang w:val="es-ES"/>
        </w:rPr>
        <w:t xml:space="preserve"> más usadas, permite que los contenedores compartan el </w:t>
      </w:r>
      <w:proofErr w:type="spellStart"/>
      <w:r w:rsidRPr="00D7051A">
        <w:rPr>
          <w:rFonts w:asciiTheme="majorHAnsi" w:hAnsiTheme="majorHAnsi" w:cstheme="majorHAnsi"/>
          <w:sz w:val="20"/>
          <w:szCs w:val="20"/>
          <w:lang w:val="es-ES"/>
        </w:rPr>
        <w:t>kernel</w:t>
      </w:r>
      <w:proofErr w:type="spellEnd"/>
      <w:r w:rsidRPr="00D7051A">
        <w:rPr>
          <w:rFonts w:asciiTheme="majorHAnsi" w:hAnsiTheme="majorHAnsi" w:cstheme="majorHAnsi"/>
          <w:sz w:val="20"/>
          <w:szCs w:val="20"/>
          <w:lang w:val="es-ES"/>
        </w:rPr>
        <w:t xml:space="preserve"> del sistema anfitrión, lo cual mejora la eficiencia de recursos en comparación con las máquinas virtuales tradicionales que requieren un sistema operativo completo por instancia</w:t>
      </w:r>
      <w:r w:rsidR="00F579A9">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 xml:space="preserve">[22]. </w:t>
      </w:r>
    </w:p>
    <w:p w14:paraId="3E4F36DC" w14:textId="77777777" w:rsidR="007D4DC0" w:rsidRDefault="008D5E12" w:rsidP="007D4DC0">
      <w:pPr>
        <w:keepNext/>
        <w:jc w:val="center"/>
      </w:pPr>
      <w:r>
        <w:rPr>
          <w:rFonts w:asciiTheme="majorHAnsi" w:hAnsiTheme="majorHAnsi" w:cstheme="majorHAnsi"/>
          <w:noProof/>
          <w:sz w:val="20"/>
          <w:szCs w:val="20"/>
          <w:lang w:val="es-ES"/>
        </w:rPr>
        <w:lastRenderedPageBreak/>
        <w:drawing>
          <wp:inline distT="0" distB="0" distL="0" distR="0" wp14:anchorId="734E6BA4" wp14:editId="228477CE">
            <wp:extent cx="5375415" cy="262010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2598" cy="2633356"/>
                    </a:xfrm>
                    <a:prstGeom prst="rect">
                      <a:avLst/>
                    </a:prstGeom>
                    <a:noFill/>
                  </pic:spPr>
                </pic:pic>
              </a:graphicData>
            </a:graphic>
          </wp:inline>
        </w:drawing>
      </w:r>
    </w:p>
    <w:p w14:paraId="3F478636" w14:textId="1AC0F38B" w:rsidR="008D5E12" w:rsidRDefault="007D4DC0" w:rsidP="007D4DC0">
      <w:pPr>
        <w:pStyle w:val="Descripcin"/>
        <w:jc w:val="center"/>
        <w:rPr>
          <w:rFonts w:asciiTheme="majorHAnsi" w:hAnsiTheme="majorHAnsi" w:cstheme="majorHAnsi"/>
          <w:sz w:val="20"/>
          <w:szCs w:val="20"/>
          <w:lang w:val="es-ES"/>
        </w:rPr>
      </w:pPr>
      <w:bookmarkStart w:id="37" w:name="_Toc198640706"/>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14</w:t>
      </w:r>
      <w:r>
        <w:fldChar w:fldCharType="end"/>
      </w:r>
      <w:r w:rsidRPr="00D06A3E">
        <w:rPr>
          <w:lang w:val="es-ES"/>
        </w:rPr>
        <w:t>. Comparativa máquinas virtuales y contenedores</w:t>
      </w:r>
      <w:bookmarkEnd w:id="37"/>
    </w:p>
    <w:p w14:paraId="1C7478FA" w14:textId="1CA69FA7" w:rsidR="005110CF" w:rsidRDefault="00DA7AAD" w:rsidP="005110CF">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Esta tecnología también proporciona portabilidad, garantizando que los contenedores se ejecuten de forma consistente en diferentes entornos de desarrollo, pruebas y producción, y agiliza el arranque, lo que facilita el escalado dinámico. Además, fomenta la </w:t>
      </w:r>
      <w:r w:rsidRPr="00D7051A">
        <w:rPr>
          <w:rFonts w:asciiTheme="majorHAnsi" w:hAnsiTheme="majorHAnsi" w:cstheme="majorHAnsi"/>
          <w:b/>
          <w:bCs/>
          <w:sz w:val="20"/>
          <w:szCs w:val="20"/>
          <w:lang w:val="es-ES"/>
        </w:rPr>
        <w:t>modularidad</w:t>
      </w:r>
      <w:r w:rsidRPr="00D7051A">
        <w:rPr>
          <w:rFonts w:asciiTheme="majorHAnsi" w:hAnsiTheme="majorHAnsi" w:cstheme="majorHAnsi"/>
          <w:sz w:val="20"/>
          <w:szCs w:val="20"/>
          <w:lang w:val="es-ES"/>
        </w:rPr>
        <w:t>, ya que las aplicaciones pueden dividirse en componentes más pequeños (microservicios) que pueden desarrollarse y desplegarse de forma independiente.</w:t>
      </w:r>
    </w:p>
    <w:p w14:paraId="3AF91DB8" w14:textId="77777777" w:rsidR="007D4DC0" w:rsidRDefault="008D5E12" w:rsidP="007D4DC0">
      <w:pPr>
        <w:keepNext/>
        <w:jc w:val="center"/>
      </w:pPr>
      <w:r>
        <w:rPr>
          <w:rFonts w:asciiTheme="majorHAnsi" w:hAnsiTheme="majorHAnsi" w:cstheme="majorHAnsi"/>
          <w:noProof/>
          <w:sz w:val="20"/>
          <w:szCs w:val="20"/>
          <w:lang w:val="es-ES"/>
        </w:rPr>
        <w:drawing>
          <wp:inline distT="0" distB="0" distL="0" distR="0" wp14:anchorId="32F7CCA5" wp14:editId="677294A8">
            <wp:extent cx="3810000" cy="18370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1837055"/>
                    </a:xfrm>
                    <a:prstGeom prst="rect">
                      <a:avLst/>
                    </a:prstGeom>
                    <a:noFill/>
                    <a:ln>
                      <a:noFill/>
                    </a:ln>
                  </pic:spPr>
                </pic:pic>
              </a:graphicData>
            </a:graphic>
          </wp:inline>
        </w:drawing>
      </w:r>
    </w:p>
    <w:p w14:paraId="7E008ECA" w14:textId="321AF6FB" w:rsidR="005F7CAB" w:rsidRPr="00D7051A" w:rsidRDefault="007D4DC0" w:rsidP="007D4DC0">
      <w:pPr>
        <w:pStyle w:val="Descripcin"/>
        <w:jc w:val="center"/>
        <w:rPr>
          <w:rFonts w:asciiTheme="majorHAnsi" w:hAnsiTheme="majorHAnsi" w:cstheme="majorHAnsi"/>
          <w:sz w:val="20"/>
          <w:szCs w:val="20"/>
          <w:lang w:val="es-ES"/>
        </w:rPr>
      </w:pPr>
      <w:bookmarkStart w:id="38" w:name="_Toc198640707"/>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15</w:t>
      </w:r>
      <w:r>
        <w:fldChar w:fldCharType="end"/>
      </w:r>
      <w:r w:rsidRPr="00D06A3E">
        <w:rPr>
          <w:lang w:val="es-ES"/>
        </w:rPr>
        <w:t>. Modularidad Docker</w:t>
      </w:r>
      <w:bookmarkEnd w:id="38"/>
    </w:p>
    <w:p w14:paraId="7499C4DB" w14:textId="18E242B1" w:rsidR="00DA7AAD" w:rsidRPr="00D7051A" w:rsidRDefault="00DA7AAD"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No obstante, los contenedores no ofrecen el mismo nivel de aislamiento que las máquinas virtuales. Si se produce una vulnerabilidad en el </w:t>
      </w:r>
      <w:proofErr w:type="spellStart"/>
      <w:r w:rsidRPr="00D7051A">
        <w:rPr>
          <w:rFonts w:asciiTheme="majorHAnsi" w:hAnsiTheme="majorHAnsi" w:cstheme="majorHAnsi"/>
          <w:sz w:val="20"/>
          <w:szCs w:val="20"/>
          <w:lang w:val="es-ES"/>
        </w:rPr>
        <w:t>kernel</w:t>
      </w:r>
      <w:proofErr w:type="spellEnd"/>
      <w:r w:rsidRPr="00D7051A">
        <w:rPr>
          <w:rFonts w:asciiTheme="majorHAnsi" w:hAnsiTheme="majorHAnsi" w:cstheme="majorHAnsi"/>
          <w:sz w:val="20"/>
          <w:szCs w:val="20"/>
          <w:lang w:val="es-ES"/>
        </w:rPr>
        <w:t xml:space="preserve">, todos los contenedores pueden verse afectados. También existe el riesgo de usar </w:t>
      </w:r>
      <w:r w:rsidRPr="00D7051A">
        <w:rPr>
          <w:rFonts w:asciiTheme="majorHAnsi" w:hAnsiTheme="majorHAnsi" w:cstheme="majorHAnsi"/>
          <w:b/>
          <w:bCs/>
          <w:sz w:val="20"/>
          <w:szCs w:val="20"/>
          <w:lang w:val="es-ES"/>
        </w:rPr>
        <w:t>imágenes inseguras</w:t>
      </w:r>
      <w:r w:rsidRPr="00D7051A">
        <w:rPr>
          <w:rFonts w:asciiTheme="majorHAnsi" w:hAnsiTheme="majorHAnsi" w:cstheme="majorHAnsi"/>
          <w:sz w:val="20"/>
          <w:szCs w:val="20"/>
          <w:lang w:val="es-ES"/>
        </w:rPr>
        <w:t>, las cuales pueden contener fallos o configuraciones deficientes [23]. Asimismo, la gestión de secretos (por ejemplo, claves o contraseñas) dentro de las imágenes o de variables de entorno plantea riesgos de exposición de datos sensibles.</w:t>
      </w:r>
    </w:p>
    <w:p w14:paraId="664486C4" w14:textId="77777777" w:rsidR="005507D5" w:rsidRPr="00D7051A" w:rsidRDefault="00000000" w:rsidP="00016B85">
      <w:pPr>
        <w:pStyle w:val="Ttulo3"/>
        <w:rPr>
          <w:rFonts w:cstheme="majorHAnsi"/>
          <w:lang w:val="es-ES"/>
        </w:rPr>
      </w:pPr>
      <w:bookmarkStart w:id="39" w:name="_Toc198640661"/>
      <w:r w:rsidRPr="00D7051A">
        <w:rPr>
          <w:rFonts w:cstheme="majorHAnsi"/>
          <w:lang w:val="es-ES"/>
        </w:rPr>
        <w:t xml:space="preserve">2.5.2 Orquestación con </w:t>
      </w:r>
      <w:proofErr w:type="spellStart"/>
      <w:r w:rsidRPr="00D7051A">
        <w:rPr>
          <w:rFonts w:cstheme="majorHAnsi"/>
          <w:lang w:val="es-ES"/>
        </w:rPr>
        <w:t>Kubernetes</w:t>
      </w:r>
      <w:bookmarkEnd w:id="39"/>
      <w:proofErr w:type="spellEnd"/>
    </w:p>
    <w:p w14:paraId="34407E34" w14:textId="1B602B85" w:rsidR="00DA7AAD" w:rsidRDefault="00DA7AAD"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Kubernetes</w:t>
      </w:r>
      <w:proofErr w:type="spellEnd"/>
      <w:r w:rsidRPr="00D7051A">
        <w:rPr>
          <w:rFonts w:asciiTheme="majorHAnsi" w:hAnsiTheme="majorHAnsi" w:cstheme="majorHAnsi"/>
          <w:sz w:val="20"/>
          <w:szCs w:val="20"/>
          <w:lang w:val="es-ES"/>
        </w:rPr>
        <w:t xml:space="preserve"> es una plataforma de orquestación de contenedores que automatiza el despliegue, escalado y gestión de aplicaciones en contenedores [24]. Se encarga de administrar los recursos del clúster, implementa y escala las aplicaciones según la demanda y reemplaza o reinicia los contenedores que no responden, proporcionando un mecanismo de </w:t>
      </w:r>
      <w:proofErr w:type="spellStart"/>
      <w:r w:rsidRPr="00D7051A">
        <w:rPr>
          <w:rFonts w:asciiTheme="majorHAnsi" w:hAnsiTheme="majorHAnsi" w:cstheme="majorHAnsi"/>
          <w:sz w:val="20"/>
          <w:szCs w:val="20"/>
          <w:lang w:val="es-ES"/>
        </w:rPr>
        <w:t>autorreparación</w:t>
      </w:r>
      <w:proofErr w:type="spellEnd"/>
      <w:r w:rsidRPr="00D7051A">
        <w:rPr>
          <w:rFonts w:asciiTheme="majorHAnsi" w:hAnsiTheme="majorHAnsi" w:cstheme="majorHAnsi"/>
          <w:sz w:val="20"/>
          <w:szCs w:val="20"/>
          <w:lang w:val="es-ES"/>
        </w:rPr>
        <w:t xml:space="preserve">. Además, ofrece descubrimiento </w:t>
      </w:r>
      <w:r w:rsidRPr="00D7051A">
        <w:rPr>
          <w:rFonts w:asciiTheme="majorHAnsi" w:hAnsiTheme="majorHAnsi" w:cstheme="majorHAnsi"/>
          <w:sz w:val="20"/>
          <w:szCs w:val="20"/>
          <w:lang w:val="es-ES"/>
        </w:rPr>
        <w:lastRenderedPageBreak/>
        <w:t>de servicios y balanceo de carga para distribuir el tráfico de manera eficiente, y maneja configuraciones y almacenamiento de datos de forma persistente.</w:t>
      </w:r>
    </w:p>
    <w:p w14:paraId="087C254A" w14:textId="77777777" w:rsidR="007D4DC0" w:rsidRDefault="00955A58" w:rsidP="007D4DC0">
      <w:pPr>
        <w:keepNext/>
        <w:jc w:val="center"/>
      </w:pPr>
      <w:r>
        <w:rPr>
          <w:rFonts w:asciiTheme="majorHAnsi" w:hAnsiTheme="majorHAnsi" w:cstheme="majorHAnsi"/>
          <w:noProof/>
          <w:sz w:val="20"/>
          <w:szCs w:val="20"/>
          <w:lang w:val="es-ES"/>
        </w:rPr>
        <w:drawing>
          <wp:inline distT="0" distB="0" distL="0" distR="0" wp14:anchorId="321257F3" wp14:editId="27E911AD">
            <wp:extent cx="4800600" cy="31299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3129915"/>
                    </a:xfrm>
                    <a:prstGeom prst="rect">
                      <a:avLst/>
                    </a:prstGeom>
                    <a:noFill/>
                    <a:ln>
                      <a:noFill/>
                    </a:ln>
                  </pic:spPr>
                </pic:pic>
              </a:graphicData>
            </a:graphic>
          </wp:inline>
        </w:drawing>
      </w:r>
    </w:p>
    <w:p w14:paraId="4FFE774F" w14:textId="36195D9A" w:rsidR="00955A58" w:rsidRPr="00D7051A" w:rsidRDefault="007D4DC0" w:rsidP="007D4DC0">
      <w:pPr>
        <w:pStyle w:val="Descripcin"/>
        <w:jc w:val="center"/>
        <w:rPr>
          <w:rFonts w:asciiTheme="majorHAnsi" w:hAnsiTheme="majorHAnsi" w:cstheme="majorHAnsi"/>
          <w:sz w:val="20"/>
          <w:szCs w:val="20"/>
          <w:lang w:val="es-ES"/>
        </w:rPr>
      </w:pPr>
      <w:bookmarkStart w:id="40" w:name="_Toc198640708"/>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16</w:t>
      </w:r>
      <w:r>
        <w:fldChar w:fldCharType="end"/>
      </w:r>
      <w:r w:rsidRPr="00D06A3E">
        <w:rPr>
          <w:lang w:val="es-ES"/>
        </w:rPr>
        <w:t xml:space="preserve">. Docker y </w:t>
      </w:r>
      <w:proofErr w:type="spellStart"/>
      <w:r w:rsidRPr="00D06A3E">
        <w:rPr>
          <w:lang w:val="es-ES"/>
        </w:rPr>
        <w:t>Kubernetes</w:t>
      </w:r>
      <w:bookmarkEnd w:id="40"/>
      <w:proofErr w:type="spellEnd"/>
    </w:p>
    <w:p w14:paraId="45B15771" w14:textId="427E7C39" w:rsidR="005507D5" w:rsidRPr="00D7051A" w:rsidRDefault="00DA7AAD"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Para automatizar despliegues de sistemas seguros,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xml:space="preserve"> permite definir políticas de seguridad a nivel de contenedor y </w:t>
      </w:r>
      <w:proofErr w:type="spellStart"/>
      <w:r w:rsidRPr="00D7051A">
        <w:rPr>
          <w:rFonts w:asciiTheme="majorHAnsi" w:hAnsiTheme="majorHAnsi" w:cstheme="majorHAnsi"/>
          <w:sz w:val="20"/>
          <w:szCs w:val="20"/>
          <w:lang w:val="es-ES"/>
        </w:rPr>
        <w:t>pod</w:t>
      </w:r>
      <w:proofErr w:type="spellEnd"/>
      <w:r w:rsidRPr="00D7051A">
        <w:rPr>
          <w:rFonts w:asciiTheme="majorHAnsi" w:hAnsiTheme="majorHAnsi" w:cstheme="majorHAnsi"/>
          <w:sz w:val="20"/>
          <w:szCs w:val="20"/>
          <w:lang w:val="es-ES"/>
        </w:rPr>
        <w:t xml:space="preserve">, restringiendo capacidades y accesos [25]. Puede integrarse con herramientas como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para gestionar secretos de forma segura, y facilita la aplicación de actualizaciones y parches con interrupciones mínimas. Entre las buenas prácticas de seguridad se encuentran el uso de Control de Acceso Basado en Roles (RBAC) para restringir las acciones de usuarios y servicios, el uso de </w:t>
      </w:r>
      <w:proofErr w:type="spellStart"/>
      <w:r w:rsidRPr="00D7051A">
        <w:rPr>
          <w:rFonts w:asciiTheme="majorHAnsi" w:hAnsiTheme="majorHAnsi" w:cstheme="majorHAnsi"/>
          <w:sz w:val="20"/>
          <w:szCs w:val="20"/>
          <w:lang w:val="es-ES"/>
        </w:rPr>
        <w:t>namespaces</w:t>
      </w:r>
      <w:proofErr w:type="spellEnd"/>
      <w:r w:rsidRPr="00D7051A">
        <w:rPr>
          <w:rFonts w:asciiTheme="majorHAnsi" w:hAnsiTheme="majorHAnsi" w:cstheme="majorHAnsi"/>
          <w:sz w:val="20"/>
          <w:szCs w:val="20"/>
          <w:lang w:val="es-ES"/>
        </w:rPr>
        <w:t xml:space="preserve"> para aislar recursos y aplicaciones, y la configuración de políticas de red para regular el tráfico entre </w:t>
      </w:r>
      <w:proofErr w:type="spellStart"/>
      <w:r w:rsidRPr="00D7051A">
        <w:rPr>
          <w:rFonts w:asciiTheme="majorHAnsi" w:hAnsiTheme="majorHAnsi" w:cstheme="majorHAnsi"/>
          <w:sz w:val="20"/>
          <w:szCs w:val="20"/>
          <w:lang w:val="es-ES"/>
        </w:rPr>
        <w:t>pods</w:t>
      </w:r>
      <w:proofErr w:type="spellEnd"/>
      <w:r w:rsidRPr="00D7051A">
        <w:rPr>
          <w:rFonts w:asciiTheme="majorHAnsi" w:hAnsiTheme="majorHAnsi" w:cstheme="majorHAnsi"/>
          <w:sz w:val="20"/>
          <w:szCs w:val="20"/>
          <w:lang w:val="es-ES"/>
        </w:rPr>
        <w:t xml:space="preserve"> y servicios</w:t>
      </w:r>
    </w:p>
    <w:p w14:paraId="3F74556E" w14:textId="77777777" w:rsidR="005507D5" w:rsidRPr="00D7051A" w:rsidRDefault="00000000" w:rsidP="00016B85">
      <w:pPr>
        <w:pStyle w:val="Ttulo3"/>
        <w:rPr>
          <w:rFonts w:cstheme="majorHAnsi"/>
          <w:lang w:val="es-ES"/>
        </w:rPr>
      </w:pPr>
      <w:bookmarkStart w:id="41" w:name="_Toc198640662"/>
      <w:r w:rsidRPr="00D7051A">
        <w:rPr>
          <w:rFonts w:cstheme="majorHAnsi"/>
          <w:lang w:val="es-ES"/>
        </w:rPr>
        <w:t>2.5.3 DevOps</w:t>
      </w:r>
      <w:bookmarkEnd w:id="41"/>
    </w:p>
    <w:p w14:paraId="54C33576" w14:textId="6DA1F9E9" w:rsidR="008846EF" w:rsidRDefault="008846EF" w:rsidP="003B5492">
      <w:pPr>
        <w:ind w:firstLine="720"/>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DevOps</w:t>
      </w:r>
      <w:r w:rsidRPr="00D7051A">
        <w:rPr>
          <w:rFonts w:asciiTheme="majorHAnsi" w:hAnsiTheme="majorHAnsi" w:cstheme="majorHAnsi"/>
          <w:sz w:val="20"/>
          <w:szCs w:val="20"/>
          <w:lang w:val="es-ES"/>
        </w:rPr>
        <w:t xml:space="preserve"> es una metodología que integra las prácticas de desarrollo de software (Dev) y operaciones de TI (</w:t>
      </w:r>
      <w:proofErr w:type="spellStart"/>
      <w:r w:rsidRPr="00D7051A">
        <w:rPr>
          <w:rFonts w:asciiTheme="majorHAnsi" w:hAnsiTheme="majorHAnsi" w:cstheme="majorHAnsi"/>
          <w:sz w:val="20"/>
          <w:szCs w:val="20"/>
          <w:lang w:val="es-ES"/>
        </w:rPr>
        <w:t>Ops</w:t>
      </w:r>
      <w:proofErr w:type="spellEnd"/>
      <w:r w:rsidRPr="00D7051A">
        <w:rPr>
          <w:rFonts w:asciiTheme="majorHAnsi" w:hAnsiTheme="majorHAnsi" w:cstheme="majorHAnsi"/>
          <w:sz w:val="20"/>
          <w:szCs w:val="20"/>
          <w:lang w:val="es-ES"/>
        </w:rPr>
        <w:t xml:space="preserve">) para reducir el ciclo de vida de desarrollo y ofrecer entregas continuas de alta calidad [26]. Su base está en la colaboración y la comunicación, haciendo que desarrolladores y operaciones trabajen juntos desde el inicio y que se automatice e integre gran parte del proceso. Dentro de sus pilares se encuentra la </w:t>
      </w:r>
      <w:r w:rsidRPr="00D7051A">
        <w:rPr>
          <w:rFonts w:asciiTheme="majorHAnsi" w:hAnsiTheme="majorHAnsi" w:cstheme="majorHAnsi"/>
          <w:b/>
          <w:bCs/>
          <w:sz w:val="20"/>
          <w:szCs w:val="20"/>
          <w:lang w:val="es-ES"/>
        </w:rPr>
        <w:t>integración continua (CI)</w:t>
      </w:r>
      <w:r w:rsidRPr="00D7051A">
        <w:rPr>
          <w:rFonts w:asciiTheme="majorHAnsi" w:hAnsiTheme="majorHAnsi" w:cstheme="majorHAnsi"/>
          <w:sz w:val="20"/>
          <w:szCs w:val="20"/>
          <w:lang w:val="es-ES"/>
        </w:rPr>
        <w:t xml:space="preserve">, que consiste en automatizar la inserción de cambios en el código para detectar errores con rapidez, y la </w:t>
      </w:r>
      <w:r w:rsidRPr="00D7051A">
        <w:rPr>
          <w:rFonts w:asciiTheme="majorHAnsi" w:hAnsiTheme="majorHAnsi" w:cstheme="majorHAnsi"/>
          <w:b/>
          <w:bCs/>
          <w:sz w:val="20"/>
          <w:szCs w:val="20"/>
          <w:lang w:val="es-ES"/>
        </w:rPr>
        <w:t>entrega continua (CD)</w:t>
      </w:r>
      <w:r w:rsidRPr="00D7051A">
        <w:rPr>
          <w:rFonts w:asciiTheme="majorHAnsi" w:hAnsiTheme="majorHAnsi" w:cstheme="majorHAnsi"/>
          <w:sz w:val="20"/>
          <w:szCs w:val="20"/>
          <w:lang w:val="es-ES"/>
        </w:rPr>
        <w:t xml:space="preserve">, que agiliza y hace confiable el despliegue de aplicaciones en entornos de producción. También promueve la </w:t>
      </w:r>
      <w:r w:rsidRPr="00D7051A">
        <w:rPr>
          <w:rFonts w:asciiTheme="majorHAnsi" w:hAnsiTheme="majorHAnsi" w:cstheme="majorHAnsi"/>
          <w:b/>
          <w:bCs/>
          <w:sz w:val="20"/>
          <w:szCs w:val="20"/>
          <w:lang w:val="es-ES"/>
        </w:rPr>
        <w:t>infraestructura como código (</w:t>
      </w:r>
      <w:proofErr w:type="spellStart"/>
      <w:r w:rsidRPr="00D7051A">
        <w:rPr>
          <w:rFonts w:asciiTheme="majorHAnsi" w:hAnsiTheme="majorHAnsi" w:cstheme="majorHAnsi"/>
          <w:b/>
          <w:bCs/>
          <w:sz w:val="20"/>
          <w:szCs w:val="20"/>
          <w:lang w:val="es-ES"/>
        </w:rPr>
        <w:t>IaC</w:t>
      </w:r>
      <w:proofErr w:type="spellEnd"/>
      <w:r w:rsidRPr="00D7051A">
        <w:rPr>
          <w:rFonts w:asciiTheme="majorHAnsi" w:hAnsiTheme="majorHAnsi" w:cstheme="majorHAnsi"/>
          <w:b/>
          <w:bCs/>
          <w:sz w:val="20"/>
          <w:szCs w:val="20"/>
          <w:lang w:val="es-ES"/>
        </w:rPr>
        <w:t>)</w:t>
      </w:r>
      <w:r w:rsidRPr="00D7051A">
        <w:rPr>
          <w:rFonts w:asciiTheme="majorHAnsi" w:hAnsiTheme="majorHAnsi" w:cstheme="majorHAnsi"/>
          <w:sz w:val="20"/>
          <w:szCs w:val="20"/>
          <w:lang w:val="es-ES"/>
        </w:rPr>
        <w:t>, un enfoque que gestiona y aprovisiona la infraestructura mediante definiciones en código en lugar de configuraciones manuales.</w:t>
      </w:r>
    </w:p>
    <w:p w14:paraId="46E35790" w14:textId="77777777" w:rsidR="00803F7A" w:rsidRDefault="00803F7A" w:rsidP="00803F7A">
      <w:pPr>
        <w:jc w:val="both"/>
        <w:rPr>
          <w:rFonts w:asciiTheme="majorHAnsi" w:hAnsiTheme="majorHAnsi" w:cstheme="majorHAnsi"/>
          <w:sz w:val="20"/>
          <w:szCs w:val="20"/>
          <w:lang w:val="es-ES"/>
        </w:rPr>
      </w:pPr>
    </w:p>
    <w:p w14:paraId="7485979A" w14:textId="77777777" w:rsidR="007D4DC0" w:rsidRDefault="00803F7A" w:rsidP="007D4DC0">
      <w:pPr>
        <w:keepNext/>
        <w:jc w:val="center"/>
      </w:pPr>
      <w:r>
        <w:rPr>
          <w:noProof/>
        </w:rPr>
        <w:lastRenderedPageBreak/>
        <w:drawing>
          <wp:inline distT="0" distB="0" distL="0" distR="0" wp14:anchorId="20A46A38" wp14:editId="77DA5A16">
            <wp:extent cx="3686908" cy="1711169"/>
            <wp:effectExtent l="0" t="0" r="0" b="0"/>
            <wp:docPr id="24" name="Imagen 24" descr="Qué es DevOps?. DevOps es uno de los términos más… | by Programa con Pac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é es DevOps?. DevOps es uno de los términos más… | by Programa con Paco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16303" cy="1724812"/>
                    </a:xfrm>
                    <a:prstGeom prst="rect">
                      <a:avLst/>
                    </a:prstGeom>
                    <a:noFill/>
                    <a:ln>
                      <a:noFill/>
                    </a:ln>
                  </pic:spPr>
                </pic:pic>
              </a:graphicData>
            </a:graphic>
          </wp:inline>
        </w:drawing>
      </w:r>
    </w:p>
    <w:p w14:paraId="7E381117" w14:textId="7C587FA9" w:rsidR="00803F7A" w:rsidRPr="00D7051A" w:rsidRDefault="007D4DC0" w:rsidP="007D4DC0">
      <w:pPr>
        <w:pStyle w:val="Descripcin"/>
        <w:jc w:val="center"/>
        <w:rPr>
          <w:rFonts w:asciiTheme="majorHAnsi" w:hAnsiTheme="majorHAnsi" w:cstheme="majorHAnsi"/>
          <w:sz w:val="20"/>
          <w:szCs w:val="20"/>
          <w:lang w:val="es-ES"/>
        </w:rPr>
      </w:pPr>
      <w:bookmarkStart w:id="42" w:name="_Toc198640709"/>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17</w:t>
      </w:r>
      <w:r>
        <w:fldChar w:fldCharType="end"/>
      </w:r>
      <w:r w:rsidRPr="00D06A3E">
        <w:rPr>
          <w:lang w:val="es-ES"/>
        </w:rPr>
        <w:t>. Arquitectura DevOps</w:t>
      </w:r>
      <w:bookmarkEnd w:id="42"/>
    </w:p>
    <w:p w14:paraId="7D52C740" w14:textId="5E1AF322" w:rsidR="005507D5" w:rsidRPr="00D7051A" w:rsidRDefault="008846E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Los beneficios de DevOps incluyen una mayor velocidad de entrega de soluciones, una mejora continua en la calidad del software gracias a la automatización de pruebas y la posibilidad de escalar las aplicaciones de forma eficiente al automatizar tareas repetitivas, lo que libera tiempo para actividades de mayor valor. Para implementar DevOps, suelen usarse </w:t>
      </w:r>
      <w:r w:rsidRPr="00D7051A">
        <w:rPr>
          <w:rFonts w:asciiTheme="majorHAnsi" w:hAnsiTheme="majorHAnsi" w:cstheme="majorHAnsi"/>
          <w:b/>
          <w:bCs/>
          <w:sz w:val="20"/>
          <w:szCs w:val="20"/>
          <w:lang w:val="es-ES"/>
        </w:rPr>
        <w:t>sistemas de control de versiones</w:t>
      </w:r>
      <w:r w:rsidRPr="00D7051A">
        <w:rPr>
          <w:rFonts w:asciiTheme="majorHAnsi" w:hAnsiTheme="majorHAnsi" w:cstheme="majorHAnsi"/>
          <w:sz w:val="20"/>
          <w:szCs w:val="20"/>
          <w:lang w:val="es-ES"/>
        </w:rPr>
        <w:t xml:space="preserve"> (Git, SVN), </w:t>
      </w:r>
      <w:r w:rsidRPr="00D7051A">
        <w:rPr>
          <w:rFonts w:asciiTheme="majorHAnsi" w:hAnsiTheme="majorHAnsi" w:cstheme="majorHAnsi"/>
          <w:b/>
          <w:bCs/>
          <w:sz w:val="20"/>
          <w:szCs w:val="20"/>
          <w:lang w:val="es-ES"/>
        </w:rPr>
        <w:t>herramientas de CI/CD</w:t>
      </w:r>
      <w:r w:rsidRPr="00D7051A">
        <w:rPr>
          <w:rFonts w:asciiTheme="majorHAnsi" w:hAnsiTheme="majorHAnsi" w:cstheme="majorHAnsi"/>
          <w:sz w:val="20"/>
          <w:szCs w:val="20"/>
          <w:lang w:val="es-ES"/>
        </w:rPr>
        <w:t xml:space="preserve"> (Jenkins, </w:t>
      </w:r>
      <w:proofErr w:type="spellStart"/>
      <w:r w:rsidRPr="00D7051A">
        <w:rPr>
          <w:rFonts w:asciiTheme="majorHAnsi" w:hAnsiTheme="majorHAnsi" w:cstheme="majorHAnsi"/>
          <w:sz w:val="20"/>
          <w:szCs w:val="20"/>
          <w:lang w:val="es-ES"/>
        </w:rPr>
        <w:t>GitLab</w:t>
      </w:r>
      <w:proofErr w:type="spellEnd"/>
      <w:r w:rsidRPr="00D7051A">
        <w:rPr>
          <w:rFonts w:asciiTheme="majorHAnsi" w:hAnsiTheme="majorHAnsi" w:cstheme="majorHAnsi"/>
          <w:sz w:val="20"/>
          <w:szCs w:val="20"/>
          <w:lang w:val="es-ES"/>
        </w:rPr>
        <w:t xml:space="preserve"> CI/CD, </w:t>
      </w:r>
      <w:proofErr w:type="spellStart"/>
      <w:r w:rsidRPr="00D7051A">
        <w:rPr>
          <w:rFonts w:asciiTheme="majorHAnsi" w:hAnsiTheme="majorHAnsi" w:cstheme="majorHAnsi"/>
          <w:sz w:val="20"/>
          <w:szCs w:val="20"/>
          <w:lang w:val="es-ES"/>
        </w:rPr>
        <w:t>CircleCI</w:t>
      </w:r>
      <w:proofErr w:type="spellEnd"/>
      <w:r w:rsidRPr="00D7051A">
        <w:rPr>
          <w:rFonts w:asciiTheme="majorHAnsi" w:hAnsiTheme="majorHAnsi" w:cstheme="majorHAnsi"/>
          <w:sz w:val="20"/>
          <w:szCs w:val="20"/>
          <w:lang w:val="es-ES"/>
        </w:rPr>
        <w:t xml:space="preserve">), </w:t>
      </w:r>
      <w:r w:rsidRPr="00D7051A">
        <w:rPr>
          <w:rFonts w:asciiTheme="majorHAnsi" w:hAnsiTheme="majorHAnsi" w:cstheme="majorHAnsi"/>
          <w:b/>
          <w:bCs/>
          <w:sz w:val="20"/>
          <w:szCs w:val="20"/>
          <w:lang w:val="es-ES"/>
        </w:rPr>
        <w:t>herramientas de gestión de configuración</w:t>
      </w:r>
      <w:r w:rsidRPr="00D7051A">
        <w:rPr>
          <w:rFonts w:asciiTheme="majorHAnsi" w:hAnsiTheme="majorHAnsi" w:cstheme="majorHAnsi"/>
          <w:sz w:val="20"/>
          <w:szCs w:val="20"/>
          <w:lang w:val="es-ES"/>
        </w:rPr>
        <w:t xml:space="preserve"> (Ansible, </w:t>
      </w: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Chef) y </w:t>
      </w:r>
      <w:r w:rsidRPr="00D7051A">
        <w:rPr>
          <w:rFonts w:asciiTheme="majorHAnsi" w:hAnsiTheme="majorHAnsi" w:cstheme="majorHAnsi"/>
          <w:b/>
          <w:bCs/>
          <w:sz w:val="20"/>
          <w:szCs w:val="20"/>
          <w:lang w:val="es-ES"/>
        </w:rPr>
        <w:t>soluciones de monitoreo y registro</w:t>
      </w:r>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Prometheus</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Grafana</w:t>
      </w:r>
      <w:proofErr w:type="spellEnd"/>
      <w:r w:rsidRPr="00D7051A">
        <w:rPr>
          <w:rFonts w:asciiTheme="majorHAnsi" w:hAnsiTheme="majorHAnsi" w:cstheme="majorHAnsi"/>
          <w:sz w:val="20"/>
          <w:szCs w:val="20"/>
          <w:lang w:val="es-ES"/>
        </w:rPr>
        <w:t xml:space="preserve">, ELK </w:t>
      </w:r>
      <w:proofErr w:type="spellStart"/>
      <w:r w:rsidRPr="00D7051A">
        <w:rPr>
          <w:rFonts w:asciiTheme="majorHAnsi" w:hAnsiTheme="majorHAnsi" w:cstheme="majorHAnsi"/>
          <w:sz w:val="20"/>
          <w:szCs w:val="20"/>
          <w:lang w:val="es-ES"/>
        </w:rPr>
        <w:t>Stack</w:t>
      </w:r>
      <w:proofErr w:type="spellEnd"/>
      <w:r w:rsidRPr="00D7051A">
        <w:rPr>
          <w:rFonts w:asciiTheme="majorHAnsi" w:hAnsiTheme="majorHAnsi" w:cstheme="majorHAnsi"/>
          <w:sz w:val="20"/>
          <w:szCs w:val="20"/>
          <w:lang w:val="es-ES"/>
        </w:rPr>
        <w:t>). Sin embargo, su adopción plantea desafíos como la necesidad de un cambio cultural, la integración de la seguridad en despliegues rápidos y la complejidad a la hora de elegir y configurar las herramientas más adecuadas.</w:t>
      </w:r>
    </w:p>
    <w:p w14:paraId="31904E61" w14:textId="536877C4" w:rsidR="00D7051A" w:rsidRPr="00D7051A" w:rsidRDefault="00D7051A" w:rsidP="00D7051A">
      <w:pPr>
        <w:pStyle w:val="Ttulo3"/>
        <w:rPr>
          <w:rFonts w:cstheme="majorHAnsi"/>
          <w:lang w:val="es-ES"/>
        </w:rPr>
      </w:pPr>
      <w:bookmarkStart w:id="43" w:name="_Toc198640663"/>
      <w:r w:rsidRPr="00D7051A">
        <w:rPr>
          <w:rFonts w:cstheme="majorHAnsi"/>
          <w:lang w:val="es-ES"/>
        </w:rPr>
        <w:t>2.5.</w:t>
      </w:r>
      <w:r>
        <w:rPr>
          <w:rFonts w:cstheme="majorHAnsi"/>
          <w:lang w:val="es-ES"/>
        </w:rPr>
        <w:t>4</w:t>
      </w:r>
      <w:r w:rsidRPr="00D7051A">
        <w:rPr>
          <w:rFonts w:cstheme="majorHAnsi"/>
          <w:lang w:val="es-ES"/>
        </w:rPr>
        <w:t xml:space="preserve"> </w:t>
      </w:r>
      <w:proofErr w:type="spellStart"/>
      <w:r w:rsidRPr="00D7051A">
        <w:rPr>
          <w:rFonts w:cstheme="majorHAnsi"/>
          <w:lang w:val="es-ES"/>
        </w:rPr>
        <w:t>Dev</w:t>
      </w:r>
      <w:r>
        <w:rPr>
          <w:rFonts w:cstheme="majorHAnsi"/>
          <w:lang w:val="es-ES"/>
        </w:rPr>
        <w:t>Sec</w:t>
      </w:r>
      <w:r w:rsidRPr="00D7051A">
        <w:rPr>
          <w:rFonts w:cstheme="majorHAnsi"/>
          <w:lang w:val="es-ES"/>
        </w:rPr>
        <w:t>Ops</w:t>
      </w:r>
      <w:bookmarkEnd w:id="43"/>
      <w:proofErr w:type="spellEnd"/>
    </w:p>
    <w:p w14:paraId="6304583B" w14:textId="354DA340" w:rsidR="0051788E" w:rsidRDefault="0051788E"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DevSecOps</w:t>
      </w:r>
      <w:proofErr w:type="spellEnd"/>
      <w:r w:rsidRPr="00D7051A">
        <w:rPr>
          <w:rFonts w:asciiTheme="majorHAnsi" w:hAnsiTheme="majorHAnsi" w:cstheme="majorHAnsi"/>
          <w:sz w:val="20"/>
          <w:szCs w:val="20"/>
          <w:lang w:val="es-ES"/>
        </w:rPr>
        <w:t xml:space="preserve"> es la evolución de DevOps que integra las prácticas de seguridad a lo largo de todo el ciclo de vida de desarrollo de software [27]. Reconoce que la seguridad es responsabilidad de todos y no solo del equipo especializado en esta área, por lo que promueve la integración temprana de controles y pruebas de seguridad desde las fases iniciales de desarrollo, así como la automatización de análisis y despliegues. También impulsa la colaboración entre desarrolladores, operaciones y equipos de seguridad, y la capacidad de responder de manera ágil ante vulnerabilidades e incidentes.</w:t>
      </w:r>
    </w:p>
    <w:p w14:paraId="2C30E4BA" w14:textId="77777777" w:rsidR="007D4DC0" w:rsidRDefault="0035029F" w:rsidP="007D4DC0">
      <w:pPr>
        <w:keepNext/>
        <w:jc w:val="center"/>
      </w:pPr>
      <w:r>
        <w:rPr>
          <w:noProof/>
        </w:rPr>
        <w:drawing>
          <wp:inline distT="0" distB="0" distL="0" distR="0" wp14:anchorId="6D8D7D16" wp14:editId="5D9427A4">
            <wp:extent cx="3297956" cy="1975338"/>
            <wp:effectExtent l="0" t="0" r="0" b="0"/>
            <wp:docPr id="28" name="Imagen 28" descr="Todo lo que necesitas saber sobre DevSecOps | TI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do lo que necesitas saber sobre DevSecOps | TIMWa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8223" cy="1981488"/>
                    </a:xfrm>
                    <a:prstGeom prst="rect">
                      <a:avLst/>
                    </a:prstGeom>
                    <a:noFill/>
                    <a:ln>
                      <a:noFill/>
                    </a:ln>
                  </pic:spPr>
                </pic:pic>
              </a:graphicData>
            </a:graphic>
          </wp:inline>
        </w:drawing>
      </w:r>
    </w:p>
    <w:p w14:paraId="04F0C398" w14:textId="188562F1" w:rsidR="0035029F" w:rsidRDefault="007D4DC0" w:rsidP="007D4DC0">
      <w:pPr>
        <w:pStyle w:val="Descripcin"/>
        <w:jc w:val="center"/>
        <w:rPr>
          <w:rFonts w:asciiTheme="majorHAnsi" w:hAnsiTheme="majorHAnsi" w:cstheme="majorHAnsi"/>
          <w:sz w:val="20"/>
          <w:szCs w:val="20"/>
          <w:lang w:val="es-ES"/>
        </w:rPr>
      </w:pPr>
      <w:bookmarkStart w:id="44" w:name="_Toc198640710"/>
      <w:proofErr w:type="spellStart"/>
      <w:r>
        <w:t>Figura</w:t>
      </w:r>
      <w:proofErr w:type="spellEnd"/>
      <w:r>
        <w:t xml:space="preserve"> </w:t>
      </w:r>
      <w:fldSimple w:instr=" SEQ Figura \* ARABIC ">
        <w:r w:rsidR="00620F37">
          <w:rPr>
            <w:noProof/>
          </w:rPr>
          <w:t>18</w:t>
        </w:r>
      </w:fldSimple>
      <w:r>
        <w:t xml:space="preserve">. </w:t>
      </w:r>
      <w:proofErr w:type="spellStart"/>
      <w:r>
        <w:t>Arquitectura</w:t>
      </w:r>
      <w:proofErr w:type="spellEnd"/>
      <w:r>
        <w:t xml:space="preserve"> </w:t>
      </w:r>
      <w:proofErr w:type="spellStart"/>
      <w:r>
        <w:t>DevSecOps</w:t>
      </w:r>
      <w:bookmarkEnd w:id="44"/>
      <w:proofErr w:type="spellEnd"/>
    </w:p>
    <w:p w14:paraId="3967BDC0" w14:textId="77777777" w:rsidR="007D4DC0" w:rsidRDefault="0035029F" w:rsidP="007D4DC0">
      <w:pPr>
        <w:keepNext/>
        <w:jc w:val="center"/>
      </w:pPr>
      <w:r>
        <w:rPr>
          <w:noProof/>
        </w:rPr>
        <w:lastRenderedPageBreak/>
        <w:drawing>
          <wp:inline distT="0" distB="0" distL="0" distR="0" wp14:anchorId="3C2698DB" wp14:editId="4FA4944E">
            <wp:extent cx="4302369" cy="2690475"/>
            <wp:effectExtent l="0" t="0" r="0" b="0"/>
            <wp:docPr id="26" name="Imagen 26" descr="Cómo y por qué aprender las prácticas de DevSecOps en 2021? - verl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ómo y por qué aprender las prácticas de DevSecOps en 2021? - verlist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0837" cy="2695770"/>
                    </a:xfrm>
                    <a:prstGeom prst="rect">
                      <a:avLst/>
                    </a:prstGeom>
                    <a:noFill/>
                    <a:ln>
                      <a:noFill/>
                    </a:ln>
                  </pic:spPr>
                </pic:pic>
              </a:graphicData>
            </a:graphic>
          </wp:inline>
        </w:drawing>
      </w:r>
    </w:p>
    <w:p w14:paraId="151B204B" w14:textId="299EBB6C" w:rsidR="0035029F" w:rsidRPr="00D7051A" w:rsidRDefault="007D4DC0" w:rsidP="007D4DC0">
      <w:pPr>
        <w:pStyle w:val="Descripcin"/>
        <w:jc w:val="center"/>
        <w:rPr>
          <w:rFonts w:asciiTheme="majorHAnsi" w:hAnsiTheme="majorHAnsi" w:cstheme="majorHAnsi"/>
          <w:sz w:val="20"/>
          <w:szCs w:val="20"/>
          <w:lang w:val="es-ES"/>
        </w:rPr>
      </w:pPr>
      <w:bookmarkStart w:id="45" w:name="_Toc198640711"/>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19</w:t>
      </w:r>
      <w:r>
        <w:fldChar w:fldCharType="end"/>
      </w:r>
      <w:r w:rsidRPr="00D06A3E">
        <w:rPr>
          <w:lang w:val="es-ES"/>
        </w:rPr>
        <w:t xml:space="preserve">. Comparativa DevOps y </w:t>
      </w:r>
      <w:proofErr w:type="spellStart"/>
      <w:r w:rsidRPr="00D06A3E">
        <w:rPr>
          <w:lang w:val="es-ES"/>
        </w:rPr>
        <w:t>DevSecOps</w:t>
      </w:r>
      <w:bookmarkEnd w:id="45"/>
      <w:proofErr w:type="spellEnd"/>
    </w:p>
    <w:p w14:paraId="03D1D12C" w14:textId="4A8CB273" w:rsidR="0085168A" w:rsidRPr="00D7051A" w:rsidRDefault="0051788E"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Sus principales beneficios incluyen la identificación temprana de riesgos, lo que minimiza el costo y el impacto de las correcciones, y el cumplimiento continuo de normativas gracias a la automatización de auditorías y reportes. Además, fortalece la calidad del software al aplicar buenas prácticas de codificación segura y revisiones constantes del código. Entre las herramientas y prácticas más comunes se encuentran el análisis de código estático (SAST) para detectar vulnerabilidades en el código fuente, el análisis de código dinámico (DAST) que evalúa las aplicaciones en tiempo de ejecución y la gestión de dependencias que examina bibliotecas y componentes de terceros en busca de fallos conocidos [28].</w:t>
      </w:r>
    </w:p>
    <w:p w14:paraId="4C6DFAFE" w14:textId="3F271B80" w:rsidR="005507D5" w:rsidRPr="00916F31" w:rsidRDefault="00000000" w:rsidP="00016B85">
      <w:pPr>
        <w:pStyle w:val="Ttulo2"/>
        <w:rPr>
          <w:rFonts w:cstheme="majorHAnsi"/>
          <w:sz w:val="24"/>
          <w:szCs w:val="24"/>
          <w:lang w:val="es-ES"/>
        </w:rPr>
      </w:pPr>
      <w:bookmarkStart w:id="46" w:name="_Toc198640664"/>
      <w:r w:rsidRPr="00916F31">
        <w:rPr>
          <w:rFonts w:cstheme="majorHAnsi"/>
          <w:sz w:val="24"/>
          <w:szCs w:val="24"/>
          <w:lang w:val="es-ES"/>
        </w:rPr>
        <w:t>2.</w:t>
      </w:r>
      <w:r w:rsidR="00916F31">
        <w:rPr>
          <w:rFonts w:cstheme="majorHAnsi"/>
          <w:sz w:val="24"/>
          <w:szCs w:val="24"/>
          <w:lang w:val="es-ES"/>
        </w:rPr>
        <w:t>6</w:t>
      </w:r>
      <w:r w:rsidRPr="00916F31">
        <w:rPr>
          <w:rFonts w:cstheme="majorHAnsi"/>
          <w:sz w:val="24"/>
          <w:szCs w:val="24"/>
          <w:lang w:val="es-ES"/>
        </w:rPr>
        <w:t xml:space="preserve"> </w:t>
      </w:r>
      <w:r w:rsidR="006D1BBF" w:rsidRPr="00916F31">
        <w:rPr>
          <w:rFonts w:cstheme="majorHAnsi"/>
          <w:sz w:val="24"/>
          <w:szCs w:val="24"/>
          <w:lang w:val="es-ES"/>
        </w:rPr>
        <w:t xml:space="preserve">Modelos de </w:t>
      </w:r>
      <w:r w:rsidR="00C315C1">
        <w:rPr>
          <w:rFonts w:cstheme="majorHAnsi"/>
          <w:sz w:val="24"/>
          <w:szCs w:val="24"/>
          <w:lang w:val="es-ES"/>
        </w:rPr>
        <w:t>C</w:t>
      </w:r>
      <w:r w:rsidR="006D1BBF" w:rsidRPr="00916F31">
        <w:rPr>
          <w:rFonts w:cstheme="majorHAnsi"/>
          <w:sz w:val="24"/>
          <w:szCs w:val="24"/>
          <w:lang w:val="es-ES"/>
        </w:rPr>
        <w:t xml:space="preserve">loud </w:t>
      </w:r>
      <w:r w:rsidR="00C315C1">
        <w:rPr>
          <w:rFonts w:cstheme="majorHAnsi"/>
          <w:sz w:val="24"/>
          <w:szCs w:val="24"/>
          <w:lang w:val="es-ES"/>
        </w:rPr>
        <w:t>C</w:t>
      </w:r>
      <w:r w:rsidR="006D1BBF" w:rsidRPr="00916F31">
        <w:rPr>
          <w:rFonts w:cstheme="majorHAnsi"/>
          <w:sz w:val="24"/>
          <w:szCs w:val="24"/>
          <w:lang w:val="es-ES"/>
        </w:rPr>
        <w:t>omputing</w:t>
      </w:r>
      <w:bookmarkEnd w:id="46"/>
    </w:p>
    <w:p w14:paraId="5F2C7C75" w14:textId="69476300" w:rsidR="00DC7DFE" w:rsidRPr="00D06A3E" w:rsidRDefault="00DC7DFE" w:rsidP="003B5492">
      <w:pPr>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Los modelos </w:t>
      </w:r>
      <w:r w:rsidR="00877D1E" w:rsidRPr="00D06A3E">
        <w:rPr>
          <w:rFonts w:asciiTheme="majorHAnsi" w:hAnsiTheme="majorHAnsi" w:cstheme="majorHAnsi"/>
          <w:sz w:val="20"/>
          <w:szCs w:val="20"/>
          <w:lang w:val="es-ES"/>
        </w:rPr>
        <w:t>de</w:t>
      </w:r>
      <w:r w:rsidRPr="00D06A3E">
        <w:rPr>
          <w:rFonts w:asciiTheme="majorHAnsi" w:hAnsiTheme="majorHAnsi" w:cstheme="majorHAnsi"/>
          <w:sz w:val="20"/>
          <w:szCs w:val="20"/>
          <w:lang w:val="es-ES"/>
        </w:rPr>
        <w:t xml:space="preserve"> </w:t>
      </w:r>
      <w:r w:rsidR="00C315C1">
        <w:rPr>
          <w:rFonts w:asciiTheme="majorHAnsi" w:hAnsiTheme="majorHAnsi" w:cstheme="majorHAnsi"/>
          <w:sz w:val="20"/>
          <w:szCs w:val="20"/>
          <w:lang w:val="es-ES"/>
        </w:rPr>
        <w:t>C</w:t>
      </w:r>
      <w:r w:rsidRPr="00D06A3E">
        <w:rPr>
          <w:rFonts w:asciiTheme="majorHAnsi" w:hAnsiTheme="majorHAnsi" w:cstheme="majorHAnsi"/>
          <w:sz w:val="20"/>
          <w:szCs w:val="20"/>
          <w:lang w:val="es-ES"/>
        </w:rPr>
        <w:t xml:space="preserve">loud </w:t>
      </w:r>
      <w:r w:rsidR="00C315C1">
        <w:rPr>
          <w:rFonts w:asciiTheme="majorHAnsi" w:hAnsiTheme="majorHAnsi" w:cstheme="majorHAnsi"/>
          <w:sz w:val="20"/>
          <w:szCs w:val="20"/>
          <w:lang w:val="es-ES"/>
        </w:rPr>
        <w:t>C</w:t>
      </w:r>
      <w:r w:rsidRPr="00D06A3E">
        <w:rPr>
          <w:rFonts w:asciiTheme="majorHAnsi" w:hAnsiTheme="majorHAnsi" w:cstheme="majorHAnsi"/>
          <w:sz w:val="20"/>
          <w:szCs w:val="20"/>
          <w:lang w:val="es-ES"/>
        </w:rPr>
        <w:t>omputing, ofrecen diferentes niveles de abstracción y servicios que permiten a las organizaciones adoptar soluciones flexibles y escalables, ajustándose a sus exigencias tecnológicas y de negocio. Además de brindar la posibilidad de desplegar recursos de forma más rápida y con un menor coste inicial, estos modelos facilitan la administración y actualización continua de la infraestructura. De acuerdo con la definición del Instituto Nacional de Estándares y Tecnología de los Estados Unidos (NIST, por sus siglas en inglés)</w:t>
      </w:r>
      <w:r w:rsidR="004939E3" w:rsidRPr="00D06A3E">
        <w:rPr>
          <w:rFonts w:asciiTheme="majorHAnsi" w:hAnsiTheme="majorHAnsi" w:cstheme="majorHAnsi"/>
          <w:sz w:val="20"/>
          <w:szCs w:val="20"/>
          <w:lang w:val="es-ES"/>
        </w:rPr>
        <w:t xml:space="preserve"> </w:t>
      </w:r>
      <w:r w:rsidR="005E75E1" w:rsidRPr="00D06A3E">
        <w:rPr>
          <w:rFonts w:asciiTheme="majorHAnsi" w:hAnsiTheme="majorHAnsi" w:cstheme="majorHAnsi"/>
          <w:sz w:val="20"/>
          <w:szCs w:val="20"/>
          <w:lang w:val="es-ES"/>
        </w:rPr>
        <w:t>[29]</w:t>
      </w:r>
      <w:r w:rsidRPr="00D06A3E">
        <w:rPr>
          <w:rFonts w:asciiTheme="majorHAnsi" w:hAnsiTheme="majorHAnsi" w:cstheme="majorHAnsi"/>
          <w:sz w:val="20"/>
          <w:szCs w:val="20"/>
          <w:lang w:val="es-ES"/>
        </w:rPr>
        <w:t xml:space="preserve">, los principales modelos de servicio en </w:t>
      </w:r>
      <w:r w:rsidR="00C315C1">
        <w:rPr>
          <w:rFonts w:asciiTheme="majorHAnsi" w:hAnsiTheme="majorHAnsi" w:cstheme="majorHAnsi"/>
          <w:sz w:val="20"/>
          <w:szCs w:val="20"/>
          <w:lang w:val="es-ES"/>
        </w:rPr>
        <w:t>C</w:t>
      </w:r>
      <w:r w:rsidRPr="00D06A3E">
        <w:rPr>
          <w:rFonts w:asciiTheme="majorHAnsi" w:hAnsiTheme="majorHAnsi" w:cstheme="majorHAnsi"/>
          <w:sz w:val="20"/>
          <w:szCs w:val="20"/>
          <w:lang w:val="es-ES"/>
        </w:rPr>
        <w:t xml:space="preserve">loud </w:t>
      </w:r>
      <w:r w:rsidR="00C315C1">
        <w:rPr>
          <w:rFonts w:asciiTheme="majorHAnsi" w:hAnsiTheme="majorHAnsi" w:cstheme="majorHAnsi"/>
          <w:sz w:val="20"/>
          <w:szCs w:val="20"/>
          <w:lang w:val="es-ES"/>
        </w:rPr>
        <w:t>C</w:t>
      </w:r>
      <w:r w:rsidRPr="00D06A3E">
        <w:rPr>
          <w:rFonts w:asciiTheme="majorHAnsi" w:hAnsiTheme="majorHAnsi" w:cstheme="majorHAnsi"/>
          <w:sz w:val="20"/>
          <w:szCs w:val="20"/>
          <w:lang w:val="es-ES"/>
        </w:rPr>
        <w:t>omputing son Infraestructura como Servicio (IaaS), Plataforma como Servicio (PaaS) y Software como Servicio (SaaS). Cada uno de ellos implica un grado diferente de control y responsabilidad sobre la infraestructura, así como la delegación de tareas de administración y mantenimiento en el proveedor de servicios, lo que ofrece a las empresas la flexibilidad necesaria para centrar sus esfuerzos en la innovación y el desarrollo de soluciones de valor.</w:t>
      </w:r>
    </w:p>
    <w:p w14:paraId="5C1A50A0" w14:textId="77777777" w:rsidR="007D4DC0" w:rsidRDefault="00246B4D" w:rsidP="007D4DC0">
      <w:pPr>
        <w:keepNext/>
        <w:jc w:val="center"/>
      </w:pPr>
      <w:r>
        <w:rPr>
          <w:rFonts w:asciiTheme="majorHAnsi" w:hAnsiTheme="majorHAnsi" w:cstheme="majorHAnsi"/>
          <w:noProof/>
          <w:sz w:val="20"/>
          <w:szCs w:val="20"/>
        </w:rPr>
        <w:lastRenderedPageBreak/>
        <w:drawing>
          <wp:inline distT="0" distB="0" distL="0" distR="0" wp14:anchorId="1A7394E3" wp14:editId="32056F15">
            <wp:extent cx="2434259" cy="307144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4259" cy="3071446"/>
                    </a:xfrm>
                    <a:prstGeom prst="rect">
                      <a:avLst/>
                    </a:prstGeom>
                    <a:noFill/>
                    <a:ln>
                      <a:noFill/>
                    </a:ln>
                  </pic:spPr>
                </pic:pic>
              </a:graphicData>
            </a:graphic>
          </wp:inline>
        </w:drawing>
      </w:r>
    </w:p>
    <w:p w14:paraId="259C191F" w14:textId="590D9873" w:rsidR="00246B4D" w:rsidRPr="00D06A3E" w:rsidRDefault="007D4DC0" w:rsidP="007D4DC0">
      <w:pPr>
        <w:pStyle w:val="Descripcin"/>
        <w:jc w:val="center"/>
        <w:rPr>
          <w:rFonts w:asciiTheme="majorHAnsi" w:hAnsiTheme="majorHAnsi" w:cstheme="majorHAnsi"/>
          <w:sz w:val="20"/>
          <w:szCs w:val="20"/>
          <w:lang w:val="es-ES"/>
        </w:rPr>
      </w:pPr>
      <w:bookmarkStart w:id="47" w:name="_Toc198640712"/>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20</w:t>
      </w:r>
      <w:r>
        <w:fldChar w:fldCharType="end"/>
      </w:r>
      <w:r w:rsidRPr="00D06A3E">
        <w:rPr>
          <w:lang w:val="es-ES"/>
        </w:rPr>
        <w:t xml:space="preserve">. Modelos </w:t>
      </w:r>
      <w:proofErr w:type="spellStart"/>
      <w:r w:rsidRPr="00D06A3E">
        <w:rPr>
          <w:lang w:val="es-ES"/>
        </w:rPr>
        <w:t>cloud</w:t>
      </w:r>
      <w:proofErr w:type="spellEnd"/>
      <w:r w:rsidRPr="00D06A3E">
        <w:rPr>
          <w:lang w:val="es-ES"/>
        </w:rPr>
        <w:t xml:space="preserve"> </w:t>
      </w:r>
      <w:proofErr w:type="spellStart"/>
      <w:r w:rsidRPr="00D06A3E">
        <w:rPr>
          <w:lang w:val="es-ES"/>
        </w:rPr>
        <w:t>computing</w:t>
      </w:r>
      <w:bookmarkEnd w:id="47"/>
      <w:proofErr w:type="spellEnd"/>
    </w:p>
    <w:p w14:paraId="4FCAFF24" w14:textId="5E17AB36" w:rsidR="00DC7DFE" w:rsidRPr="00D7051A" w:rsidRDefault="00DC7DFE"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Estos tres modelos pueden coexistir dentro de una estrategia de nube híbrida o múltiple, donde cada servicio se emplea para tareas específicas de acuerdo con las demandas del negocio. Sin embargo, la adopción de la nube implica contemplar aspectos de seguridad, gobernanza y disponibilidad, así como evaluar las necesidades particulares de cada organización. Una planeación adecuada y la supervisión constante de la infraestructura son esenciales para maximizar los beneficios de los modelos de </w:t>
      </w:r>
      <w:proofErr w:type="spellStart"/>
      <w:r w:rsidRPr="00D7051A">
        <w:rPr>
          <w:rFonts w:asciiTheme="majorHAnsi" w:hAnsiTheme="majorHAnsi" w:cstheme="majorHAnsi"/>
          <w:sz w:val="20"/>
          <w:szCs w:val="20"/>
          <w:lang w:val="es-ES"/>
        </w:rPr>
        <w:t>cloud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computing</w:t>
      </w:r>
      <w:proofErr w:type="spellEnd"/>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[30]</w:t>
      </w:r>
      <w:r w:rsidRPr="00D7051A">
        <w:rPr>
          <w:rFonts w:asciiTheme="majorHAnsi" w:hAnsiTheme="majorHAnsi" w:cstheme="majorHAnsi"/>
          <w:sz w:val="20"/>
          <w:szCs w:val="20"/>
          <w:lang w:val="es-ES"/>
        </w:rPr>
        <w:t>.</w:t>
      </w:r>
    </w:p>
    <w:p w14:paraId="3E10E95B" w14:textId="7D6A81D9" w:rsidR="00DC7DFE" w:rsidRPr="00D7051A" w:rsidRDefault="00DC7DFE" w:rsidP="00016B85">
      <w:pPr>
        <w:pStyle w:val="Ttulo3"/>
        <w:rPr>
          <w:rFonts w:cstheme="majorHAnsi"/>
          <w:lang w:val="es-ES"/>
        </w:rPr>
      </w:pPr>
      <w:bookmarkStart w:id="48" w:name="_Toc198640665"/>
      <w:r w:rsidRPr="00D7051A">
        <w:rPr>
          <w:rFonts w:cstheme="majorHAnsi"/>
          <w:lang w:val="es-ES"/>
        </w:rPr>
        <w:t>2.</w:t>
      </w:r>
      <w:r w:rsidR="00916F31">
        <w:rPr>
          <w:rFonts w:cstheme="majorHAnsi"/>
          <w:lang w:val="es-ES"/>
        </w:rPr>
        <w:t>6</w:t>
      </w:r>
      <w:r w:rsidRPr="00D7051A">
        <w:rPr>
          <w:rFonts w:cstheme="majorHAnsi"/>
          <w:lang w:val="es-ES"/>
        </w:rPr>
        <w:t>.1 I</w:t>
      </w:r>
      <w:r w:rsidR="00A1399B" w:rsidRPr="00D7051A">
        <w:rPr>
          <w:rFonts w:cstheme="majorHAnsi"/>
          <w:lang w:val="es-ES"/>
        </w:rPr>
        <w:t>nfraestructura como Servicio (IaaS)</w:t>
      </w:r>
      <w:bookmarkEnd w:id="48"/>
    </w:p>
    <w:p w14:paraId="7B0A95EE" w14:textId="25DFFD03" w:rsidR="00016B85" w:rsidRPr="00D7051A" w:rsidRDefault="00A1399B"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este modelo, el proveedor de servicios proporciona recursos de computación virtualizados, tales como máquinas virtuales, capacidad de procesamiento, redes y almacenamiento. El cliente puede instalar sistemas operativos, software y herramientas según sus necesidades, administrando todo lo relacionado con la configuración de la infraestructura y el despliegue de aplicaciones. </w:t>
      </w:r>
      <w:r w:rsidR="005E75E1" w:rsidRPr="00D7051A">
        <w:rPr>
          <w:rFonts w:asciiTheme="majorHAnsi" w:hAnsiTheme="majorHAnsi" w:cstheme="majorHAnsi"/>
          <w:sz w:val="20"/>
          <w:szCs w:val="20"/>
          <w:lang w:val="es-ES"/>
        </w:rPr>
        <w:t xml:space="preserve">Algunos ejemplos de herramientas conocidas son </w:t>
      </w:r>
      <w:r w:rsidRPr="00D7051A">
        <w:rPr>
          <w:rFonts w:asciiTheme="majorHAnsi" w:hAnsiTheme="majorHAnsi" w:cstheme="majorHAnsi"/>
          <w:sz w:val="20"/>
          <w:szCs w:val="20"/>
          <w:lang w:val="es-ES"/>
        </w:rPr>
        <w:t xml:space="preserve">Amazon </w:t>
      </w:r>
      <w:proofErr w:type="spellStart"/>
      <w:r w:rsidRPr="00D7051A">
        <w:rPr>
          <w:rFonts w:asciiTheme="majorHAnsi" w:hAnsiTheme="majorHAnsi" w:cstheme="majorHAnsi"/>
          <w:sz w:val="20"/>
          <w:szCs w:val="20"/>
          <w:lang w:val="es-ES"/>
        </w:rPr>
        <w:t>Elastic</w:t>
      </w:r>
      <w:proofErr w:type="spellEnd"/>
      <w:r w:rsidRPr="00D7051A">
        <w:rPr>
          <w:rFonts w:asciiTheme="majorHAnsi" w:hAnsiTheme="majorHAnsi" w:cstheme="majorHAnsi"/>
          <w:sz w:val="20"/>
          <w:szCs w:val="20"/>
          <w:lang w:val="es-ES"/>
        </w:rPr>
        <w:t xml:space="preserve"> Compute Cloud (EC2), Microsoft Azure Virtual Machines y Google Compute </w:t>
      </w:r>
      <w:proofErr w:type="spellStart"/>
      <w:r w:rsidRPr="00D7051A">
        <w:rPr>
          <w:rFonts w:asciiTheme="majorHAnsi" w:hAnsiTheme="majorHAnsi" w:cstheme="majorHAnsi"/>
          <w:sz w:val="20"/>
          <w:szCs w:val="20"/>
          <w:lang w:val="es-ES"/>
        </w:rPr>
        <w:t>Engine</w:t>
      </w:r>
      <w:proofErr w:type="spellEnd"/>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[31]</w:t>
      </w:r>
      <w:r w:rsidRPr="00D7051A">
        <w:rPr>
          <w:rFonts w:asciiTheme="majorHAnsi" w:hAnsiTheme="majorHAnsi" w:cstheme="majorHAnsi"/>
          <w:sz w:val="20"/>
          <w:szCs w:val="20"/>
          <w:lang w:val="es-ES"/>
        </w:rPr>
        <w:t>. IaaS aporta un alto grado de flexibilidad y control, pero requiere mayor responsabilidad en la gestión y seguridad por parte del usuario.</w:t>
      </w:r>
    </w:p>
    <w:p w14:paraId="19381C45" w14:textId="144BCF5E" w:rsidR="00016B85" w:rsidRPr="00D7051A" w:rsidRDefault="00016B85" w:rsidP="00016B85">
      <w:pPr>
        <w:pStyle w:val="Ttulo3"/>
        <w:rPr>
          <w:rFonts w:cstheme="majorHAnsi"/>
          <w:lang w:val="es-ES"/>
        </w:rPr>
      </w:pPr>
      <w:bookmarkStart w:id="49" w:name="_Toc198640666"/>
      <w:r w:rsidRPr="00D7051A">
        <w:rPr>
          <w:rFonts w:cstheme="majorHAnsi"/>
          <w:lang w:val="es-ES"/>
        </w:rPr>
        <w:t>2.</w:t>
      </w:r>
      <w:r w:rsidR="00916F31">
        <w:rPr>
          <w:rFonts w:cstheme="majorHAnsi"/>
          <w:lang w:val="es-ES"/>
        </w:rPr>
        <w:t>6</w:t>
      </w:r>
      <w:r w:rsidRPr="00D7051A">
        <w:rPr>
          <w:rFonts w:cstheme="majorHAnsi"/>
          <w:lang w:val="es-ES"/>
        </w:rPr>
        <w:t>.2 Plataforma como Servicio (PaaS)</w:t>
      </w:r>
      <w:bookmarkEnd w:id="49"/>
    </w:p>
    <w:p w14:paraId="561E6A52" w14:textId="07593EE9" w:rsidR="00A1399B" w:rsidRPr="00D7051A" w:rsidRDefault="00A1399B"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Ofrece un entorno completo de desarrollo y despliegue de aplicaciones, proporcionando no solo la infraestructura subyacente, sino también el sistema operativo, el middleware y servicios de base de datos, entre otros componentes. Esto permite a los desarrolladores concentrarse en la creación de aplicaciones sin tener que preocuparse por la gestión de servidores o la configuración de sistemas. </w:t>
      </w:r>
      <w:r w:rsidR="005E75E1" w:rsidRPr="00D7051A">
        <w:rPr>
          <w:rFonts w:asciiTheme="majorHAnsi" w:hAnsiTheme="majorHAnsi" w:cstheme="majorHAnsi"/>
          <w:sz w:val="20"/>
          <w:szCs w:val="20"/>
          <w:lang w:val="es-ES"/>
        </w:rPr>
        <w:t xml:space="preserve">Algunos ejemplos pueden ser </w:t>
      </w:r>
      <w:r w:rsidRPr="00D7051A">
        <w:rPr>
          <w:rFonts w:asciiTheme="majorHAnsi" w:hAnsiTheme="majorHAnsi" w:cstheme="majorHAnsi"/>
          <w:sz w:val="20"/>
          <w:szCs w:val="20"/>
          <w:lang w:val="es-ES"/>
        </w:rPr>
        <w:t xml:space="preserve">Google App </w:t>
      </w:r>
      <w:proofErr w:type="spellStart"/>
      <w:r w:rsidRPr="00D7051A">
        <w:rPr>
          <w:rFonts w:asciiTheme="majorHAnsi" w:hAnsiTheme="majorHAnsi" w:cstheme="majorHAnsi"/>
          <w:sz w:val="20"/>
          <w:szCs w:val="20"/>
          <w:lang w:val="es-ES"/>
        </w:rPr>
        <w:t>Engine</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Heroku</w:t>
      </w:r>
      <w:proofErr w:type="spellEnd"/>
      <w:r w:rsidRPr="00D7051A">
        <w:rPr>
          <w:rFonts w:asciiTheme="majorHAnsi" w:hAnsiTheme="majorHAnsi" w:cstheme="majorHAnsi"/>
          <w:sz w:val="20"/>
          <w:szCs w:val="20"/>
          <w:lang w:val="es-ES"/>
        </w:rPr>
        <w:t xml:space="preserve"> y Microsoft Azure App </w:t>
      </w:r>
      <w:proofErr w:type="spellStart"/>
      <w:r w:rsidRPr="00D7051A">
        <w:rPr>
          <w:rFonts w:asciiTheme="majorHAnsi" w:hAnsiTheme="majorHAnsi" w:cstheme="majorHAnsi"/>
          <w:sz w:val="20"/>
          <w:szCs w:val="20"/>
          <w:lang w:val="es-ES"/>
        </w:rPr>
        <w:t>Service</w:t>
      </w:r>
      <w:proofErr w:type="spellEnd"/>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[32]</w:t>
      </w:r>
      <w:r w:rsidRPr="00D7051A">
        <w:rPr>
          <w:rFonts w:asciiTheme="majorHAnsi" w:hAnsiTheme="majorHAnsi" w:cstheme="majorHAnsi"/>
          <w:sz w:val="20"/>
          <w:szCs w:val="20"/>
          <w:lang w:val="es-ES"/>
        </w:rPr>
        <w:t>. Dado que el proveedor gestiona la mayor parte de la infraestructura y las actualizaciones, las empresas pueden agilizar los ciclos de desarrollo y reducir costos de mantenimiento.</w:t>
      </w:r>
    </w:p>
    <w:p w14:paraId="5F4FDF42" w14:textId="44B56751" w:rsidR="00016B85" w:rsidRPr="00D7051A" w:rsidRDefault="00016B85" w:rsidP="00016B85">
      <w:pPr>
        <w:pStyle w:val="Ttulo3"/>
        <w:rPr>
          <w:rFonts w:cstheme="majorHAnsi"/>
          <w:lang w:val="es-ES"/>
        </w:rPr>
      </w:pPr>
      <w:bookmarkStart w:id="50" w:name="_Toc198640667"/>
      <w:r w:rsidRPr="00D7051A">
        <w:rPr>
          <w:rFonts w:cstheme="majorHAnsi"/>
          <w:lang w:val="es-ES"/>
        </w:rPr>
        <w:lastRenderedPageBreak/>
        <w:t>2.</w:t>
      </w:r>
      <w:r w:rsidR="00916F31">
        <w:rPr>
          <w:rFonts w:cstheme="majorHAnsi"/>
          <w:lang w:val="es-ES"/>
        </w:rPr>
        <w:t>6</w:t>
      </w:r>
      <w:r w:rsidRPr="00D7051A">
        <w:rPr>
          <w:rFonts w:cstheme="majorHAnsi"/>
          <w:lang w:val="es-ES"/>
        </w:rPr>
        <w:t>.3 Software como Servicio (SaaS)</w:t>
      </w:r>
      <w:bookmarkEnd w:id="50"/>
    </w:p>
    <w:p w14:paraId="48EAC9EF" w14:textId="3C90AF92" w:rsidR="00574549" w:rsidRPr="00D7051A" w:rsidRDefault="00A1399B"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Se trata de la entrega de aplicaciones listas para usar a través de Internet, donde el proveedor se encarga de la infraestructura, la plataforma y la propia aplicación. El usuario simplemente accede al software mediante un navegador o interfaz cliente, pagando por su uso o mediante suscripciones. Soluciones como Salesforce, Microsoft Office 365 y Google </w:t>
      </w:r>
      <w:proofErr w:type="spellStart"/>
      <w:r w:rsidRPr="00D7051A">
        <w:rPr>
          <w:rFonts w:asciiTheme="majorHAnsi" w:hAnsiTheme="majorHAnsi" w:cstheme="majorHAnsi"/>
          <w:sz w:val="20"/>
          <w:szCs w:val="20"/>
          <w:lang w:val="es-ES"/>
        </w:rPr>
        <w:t>Workspace</w:t>
      </w:r>
      <w:proofErr w:type="spellEnd"/>
      <w:r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permiten la implementación de</w:t>
      </w:r>
      <w:r w:rsidRPr="00D7051A">
        <w:rPr>
          <w:rFonts w:asciiTheme="majorHAnsi" w:hAnsiTheme="majorHAnsi" w:cstheme="majorHAnsi"/>
          <w:sz w:val="20"/>
          <w:szCs w:val="20"/>
          <w:lang w:val="es-ES"/>
        </w:rPr>
        <w:t xml:space="preserve"> este modelo</w:t>
      </w:r>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[33]</w:t>
      </w:r>
      <w:r w:rsidRPr="00D7051A">
        <w:rPr>
          <w:rFonts w:asciiTheme="majorHAnsi" w:hAnsiTheme="majorHAnsi" w:cstheme="majorHAnsi"/>
          <w:sz w:val="20"/>
          <w:szCs w:val="20"/>
          <w:lang w:val="es-ES"/>
        </w:rPr>
        <w:t>. SaaS elimina la necesidad de instalar, mantener o actualizar el software de forma local, lo que reduce significativamente la complejidad técnica y los costos de soporte en las organizaciones.</w:t>
      </w:r>
    </w:p>
    <w:p w14:paraId="7CCBF780" w14:textId="607F9264" w:rsidR="00C44AF0" w:rsidRPr="00916F31" w:rsidRDefault="00DC7DFE" w:rsidP="00016B85">
      <w:pPr>
        <w:pStyle w:val="Ttulo2"/>
        <w:rPr>
          <w:rFonts w:cstheme="majorHAnsi"/>
          <w:sz w:val="18"/>
          <w:szCs w:val="18"/>
          <w:lang w:val="es-ES"/>
        </w:rPr>
      </w:pPr>
      <w:bookmarkStart w:id="51" w:name="_Toc198640668"/>
      <w:r w:rsidRPr="00916F31">
        <w:rPr>
          <w:rFonts w:cstheme="majorHAnsi"/>
          <w:sz w:val="24"/>
          <w:szCs w:val="24"/>
          <w:lang w:val="es-ES"/>
        </w:rPr>
        <w:t>2.</w:t>
      </w:r>
      <w:r w:rsidR="00916F31">
        <w:rPr>
          <w:rFonts w:cstheme="majorHAnsi"/>
          <w:sz w:val="24"/>
          <w:szCs w:val="24"/>
          <w:lang w:val="es-ES"/>
        </w:rPr>
        <w:t>7</w:t>
      </w:r>
      <w:r w:rsidRPr="00916F31">
        <w:rPr>
          <w:rFonts w:cstheme="majorHAnsi"/>
          <w:sz w:val="24"/>
          <w:szCs w:val="24"/>
          <w:lang w:val="es-ES"/>
        </w:rPr>
        <w:t xml:space="preserve"> Infraestructura como código (</w:t>
      </w:r>
      <w:proofErr w:type="spellStart"/>
      <w:r w:rsidRPr="00916F31">
        <w:rPr>
          <w:rFonts w:cstheme="majorHAnsi"/>
          <w:sz w:val="24"/>
          <w:szCs w:val="24"/>
          <w:lang w:val="es-ES"/>
        </w:rPr>
        <w:t>IaC</w:t>
      </w:r>
      <w:proofErr w:type="spellEnd"/>
      <w:r w:rsidRPr="00916F31">
        <w:rPr>
          <w:rFonts w:cstheme="majorHAnsi"/>
          <w:sz w:val="24"/>
          <w:szCs w:val="24"/>
          <w:lang w:val="es-ES"/>
        </w:rPr>
        <w:t>)</w:t>
      </w:r>
      <w:bookmarkEnd w:id="51"/>
    </w:p>
    <w:p w14:paraId="42212DCF" w14:textId="3CE1E916" w:rsidR="00CF2552" w:rsidRPr="00D06A3E" w:rsidRDefault="00CF2552" w:rsidP="003B5492">
      <w:pPr>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La Infraestructura como Código (</w:t>
      </w:r>
      <w:proofErr w:type="spellStart"/>
      <w:r w:rsidRPr="00D06A3E">
        <w:rPr>
          <w:rFonts w:asciiTheme="majorHAnsi" w:hAnsiTheme="majorHAnsi" w:cstheme="majorHAnsi"/>
          <w:sz w:val="20"/>
          <w:szCs w:val="20"/>
          <w:lang w:val="es-ES"/>
        </w:rPr>
        <w:t>IaC</w:t>
      </w:r>
      <w:proofErr w:type="spellEnd"/>
      <w:r w:rsidRPr="00D06A3E">
        <w:rPr>
          <w:rFonts w:asciiTheme="majorHAnsi" w:hAnsiTheme="majorHAnsi" w:cstheme="majorHAnsi"/>
          <w:sz w:val="20"/>
          <w:szCs w:val="20"/>
          <w:lang w:val="es-ES"/>
        </w:rPr>
        <w:t>) consiste en describir y gestionar los recursos de TI (servidores, redes y almacenamiento, entre otros) mediante archivos de configuración legibles por los usuarios, los cuales se almacenan en sistemas de control de versiones como Git, posibilitando un control y seguimiento similar al del desarrollo de software</w:t>
      </w:r>
      <w:r w:rsidR="004939E3" w:rsidRPr="00D06A3E">
        <w:rPr>
          <w:rFonts w:asciiTheme="majorHAnsi" w:hAnsiTheme="majorHAnsi" w:cstheme="majorHAnsi"/>
          <w:sz w:val="20"/>
          <w:szCs w:val="20"/>
          <w:lang w:val="es-ES"/>
        </w:rPr>
        <w:t xml:space="preserve"> [34]</w:t>
      </w:r>
      <w:r w:rsidRPr="00D06A3E">
        <w:rPr>
          <w:rFonts w:asciiTheme="majorHAnsi" w:hAnsiTheme="majorHAnsi" w:cstheme="majorHAnsi"/>
          <w:sz w:val="20"/>
          <w:szCs w:val="20"/>
          <w:lang w:val="es-ES"/>
        </w:rPr>
        <w:t xml:space="preserve">. Gracias a esta práctica, se facilita la revisión por pares, la colaboración entre los distintos equipos de desarrollo y operaciones, y la trazabilidad de los cambios, contribuyendo así a una cultura ágil dentro de las organizaciones. </w:t>
      </w:r>
    </w:p>
    <w:p w14:paraId="5A1508EC" w14:textId="77777777" w:rsidR="007D4DC0" w:rsidRDefault="0017412A" w:rsidP="007D4DC0">
      <w:pPr>
        <w:keepNext/>
        <w:jc w:val="center"/>
      </w:pPr>
      <w:r>
        <w:rPr>
          <w:rFonts w:asciiTheme="majorHAnsi" w:hAnsiTheme="majorHAnsi" w:cstheme="majorHAnsi"/>
          <w:noProof/>
          <w:sz w:val="20"/>
          <w:szCs w:val="20"/>
        </w:rPr>
        <w:drawing>
          <wp:inline distT="0" distB="0" distL="0" distR="0" wp14:anchorId="67EB5453" wp14:editId="0E18D321">
            <wp:extent cx="3903784" cy="27599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1603" cy="2772519"/>
                    </a:xfrm>
                    <a:prstGeom prst="rect">
                      <a:avLst/>
                    </a:prstGeom>
                    <a:noFill/>
                    <a:ln>
                      <a:noFill/>
                    </a:ln>
                  </pic:spPr>
                </pic:pic>
              </a:graphicData>
            </a:graphic>
          </wp:inline>
        </w:drawing>
      </w:r>
    </w:p>
    <w:p w14:paraId="6F7EB747" w14:textId="17D95472" w:rsidR="0017412A" w:rsidRPr="00D06A3E" w:rsidRDefault="007D4DC0" w:rsidP="007D4DC0">
      <w:pPr>
        <w:pStyle w:val="Descripcin"/>
        <w:jc w:val="center"/>
        <w:rPr>
          <w:rFonts w:asciiTheme="majorHAnsi" w:hAnsiTheme="majorHAnsi" w:cstheme="majorHAnsi"/>
          <w:sz w:val="20"/>
          <w:szCs w:val="20"/>
          <w:lang w:val="es-ES"/>
        </w:rPr>
      </w:pPr>
      <w:bookmarkStart w:id="52" w:name="_Toc198640713"/>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21</w:t>
      </w:r>
      <w:r>
        <w:fldChar w:fldCharType="end"/>
      </w:r>
      <w:r w:rsidRPr="00D06A3E">
        <w:rPr>
          <w:lang w:val="es-ES"/>
        </w:rPr>
        <w:t xml:space="preserve">. Esquema flujo </w:t>
      </w:r>
      <w:proofErr w:type="spellStart"/>
      <w:r w:rsidRPr="00D06A3E">
        <w:rPr>
          <w:lang w:val="es-ES"/>
        </w:rPr>
        <w:t>IaC</w:t>
      </w:r>
      <w:bookmarkEnd w:id="52"/>
      <w:proofErr w:type="spellEnd"/>
    </w:p>
    <w:p w14:paraId="760147A7" w14:textId="18B199D8" w:rsidR="00CF2552" w:rsidRPr="00D06A3E" w:rsidRDefault="00CF2552" w:rsidP="003B5492">
      <w:pPr>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Una característica a destacar de la </w:t>
      </w:r>
      <w:proofErr w:type="spellStart"/>
      <w:r w:rsidRPr="00D06A3E">
        <w:rPr>
          <w:rFonts w:asciiTheme="majorHAnsi" w:hAnsiTheme="majorHAnsi" w:cstheme="majorHAnsi"/>
          <w:sz w:val="20"/>
          <w:szCs w:val="20"/>
          <w:lang w:val="es-ES"/>
        </w:rPr>
        <w:t>IaC</w:t>
      </w:r>
      <w:proofErr w:type="spellEnd"/>
      <w:r w:rsidRPr="00D06A3E">
        <w:rPr>
          <w:rFonts w:asciiTheme="majorHAnsi" w:hAnsiTheme="majorHAnsi" w:cstheme="majorHAnsi"/>
          <w:sz w:val="20"/>
          <w:szCs w:val="20"/>
          <w:lang w:val="es-ES"/>
        </w:rPr>
        <w:t xml:space="preserve"> es la inmutabilidad de los entornos. Si se precisa modificar la infraestructura, en vez de realizar cambios directos se recrean los servidores y recursos con la nueva configuración, lo que minimiza el riesgo de inconsistencias o de “deriva de configuración”. Asimismo, se promueve la idempotencia, es decir, la capacidad de obtener siempre el mismo resultado al aplicar varias veces la misma configuración, lo que reduce la complejidad y la probabilidad de error</w:t>
      </w:r>
      <w:r w:rsidR="004939E3" w:rsidRPr="00D06A3E">
        <w:rPr>
          <w:rFonts w:asciiTheme="majorHAnsi" w:hAnsiTheme="majorHAnsi" w:cstheme="majorHAnsi"/>
          <w:sz w:val="20"/>
          <w:szCs w:val="20"/>
          <w:lang w:val="es-ES"/>
        </w:rPr>
        <w:t xml:space="preserve"> [3</w:t>
      </w:r>
      <w:r w:rsidR="00AA1DF9" w:rsidRPr="00D06A3E">
        <w:rPr>
          <w:rFonts w:asciiTheme="majorHAnsi" w:hAnsiTheme="majorHAnsi" w:cstheme="majorHAnsi"/>
          <w:sz w:val="20"/>
          <w:szCs w:val="20"/>
          <w:lang w:val="es-ES"/>
        </w:rPr>
        <w:t>5</w:t>
      </w:r>
      <w:r w:rsidR="004939E3" w:rsidRPr="00D06A3E">
        <w:rPr>
          <w:rFonts w:asciiTheme="majorHAnsi" w:hAnsiTheme="majorHAnsi" w:cstheme="majorHAnsi"/>
          <w:sz w:val="20"/>
          <w:szCs w:val="20"/>
          <w:lang w:val="es-ES"/>
        </w:rPr>
        <w:t>]</w:t>
      </w:r>
      <w:r w:rsidRPr="00D06A3E">
        <w:rPr>
          <w:rFonts w:asciiTheme="majorHAnsi" w:hAnsiTheme="majorHAnsi" w:cstheme="majorHAnsi"/>
          <w:sz w:val="20"/>
          <w:szCs w:val="20"/>
          <w:lang w:val="es-ES"/>
        </w:rPr>
        <w:t>.</w:t>
      </w:r>
    </w:p>
    <w:p w14:paraId="40AB5E49" w14:textId="7AA1F85A" w:rsidR="000F51AA" w:rsidRPr="00D06A3E" w:rsidRDefault="000F51AA" w:rsidP="00016B85">
      <w:pPr>
        <w:pStyle w:val="Ttulo3"/>
        <w:rPr>
          <w:rFonts w:cstheme="majorHAnsi"/>
          <w:lang w:val="es-ES"/>
        </w:rPr>
      </w:pPr>
      <w:bookmarkStart w:id="53" w:name="_Toc198640669"/>
      <w:r w:rsidRPr="00D06A3E">
        <w:rPr>
          <w:rFonts w:cstheme="majorHAnsi"/>
          <w:lang w:val="es-ES"/>
        </w:rPr>
        <w:t>2.</w:t>
      </w:r>
      <w:r w:rsidR="00916F31">
        <w:rPr>
          <w:rFonts w:cstheme="majorHAnsi"/>
          <w:lang w:val="es-ES"/>
        </w:rPr>
        <w:t>7</w:t>
      </w:r>
      <w:r w:rsidRPr="00D06A3E">
        <w:rPr>
          <w:rFonts w:cstheme="majorHAnsi"/>
          <w:lang w:val="es-ES"/>
        </w:rPr>
        <w:t xml:space="preserve">.1 </w:t>
      </w:r>
      <w:proofErr w:type="spellStart"/>
      <w:r w:rsidRPr="00D06A3E">
        <w:rPr>
          <w:rStyle w:val="Ttulo3Car"/>
          <w:rFonts w:cstheme="majorHAnsi"/>
          <w:b/>
          <w:bCs/>
          <w:lang w:val="es-ES"/>
        </w:rPr>
        <w:t>Terraform</w:t>
      </w:r>
      <w:bookmarkEnd w:id="53"/>
      <w:proofErr w:type="spellEnd"/>
    </w:p>
    <w:p w14:paraId="646A4AC8" w14:textId="2D923691" w:rsidR="002B4F82" w:rsidRDefault="000F51AA"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Terraform</w:t>
      </w:r>
      <w:proofErr w:type="spellEnd"/>
      <w:r w:rsidR="00EB3F54" w:rsidRPr="00D7051A">
        <w:rPr>
          <w:rFonts w:asciiTheme="majorHAnsi" w:hAnsiTheme="majorHAnsi" w:cstheme="majorHAnsi"/>
          <w:sz w:val="20"/>
          <w:szCs w:val="20"/>
          <w:lang w:val="es-ES"/>
        </w:rPr>
        <w:t xml:space="preserve"> </w:t>
      </w:r>
      <w:r w:rsidR="004939E3" w:rsidRPr="00D7051A">
        <w:rPr>
          <w:rFonts w:asciiTheme="majorHAnsi" w:hAnsiTheme="majorHAnsi" w:cstheme="majorHAnsi"/>
          <w:sz w:val="20"/>
          <w:szCs w:val="20"/>
          <w:lang w:val="es-ES"/>
        </w:rPr>
        <w:t>[</w:t>
      </w:r>
      <w:r w:rsidR="00EB3F54" w:rsidRPr="00D7051A">
        <w:rPr>
          <w:rFonts w:asciiTheme="majorHAnsi" w:hAnsiTheme="majorHAnsi" w:cstheme="majorHAnsi"/>
          <w:sz w:val="20"/>
          <w:szCs w:val="20"/>
          <w:lang w:val="es-ES"/>
        </w:rPr>
        <w:t>3</w:t>
      </w:r>
      <w:r w:rsidR="00AA1DF9" w:rsidRPr="00D7051A">
        <w:rPr>
          <w:rFonts w:asciiTheme="majorHAnsi" w:hAnsiTheme="majorHAnsi" w:cstheme="majorHAnsi"/>
          <w:sz w:val="20"/>
          <w:szCs w:val="20"/>
          <w:lang w:val="es-ES"/>
        </w:rPr>
        <w:t>6</w:t>
      </w:r>
      <w:r w:rsidR="00EB3F54" w:rsidRPr="00D7051A">
        <w:rPr>
          <w:rFonts w:asciiTheme="majorHAnsi" w:hAnsiTheme="majorHAnsi" w:cstheme="majorHAnsi"/>
          <w:sz w:val="20"/>
          <w:szCs w:val="20"/>
          <w:lang w:val="es-ES"/>
        </w:rPr>
        <w:t>]</w:t>
      </w:r>
      <w:r w:rsidRPr="00D7051A">
        <w:rPr>
          <w:rFonts w:asciiTheme="majorHAnsi" w:hAnsiTheme="majorHAnsi" w:cstheme="majorHAnsi"/>
          <w:sz w:val="20"/>
          <w:szCs w:val="20"/>
          <w:lang w:val="es-ES"/>
        </w:rPr>
        <w:t xml:space="preserve"> e</w:t>
      </w:r>
      <w:r w:rsidR="00FB3951" w:rsidRPr="00D7051A">
        <w:rPr>
          <w:rFonts w:asciiTheme="majorHAnsi" w:hAnsiTheme="majorHAnsi" w:cstheme="majorHAnsi"/>
          <w:sz w:val="20"/>
          <w:szCs w:val="20"/>
          <w:lang w:val="es-ES"/>
        </w:rPr>
        <w:t>s una herramienta que facilita la definición y administración de recursos en múltiples proveedores de nube (AWS, Azure, Google Cloud, etc.) mediante un enfoque declarativo, donde el usuario especifica la infraestructura</w:t>
      </w:r>
      <w:r w:rsidR="00EB3F54" w:rsidRPr="00D7051A">
        <w:rPr>
          <w:rFonts w:asciiTheme="majorHAnsi" w:hAnsiTheme="majorHAnsi" w:cstheme="majorHAnsi"/>
          <w:sz w:val="20"/>
          <w:szCs w:val="20"/>
          <w:lang w:val="es-ES"/>
        </w:rPr>
        <w:t xml:space="preserve"> y configuración específicas</w:t>
      </w:r>
      <w:r w:rsidR="00FB3951" w:rsidRPr="00D7051A">
        <w:rPr>
          <w:rFonts w:asciiTheme="majorHAnsi" w:hAnsiTheme="majorHAnsi" w:cstheme="majorHAnsi"/>
          <w:sz w:val="20"/>
          <w:szCs w:val="20"/>
          <w:lang w:val="es-ES"/>
        </w:rPr>
        <w:t xml:space="preserve"> para que el sistema se encargue de crearlo o actualizarlo. </w:t>
      </w:r>
    </w:p>
    <w:p w14:paraId="726B1057" w14:textId="77777777" w:rsidR="007D4DC0" w:rsidRDefault="00AE68BA" w:rsidP="007D4DC0">
      <w:pPr>
        <w:keepNext/>
        <w:jc w:val="center"/>
      </w:pPr>
      <w:r>
        <w:rPr>
          <w:noProof/>
        </w:rPr>
        <w:lastRenderedPageBreak/>
        <w:drawing>
          <wp:inline distT="0" distB="0" distL="0" distR="0" wp14:anchorId="372D98BC" wp14:editId="600E551B">
            <wp:extent cx="4325815" cy="216328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37" t="4098" r="1064" b="3083"/>
                    <a:stretch/>
                  </pic:blipFill>
                  <pic:spPr bwMode="auto">
                    <a:xfrm>
                      <a:off x="0" y="0"/>
                      <a:ext cx="4347548" cy="2174150"/>
                    </a:xfrm>
                    <a:prstGeom prst="rect">
                      <a:avLst/>
                    </a:prstGeom>
                    <a:noFill/>
                    <a:ln>
                      <a:noFill/>
                    </a:ln>
                    <a:extLst>
                      <a:ext uri="{53640926-AAD7-44D8-BBD7-CCE9431645EC}">
                        <a14:shadowObscured xmlns:a14="http://schemas.microsoft.com/office/drawing/2010/main"/>
                      </a:ext>
                    </a:extLst>
                  </pic:spPr>
                </pic:pic>
              </a:graphicData>
            </a:graphic>
          </wp:inline>
        </w:drawing>
      </w:r>
    </w:p>
    <w:p w14:paraId="0036F88B" w14:textId="4695235A" w:rsidR="00AE68BA" w:rsidRPr="00D7051A" w:rsidRDefault="007D4DC0" w:rsidP="007D4DC0">
      <w:pPr>
        <w:pStyle w:val="Descripcin"/>
        <w:jc w:val="center"/>
        <w:rPr>
          <w:rFonts w:asciiTheme="majorHAnsi" w:hAnsiTheme="majorHAnsi" w:cstheme="majorHAnsi"/>
          <w:sz w:val="20"/>
          <w:szCs w:val="20"/>
          <w:lang w:val="es-ES"/>
        </w:rPr>
      </w:pPr>
      <w:bookmarkStart w:id="54" w:name="_Toc198640714"/>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22</w:t>
      </w:r>
      <w:r>
        <w:fldChar w:fldCharType="end"/>
      </w:r>
      <w:r w:rsidRPr="00D06A3E">
        <w:rPr>
          <w:lang w:val="es-ES"/>
        </w:rPr>
        <w:t xml:space="preserve">. Flujo de trabajo </w:t>
      </w:r>
      <w:proofErr w:type="spellStart"/>
      <w:r w:rsidRPr="00D06A3E">
        <w:rPr>
          <w:lang w:val="es-ES"/>
        </w:rPr>
        <w:t>Terraform</w:t>
      </w:r>
      <w:bookmarkEnd w:id="54"/>
      <w:proofErr w:type="spellEnd"/>
    </w:p>
    <w:p w14:paraId="3DE7D3F0" w14:textId="495737D5" w:rsidR="008B604D" w:rsidRPr="00D7051A" w:rsidRDefault="00EB3F54" w:rsidP="00016B85">
      <w:pPr>
        <w:pStyle w:val="Ttulo3"/>
        <w:rPr>
          <w:rFonts w:cstheme="majorHAnsi"/>
          <w:lang w:val="es-ES"/>
        </w:rPr>
      </w:pPr>
      <w:bookmarkStart w:id="55" w:name="_Toc198640670"/>
      <w:r w:rsidRPr="00D7051A">
        <w:rPr>
          <w:rFonts w:cstheme="majorHAnsi"/>
          <w:lang w:val="es-ES"/>
        </w:rPr>
        <w:t>2.</w:t>
      </w:r>
      <w:r w:rsidR="00916F31">
        <w:rPr>
          <w:rFonts w:cstheme="majorHAnsi"/>
          <w:lang w:val="es-ES"/>
        </w:rPr>
        <w:t>7</w:t>
      </w:r>
      <w:r w:rsidRPr="00D7051A">
        <w:rPr>
          <w:rFonts w:cstheme="majorHAnsi"/>
          <w:lang w:val="es-ES"/>
        </w:rPr>
        <w:t>.2</w:t>
      </w:r>
      <w:r w:rsidR="008B604D" w:rsidRPr="00D7051A">
        <w:rPr>
          <w:rFonts w:cstheme="majorHAnsi"/>
          <w:lang w:val="es-ES"/>
        </w:rPr>
        <w:t xml:space="preserve"> </w:t>
      </w:r>
      <w:proofErr w:type="spellStart"/>
      <w:r w:rsidR="00FB3951" w:rsidRPr="00D7051A">
        <w:rPr>
          <w:rFonts w:cstheme="majorHAnsi"/>
          <w:lang w:val="es-ES"/>
        </w:rPr>
        <w:t>Pulumi</w:t>
      </w:r>
      <w:bookmarkEnd w:id="55"/>
      <w:proofErr w:type="spellEnd"/>
    </w:p>
    <w:p w14:paraId="5D434B46" w14:textId="27D4A877" w:rsidR="00FB3951" w:rsidRDefault="008B604D"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Pulumi</w:t>
      </w:r>
      <w:proofErr w:type="spellEnd"/>
      <w:r w:rsidRPr="00D7051A">
        <w:rPr>
          <w:rFonts w:asciiTheme="majorHAnsi" w:hAnsiTheme="majorHAnsi" w:cstheme="majorHAnsi"/>
          <w:sz w:val="20"/>
          <w:szCs w:val="20"/>
          <w:lang w:val="es-ES"/>
        </w:rPr>
        <w:t xml:space="preserve"> [3</w:t>
      </w:r>
      <w:r w:rsidR="00AA1DF9" w:rsidRPr="00D7051A">
        <w:rPr>
          <w:rFonts w:asciiTheme="majorHAnsi" w:hAnsiTheme="majorHAnsi" w:cstheme="majorHAnsi"/>
          <w:sz w:val="20"/>
          <w:szCs w:val="20"/>
          <w:lang w:val="es-ES"/>
        </w:rPr>
        <w:t>7</w:t>
      </w:r>
      <w:r w:rsidRPr="00D7051A">
        <w:rPr>
          <w:rFonts w:asciiTheme="majorHAnsi" w:hAnsiTheme="majorHAnsi" w:cstheme="majorHAnsi"/>
          <w:sz w:val="20"/>
          <w:szCs w:val="20"/>
          <w:lang w:val="es-ES"/>
        </w:rPr>
        <w:t xml:space="preserve">] </w:t>
      </w:r>
      <w:r w:rsidR="00FB3951" w:rsidRPr="00D7051A">
        <w:rPr>
          <w:rFonts w:asciiTheme="majorHAnsi" w:hAnsiTheme="majorHAnsi" w:cstheme="majorHAnsi"/>
          <w:sz w:val="20"/>
          <w:szCs w:val="20"/>
          <w:lang w:val="es-ES"/>
        </w:rPr>
        <w:t xml:space="preserve">adopta un método distinto, al posibilitar describir la infraestructura con lenguajes de programación de uso general (como </w:t>
      </w:r>
      <w:proofErr w:type="spellStart"/>
      <w:r w:rsidR="00FB3951" w:rsidRPr="00D7051A">
        <w:rPr>
          <w:rFonts w:asciiTheme="majorHAnsi" w:hAnsiTheme="majorHAnsi" w:cstheme="majorHAnsi"/>
          <w:sz w:val="20"/>
          <w:szCs w:val="20"/>
          <w:lang w:val="es-ES"/>
        </w:rPr>
        <w:t>TypeScript</w:t>
      </w:r>
      <w:proofErr w:type="spellEnd"/>
      <w:r w:rsidR="00FB3951" w:rsidRPr="00D7051A">
        <w:rPr>
          <w:rFonts w:asciiTheme="majorHAnsi" w:hAnsiTheme="majorHAnsi" w:cstheme="majorHAnsi"/>
          <w:sz w:val="20"/>
          <w:szCs w:val="20"/>
          <w:lang w:val="es-ES"/>
        </w:rPr>
        <w:t xml:space="preserve">, Python o </w:t>
      </w:r>
      <w:proofErr w:type="spellStart"/>
      <w:r w:rsidR="00FB3951" w:rsidRPr="00D7051A">
        <w:rPr>
          <w:rFonts w:asciiTheme="majorHAnsi" w:hAnsiTheme="majorHAnsi" w:cstheme="majorHAnsi"/>
          <w:sz w:val="20"/>
          <w:szCs w:val="20"/>
          <w:lang w:val="es-ES"/>
        </w:rPr>
        <w:t>Go</w:t>
      </w:r>
      <w:proofErr w:type="spellEnd"/>
      <w:r w:rsidR="00FB3951" w:rsidRPr="00D7051A">
        <w:rPr>
          <w:rFonts w:asciiTheme="majorHAnsi" w:hAnsiTheme="majorHAnsi" w:cstheme="majorHAnsi"/>
          <w:sz w:val="20"/>
          <w:szCs w:val="20"/>
          <w:lang w:val="es-ES"/>
        </w:rPr>
        <w:t>), lo que facilita la integración con librerías y herramientas de software convencionales.</w:t>
      </w:r>
    </w:p>
    <w:p w14:paraId="32A0A004" w14:textId="77777777" w:rsidR="007D4DC0" w:rsidRDefault="001339BE" w:rsidP="007D4DC0">
      <w:pPr>
        <w:keepNext/>
        <w:jc w:val="center"/>
      </w:pPr>
      <w:r>
        <w:rPr>
          <w:noProof/>
        </w:rPr>
        <w:drawing>
          <wp:inline distT="0" distB="0" distL="0" distR="0" wp14:anchorId="6C60286B" wp14:editId="146FE6D6">
            <wp:extent cx="4013892" cy="2878016"/>
            <wp:effectExtent l="0" t="0" r="0" b="0"/>
            <wp:docPr id="36" name="Imagen 36" descr="State and Backends | Pulumi Concepts | Pulumi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tate and Backends | Pulumi Concepts | Pulumi Doc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33692" cy="2892213"/>
                    </a:xfrm>
                    <a:prstGeom prst="rect">
                      <a:avLst/>
                    </a:prstGeom>
                    <a:noFill/>
                    <a:ln>
                      <a:noFill/>
                    </a:ln>
                  </pic:spPr>
                </pic:pic>
              </a:graphicData>
            </a:graphic>
          </wp:inline>
        </w:drawing>
      </w:r>
    </w:p>
    <w:p w14:paraId="00E2D0A4" w14:textId="5B222957" w:rsidR="00AE68BA" w:rsidRDefault="007D4DC0" w:rsidP="007D4DC0">
      <w:pPr>
        <w:pStyle w:val="Descripcin"/>
        <w:jc w:val="center"/>
        <w:rPr>
          <w:rFonts w:asciiTheme="majorHAnsi" w:hAnsiTheme="majorHAnsi" w:cstheme="majorHAnsi"/>
          <w:sz w:val="20"/>
          <w:szCs w:val="20"/>
          <w:lang w:val="es-ES"/>
        </w:rPr>
      </w:pPr>
      <w:bookmarkStart w:id="56" w:name="_Toc198640715"/>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23</w:t>
      </w:r>
      <w:r>
        <w:fldChar w:fldCharType="end"/>
      </w:r>
      <w:r w:rsidRPr="00D06A3E">
        <w:rPr>
          <w:lang w:val="es-ES"/>
        </w:rPr>
        <w:t xml:space="preserve">. </w:t>
      </w:r>
      <w:proofErr w:type="spellStart"/>
      <w:r w:rsidRPr="00D06A3E">
        <w:rPr>
          <w:lang w:val="es-ES"/>
        </w:rPr>
        <w:t>Pulumi</w:t>
      </w:r>
      <w:bookmarkEnd w:id="56"/>
      <w:proofErr w:type="spellEnd"/>
    </w:p>
    <w:p w14:paraId="47C7E632" w14:textId="77777777" w:rsidR="00AE68BA" w:rsidRPr="00D7051A" w:rsidRDefault="00AE68BA" w:rsidP="00AE68BA">
      <w:pPr>
        <w:jc w:val="both"/>
        <w:rPr>
          <w:rFonts w:asciiTheme="majorHAnsi" w:hAnsiTheme="majorHAnsi" w:cstheme="majorHAnsi"/>
          <w:sz w:val="20"/>
          <w:szCs w:val="20"/>
          <w:lang w:val="es-ES"/>
        </w:rPr>
      </w:pPr>
    </w:p>
    <w:p w14:paraId="6903F16F" w14:textId="239D3FA5" w:rsidR="000F51AA" w:rsidRPr="00D7051A" w:rsidRDefault="000F51AA" w:rsidP="00016B85">
      <w:pPr>
        <w:pStyle w:val="Ttulo3"/>
        <w:rPr>
          <w:rFonts w:cstheme="majorHAnsi"/>
          <w:lang w:val="es-ES"/>
        </w:rPr>
      </w:pPr>
      <w:bookmarkStart w:id="57" w:name="_Toc198640671"/>
      <w:r w:rsidRPr="00D7051A">
        <w:rPr>
          <w:rFonts w:cstheme="majorHAnsi"/>
          <w:lang w:val="es-ES"/>
        </w:rPr>
        <w:t>2.</w:t>
      </w:r>
      <w:r w:rsidR="00916F31">
        <w:rPr>
          <w:rFonts w:cstheme="majorHAnsi"/>
          <w:lang w:val="es-ES"/>
        </w:rPr>
        <w:t>7</w:t>
      </w:r>
      <w:r w:rsidRPr="00D7051A">
        <w:rPr>
          <w:rFonts w:cstheme="majorHAnsi"/>
          <w:lang w:val="es-ES"/>
        </w:rPr>
        <w:t>.</w:t>
      </w:r>
      <w:r w:rsidR="008B604D" w:rsidRPr="00D7051A">
        <w:rPr>
          <w:rFonts w:cstheme="majorHAnsi"/>
          <w:lang w:val="es-ES"/>
        </w:rPr>
        <w:t>3</w:t>
      </w:r>
      <w:r w:rsidRPr="00D7051A">
        <w:rPr>
          <w:rFonts w:cstheme="majorHAnsi"/>
          <w:lang w:val="es-ES"/>
        </w:rPr>
        <w:t xml:space="preserve"> Ansible</w:t>
      </w:r>
      <w:bookmarkEnd w:id="57"/>
    </w:p>
    <w:p w14:paraId="2962159C" w14:textId="77777777" w:rsidR="00615796" w:rsidRDefault="00EB3F54"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Ansible [3</w:t>
      </w:r>
      <w:r w:rsidR="00AA1DF9" w:rsidRPr="00D7051A">
        <w:rPr>
          <w:rFonts w:asciiTheme="majorHAnsi" w:hAnsiTheme="majorHAnsi" w:cstheme="majorHAnsi"/>
          <w:sz w:val="20"/>
          <w:szCs w:val="20"/>
          <w:lang w:val="es-ES"/>
        </w:rPr>
        <w:t>8</w:t>
      </w:r>
      <w:r w:rsidRPr="00D7051A">
        <w:rPr>
          <w:rFonts w:asciiTheme="majorHAnsi" w:hAnsiTheme="majorHAnsi" w:cstheme="majorHAnsi"/>
          <w:sz w:val="20"/>
          <w:szCs w:val="20"/>
          <w:lang w:val="es-ES"/>
        </w:rPr>
        <w:t>] s</w:t>
      </w:r>
      <w:r w:rsidR="000F51AA" w:rsidRPr="00D7051A">
        <w:rPr>
          <w:rFonts w:asciiTheme="majorHAnsi" w:hAnsiTheme="majorHAnsi" w:cstheme="majorHAnsi"/>
          <w:sz w:val="20"/>
          <w:szCs w:val="20"/>
          <w:lang w:val="es-ES"/>
        </w:rPr>
        <w:t xml:space="preserve">e caracteriza por ser una solución </w:t>
      </w:r>
      <w:proofErr w:type="spellStart"/>
      <w:r w:rsidR="000F51AA" w:rsidRPr="00D7051A">
        <w:rPr>
          <w:rFonts w:asciiTheme="majorHAnsi" w:hAnsiTheme="majorHAnsi" w:cstheme="majorHAnsi"/>
          <w:i/>
          <w:iCs/>
          <w:sz w:val="20"/>
          <w:szCs w:val="20"/>
          <w:lang w:val="es-ES"/>
        </w:rPr>
        <w:t>agentless</w:t>
      </w:r>
      <w:proofErr w:type="spellEnd"/>
      <w:r w:rsidR="000F51AA" w:rsidRPr="00D7051A">
        <w:rPr>
          <w:rFonts w:asciiTheme="majorHAnsi" w:hAnsiTheme="majorHAnsi" w:cstheme="majorHAnsi"/>
          <w:sz w:val="20"/>
          <w:szCs w:val="20"/>
          <w:lang w:val="es-ES"/>
        </w:rPr>
        <w:t xml:space="preserve">, es decir, no requiere la instalación de agentes en las máquinas que va a administrar. Emplea </w:t>
      </w:r>
      <w:proofErr w:type="spellStart"/>
      <w:r w:rsidR="000F51AA" w:rsidRPr="00D7051A">
        <w:rPr>
          <w:rFonts w:asciiTheme="majorHAnsi" w:hAnsiTheme="majorHAnsi" w:cstheme="majorHAnsi"/>
          <w:i/>
          <w:iCs/>
          <w:sz w:val="20"/>
          <w:szCs w:val="20"/>
          <w:lang w:val="es-ES"/>
        </w:rPr>
        <w:t>Playbooks</w:t>
      </w:r>
      <w:proofErr w:type="spellEnd"/>
      <w:r w:rsidR="000F51AA" w:rsidRPr="00D7051A">
        <w:rPr>
          <w:rFonts w:asciiTheme="majorHAnsi" w:hAnsiTheme="majorHAnsi" w:cstheme="majorHAnsi"/>
          <w:sz w:val="20"/>
          <w:szCs w:val="20"/>
          <w:lang w:val="es-ES"/>
        </w:rPr>
        <w:t xml:space="preserve"> escritos en YAML, donde se describen las tareas necesarias para configurar los sistemas y desplegar aplicaciones. Gracias a este enfoque, es posible manejar servidores de manera remota haciendo uso de protocolos de conexión estándar (como SSH), lo cual simplifica la gestión y reduce la complejidad de instalación. </w:t>
      </w:r>
    </w:p>
    <w:p w14:paraId="69817E94" w14:textId="77777777" w:rsidR="007D4DC0" w:rsidRDefault="00615796" w:rsidP="007D4DC0">
      <w:pPr>
        <w:keepNext/>
        <w:jc w:val="center"/>
      </w:pPr>
      <w:r>
        <w:rPr>
          <w:rFonts w:asciiTheme="majorHAnsi" w:hAnsiTheme="majorHAnsi" w:cstheme="majorHAnsi"/>
          <w:noProof/>
          <w:sz w:val="20"/>
          <w:szCs w:val="20"/>
          <w:lang w:val="es-ES"/>
        </w:rPr>
        <w:lastRenderedPageBreak/>
        <w:drawing>
          <wp:inline distT="0" distB="0" distL="0" distR="0" wp14:anchorId="51C541D1" wp14:editId="35759721">
            <wp:extent cx="3113364" cy="290732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1298" cy="2914731"/>
                    </a:xfrm>
                    <a:prstGeom prst="rect">
                      <a:avLst/>
                    </a:prstGeom>
                    <a:noFill/>
                    <a:ln>
                      <a:noFill/>
                    </a:ln>
                  </pic:spPr>
                </pic:pic>
              </a:graphicData>
            </a:graphic>
          </wp:inline>
        </w:drawing>
      </w:r>
    </w:p>
    <w:p w14:paraId="690A520A" w14:textId="0885FAC1" w:rsidR="00615796" w:rsidRDefault="007D4DC0" w:rsidP="007D4DC0">
      <w:pPr>
        <w:pStyle w:val="Descripcin"/>
        <w:jc w:val="center"/>
        <w:rPr>
          <w:rFonts w:asciiTheme="majorHAnsi" w:hAnsiTheme="majorHAnsi" w:cstheme="majorHAnsi"/>
          <w:sz w:val="20"/>
          <w:szCs w:val="20"/>
          <w:lang w:val="es-ES"/>
        </w:rPr>
      </w:pPr>
      <w:bookmarkStart w:id="58" w:name="_Toc198640716"/>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24</w:t>
      </w:r>
      <w:r>
        <w:fldChar w:fldCharType="end"/>
      </w:r>
      <w:r w:rsidRPr="00D06A3E">
        <w:rPr>
          <w:lang w:val="es-ES"/>
        </w:rPr>
        <w:t>. Ansible</w:t>
      </w:r>
      <w:bookmarkEnd w:id="58"/>
    </w:p>
    <w:p w14:paraId="0BDB634C" w14:textId="7E3A9B3B" w:rsidR="00B761B1" w:rsidRPr="00D7051A" w:rsidRDefault="000F51AA"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Ansible resulta especialmente útil en entornos dinámicos y en infraestructuras de múltiples nubes o entornos híbridos, ya que su curva de aprendizaje es relativamente baja y permite automatizar procesos de forma ágil.</w:t>
      </w:r>
    </w:p>
    <w:p w14:paraId="5EA9C1CF" w14:textId="172FEFC6" w:rsidR="000F51AA" w:rsidRPr="00D7051A" w:rsidRDefault="000F51AA" w:rsidP="00016B85">
      <w:pPr>
        <w:pStyle w:val="Ttulo3"/>
        <w:rPr>
          <w:rFonts w:cstheme="majorHAnsi"/>
          <w:lang w:val="es-ES"/>
        </w:rPr>
      </w:pPr>
      <w:bookmarkStart w:id="59" w:name="_Toc198640672"/>
      <w:r w:rsidRPr="00D7051A">
        <w:rPr>
          <w:rFonts w:cstheme="majorHAnsi"/>
          <w:lang w:val="es-ES"/>
        </w:rPr>
        <w:t>2.</w:t>
      </w:r>
      <w:r w:rsidR="00916F31">
        <w:rPr>
          <w:rFonts w:cstheme="majorHAnsi"/>
          <w:lang w:val="es-ES"/>
        </w:rPr>
        <w:t>7</w:t>
      </w:r>
      <w:r w:rsidRPr="00D7051A">
        <w:rPr>
          <w:rFonts w:cstheme="majorHAnsi"/>
          <w:lang w:val="es-ES"/>
        </w:rPr>
        <w:t>.</w:t>
      </w:r>
      <w:r w:rsidR="008B604D" w:rsidRPr="00D7051A">
        <w:rPr>
          <w:rFonts w:cstheme="majorHAnsi"/>
          <w:lang w:val="es-ES"/>
        </w:rPr>
        <w:t>4</w:t>
      </w:r>
      <w:r w:rsidRPr="00D7051A">
        <w:rPr>
          <w:rFonts w:cstheme="majorHAnsi"/>
          <w:lang w:val="es-ES"/>
        </w:rPr>
        <w:t xml:space="preserve"> Chef</w:t>
      </w:r>
      <w:bookmarkEnd w:id="59"/>
    </w:p>
    <w:p w14:paraId="288034CB" w14:textId="77777777" w:rsidR="00962F4D" w:rsidRDefault="00EB3F54"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Chef [</w:t>
      </w:r>
      <w:r w:rsidR="00AA1DF9" w:rsidRPr="00D7051A">
        <w:rPr>
          <w:rFonts w:asciiTheme="majorHAnsi" w:hAnsiTheme="majorHAnsi" w:cstheme="majorHAnsi"/>
          <w:sz w:val="20"/>
          <w:szCs w:val="20"/>
          <w:lang w:val="es-ES"/>
        </w:rPr>
        <w:t>39</w:t>
      </w:r>
      <w:r w:rsidRPr="00D7051A">
        <w:rPr>
          <w:rFonts w:asciiTheme="majorHAnsi" w:hAnsiTheme="majorHAnsi" w:cstheme="majorHAnsi"/>
          <w:sz w:val="20"/>
          <w:szCs w:val="20"/>
          <w:lang w:val="es-ES"/>
        </w:rPr>
        <w:t>] o</w:t>
      </w:r>
      <w:r w:rsidR="000F51AA" w:rsidRPr="00D7051A">
        <w:rPr>
          <w:rFonts w:asciiTheme="majorHAnsi" w:hAnsiTheme="majorHAnsi" w:cstheme="majorHAnsi"/>
          <w:sz w:val="20"/>
          <w:szCs w:val="20"/>
          <w:lang w:val="es-ES"/>
        </w:rPr>
        <w:t xml:space="preserve">pera habitualmente en un modelo cliente-servidor, donde los nodos (o máquinas gestionadas) se comunican con un servidor Chef para recibir las configuraciones deseadas. Dichas configuraciones se describen en </w:t>
      </w:r>
      <w:proofErr w:type="spellStart"/>
      <w:r w:rsidR="000F51AA" w:rsidRPr="00D7051A">
        <w:rPr>
          <w:rFonts w:asciiTheme="majorHAnsi" w:hAnsiTheme="majorHAnsi" w:cstheme="majorHAnsi"/>
          <w:i/>
          <w:iCs/>
          <w:sz w:val="20"/>
          <w:szCs w:val="20"/>
          <w:lang w:val="es-ES"/>
        </w:rPr>
        <w:t>cookbooks</w:t>
      </w:r>
      <w:proofErr w:type="spellEnd"/>
      <w:r w:rsidR="000F51AA" w:rsidRPr="00D7051A">
        <w:rPr>
          <w:rFonts w:asciiTheme="majorHAnsi" w:hAnsiTheme="majorHAnsi" w:cstheme="majorHAnsi"/>
          <w:sz w:val="20"/>
          <w:szCs w:val="20"/>
          <w:lang w:val="es-ES"/>
        </w:rPr>
        <w:t xml:space="preserve"> y </w:t>
      </w:r>
      <w:proofErr w:type="spellStart"/>
      <w:r w:rsidR="000F51AA" w:rsidRPr="00D7051A">
        <w:rPr>
          <w:rFonts w:asciiTheme="majorHAnsi" w:hAnsiTheme="majorHAnsi" w:cstheme="majorHAnsi"/>
          <w:i/>
          <w:iCs/>
          <w:sz w:val="20"/>
          <w:szCs w:val="20"/>
          <w:lang w:val="es-ES"/>
        </w:rPr>
        <w:t>recipes</w:t>
      </w:r>
      <w:proofErr w:type="spellEnd"/>
      <w:r w:rsidR="000F51AA" w:rsidRPr="00D7051A">
        <w:rPr>
          <w:rFonts w:asciiTheme="majorHAnsi" w:hAnsiTheme="majorHAnsi" w:cstheme="majorHAnsi"/>
          <w:sz w:val="20"/>
          <w:szCs w:val="20"/>
          <w:lang w:val="es-ES"/>
        </w:rPr>
        <w:t xml:space="preserve"> escritos en un DSL (lenguaje específico de dominio) basado en Ruby. El enfoque de Chef se centra en definir el estado objetivo de cada sistema, permitiendo realizar cambios de manera automática y consistente.</w:t>
      </w:r>
    </w:p>
    <w:p w14:paraId="70E33703" w14:textId="77777777" w:rsidR="007D4DC0" w:rsidRDefault="00962F4D" w:rsidP="007D4DC0">
      <w:pPr>
        <w:keepNext/>
        <w:jc w:val="center"/>
      </w:pPr>
      <w:r>
        <w:rPr>
          <w:rFonts w:asciiTheme="majorHAnsi" w:hAnsiTheme="majorHAnsi" w:cstheme="majorHAnsi"/>
          <w:noProof/>
          <w:sz w:val="20"/>
          <w:szCs w:val="20"/>
          <w:lang w:val="es-ES"/>
        </w:rPr>
        <w:drawing>
          <wp:inline distT="0" distB="0" distL="0" distR="0" wp14:anchorId="155E63C1" wp14:editId="3C062A69">
            <wp:extent cx="3979984" cy="237906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8797" cy="2390312"/>
                    </a:xfrm>
                    <a:prstGeom prst="rect">
                      <a:avLst/>
                    </a:prstGeom>
                    <a:noFill/>
                    <a:ln>
                      <a:noFill/>
                    </a:ln>
                  </pic:spPr>
                </pic:pic>
              </a:graphicData>
            </a:graphic>
          </wp:inline>
        </w:drawing>
      </w:r>
    </w:p>
    <w:p w14:paraId="207A66F7" w14:textId="764F19AF" w:rsidR="00962F4D" w:rsidRDefault="007D4DC0" w:rsidP="007D4DC0">
      <w:pPr>
        <w:pStyle w:val="Descripcin"/>
        <w:jc w:val="center"/>
        <w:rPr>
          <w:rFonts w:asciiTheme="majorHAnsi" w:hAnsiTheme="majorHAnsi" w:cstheme="majorHAnsi"/>
          <w:sz w:val="20"/>
          <w:szCs w:val="20"/>
          <w:lang w:val="es-ES"/>
        </w:rPr>
      </w:pPr>
      <w:bookmarkStart w:id="60" w:name="_Toc198640717"/>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25</w:t>
      </w:r>
      <w:r>
        <w:fldChar w:fldCharType="end"/>
      </w:r>
      <w:r w:rsidRPr="00D06A3E">
        <w:rPr>
          <w:lang w:val="es-ES"/>
        </w:rPr>
        <w:t>. Arquitectura Chef</w:t>
      </w:r>
      <w:bookmarkEnd w:id="60"/>
    </w:p>
    <w:p w14:paraId="77AD979F" w14:textId="59760A6A" w:rsidR="000F51AA" w:rsidRPr="00D7051A" w:rsidRDefault="000F51AA" w:rsidP="003B5492">
      <w:pPr>
        <w:ind w:firstLine="720"/>
        <w:jc w:val="both"/>
        <w:rPr>
          <w:rFonts w:asciiTheme="majorHAnsi" w:hAnsiTheme="majorHAnsi" w:cstheme="majorHAnsi"/>
          <w:b/>
          <w:bCs/>
          <w:sz w:val="20"/>
          <w:szCs w:val="20"/>
          <w:lang w:val="es-ES"/>
        </w:rPr>
      </w:pPr>
      <w:r w:rsidRPr="00D7051A">
        <w:rPr>
          <w:rFonts w:asciiTheme="majorHAnsi" w:hAnsiTheme="majorHAnsi" w:cstheme="majorHAnsi"/>
          <w:sz w:val="20"/>
          <w:szCs w:val="20"/>
          <w:lang w:val="es-ES"/>
        </w:rPr>
        <w:lastRenderedPageBreak/>
        <w:t xml:space="preserve"> Aunque requiere un conocimiento más profundo de la infraestructura y del lenguaje Ruby, Chef ofrece gran flexibilidad y un robusto ecosistema de </w:t>
      </w:r>
      <w:proofErr w:type="spellStart"/>
      <w:r w:rsidRPr="00D7051A">
        <w:rPr>
          <w:rFonts w:asciiTheme="majorHAnsi" w:hAnsiTheme="majorHAnsi" w:cstheme="majorHAnsi"/>
          <w:i/>
          <w:iCs/>
          <w:sz w:val="20"/>
          <w:szCs w:val="20"/>
          <w:lang w:val="es-ES"/>
        </w:rPr>
        <w:t>cookbooks</w:t>
      </w:r>
      <w:proofErr w:type="spellEnd"/>
      <w:r w:rsidRPr="00D7051A">
        <w:rPr>
          <w:rFonts w:asciiTheme="majorHAnsi" w:hAnsiTheme="majorHAnsi" w:cstheme="majorHAnsi"/>
          <w:sz w:val="20"/>
          <w:szCs w:val="20"/>
          <w:lang w:val="es-ES"/>
        </w:rPr>
        <w:t xml:space="preserve"> creados por la comunidad, lo que facilita la integración con múltiples plataformas y servicios.</w:t>
      </w:r>
    </w:p>
    <w:p w14:paraId="3DBCDAE9" w14:textId="31033FAA" w:rsidR="000F51AA" w:rsidRPr="00D7051A" w:rsidRDefault="000F51AA" w:rsidP="00016B85">
      <w:pPr>
        <w:pStyle w:val="Ttulo3"/>
        <w:rPr>
          <w:rFonts w:cstheme="majorHAnsi"/>
          <w:lang w:val="es-ES"/>
        </w:rPr>
      </w:pPr>
      <w:bookmarkStart w:id="61" w:name="_Toc198640673"/>
      <w:r w:rsidRPr="00D7051A">
        <w:rPr>
          <w:rFonts w:cstheme="majorHAnsi"/>
          <w:lang w:val="es-ES"/>
        </w:rPr>
        <w:t>2.</w:t>
      </w:r>
      <w:r w:rsidR="00916F31">
        <w:rPr>
          <w:rFonts w:cstheme="majorHAnsi"/>
          <w:lang w:val="es-ES"/>
        </w:rPr>
        <w:t>7</w:t>
      </w:r>
      <w:r w:rsidRPr="00D7051A">
        <w:rPr>
          <w:rFonts w:cstheme="majorHAnsi"/>
          <w:lang w:val="es-ES"/>
        </w:rPr>
        <w:t>.</w:t>
      </w:r>
      <w:r w:rsidR="008B604D" w:rsidRPr="00D7051A">
        <w:rPr>
          <w:rFonts w:cstheme="majorHAnsi"/>
          <w:lang w:val="es-ES"/>
        </w:rPr>
        <w:t>5</w:t>
      </w:r>
      <w:r w:rsidRPr="00D7051A">
        <w:rPr>
          <w:rFonts w:cstheme="majorHAnsi"/>
          <w:lang w:val="es-ES"/>
        </w:rPr>
        <w:t xml:space="preserve"> </w:t>
      </w:r>
      <w:proofErr w:type="spellStart"/>
      <w:r w:rsidRPr="00D7051A">
        <w:rPr>
          <w:rFonts w:cstheme="majorHAnsi"/>
          <w:lang w:val="es-ES"/>
        </w:rPr>
        <w:t>Puppet</w:t>
      </w:r>
      <w:bookmarkEnd w:id="61"/>
      <w:proofErr w:type="spellEnd"/>
    </w:p>
    <w:p w14:paraId="63B1EC1C" w14:textId="77777777" w:rsidR="00DA4581" w:rsidRDefault="000F51AA" w:rsidP="00EF366E">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Al igual que Chef, </w:t>
      </w:r>
      <w:proofErr w:type="spellStart"/>
      <w:r w:rsidRPr="00D7051A">
        <w:rPr>
          <w:rFonts w:asciiTheme="majorHAnsi" w:hAnsiTheme="majorHAnsi" w:cstheme="majorHAnsi"/>
          <w:sz w:val="20"/>
          <w:szCs w:val="20"/>
          <w:lang w:val="es-ES"/>
        </w:rPr>
        <w:t>Puppet</w:t>
      </w:r>
      <w:proofErr w:type="spellEnd"/>
      <w:r w:rsidR="00EB3F54" w:rsidRPr="00D7051A">
        <w:rPr>
          <w:rFonts w:asciiTheme="majorHAnsi" w:hAnsiTheme="majorHAnsi" w:cstheme="majorHAnsi"/>
          <w:sz w:val="20"/>
          <w:szCs w:val="20"/>
          <w:lang w:val="es-ES"/>
        </w:rPr>
        <w:t xml:space="preserve"> [4</w:t>
      </w:r>
      <w:r w:rsidR="00AA1DF9" w:rsidRPr="00D7051A">
        <w:rPr>
          <w:rFonts w:asciiTheme="majorHAnsi" w:hAnsiTheme="majorHAnsi" w:cstheme="majorHAnsi"/>
          <w:sz w:val="20"/>
          <w:szCs w:val="20"/>
          <w:lang w:val="es-ES"/>
        </w:rPr>
        <w:t>0</w:t>
      </w:r>
      <w:r w:rsidR="00EB3F54" w:rsidRPr="00D7051A">
        <w:rPr>
          <w:rFonts w:asciiTheme="majorHAnsi" w:hAnsiTheme="majorHAnsi" w:cstheme="majorHAnsi"/>
          <w:sz w:val="20"/>
          <w:szCs w:val="20"/>
          <w:lang w:val="es-ES"/>
        </w:rPr>
        <w:t>]</w:t>
      </w:r>
      <w:r w:rsidRPr="00D7051A">
        <w:rPr>
          <w:rFonts w:asciiTheme="majorHAnsi" w:hAnsiTheme="majorHAnsi" w:cstheme="majorHAnsi"/>
          <w:sz w:val="20"/>
          <w:szCs w:val="20"/>
          <w:lang w:val="es-ES"/>
        </w:rPr>
        <w:t xml:space="preserve"> funciona mayormente con una arquitectura cliente-servidor y se vale de </w:t>
      </w:r>
      <w:r w:rsidRPr="00D7051A">
        <w:rPr>
          <w:rFonts w:asciiTheme="majorHAnsi" w:hAnsiTheme="majorHAnsi" w:cstheme="majorHAnsi"/>
          <w:i/>
          <w:iCs/>
          <w:sz w:val="20"/>
          <w:szCs w:val="20"/>
          <w:lang w:val="es-ES"/>
        </w:rPr>
        <w:t>manifiestos</w:t>
      </w:r>
      <w:r w:rsidRPr="00D7051A">
        <w:rPr>
          <w:rFonts w:asciiTheme="majorHAnsi" w:hAnsiTheme="majorHAnsi" w:cstheme="majorHAnsi"/>
          <w:sz w:val="20"/>
          <w:szCs w:val="20"/>
          <w:lang w:val="es-ES"/>
        </w:rPr>
        <w:t xml:space="preserve"> para describir el estado deseado de cada nodo. Este lenguaje declarativo propio de </w:t>
      </w: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indica cómo debe configurarse el sistema, y el agente de </w:t>
      </w: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se encarga de evaluar y aplicar los cambios necesarios para alcanzar ese estado. </w:t>
      </w:r>
    </w:p>
    <w:p w14:paraId="485FDA4A" w14:textId="77777777" w:rsidR="007D4DC0" w:rsidRDefault="00DA4581" w:rsidP="007D4DC0">
      <w:pPr>
        <w:keepNext/>
        <w:jc w:val="center"/>
      </w:pPr>
      <w:r>
        <w:rPr>
          <w:rFonts w:asciiTheme="majorHAnsi" w:hAnsiTheme="majorHAnsi" w:cstheme="majorHAnsi"/>
          <w:noProof/>
          <w:sz w:val="20"/>
          <w:szCs w:val="20"/>
          <w:lang w:val="es-ES"/>
        </w:rPr>
        <w:drawing>
          <wp:inline distT="0" distB="0" distL="0" distR="0" wp14:anchorId="49554832" wp14:editId="4992DEA9">
            <wp:extent cx="3897923" cy="25347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7168" cy="2540787"/>
                    </a:xfrm>
                    <a:prstGeom prst="rect">
                      <a:avLst/>
                    </a:prstGeom>
                    <a:noFill/>
                    <a:ln>
                      <a:noFill/>
                    </a:ln>
                  </pic:spPr>
                </pic:pic>
              </a:graphicData>
            </a:graphic>
          </wp:inline>
        </w:drawing>
      </w:r>
    </w:p>
    <w:p w14:paraId="50614400" w14:textId="411249A2" w:rsidR="00DA4581" w:rsidRDefault="007D4DC0" w:rsidP="007D4DC0">
      <w:pPr>
        <w:pStyle w:val="Descripcin"/>
        <w:jc w:val="center"/>
        <w:rPr>
          <w:rFonts w:asciiTheme="majorHAnsi" w:hAnsiTheme="majorHAnsi" w:cstheme="majorHAnsi"/>
          <w:sz w:val="20"/>
          <w:szCs w:val="20"/>
          <w:lang w:val="es-ES"/>
        </w:rPr>
      </w:pPr>
      <w:bookmarkStart w:id="62" w:name="_Toc198640718"/>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26</w:t>
      </w:r>
      <w:r>
        <w:fldChar w:fldCharType="end"/>
      </w:r>
      <w:r w:rsidRPr="00D06A3E">
        <w:rPr>
          <w:lang w:val="es-ES"/>
        </w:rPr>
        <w:t xml:space="preserve">. </w:t>
      </w:r>
      <w:proofErr w:type="spellStart"/>
      <w:r w:rsidRPr="00D06A3E">
        <w:rPr>
          <w:lang w:val="es-ES"/>
        </w:rPr>
        <w:t>Puppet</w:t>
      </w:r>
      <w:bookmarkEnd w:id="62"/>
      <w:proofErr w:type="spellEnd"/>
    </w:p>
    <w:p w14:paraId="7EBEEAEB" w14:textId="471AA17C" w:rsidR="00F579A9" w:rsidRDefault="000F51AA" w:rsidP="00EF366E">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destaca por ofrecer un modelo de configuración idempotente: aplicar el mismo </w:t>
      </w:r>
      <w:r w:rsidRPr="00D7051A">
        <w:rPr>
          <w:rFonts w:asciiTheme="majorHAnsi" w:hAnsiTheme="majorHAnsi" w:cstheme="majorHAnsi"/>
          <w:i/>
          <w:iCs/>
          <w:sz w:val="20"/>
          <w:szCs w:val="20"/>
          <w:lang w:val="es-ES"/>
        </w:rPr>
        <w:t>manifiesto</w:t>
      </w:r>
      <w:r w:rsidRPr="00D7051A">
        <w:rPr>
          <w:rFonts w:asciiTheme="majorHAnsi" w:hAnsiTheme="majorHAnsi" w:cstheme="majorHAnsi"/>
          <w:sz w:val="20"/>
          <w:szCs w:val="20"/>
          <w:lang w:val="es-ES"/>
        </w:rPr>
        <w:t xml:space="preserve"> varias veces no debería alterar el estado final del sistema. Además, cuenta con una amplia comunidad y un extenso catálogo de módulos predefinidos para diferentes servicios y aplicaciones.</w:t>
      </w:r>
    </w:p>
    <w:p w14:paraId="2A195090" w14:textId="085215B3" w:rsidR="00F579A9" w:rsidRPr="00916F31" w:rsidRDefault="00F579A9" w:rsidP="00F579A9">
      <w:pPr>
        <w:pStyle w:val="Ttulo2"/>
        <w:rPr>
          <w:rFonts w:cstheme="majorHAnsi"/>
          <w:sz w:val="18"/>
          <w:szCs w:val="18"/>
          <w:lang w:val="es-ES"/>
        </w:rPr>
      </w:pPr>
      <w:bookmarkStart w:id="63" w:name="_Toc198640674"/>
      <w:r w:rsidRPr="00916F31">
        <w:rPr>
          <w:rFonts w:cstheme="majorHAnsi"/>
          <w:sz w:val="24"/>
          <w:szCs w:val="24"/>
          <w:lang w:val="es-ES"/>
        </w:rPr>
        <w:t>2.</w:t>
      </w:r>
      <w:r w:rsidR="00916F31">
        <w:rPr>
          <w:rFonts w:cstheme="majorHAnsi"/>
          <w:sz w:val="24"/>
          <w:szCs w:val="24"/>
          <w:lang w:val="es-ES"/>
        </w:rPr>
        <w:t>8</w:t>
      </w:r>
      <w:r w:rsidRPr="00916F31">
        <w:rPr>
          <w:rFonts w:cstheme="majorHAnsi"/>
          <w:sz w:val="24"/>
          <w:szCs w:val="24"/>
          <w:lang w:val="es-ES"/>
        </w:rPr>
        <w:t xml:space="preserve"> Resumen del capítulo</w:t>
      </w:r>
      <w:bookmarkEnd w:id="63"/>
    </w:p>
    <w:p w14:paraId="10B76D93" w14:textId="09B34649" w:rsidR="00837739" w:rsidRPr="00837739" w:rsidRDefault="00837739" w:rsidP="00837739">
      <w:pPr>
        <w:ind w:firstLine="720"/>
        <w:jc w:val="both"/>
        <w:rPr>
          <w:rFonts w:asciiTheme="majorHAnsi" w:hAnsiTheme="majorHAnsi" w:cstheme="majorHAnsi"/>
          <w:sz w:val="20"/>
          <w:szCs w:val="20"/>
          <w:lang w:val="es-ES"/>
        </w:rPr>
      </w:pPr>
      <w:r w:rsidRPr="00837739">
        <w:rPr>
          <w:rFonts w:asciiTheme="majorHAnsi" w:hAnsiTheme="majorHAnsi" w:cstheme="majorHAnsi"/>
          <w:sz w:val="20"/>
          <w:szCs w:val="20"/>
          <w:lang w:val="es-ES"/>
        </w:rPr>
        <w:t xml:space="preserve">En este capítulo se </w:t>
      </w:r>
      <w:r w:rsidR="0079532C">
        <w:rPr>
          <w:rFonts w:asciiTheme="majorHAnsi" w:hAnsiTheme="majorHAnsi" w:cstheme="majorHAnsi"/>
          <w:sz w:val="20"/>
          <w:szCs w:val="20"/>
          <w:lang w:val="es-ES"/>
        </w:rPr>
        <w:t>estudia</w:t>
      </w:r>
      <w:r w:rsidRPr="00837739">
        <w:rPr>
          <w:rFonts w:asciiTheme="majorHAnsi" w:hAnsiTheme="majorHAnsi" w:cstheme="majorHAnsi"/>
          <w:sz w:val="20"/>
          <w:szCs w:val="20"/>
          <w:lang w:val="es-ES"/>
        </w:rPr>
        <w:t xml:space="preserve"> cómo han evolucionado las</w:t>
      </w:r>
      <w:r w:rsidR="0079532C">
        <w:rPr>
          <w:rFonts w:asciiTheme="majorHAnsi" w:hAnsiTheme="majorHAnsi" w:cstheme="majorHAnsi"/>
          <w:sz w:val="20"/>
          <w:szCs w:val="20"/>
          <w:lang w:val="es-ES"/>
        </w:rPr>
        <w:t xml:space="preserve"> diferentes</w:t>
      </w:r>
      <w:r w:rsidRPr="00837739">
        <w:rPr>
          <w:rFonts w:asciiTheme="majorHAnsi" w:hAnsiTheme="majorHAnsi" w:cstheme="majorHAnsi"/>
          <w:sz w:val="20"/>
          <w:szCs w:val="20"/>
          <w:lang w:val="es-ES"/>
        </w:rPr>
        <w:t xml:space="preserve"> estrategias de seguridad en aplicaciones y qué tecnologías </w:t>
      </w:r>
      <w:r w:rsidR="0079532C">
        <w:rPr>
          <w:rFonts w:asciiTheme="majorHAnsi" w:hAnsiTheme="majorHAnsi" w:cstheme="majorHAnsi"/>
          <w:sz w:val="20"/>
          <w:szCs w:val="20"/>
          <w:lang w:val="es-ES"/>
        </w:rPr>
        <w:t xml:space="preserve">han ido implementándose con el paso del tiempo, para reforzar las </w:t>
      </w:r>
      <w:proofErr w:type="spellStart"/>
      <w:r w:rsidR="0079532C">
        <w:rPr>
          <w:rFonts w:asciiTheme="majorHAnsi" w:hAnsiTheme="majorHAnsi" w:cstheme="majorHAnsi"/>
          <w:sz w:val="20"/>
          <w:szCs w:val="20"/>
          <w:lang w:val="es-ES"/>
        </w:rPr>
        <w:t>vulnerabiliaddes</w:t>
      </w:r>
      <w:proofErr w:type="spellEnd"/>
      <w:r w:rsidR="0079532C">
        <w:rPr>
          <w:rFonts w:asciiTheme="majorHAnsi" w:hAnsiTheme="majorHAnsi" w:cstheme="majorHAnsi"/>
          <w:sz w:val="20"/>
          <w:szCs w:val="20"/>
          <w:lang w:val="es-ES"/>
        </w:rPr>
        <w:t xml:space="preserve"> que han ido surgiendo</w:t>
      </w:r>
      <w:r w:rsidRPr="00837739">
        <w:rPr>
          <w:rFonts w:asciiTheme="majorHAnsi" w:hAnsiTheme="majorHAnsi" w:cstheme="majorHAnsi"/>
          <w:sz w:val="20"/>
          <w:szCs w:val="20"/>
          <w:lang w:val="es-ES"/>
        </w:rPr>
        <w:t xml:space="preserve">. En primer lugar, se repasan los métodos tradicionales de autenticación y autorización, como los sistemas basados en contraseñas, LDAP y SAML, junto a la autenticación </w:t>
      </w:r>
      <w:proofErr w:type="spellStart"/>
      <w:r w:rsidRPr="00837739">
        <w:rPr>
          <w:rFonts w:asciiTheme="majorHAnsi" w:hAnsiTheme="majorHAnsi" w:cstheme="majorHAnsi"/>
          <w:sz w:val="20"/>
          <w:szCs w:val="20"/>
          <w:lang w:val="es-ES"/>
        </w:rPr>
        <w:t>multifactor</w:t>
      </w:r>
      <w:proofErr w:type="spellEnd"/>
      <w:r w:rsidRPr="00837739">
        <w:rPr>
          <w:rFonts w:asciiTheme="majorHAnsi" w:hAnsiTheme="majorHAnsi" w:cstheme="majorHAnsi"/>
          <w:sz w:val="20"/>
          <w:szCs w:val="20"/>
          <w:lang w:val="es-ES"/>
        </w:rPr>
        <w:t xml:space="preserve"> (MFA). A pesar de su </w:t>
      </w:r>
      <w:r w:rsidR="0079532C">
        <w:rPr>
          <w:rFonts w:asciiTheme="majorHAnsi" w:hAnsiTheme="majorHAnsi" w:cstheme="majorHAnsi"/>
          <w:sz w:val="20"/>
          <w:szCs w:val="20"/>
          <w:lang w:val="es-ES"/>
        </w:rPr>
        <w:t>solidez en cuanto a</w:t>
      </w:r>
      <w:r w:rsidRPr="00837739">
        <w:rPr>
          <w:rFonts w:asciiTheme="majorHAnsi" w:hAnsiTheme="majorHAnsi" w:cstheme="majorHAnsi"/>
          <w:sz w:val="20"/>
          <w:szCs w:val="20"/>
          <w:lang w:val="es-ES"/>
        </w:rPr>
        <w:t xml:space="preserve"> la gestión de identidades, presentan limitaciones importantes en términos de escalabilidad, </w:t>
      </w:r>
      <w:r w:rsidR="0079532C">
        <w:rPr>
          <w:rFonts w:asciiTheme="majorHAnsi" w:hAnsiTheme="majorHAnsi" w:cstheme="majorHAnsi"/>
          <w:sz w:val="20"/>
          <w:szCs w:val="20"/>
          <w:lang w:val="es-ES"/>
        </w:rPr>
        <w:t>usabilidad</w:t>
      </w:r>
      <w:r w:rsidRPr="00837739">
        <w:rPr>
          <w:rFonts w:asciiTheme="majorHAnsi" w:hAnsiTheme="majorHAnsi" w:cstheme="majorHAnsi"/>
          <w:sz w:val="20"/>
          <w:szCs w:val="20"/>
          <w:lang w:val="es-ES"/>
        </w:rPr>
        <w:t xml:space="preserve"> y seguridad.</w:t>
      </w:r>
    </w:p>
    <w:p w14:paraId="7EA33C5C" w14:textId="69DF98CE" w:rsidR="00837739" w:rsidRPr="00837739" w:rsidRDefault="0079532C" w:rsidP="00837739">
      <w:pPr>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t>Posteriormente aparecieron</w:t>
      </w:r>
      <w:r w:rsidR="00837739" w:rsidRPr="00837739">
        <w:rPr>
          <w:rFonts w:asciiTheme="majorHAnsi" w:hAnsiTheme="majorHAnsi" w:cstheme="majorHAnsi"/>
          <w:sz w:val="20"/>
          <w:szCs w:val="20"/>
          <w:lang w:val="es-ES"/>
        </w:rPr>
        <w:t xml:space="preserve"> tecnologías como OAuth 2.0, </w:t>
      </w:r>
      <w:proofErr w:type="spellStart"/>
      <w:r w:rsidR="00837739" w:rsidRPr="00837739">
        <w:rPr>
          <w:rFonts w:asciiTheme="majorHAnsi" w:hAnsiTheme="majorHAnsi" w:cstheme="majorHAnsi"/>
          <w:sz w:val="20"/>
          <w:szCs w:val="20"/>
          <w:lang w:val="es-ES"/>
        </w:rPr>
        <w:t>OpenID</w:t>
      </w:r>
      <w:proofErr w:type="spellEnd"/>
      <w:r w:rsidR="00837739" w:rsidRPr="00837739">
        <w:rPr>
          <w:rFonts w:asciiTheme="majorHAnsi" w:hAnsiTheme="majorHAnsi" w:cstheme="majorHAnsi"/>
          <w:sz w:val="20"/>
          <w:szCs w:val="20"/>
          <w:lang w:val="es-ES"/>
        </w:rPr>
        <w:t xml:space="preserve"> </w:t>
      </w:r>
      <w:proofErr w:type="spellStart"/>
      <w:r w:rsidR="00837739" w:rsidRPr="00837739">
        <w:rPr>
          <w:rFonts w:asciiTheme="majorHAnsi" w:hAnsiTheme="majorHAnsi" w:cstheme="majorHAnsi"/>
          <w:sz w:val="20"/>
          <w:szCs w:val="20"/>
          <w:lang w:val="es-ES"/>
        </w:rPr>
        <w:t>Connect</w:t>
      </w:r>
      <w:proofErr w:type="spellEnd"/>
      <w:r w:rsidR="00837739" w:rsidRPr="00837739">
        <w:rPr>
          <w:rFonts w:asciiTheme="majorHAnsi" w:hAnsiTheme="majorHAnsi" w:cstheme="majorHAnsi"/>
          <w:sz w:val="20"/>
          <w:szCs w:val="20"/>
          <w:lang w:val="es-ES"/>
        </w:rPr>
        <w:t xml:space="preserve"> (OIDC) y JSON Web Tokens (JWT), las cuales permiten </w:t>
      </w:r>
      <w:r>
        <w:rPr>
          <w:rFonts w:asciiTheme="majorHAnsi" w:hAnsiTheme="majorHAnsi" w:cstheme="majorHAnsi"/>
          <w:sz w:val="20"/>
          <w:szCs w:val="20"/>
          <w:lang w:val="es-ES"/>
        </w:rPr>
        <w:t>una gestión más ágil de cara al usuario y al administrador del sistema, ya que se unifica</w:t>
      </w:r>
      <w:r w:rsidR="002F7641">
        <w:rPr>
          <w:rFonts w:asciiTheme="majorHAnsi" w:hAnsiTheme="majorHAnsi" w:cstheme="majorHAnsi"/>
          <w:sz w:val="20"/>
          <w:szCs w:val="20"/>
          <w:lang w:val="es-ES"/>
        </w:rPr>
        <w:t>n</w:t>
      </w:r>
      <w:r w:rsidR="00837739" w:rsidRPr="00837739">
        <w:rPr>
          <w:rFonts w:asciiTheme="majorHAnsi" w:hAnsiTheme="majorHAnsi" w:cstheme="majorHAnsi"/>
          <w:sz w:val="20"/>
          <w:szCs w:val="20"/>
          <w:lang w:val="es-ES"/>
        </w:rPr>
        <w:t xml:space="preserve"> los procesos de autenticación y autorización</w:t>
      </w:r>
      <w:r w:rsidR="00847867">
        <w:rPr>
          <w:rFonts w:asciiTheme="majorHAnsi" w:hAnsiTheme="majorHAnsi" w:cstheme="majorHAnsi"/>
          <w:sz w:val="20"/>
          <w:szCs w:val="20"/>
          <w:lang w:val="es-ES"/>
        </w:rPr>
        <w:t xml:space="preserve">. </w:t>
      </w:r>
      <w:r w:rsidR="00331376">
        <w:rPr>
          <w:rFonts w:asciiTheme="majorHAnsi" w:hAnsiTheme="majorHAnsi" w:cstheme="majorHAnsi"/>
          <w:sz w:val="20"/>
          <w:szCs w:val="20"/>
          <w:lang w:val="es-ES"/>
        </w:rPr>
        <w:t xml:space="preserve">Como resultado de ello </w:t>
      </w:r>
      <w:r w:rsidR="002F7641">
        <w:rPr>
          <w:rFonts w:asciiTheme="majorHAnsi" w:hAnsiTheme="majorHAnsi" w:cstheme="majorHAnsi"/>
          <w:sz w:val="20"/>
          <w:szCs w:val="20"/>
          <w:lang w:val="es-ES"/>
        </w:rPr>
        <w:t xml:space="preserve">las </w:t>
      </w:r>
      <w:r w:rsidR="00837739" w:rsidRPr="00837739">
        <w:rPr>
          <w:rFonts w:asciiTheme="majorHAnsi" w:hAnsiTheme="majorHAnsi" w:cstheme="majorHAnsi"/>
          <w:sz w:val="20"/>
          <w:szCs w:val="20"/>
          <w:lang w:val="es-ES"/>
        </w:rPr>
        <w:t>credenciales</w:t>
      </w:r>
      <w:r w:rsidR="002F7641">
        <w:rPr>
          <w:rFonts w:asciiTheme="majorHAnsi" w:hAnsiTheme="majorHAnsi" w:cstheme="majorHAnsi"/>
          <w:sz w:val="20"/>
          <w:szCs w:val="20"/>
          <w:lang w:val="es-ES"/>
        </w:rPr>
        <w:t xml:space="preserve"> de los usuarios de las distintas aplicaciones </w:t>
      </w:r>
      <w:r w:rsidR="00847867">
        <w:rPr>
          <w:rFonts w:asciiTheme="majorHAnsi" w:hAnsiTheme="majorHAnsi" w:cstheme="majorHAnsi"/>
          <w:sz w:val="20"/>
          <w:szCs w:val="20"/>
          <w:lang w:val="es-ES"/>
        </w:rPr>
        <w:t xml:space="preserve">queden </w:t>
      </w:r>
      <w:r w:rsidR="002F7641">
        <w:rPr>
          <w:rFonts w:asciiTheme="majorHAnsi" w:hAnsiTheme="majorHAnsi" w:cstheme="majorHAnsi"/>
          <w:sz w:val="20"/>
          <w:szCs w:val="20"/>
          <w:lang w:val="es-ES"/>
        </w:rPr>
        <w:t>menos expuestas</w:t>
      </w:r>
      <w:r w:rsidR="00331376">
        <w:rPr>
          <w:rFonts w:asciiTheme="majorHAnsi" w:hAnsiTheme="majorHAnsi" w:cstheme="majorHAnsi"/>
          <w:sz w:val="20"/>
          <w:szCs w:val="20"/>
          <w:lang w:val="es-ES"/>
        </w:rPr>
        <w:t xml:space="preserve"> y por lo tanto</w:t>
      </w:r>
      <w:r w:rsidR="00847867">
        <w:rPr>
          <w:rFonts w:asciiTheme="majorHAnsi" w:hAnsiTheme="majorHAnsi" w:cstheme="majorHAnsi"/>
          <w:sz w:val="20"/>
          <w:szCs w:val="20"/>
          <w:lang w:val="es-ES"/>
        </w:rPr>
        <w:t xml:space="preserve"> menos vulnerables</w:t>
      </w:r>
      <w:r w:rsidR="002F7641">
        <w:rPr>
          <w:rFonts w:asciiTheme="majorHAnsi" w:hAnsiTheme="majorHAnsi" w:cstheme="majorHAnsi"/>
          <w:sz w:val="20"/>
          <w:szCs w:val="20"/>
          <w:lang w:val="es-ES"/>
        </w:rPr>
        <w:t>, reforz</w:t>
      </w:r>
      <w:r w:rsidR="00847867">
        <w:rPr>
          <w:rFonts w:asciiTheme="majorHAnsi" w:hAnsiTheme="majorHAnsi" w:cstheme="majorHAnsi"/>
          <w:sz w:val="20"/>
          <w:szCs w:val="20"/>
          <w:lang w:val="es-ES"/>
        </w:rPr>
        <w:t>ándose así</w:t>
      </w:r>
      <w:r w:rsidR="002F7641">
        <w:rPr>
          <w:rFonts w:asciiTheme="majorHAnsi" w:hAnsiTheme="majorHAnsi" w:cstheme="majorHAnsi"/>
          <w:sz w:val="20"/>
          <w:szCs w:val="20"/>
          <w:lang w:val="es-ES"/>
        </w:rPr>
        <w:t xml:space="preserve"> su seguridad</w:t>
      </w:r>
      <w:r w:rsidR="00837739" w:rsidRPr="00837739">
        <w:rPr>
          <w:rFonts w:asciiTheme="majorHAnsi" w:hAnsiTheme="majorHAnsi" w:cstheme="majorHAnsi"/>
          <w:sz w:val="20"/>
          <w:szCs w:val="20"/>
          <w:lang w:val="es-ES"/>
        </w:rPr>
        <w:t xml:space="preserve">. </w:t>
      </w:r>
      <w:proofErr w:type="spellStart"/>
      <w:r w:rsidR="00837739" w:rsidRPr="00837739">
        <w:rPr>
          <w:rFonts w:asciiTheme="majorHAnsi" w:hAnsiTheme="majorHAnsi" w:cstheme="majorHAnsi"/>
          <w:sz w:val="20"/>
          <w:szCs w:val="20"/>
          <w:lang w:val="es-ES"/>
        </w:rPr>
        <w:t>Tamb</w:t>
      </w:r>
      <w:r w:rsidR="006D5E52">
        <w:rPr>
          <w:rFonts w:asciiTheme="majorHAnsi" w:hAnsiTheme="majorHAnsi" w:cstheme="majorHAnsi"/>
          <w:sz w:val="20"/>
          <w:szCs w:val="20"/>
          <w:lang w:val="es-ES"/>
        </w:rPr>
        <w:t>én</w:t>
      </w:r>
      <w:proofErr w:type="spellEnd"/>
      <w:r w:rsidR="006D5E52">
        <w:rPr>
          <w:rFonts w:asciiTheme="majorHAnsi" w:hAnsiTheme="majorHAnsi" w:cstheme="majorHAnsi"/>
          <w:sz w:val="20"/>
          <w:szCs w:val="20"/>
          <w:lang w:val="es-ES"/>
        </w:rPr>
        <w:t xml:space="preserve"> aparecen soluciones que adoptan una nueva arquitectura, una de ellas es conocida como </w:t>
      </w:r>
      <w:proofErr w:type="spellStart"/>
      <w:r w:rsidR="00837739" w:rsidRPr="00837739">
        <w:rPr>
          <w:rFonts w:asciiTheme="majorHAnsi" w:hAnsiTheme="majorHAnsi" w:cstheme="majorHAnsi"/>
          <w:sz w:val="20"/>
          <w:szCs w:val="20"/>
          <w:lang w:val="es-ES"/>
        </w:rPr>
        <w:t>IDaaS</w:t>
      </w:r>
      <w:proofErr w:type="spellEnd"/>
      <w:r w:rsidR="00837739" w:rsidRPr="00837739">
        <w:rPr>
          <w:rFonts w:asciiTheme="majorHAnsi" w:hAnsiTheme="majorHAnsi" w:cstheme="majorHAnsi"/>
          <w:sz w:val="20"/>
          <w:szCs w:val="20"/>
          <w:lang w:val="es-ES"/>
        </w:rPr>
        <w:t xml:space="preserve"> (</w:t>
      </w:r>
      <w:proofErr w:type="spellStart"/>
      <w:r w:rsidR="00837739" w:rsidRPr="00837739">
        <w:rPr>
          <w:rFonts w:asciiTheme="majorHAnsi" w:hAnsiTheme="majorHAnsi" w:cstheme="majorHAnsi"/>
          <w:sz w:val="20"/>
          <w:szCs w:val="20"/>
          <w:lang w:val="es-ES"/>
        </w:rPr>
        <w:t>Identity</w:t>
      </w:r>
      <w:proofErr w:type="spellEnd"/>
      <w:r w:rsidR="00837739" w:rsidRPr="00837739">
        <w:rPr>
          <w:rFonts w:asciiTheme="majorHAnsi" w:hAnsiTheme="majorHAnsi" w:cstheme="majorHAnsi"/>
          <w:sz w:val="20"/>
          <w:szCs w:val="20"/>
          <w:lang w:val="es-ES"/>
        </w:rPr>
        <w:t xml:space="preserve"> as a </w:t>
      </w:r>
      <w:proofErr w:type="spellStart"/>
      <w:r w:rsidR="00837739" w:rsidRPr="00837739">
        <w:rPr>
          <w:rFonts w:asciiTheme="majorHAnsi" w:hAnsiTheme="majorHAnsi" w:cstheme="majorHAnsi"/>
          <w:sz w:val="20"/>
          <w:szCs w:val="20"/>
          <w:lang w:val="es-ES"/>
        </w:rPr>
        <w:t>Service</w:t>
      </w:r>
      <w:proofErr w:type="spellEnd"/>
      <w:r w:rsidR="00837739" w:rsidRPr="00837739">
        <w:rPr>
          <w:rFonts w:asciiTheme="majorHAnsi" w:hAnsiTheme="majorHAnsi" w:cstheme="majorHAnsi"/>
          <w:sz w:val="20"/>
          <w:szCs w:val="20"/>
          <w:lang w:val="es-ES"/>
        </w:rPr>
        <w:t xml:space="preserve">), </w:t>
      </w:r>
      <w:r w:rsidR="006D5E52">
        <w:rPr>
          <w:rFonts w:asciiTheme="majorHAnsi" w:hAnsiTheme="majorHAnsi" w:cstheme="majorHAnsi"/>
          <w:sz w:val="20"/>
          <w:szCs w:val="20"/>
          <w:lang w:val="es-ES"/>
        </w:rPr>
        <w:t xml:space="preserve">donde </w:t>
      </w:r>
      <w:r w:rsidR="00837739" w:rsidRPr="00837739">
        <w:rPr>
          <w:rFonts w:asciiTheme="majorHAnsi" w:hAnsiTheme="majorHAnsi" w:cstheme="majorHAnsi"/>
          <w:sz w:val="20"/>
          <w:szCs w:val="20"/>
          <w:lang w:val="es-ES"/>
        </w:rPr>
        <w:t>gestión de identidades</w:t>
      </w:r>
      <w:r w:rsidR="006D5E52">
        <w:rPr>
          <w:rFonts w:asciiTheme="majorHAnsi" w:hAnsiTheme="majorHAnsi" w:cstheme="majorHAnsi"/>
          <w:sz w:val="20"/>
          <w:szCs w:val="20"/>
          <w:lang w:val="es-ES"/>
        </w:rPr>
        <w:t xml:space="preserve"> queda externalizada del entorno aplicativo</w:t>
      </w:r>
      <w:r w:rsidR="00837739" w:rsidRPr="00837739">
        <w:rPr>
          <w:rFonts w:asciiTheme="majorHAnsi" w:hAnsiTheme="majorHAnsi" w:cstheme="majorHAnsi"/>
          <w:sz w:val="20"/>
          <w:szCs w:val="20"/>
          <w:lang w:val="es-ES"/>
        </w:rPr>
        <w:t xml:space="preserve">, </w:t>
      </w:r>
      <w:r w:rsidR="00331376">
        <w:rPr>
          <w:rFonts w:asciiTheme="majorHAnsi" w:hAnsiTheme="majorHAnsi" w:cstheme="majorHAnsi"/>
          <w:sz w:val="20"/>
          <w:szCs w:val="20"/>
          <w:lang w:val="es-ES"/>
        </w:rPr>
        <w:t xml:space="preserve">aunque esto </w:t>
      </w:r>
      <w:r w:rsidR="0061364F">
        <w:rPr>
          <w:rFonts w:asciiTheme="majorHAnsi" w:hAnsiTheme="majorHAnsi" w:cstheme="majorHAnsi"/>
          <w:sz w:val="20"/>
          <w:szCs w:val="20"/>
          <w:lang w:val="es-ES"/>
        </w:rPr>
        <w:t>deja</w:t>
      </w:r>
      <w:r w:rsidR="006D5E52">
        <w:rPr>
          <w:rFonts w:asciiTheme="majorHAnsi" w:hAnsiTheme="majorHAnsi" w:cstheme="majorHAnsi"/>
          <w:sz w:val="20"/>
          <w:szCs w:val="20"/>
          <w:lang w:val="es-ES"/>
        </w:rPr>
        <w:t xml:space="preserve"> posibles riesgos en manos de terceros</w:t>
      </w:r>
      <w:r w:rsidR="0061364F">
        <w:rPr>
          <w:rFonts w:asciiTheme="majorHAnsi" w:hAnsiTheme="majorHAnsi" w:cstheme="majorHAnsi"/>
          <w:sz w:val="20"/>
          <w:szCs w:val="20"/>
          <w:lang w:val="es-ES"/>
        </w:rPr>
        <w:t xml:space="preserve"> de cara a la normativa vigente relacionada con la seguridad de la información y cumplimiento normativo.</w:t>
      </w:r>
    </w:p>
    <w:p w14:paraId="574FA296" w14:textId="595FCE4E" w:rsidR="00837739" w:rsidRPr="00837739" w:rsidRDefault="00EB041C" w:rsidP="00A302E3">
      <w:pPr>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lastRenderedPageBreak/>
        <w:t xml:space="preserve">Herramientas actuales y en las que se basa el actual trabajo son </w:t>
      </w:r>
      <w:proofErr w:type="spellStart"/>
      <w:r w:rsidR="00837739" w:rsidRPr="00837739">
        <w:rPr>
          <w:rFonts w:asciiTheme="majorHAnsi" w:hAnsiTheme="majorHAnsi" w:cstheme="majorHAnsi"/>
          <w:sz w:val="20"/>
          <w:szCs w:val="20"/>
          <w:lang w:val="es-ES"/>
        </w:rPr>
        <w:t>Keycloak</w:t>
      </w:r>
      <w:proofErr w:type="spellEnd"/>
      <w:r w:rsidR="00837739" w:rsidRPr="00837739">
        <w:rPr>
          <w:rFonts w:asciiTheme="majorHAnsi" w:hAnsiTheme="majorHAnsi" w:cstheme="majorHAnsi"/>
          <w:sz w:val="20"/>
          <w:szCs w:val="20"/>
          <w:lang w:val="es-ES"/>
        </w:rPr>
        <w:t xml:space="preserve">, </w:t>
      </w:r>
      <w:r>
        <w:rPr>
          <w:rFonts w:asciiTheme="majorHAnsi" w:hAnsiTheme="majorHAnsi" w:cstheme="majorHAnsi"/>
          <w:sz w:val="20"/>
          <w:szCs w:val="20"/>
          <w:lang w:val="es-ES"/>
        </w:rPr>
        <w:t xml:space="preserve">diseñada y utilizada para </w:t>
      </w:r>
      <w:r w:rsidR="00837739" w:rsidRPr="00837739">
        <w:rPr>
          <w:rFonts w:asciiTheme="majorHAnsi" w:hAnsiTheme="majorHAnsi" w:cstheme="majorHAnsi"/>
          <w:sz w:val="20"/>
          <w:szCs w:val="20"/>
          <w:lang w:val="es-ES"/>
        </w:rPr>
        <w:t xml:space="preserve">la administración centralizada de identidades y accesos, y </w:t>
      </w:r>
      <w:proofErr w:type="spellStart"/>
      <w:r w:rsidR="00837739" w:rsidRPr="00837739">
        <w:rPr>
          <w:rFonts w:asciiTheme="majorHAnsi" w:hAnsiTheme="majorHAnsi" w:cstheme="majorHAnsi"/>
          <w:sz w:val="20"/>
          <w:szCs w:val="20"/>
          <w:lang w:val="es-ES"/>
        </w:rPr>
        <w:t>Vault</w:t>
      </w:r>
      <w:proofErr w:type="spellEnd"/>
      <w:r w:rsidR="00837739" w:rsidRPr="00837739">
        <w:rPr>
          <w:rFonts w:asciiTheme="majorHAnsi" w:hAnsiTheme="majorHAnsi" w:cstheme="majorHAnsi"/>
          <w:sz w:val="20"/>
          <w:szCs w:val="20"/>
          <w:lang w:val="es-ES"/>
        </w:rPr>
        <w:t xml:space="preserve">, que se centra en proteger y gestionar </w:t>
      </w:r>
      <w:proofErr w:type="spellStart"/>
      <w:r w:rsidR="00837739" w:rsidRPr="00837739">
        <w:rPr>
          <w:rFonts w:asciiTheme="majorHAnsi" w:hAnsiTheme="majorHAnsi" w:cstheme="majorHAnsi"/>
          <w:sz w:val="20"/>
          <w:szCs w:val="20"/>
          <w:lang w:val="es-ES"/>
        </w:rPr>
        <w:t>secrets</w:t>
      </w:r>
      <w:proofErr w:type="spellEnd"/>
      <w:r w:rsidR="00837739" w:rsidRPr="00837739">
        <w:rPr>
          <w:rFonts w:asciiTheme="majorHAnsi" w:hAnsiTheme="majorHAnsi" w:cstheme="majorHAnsi"/>
          <w:sz w:val="20"/>
          <w:szCs w:val="20"/>
          <w:lang w:val="es-ES"/>
        </w:rPr>
        <w:t xml:space="preserve"> (contraseñas, claves API, etc.)</w:t>
      </w:r>
      <w:r w:rsidR="005713CC">
        <w:rPr>
          <w:rFonts w:asciiTheme="majorHAnsi" w:hAnsiTheme="majorHAnsi" w:cstheme="majorHAnsi"/>
          <w:sz w:val="20"/>
          <w:szCs w:val="20"/>
          <w:lang w:val="es-ES"/>
        </w:rPr>
        <w:t xml:space="preserve"> así como otros </w:t>
      </w:r>
      <w:r w:rsidR="00837739" w:rsidRPr="00837739">
        <w:rPr>
          <w:rFonts w:asciiTheme="majorHAnsi" w:hAnsiTheme="majorHAnsi" w:cstheme="majorHAnsi"/>
          <w:sz w:val="20"/>
          <w:szCs w:val="20"/>
          <w:lang w:val="es-ES"/>
        </w:rPr>
        <w:t xml:space="preserve">datos sensibles. Ambas </w:t>
      </w:r>
      <w:r w:rsidR="003A207D">
        <w:rPr>
          <w:rFonts w:asciiTheme="majorHAnsi" w:hAnsiTheme="majorHAnsi" w:cstheme="majorHAnsi"/>
          <w:sz w:val="20"/>
          <w:szCs w:val="20"/>
          <w:lang w:val="es-ES"/>
        </w:rPr>
        <w:t xml:space="preserve">herramientas </w:t>
      </w:r>
      <w:r w:rsidR="00837739" w:rsidRPr="00837739">
        <w:rPr>
          <w:rFonts w:asciiTheme="majorHAnsi" w:hAnsiTheme="majorHAnsi" w:cstheme="majorHAnsi"/>
          <w:sz w:val="20"/>
          <w:szCs w:val="20"/>
          <w:lang w:val="es-ES"/>
        </w:rPr>
        <w:t xml:space="preserve">ayudan </w:t>
      </w:r>
      <w:r>
        <w:rPr>
          <w:rFonts w:asciiTheme="majorHAnsi" w:hAnsiTheme="majorHAnsi" w:cstheme="majorHAnsi"/>
          <w:sz w:val="20"/>
          <w:szCs w:val="20"/>
          <w:lang w:val="es-ES"/>
        </w:rPr>
        <w:t>a cualquier aplicación ya sea que disponga una arquitectura monolítica o basadas en microservicios y contenedores, incluyéndose</w:t>
      </w:r>
      <w:r w:rsidR="003A207D">
        <w:rPr>
          <w:rFonts w:asciiTheme="majorHAnsi" w:hAnsiTheme="majorHAnsi" w:cstheme="majorHAnsi"/>
          <w:sz w:val="20"/>
          <w:szCs w:val="20"/>
          <w:lang w:val="es-ES"/>
        </w:rPr>
        <w:t xml:space="preserve"> como</w:t>
      </w:r>
      <w:r>
        <w:rPr>
          <w:rFonts w:asciiTheme="majorHAnsi" w:hAnsiTheme="majorHAnsi" w:cstheme="majorHAnsi"/>
          <w:sz w:val="20"/>
          <w:szCs w:val="20"/>
          <w:lang w:val="es-ES"/>
        </w:rPr>
        <w:t xml:space="preserve"> una capa externa de seguridad</w:t>
      </w:r>
      <w:r w:rsidR="00837739" w:rsidRPr="00837739">
        <w:rPr>
          <w:rFonts w:asciiTheme="majorHAnsi" w:hAnsiTheme="majorHAnsi" w:cstheme="majorHAnsi"/>
          <w:sz w:val="20"/>
          <w:szCs w:val="20"/>
          <w:lang w:val="es-ES"/>
        </w:rPr>
        <w:t>.</w:t>
      </w:r>
    </w:p>
    <w:p w14:paraId="2E310854" w14:textId="6DDA457F" w:rsidR="00F579A9" w:rsidRPr="00D7051A" w:rsidRDefault="00837739" w:rsidP="00837739">
      <w:pPr>
        <w:ind w:firstLine="720"/>
        <w:jc w:val="both"/>
        <w:rPr>
          <w:rFonts w:asciiTheme="majorHAnsi" w:hAnsiTheme="majorHAnsi" w:cstheme="majorHAnsi"/>
          <w:sz w:val="20"/>
          <w:szCs w:val="20"/>
          <w:lang w:val="es-ES"/>
        </w:rPr>
      </w:pPr>
      <w:r w:rsidRPr="00837739">
        <w:rPr>
          <w:rFonts w:asciiTheme="majorHAnsi" w:hAnsiTheme="majorHAnsi" w:cstheme="majorHAnsi"/>
          <w:sz w:val="20"/>
          <w:szCs w:val="20"/>
          <w:lang w:val="es-ES"/>
        </w:rPr>
        <w:t xml:space="preserve">Finalmente, se </w:t>
      </w:r>
      <w:r w:rsidR="006C4BFD">
        <w:rPr>
          <w:rFonts w:asciiTheme="majorHAnsi" w:hAnsiTheme="majorHAnsi" w:cstheme="majorHAnsi"/>
          <w:sz w:val="20"/>
          <w:szCs w:val="20"/>
          <w:lang w:val="es-ES"/>
        </w:rPr>
        <w:t>introduce</w:t>
      </w:r>
      <w:r w:rsidR="00706235">
        <w:rPr>
          <w:rFonts w:asciiTheme="majorHAnsi" w:hAnsiTheme="majorHAnsi" w:cstheme="majorHAnsi"/>
          <w:sz w:val="20"/>
          <w:szCs w:val="20"/>
          <w:lang w:val="es-ES"/>
        </w:rPr>
        <w:t>n</w:t>
      </w:r>
      <w:r w:rsidR="006C4BFD">
        <w:rPr>
          <w:rFonts w:asciiTheme="majorHAnsi" w:hAnsiTheme="majorHAnsi" w:cstheme="majorHAnsi"/>
          <w:sz w:val="20"/>
          <w:szCs w:val="20"/>
          <w:lang w:val="es-ES"/>
        </w:rPr>
        <w:t xml:space="preserve"> </w:t>
      </w:r>
      <w:r w:rsidR="00706235">
        <w:rPr>
          <w:rFonts w:asciiTheme="majorHAnsi" w:hAnsiTheme="majorHAnsi" w:cstheme="majorHAnsi"/>
          <w:sz w:val="20"/>
          <w:szCs w:val="20"/>
          <w:lang w:val="es-ES"/>
        </w:rPr>
        <w:t>metodologías de desarrollo como son</w:t>
      </w:r>
      <w:r w:rsidRPr="00837739">
        <w:rPr>
          <w:rFonts w:asciiTheme="majorHAnsi" w:hAnsiTheme="majorHAnsi" w:cstheme="majorHAnsi"/>
          <w:sz w:val="20"/>
          <w:szCs w:val="20"/>
          <w:lang w:val="es-ES"/>
        </w:rPr>
        <w:t xml:space="preserve"> DevOps y </w:t>
      </w:r>
      <w:proofErr w:type="spellStart"/>
      <w:r w:rsidRPr="00837739">
        <w:rPr>
          <w:rFonts w:asciiTheme="majorHAnsi" w:hAnsiTheme="majorHAnsi" w:cstheme="majorHAnsi"/>
          <w:sz w:val="20"/>
          <w:szCs w:val="20"/>
          <w:lang w:val="es-ES"/>
        </w:rPr>
        <w:t>DevSecOps</w:t>
      </w:r>
      <w:proofErr w:type="spellEnd"/>
      <w:r w:rsidRPr="00837739">
        <w:rPr>
          <w:rFonts w:asciiTheme="majorHAnsi" w:hAnsiTheme="majorHAnsi" w:cstheme="majorHAnsi"/>
          <w:sz w:val="20"/>
          <w:szCs w:val="20"/>
          <w:lang w:val="es-ES"/>
        </w:rPr>
        <w:t xml:space="preserve">, que integran la seguridad a lo largo de todo el ciclo de vida del software, </w:t>
      </w:r>
      <w:r w:rsidR="00706235">
        <w:rPr>
          <w:rFonts w:asciiTheme="majorHAnsi" w:hAnsiTheme="majorHAnsi" w:cstheme="majorHAnsi"/>
          <w:sz w:val="20"/>
          <w:szCs w:val="20"/>
          <w:lang w:val="es-ES"/>
        </w:rPr>
        <w:t>además</w:t>
      </w:r>
      <w:r w:rsidRPr="00837739">
        <w:rPr>
          <w:rFonts w:asciiTheme="majorHAnsi" w:hAnsiTheme="majorHAnsi" w:cstheme="majorHAnsi"/>
          <w:sz w:val="20"/>
          <w:szCs w:val="20"/>
          <w:lang w:val="es-ES"/>
        </w:rPr>
        <w:t xml:space="preserve"> de emplear entornos basados en contenedores orquestados con </w:t>
      </w:r>
      <w:proofErr w:type="spellStart"/>
      <w:r w:rsidRPr="00837739">
        <w:rPr>
          <w:rFonts w:asciiTheme="majorHAnsi" w:hAnsiTheme="majorHAnsi" w:cstheme="majorHAnsi"/>
          <w:sz w:val="20"/>
          <w:szCs w:val="20"/>
          <w:lang w:val="es-ES"/>
        </w:rPr>
        <w:t>Kubernetes</w:t>
      </w:r>
      <w:proofErr w:type="spellEnd"/>
      <w:r w:rsidRPr="00837739">
        <w:rPr>
          <w:rFonts w:asciiTheme="majorHAnsi" w:hAnsiTheme="majorHAnsi" w:cstheme="majorHAnsi"/>
          <w:sz w:val="20"/>
          <w:szCs w:val="20"/>
          <w:lang w:val="es-ES"/>
        </w:rPr>
        <w:t>. En conjunto con la Infraestructura como Código (</w:t>
      </w:r>
      <w:proofErr w:type="spellStart"/>
      <w:r w:rsidRPr="00837739">
        <w:rPr>
          <w:rFonts w:asciiTheme="majorHAnsi" w:hAnsiTheme="majorHAnsi" w:cstheme="majorHAnsi"/>
          <w:sz w:val="20"/>
          <w:szCs w:val="20"/>
          <w:lang w:val="es-ES"/>
        </w:rPr>
        <w:t>IaC</w:t>
      </w:r>
      <w:proofErr w:type="spellEnd"/>
      <w:r w:rsidRPr="00837739">
        <w:rPr>
          <w:rFonts w:asciiTheme="majorHAnsi" w:hAnsiTheme="majorHAnsi" w:cstheme="majorHAnsi"/>
          <w:sz w:val="20"/>
          <w:szCs w:val="20"/>
          <w:lang w:val="es-ES"/>
        </w:rPr>
        <w:t>)</w:t>
      </w:r>
      <w:r w:rsidR="00706235">
        <w:rPr>
          <w:rFonts w:asciiTheme="majorHAnsi" w:hAnsiTheme="majorHAnsi" w:cstheme="majorHAnsi"/>
          <w:sz w:val="20"/>
          <w:szCs w:val="20"/>
          <w:lang w:val="es-ES"/>
        </w:rPr>
        <w:t xml:space="preserve"> haciendo uso de </w:t>
      </w:r>
      <w:r w:rsidRPr="00837739">
        <w:rPr>
          <w:rFonts w:asciiTheme="majorHAnsi" w:hAnsiTheme="majorHAnsi" w:cstheme="majorHAnsi"/>
          <w:sz w:val="20"/>
          <w:szCs w:val="20"/>
          <w:lang w:val="es-ES"/>
        </w:rPr>
        <w:t xml:space="preserve">herramientas como </w:t>
      </w:r>
      <w:proofErr w:type="spellStart"/>
      <w:r w:rsidRPr="00837739">
        <w:rPr>
          <w:rFonts w:asciiTheme="majorHAnsi" w:hAnsiTheme="majorHAnsi" w:cstheme="majorHAnsi"/>
          <w:sz w:val="20"/>
          <w:szCs w:val="20"/>
          <w:lang w:val="es-ES"/>
        </w:rPr>
        <w:t>Terraform</w:t>
      </w:r>
      <w:proofErr w:type="spellEnd"/>
      <w:r w:rsidRPr="00837739">
        <w:rPr>
          <w:rFonts w:asciiTheme="majorHAnsi" w:hAnsiTheme="majorHAnsi" w:cstheme="majorHAnsi"/>
          <w:sz w:val="20"/>
          <w:szCs w:val="20"/>
          <w:lang w:val="es-ES"/>
        </w:rPr>
        <w:t>, Ansible</w:t>
      </w:r>
      <w:r w:rsidR="00237FB1">
        <w:rPr>
          <w:rFonts w:asciiTheme="majorHAnsi" w:hAnsiTheme="majorHAnsi" w:cstheme="majorHAnsi"/>
          <w:sz w:val="20"/>
          <w:szCs w:val="20"/>
          <w:lang w:val="es-ES"/>
        </w:rPr>
        <w:t xml:space="preserve">, </w:t>
      </w:r>
      <w:r w:rsidRPr="00837739">
        <w:rPr>
          <w:rFonts w:asciiTheme="majorHAnsi" w:hAnsiTheme="majorHAnsi" w:cstheme="majorHAnsi"/>
          <w:sz w:val="20"/>
          <w:szCs w:val="20"/>
          <w:lang w:val="es-ES"/>
        </w:rPr>
        <w:t>Chef</w:t>
      </w:r>
      <w:r w:rsidR="00237FB1">
        <w:rPr>
          <w:rFonts w:asciiTheme="majorHAnsi" w:hAnsiTheme="majorHAnsi" w:cstheme="majorHAnsi"/>
          <w:sz w:val="20"/>
          <w:szCs w:val="20"/>
          <w:lang w:val="es-ES"/>
        </w:rPr>
        <w:t xml:space="preserve"> o </w:t>
      </w:r>
      <w:proofErr w:type="spellStart"/>
      <w:r w:rsidR="00237FB1">
        <w:rPr>
          <w:rFonts w:asciiTheme="majorHAnsi" w:hAnsiTheme="majorHAnsi" w:cstheme="majorHAnsi"/>
          <w:sz w:val="20"/>
          <w:szCs w:val="20"/>
          <w:lang w:val="es-ES"/>
        </w:rPr>
        <w:t>Puppet</w:t>
      </w:r>
      <w:proofErr w:type="spellEnd"/>
      <w:r w:rsidRPr="00837739">
        <w:rPr>
          <w:rFonts w:asciiTheme="majorHAnsi" w:hAnsiTheme="majorHAnsi" w:cstheme="majorHAnsi"/>
          <w:sz w:val="20"/>
          <w:szCs w:val="20"/>
          <w:lang w:val="es-ES"/>
        </w:rPr>
        <w:t xml:space="preserve"> permiten desplegar sistemas escalables y seguros, optimizando el rendimiento y garantizando el cumplimiento de estándares y normativas </w:t>
      </w:r>
      <w:r w:rsidR="00EE2975">
        <w:rPr>
          <w:rFonts w:asciiTheme="majorHAnsi" w:hAnsiTheme="majorHAnsi" w:cstheme="majorHAnsi"/>
          <w:sz w:val="20"/>
          <w:szCs w:val="20"/>
          <w:lang w:val="es-ES"/>
        </w:rPr>
        <w:t>de</w:t>
      </w:r>
      <w:r w:rsidRPr="00837739">
        <w:rPr>
          <w:rFonts w:asciiTheme="majorHAnsi" w:hAnsiTheme="majorHAnsi" w:cstheme="majorHAnsi"/>
          <w:sz w:val="20"/>
          <w:szCs w:val="20"/>
          <w:lang w:val="es-ES"/>
        </w:rPr>
        <w:t xml:space="preserve"> protección de datos.</w:t>
      </w:r>
    </w:p>
    <w:p w14:paraId="5DD5DC71" w14:textId="77777777" w:rsidR="002B4F82" w:rsidRPr="00D7051A" w:rsidRDefault="002B4F82" w:rsidP="002B4F82">
      <w:pPr>
        <w:jc w:val="both"/>
        <w:rPr>
          <w:rFonts w:asciiTheme="majorHAnsi" w:hAnsiTheme="majorHAnsi" w:cstheme="majorHAnsi"/>
          <w:sz w:val="20"/>
          <w:szCs w:val="20"/>
          <w:lang w:val="es-ES"/>
        </w:rPr>
      </w:pPr>
    </w:p>
    <w:p w14:paraId="1698CE66" w14:textId="77777777" w:rsidR="002B4F82" w:rsidRDefault="002B4F82" w:rsidP="002B4F82">
      <w:pPr>
        <w:jc w:val="both"/>
        <w:rPr>
          <w:rFonts w:asciiTheme="majorHAnsi" w:hAnsiTheme="majorHAnsi" w:cstheme="majorHAnsi"/>
          <w:sz w:val="20"/>
          <w:szCs w:val="20"/>
          <w:lang w:val="es-ES"/>
        </w:rPr>
      </w:pPr>
    </w:p>
    <w:p w14:paraId="574D7A3D" w14:textId="77777777" w:rsidR="00F579A9" w:rsidRDefault="00F579A9" w:rsidP="002B4F82">
      <w:pPr>
        <w:jc w:val="both"/>
        <w:rPr>
          <w:rFonts w:asciiTheme="majorHAnsi" w:hAnsiTheme="majorHAnsi" w:cstheme="majorHAnsi"/>
          <w:sz w:val="20"/>
          <w:szCs w:val="20"/>
          <w:lang w:val="es-ES"/>
        </w:rPr>
      </w:pPr>
    </w:p>
    <w:p w14:paraId="7E6AB637" w14:textId="77777777" w:rsidR="00F579A9" w:rsidRDefault="00F579A9" w:rsidP="002B4F82">
      <w:pPr>
        <w:jc w:val="both"/>
        <w:rPr>
          <w:rFonts w:asciiTheme="majorHAnsi" w:hAnsiTheme="majorHAnsi" w:cstheme="majorHAnsi"/>
          <w:sz w:val="20"/>
          <w:szCs w:val="20"/>
          <w:lang w:val="es-ES"/>
        </w:rPr>
      </w:pPr>
    </w:p>
    <w:p w14:paraId="6C8B0FCD" w14:textId="77777777" w:rsidR="00F579A9" w:rsidRDefault="00F579A9" w:rsidP="002B4F82">
      <w:pPr>
        <w:jc w:val="both"/>
        <w:rPr>
          <w:rFonts w:asciiTheme="majorHAnsi" w:hAnsiTheme="majorHAnsi" w:cstheme="majorHAnsi"/>
          <w:sz w:val="20"/>
          <w:szCs w:val="20"/>
          <w:lang w:val="es-ES"/>
        </w:rPr>
      </w:pPr>
    </w:p>
    <w:p w14:paraId="0B6F3F77" w14:textId="77777777" w:rsidR="00F579A9" w:rsidRDefault="00F579A9" w:rsidP="002B4F82">
      <w:pPr>
        <w:jc w:val="both"/>
        <w:rPr>
          <w:rFonts w:asciiTheme="majorHAnsi" w:hAnsiTheme="majorHAnsi" w:cstheme="majorHAnsi"/>
          <w:sz w:val="20"/>
          <w:szCs w:val="20"/>
          <w:lang w:val="es-ES"/>
        </w:rPr>
      </w:pPr>
    </w:p>
    <w:p w14:paraId="17FD8AF1" w14:textId="77777777" w:rsidR="00F579A9" w:rsidRDefault="00F579A9" w:rsidP="002B4F82">
      <w:pPr>
        <w:jc w:val="both"/>
        <w:rPr>
          <w:rFonts w:asciiTheme="majorHAnsi" w:hAnsiTheme="majorHAnsi" w:cstheme="majorHAnsi"/>
          <w:sz w:val="20"/>
          <w:szCs w:val="20"/>
          <w:lang w:val="es-ES"/>
        </w:rPr>
      </w:pPr>
    </w:p>
    <w:p w14:paraId="35D18492" w14:textId="77777777" w:rsidR="00F579A9" w:rsidRDefault="00F579A9" w:rsidP="002B4F82">
      <w:pPr>
        <w:jc w:val="both"/>
        <w:rPr>
          <w:rFonts w:asciiTheme="majorHAnsi" w:hAnsiTheme="majorHAnsi" w:cstheme="majorHAnsi"/>
          <w:sz w:val="20"/>
          <w:szCs w:val="20"/>
          <w:lang w:val="es-ES"/>
        </w:rPr>
      </w:pPr>
    </w:p>
    <w:p w14:paraId="0737E3A0" w14:textId="77777777" w:rsidR="00F579A9" w:rsidRDefault="00F579A9" w:rsidP="002B4F82">
      <w:pPr>
        <w:jc w:val="both"/>
        <w:rPr>
          <w:rFonts w:asciiTheme="majorHAnsi" w:hAnsiTheme="majorHAnsi" w:cstheme="majorHAnsi"/>
          <w:sz w:val="20"/>
          <w:szCs w:val="20"/>
          <w:lang w:val="es-ES"/>
        </w:rPr>
      </w:pPr>
    </w:p>
    <w:p w14:paraId="0EA46DA7" w14:textId="77777777" w:rsidR="00D7051A" w:rsidRDefault="00D7051A" w:rsidP="002B4F82">
      <w:pPr>
        <w:jc w:val="both"/>
        <w:rPr>
          <w:rFonts w:asciiTheme="majorHAnsi" w:hAnsiTheme="majorHAnsi" w:cstheme="majorHAnsi"/>
          <w:sz w:val="20"/>
          <w:szCs w:val="20"/>
          <w:lang w:val="es-ES"/>
        </w:rPr>
      </w:pPr>
    </w:p>
    <w:p w14:paraId="56C07C86" w14:textId="77777777" w:rsidR="00EF366E" w:rsidRDefault="00EF366E" w:rsidP="002B4F82">
      <w:pPr>
        <w:jc w:val="both"/>
        <w:rPr>
          <w:rFonts w:asciiTheme="majorHAnsi" w:hAnsiTheme="majorHAnsi" w:cstheme="majorHAnsi"/>
          <w:sz w:val="20"/>
          <w:szCs w:val="20"/>
          <w:lang w:val="es-ES"/>
        </w:rPr>
      </w:pPr>
    </w:p>
    <w:p w14:paraId="07361CB2" w14:textId="77777777" w:rsidR="00EF366E" w:rsidRDefault="00EF366E" w:rsidP="002B4F82">
      <w:pPr>
        <w:jc w:val="both"/>
        <w:rPr>
          <w:rFonts w:asciiTheme="majorHAnsi" w:hAnsiTheme="majorHAnsi" w:cstheme="majorHAnsi"/>
          <w:sz w:val="20"/>
          <w:szCs w:val="20"/>
          <w:lang w:val="es-ES"/>
        </w:rPr>
      </w:pPr>
    </w:p>
    <w:p w14:paraId="64B9950F" w14:textId="77777777" w:rsidR="00EF366E" w:rsidRDefault="00EF366E" w:rsidP="002B4F82">
      <w:pPr>
        <w:jc w:val="both"/>
        <w:rPr>
          <w:rFonts w:asciiTheme="majorHAnsi" w:hAnsiTheme="majorHAnsi" w:cstheme="majorHAnsi"/>
          <w:sz w:val="20"/>
          <w:szCs w:val="20"/>
          <w:lang w:val="es-ES"/>
        </w:rPr>
      </w:pPr>
    </w:p>
    <w:p w14:paraId="43B26318" w14:textId="77777777" w:rsidR="00EF366E" w:rsidRDefault="00EF366E" w:rsidP="002B4F82">
      <w:pPr>
        <w:jc w:val="both"/>
        <w:rPr>
          <w:rFonts w:asciiTheme="majorHAnsi" w:hAnsiTheme="majorHAnsi" w:cstheme="majorHAnsi"/>
          <w:sz w:val="20"/>
          <w:szCs w:val="20"/>
          <w:lang w:val="es-ES"/>
        </w:rPr>
      </w:pPr>
    </w:p>
    <w:p w14:paraId="7934EC07" w14:textId="77777777" w:rsidR="00EF366E" w:rsidRDefault="00EF366E" w:rsidP="002B4F82">
      <w:pPr>
        <w:jc w:val="both"/>
        <w:rPr>
          <w:rFonts w:asciiTheme="majorHAnsi" w:hAnsiTheme="majorHAnsi" w:cstheme="majorHAnsi"/>
          <w:sz w:val="20"/>
          <w:szCs w:val="20"/>
          <w:lang w:val="es-ES"/>
        </w:rPr>
      </w:pPr>
    </w:p>
    <w:p w14:paraId="0E2D3497" w14:textId="77777777" w:rsidR="00635C7A" w:rsidRDefault="00635C7A" w:rsidP="002B4F82">
      <w:pPr>
        <w:jc w:val="both"/>
        <w:rPr>
          <w:rFonts w:asciiTheme="majorHAnsi" w:hAnsiTheme="majorHAnsi" w:cstheme="majorHAnsi"/>
          <w:sz w:val="20"/>
          <w:szCs w:val="20"/>
          <w:lang w:val="es-ES"/>
        </w:rPr>
      </w:pPr>
    </w:p>
    <w:p w14:paraId="01D5EBBA" w14:textId="77777777" w:rsidR="00635C7A" w:rsidRDefault="00635C7A" w:rsidP="002B4F82">
      <w:pPr>
        <w:jc w:val="both"/>
        <w:rPr>
          <w:rFonts w:asciiTheme="majorHAnsi" w:hAnsiTheme="majorHAnsi" w:cstheme="majorHAnsi"/>
          <w:sz w:val="20"/>
          <w:szCs w:val="20"/>
          <w:lang w:val="es-ES"/>
        </w:rPr>
      </w:pPr>
    </w:p>
    <w:p w14:paraId="34BBF4E5" w14:textId="77777777" w:rsidR="00635C7A" w:rsidRDefault="00635C7A" w:rsidP="002B4F82">
      <w:pPr>
        <w:jc w:val="both"/>
        <w:rPr>
          <w:rFonts w:asciiTheme="majorHAnsi" w:hAnsiTheme="majorHAnsi" w:cstheme="majorHAnsi"/>
          <w:sz w:val="20"/>
          <w:szCs w:val="20"/>
          <w:lang w:val="es-ES"/>
        </w:rPr>
      </w:pPr>
    </w:p>
    <w:p w14:paraId="31E7F470" w14:textId="77777777" w:rsidR="00EF366E" w:rsidRPr="00D7051A" w:rsidRDefault="00EF366E" w:rsidP="002B4F82">
      <w:pPr>
        <w:jc w:val="both"/>
        <w:rPr>
          <w:rFonts w:asciiTheme="majorHAnsi" w:hAnsiTheme="majorHAnsi" w:cstheme="majorHAnsi"/>
          <w:sz w:val="20"/>
          <w:szCs w:val="20"/>
          <w:lang w:val="es-ES"/>
        </w:rPr>
      </w:pPr>
    </w:p>
    <w:p w14:paraId="2F2ED75E" w14:textId="18CABD53" w:rsidR="005507D5" w:rsidRPr="00D06A3E" w:rsidRDefault="00000000" w:rsidP="00016B85">
      <w:pPr>
        <w:pStyle w:val="Ttulo1"/>
        <w:rPr>
          <w:rFonts w:cstheme="majorHAnsi"/>
          <w:lang w:val="es-ES"/>
        </w:rPr>
      </w:pPr>
      <w:bookmarkStart w:id="64" w:name="_Toc198640675"/>
      <w:r w:rsidRPr="00D06A3E">
        <w:rPr>
          <w:rFonts w:cstheme="majorHAnsi"/>
          <w:lang w:val="es-ES"/>
        </w:rPr>
        <w:lastRenderedPageBreak/>
        <w:t xml:space="preserve">Capítulo 03: Herramientas y </w:t>
      </w:r>
      <w:r w:rsidR="00EF677E" w:rsidRPr="00D06A3E">
        <w:rPr>
          <w:rFonts w:cstheme="majorHAnsi"/>
          <w:lang w:val="es-ES"/>
        </w:rPr>
        <w:t>t</w:t>
      </w:r>
      <w:r w:rsidRPr="00D06A3E">
        <w:rPr>
          <w:rFonts w:cstheme="majorHAnsi"/>
          <w:lang w:val="es-ES"/>
        </w:rPr>
        <w:t>ecnologías</w:t>
      </w:r>
      <w:bookmarkEnd w:id="64"/>
    </w:p>
    <w:p w14:paraId="169CC04B" w14:textId="5F6C9E4D" w:rsidR="00CB0F1A" w:rsidRPr="00D06A3E" w:rsidRDefault="00CB0F1A"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En este capítulo se describen las herramientas y tecnologías empleadas en el proyecto, ofreciendo una visión detallada de cada componente y de cómo se integran dentro del sistema global. Entre las tecnologías clave se encuentran </w:t>
      </w:r>
      <w:r w:rsidRPr="00D06A3E">
        <w:rPr>
          <w:rFonts w:asciiTheme="majorHAnsi" w:hAnsiTheme="majorHAnsi" w:cstheme="majorHAnsi"/>
          <w:b/>
          <w:bCs/>
          <w:sz w:val="20"/>
          <w:szCs w:val="20"/>
          <w:lang w:val="es-ES"/>
        </w:rPr>
        <w:t>Docker</w:t>
      </w:r>
      <w:r w:rsidRPr="00D06A3E">
        <w:rPr>
          <w:rFonts w:asciiTheme="majorHAnsi" w:hAnsiTheme="majorHAnsi" w:cstheme="majorHAnsi"/>
          <w:sz w:val="20"/>
          <w:szCs w:val="20"/>
          <w:lang w:val="es-ES"/>
        </w:rPr>
        <w:t xml:space="preserve">, utilizado para la </w:t>
      </w:r>
      <w:proofErr w:type="spellStart"/>
      <w:r w:rsidRPr="00D06A3E">
        <w:rPr>
          <w:rFonts w:asciiTheme="majorHAnsi" w:hAnsiTheme="majorHAnsi" w:cstheme="majorHAnsi"/>
          <w:sz w:val="20"/>
          <w:szCs w:val="20"/>
          <w:lang w:val="es-ES"/>
        </w:rPr>
        <w:t>contenedorización</w:t>
      </w:r>
      <w:proofErr w:type="spellEnd"/>
      <w:r w:rsidR="00A86791">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b/>
          <w:bCs/>
          <w:sz w:val="20"/>
          <w:szCs w:val="20"/>
          <w:lang w:val="es-ES"/>
        </w:rPr>
        <w:t>Keycloak</w:t>
      </w:r>
      <w:proofErr w:type="spellEnd"/>
      <w:r w:rsidRPr="00D06A3E">
        <w:rPr>
          <w:rFonts w:asciiTheme="majorHAnsi" w:hAnsiTheme="majorHAnsi" w:cstheme="majorHAnsi"/>
          <w:sz w:val="20"/>
          <w:szCs w:val="20"/>
          <w:lang w:val="es-ES"/>
        </w:rPr>
        <w:t>, para la gestión de identidad y acceso</w:t>
      </w:r>
      <w:r w:rsidR="00A86791">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b/>
          <w:bCs/>
          <w:sz w:val="20"/>
          <w:szCs w:val="20"/>
          <w:lang w:val="es-ES"/>
        </w:rPr>
        <w:t>Vault</w:t>
      </w:r>
      <w:proofErr w:type="spellEnd"/>
      <w:r w:rsidRPr="00D06A3E">
        <w:rPr>
          <w:rFonts w:asciiTheme="majorHAnsi" w:hAnsiTheme="majorHAnsi" w:cstheme="majorHAnsi"/>
          <w:sz w:val="20"/>
          <w:szCs w:val="20"/>
          <w:lang w:val="es-ES"/>
        </w:rPr>
        <w:t xml:space="preserve">, para la gestión de secretos, y </w:t>
      </w:r>
      <w:proofErr w:type="spellStart"/>
      <w:r w:rsidRPr="00D06A3E">
        <w:rPr>
          <w:rFonts w:asciiTheme="majorHAnsi" w:hAnsiTheme="majorHAnsi" w:cstheme="majorHAnsi"/>
          <w:b/>
          <w:bCs/>
          <w:sz w:val="20"/>
          <w:szCs w:val="20"/>
          <w:lang w:val="es-ES"/>
        </w:rPr>
        <w:t>Terraform</w:t>
      </w:r>
      <w:proofErr w:type="spellEnd"/>
      <w:r w:rsidRPr="00D06A3E">
        <w:rPr>
          <w:rFonts w:asciiTheme="majorHAnsi" w:hAnsiTheme="majorHAnsi" w:cstheme="majorHAnsi"/>
          <w:sz w:val="20"/>
          <w:szCs w:val="20"/>
          <w:lang w:val="es-ES"/>
        </w:rPr>
        <w:t>, que permite el despliegue automatizado de la infraestructura.</w:t>
      </w:r>
    </w:p>
    <w:p w14:paraId="640F472D" w14:textId="58719E9B" w:rsidR="00A639F1" w:rsidRPr="00916F31" w:rsidRDefault="00000000" w:rsidP="00016B85">
      <w:pPr>
        <w:pStyle w:val="Ttulo2"/>
        <w:rPr>
          <w:rFonts w:cstheme="majorHAnsi"/>
          <w:sz w:val="24"/>
          <w:szCs w:val="24"/>
          <w:lang w:val="es-ES"/>
        </w:rPr>
      </w:pPr>
      <w:bookmarkStart w:id="65" w:name="_Toc198640676"/>
      <w:r w:rsidRPr="00916F31">
        <w:rPr>
          <w:rFonts w:cstheme="majorHAnsi"/>
          <w:sz w:val="24"/>
          <w:szCs w:val="24"/>
          <w:lang w:val="es-ES"/>
        </w:rPr>
        <w:t xml:space="preserve">3.1 </w:t>
      </w:r>
      <w:r w:rsidR="005B469D" w:rsidRPr="00916F31">
        <w:rPr>
          <w:rFonts w:cstheme="majorHAnsi"/>
          <w:sz w:val="24"/>
          <w:szCs w:val="24"/>
          <w:lang w:val="es-ES"/>
        </w:rPr>
        <w:t>Virtualización</w:t>
      </w:r>
      <w:r w:rsidRPr="00916F31">
        <w:rPr>
          <w:rFonts w:cstheme="majorHAnsi"/>
          <w:sz w:val="24"/>
          <w:szCs w:val="24"/>
          <w:lang w:val="es-ES"/>
        </w:rPr>
        <w:t xml:space="preserve"> con </w:t>
      </w:r>
      <w:r w:rsidR="00DC7DFE" w:rsidRPr="00916F31">
        <w:rPr>
          <w:rFonts w:cstheme="majorHAnsi"/>
          <w:sz w:val="24"/>
          <w:szCs w:val="24"/>
          <w:lang w:val="es-ES"/>
        </w:rPr>
        <w:t>D</w:t>
      </w:r>
      <w:r w:rsidRPr="00916F31">
        <w:rPr>
          <w:rFonts w:cstheme="majorHAnsi"/>
          <w:sz w:val="24"/>
          <w:szCs w:val="24"/>
          <w:lang w:val="es-ES"/>
        </w:rPr>
        <w:t>ocker</w:t>
      </w:r>
      <w:bookmarkEnd w:id="65"/>
    </w:p>
    <w:p w14:paraId="03125D3E" w14:textId="2F9BD79E" w:rsidR="00213B02" w:rsidRDefault="00213B02" w:rsidP="008668DA">
      <w:pPr>
        <w:ind w:firstLine="360"/>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Docker</w:t>
      </w:r>
      <w:r w:rsidRPr="00D7051A">
        <w:rPr>
          <w:rFonts w:asciiTheme="majorHAnsi" w:hAnsiTheme="majorHAnsi" w:cstheme="majorHAnsi"/>
          <w:sz w:val="20"/>
          <w:szCs w:val="20"/>
          <w:lang w:val="es-ES"/>
        </w:rPr>
        <w:t xml:space="preserve"> es una plataforma que permite empaquetar aplicaciones y sus dependencias en contenedores ligeros y portátiles, lo que agiliza su despliegue y escalabilidad. Al aislar las aplicaciones en contenedores, se obtiene un entorno homogéneo y coherente que se mantiene tanto en la fase de desarrollo como en la de producción, evitando diferencias debidas a configuraciones del sistema o a variaciones en bibliotecas. Las principales características de Docker son las siguientes:</w:t>
      </w:r>
    </w:p>
    <w:p w14:paraId="0E7F8DC5" w14:textId="77777777" w:rsidR="007D4DC0" w:rsidRDefault="009771C7" w:rsidP="007D4DC0">
      <w:pPr>
        <w:keepNext/>
        <w:jc w:val="center"/>
      </w:pPr>
      <w:r>
        <w:rPr>
          <w:rFonts w:asciiTheme="majorHAnsi" w:hAnsiTheme="majorHAnsi" w:cstheme="majorHAnsi"/>
          <w:noProof/>
          <w:sz w:val="20"/>
          <w:szCs w:val="20"/>
          <w:lang w:val="es-ES"/>
        </w:rPr>
        <w:drawing>
          <wp:inline distT="0" distB="0" distL="0" distR="0" wp14:anchorId="1362B990" wp14:editId="2BE2C4E1">
            <wp:extent cx="3915508" cy="265842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3570" cy="2663898"/>
                    </a:xfrm>
                    <a:prstGeom prst="rect">
                      <a:avLst/>
                    </a:prstGeom>
                    <a:noFill/>
                    <a:ln>
                      <a:noFill/>
                    </a:ln>
                  </pic:spPr>
                </pic:pic>
              </a:graphicData>
            </a:graphic>
          </wp:inline>
        </w:drawing>
      </w:r>
    </w:p>
    <w:p w14:paraId="43148D26" w14:textId="352C1710" w:rsidR="009771C7" w:rsidRPr="00D7051A" w:rsidRDefault="007D4DC0" w:rsidP="007D4DC0">
      <w:pPr>
        <w:pStyle w:val="Descripcin"/>
        <w:jc w:val="center"/>
        <w:rPr>
          <w:rFonts w:asciiTheme="majorHAnsi" w:hAnsiTheme="majorHAnsi" w:cstheme="majorHAnsi"/>
          <w:sz w:val="20"/>
          <w:szCs w:val="20"/>
          <w:lang w:val="es-ES"/>
        </w:rPr>
      </w:pPr>
      <w:bookmarkStart w:id="66" w:name="_Toc198640719"/>
      <w:proofErr w:type="spellStart"/>
      <w:r>
        <w:t>Figura</w:t>
      </w:r>
      <w:proofErr w:type="spellEnd"/>
      <w:r>
        <w:t xml:space="preserve"> </w:t>
      </w:r>
      <w:fldSimple w:instr=" SEQ Figura \* ARABIC ">
        <w:r w:rsidR="00620F37">
          <w:rPr>
            <w:noProof/>
          </w:rPr>
          <w:t>27</w:t>
        </w:r>
      </w:fldSimple>
      <w:r>
        <w:t xml:space="preserve">. </w:t>
      </w:r>
      <w:proofErr w:type="spellStart"/>
      <w:r>
        <w:t>Virtualización</w:t>
      </w:r>
      <w:proofErr w:type="spellEnd"/>
      <w:r>
        <w:t xml:space="preserve"> con Docker</w:t>
      </w:r>
      <w:bookmarkEnd w:id="66"/>
    </w:p>
    <w:p w14:paraId="1341E09D" w14:textId="77777777" w:rsidR="00213B02" w:rsidRPr="00D7051A" w:rsidRDefault="00213B02">
      <w:pPr>
        <w:numPr>
          <w:ilvl w:val="0"/>
          <w:numId w:val="21"/>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Portabilidad:</w:t>
      </w:r>
      <w:r w:rsidRPr="00D7051A">
        <w:rPr>
          <w:rFonts w:asciiTheme="majorHAnsi" w:hAnsiTheme="majorHAnsi" w:cstheme="majorHAnsi"/>
          <w:sz w:val="20"/>
          <w:szCs w:val="20"/>
          <w:lang w:val="es-ES"/>
        </w:rPr>
        <w:t xml:space="preserve"> Los contenedores pueden ejecutarse en cualquier sistema que tenga Docker instalado, sin importar las diferencias en la configuración o en el sistema operativo subyacente.</w:t>
      </w:r>
    </w:p>
    <w:p w14:paraId="6152A526" w14:textId="77777777" w:rsidR="00213B02" w:rsidRPr="00D7051A" w:rsidRDefault="00213B02">
      <w:pPr>
        <w:numPr>
          <w:ilvl w:val="0"/>
          <w:numId w:val="21"/>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Eficiencia de recursos:</w:t>
      </w:r>
      <w:r w:rsidRPr="00D7051A">
        <w:rPr>
          <w:rFonts w:asciiTheme="majorHAnsi" w:hAnsiTheme="majorHAnsi" w:cstheme="majorHAnsi"/>
          <w:sz w:val="20"/>
          <w:szCs w:val="20"/>
          <w:lang w:val="es-ES"/>
        </w:rPr>
        <w:t xml:space="preserve"> Dado que comparten el </w:t>
      </w:r>
      <w:proofErr w:type="spellStart"/>
      <w:r w:rsidRPr="00D7051A">
        <w:rPr>
          <w:rFonts w:asciiTheme="majorHAnsi" w:hAnsiTheme="majorHAnsi" w:cstheme="majorHAnsi"/>
          <w:sz w:val="20"/>
          <w:szCs w:val="20"/>
          <w:lang w:val="es-ES"/>
        </w:rPr>
        <w:t>kernel</w:t>
      </w:r>
      <w:proofErr w:type="spellEnd"/>
      <w:r w:rsidRPr="00D7051A">
        <w:rPr>
          <w:rFonts w:asciiTheme="majorHAnsi" w:hAnsiTheme="majorHAnsi" w:cstheme="majorHAnsi"/>
          <w:sz w:val="20"/>
          <w:szCs w:val="20"/>
          <w:lang w:val="es-ES"/>
        </w:rPr>
        <w:t xml:space="preserve"> del sistema anfitrión, los contenedores son más ligeros que las máquinas virtuales, reduciendo el consumo de recursos de hardware.</w:t>
      </w:r>
    </w:p>
    <w:p w14:paraId="3A9692E6" w14:textId="77777777" w:rsidR="00213B02" w:rsidRPr="00D7051A" w:rsidRDefault="00213B02">
      <w:pPr>
        <w:numPr>
          <w:ilvl w:val="0"/>
          <w:numId w:val="21"/>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Aislamiento:</w:t>
      </w:r>
      <w:r w:rsidRPr="00D7051A">
        <w:rPr>
          <w:rFonts w:asciiTheme="majorHAnsi" w:hAnsiTheme="majorHAnsi" w:cstheme="majorHAnsi"/>
          <w:sz w:val="20"/>
          <w:szCs w:val="20"/>
          <w:lang w:val="es-ES"/>
        </w:rPr>
        <w:t xml:space="preserve"> Cada contenedor posee su propio sistema de archivos, procesos y red, lo que evita interferencias entre aplicaciones.</w:t>
      </w:r>
    </w:p>
    <w:p w14:paraId="083040FA" w14:textId="183489F9" w:rsidR="009771C7" w:rsidRPr="00635C7A" w:rsidRDefault="00213B02">
      <w:pPr>
        <w:numPr>
          <w:ilvl w:val="0"/>
          <w:numId w:val="21"/>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Rapidez de despliegue:</w:t>
      </w:r>
      <w:r w:rsidRPr="00D7051A">
        <w:rPr>
          <w:rFonts w:asciiTheme="majorHAnsi" w:hAnsiTheme="majorHAnsi" w:cstheme="majorHAnsi"/>
          <w:sz w:val="20"/>
          <w:szCs w:val="20"/>
          <w:lang w:val="es-ES"/>
        </w:rPr>
        <w:t xml:space="preserve"> Los contenedores pueden iniciarse en segundos, lo que acelera significativamente los procesos de desarrollo, prueba y puesta en producción.</w:t>
      </w:r>
    </w:p>
    <w:p w14:paraId="6F522AEE" w14:textId="617902F8" w:rsidR="00635C7A" w:rsidRPr="00D06A3E" w:rsidRDefault="00213B02" w:rsidP="000F76FF">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La creación de imágenes en Docker se fundamenta en la idea de contar con plantillas reutilizables que incluyan tanto la aplicación como todas las dependencias necesarias para su ejecución. El proceso suele comenzar con una imagen base, que puede ser oficial o de confianza, y sobre la cual se añaden las capas que conforman el entorno requerido por la aplicación</w:t>
      </w:r>
    </w:p>
    <w:p w14:paraId="27D3A8F2" w14:textId="4DAEA571" w:rsidR="00213B02" w:rsidRPr="00D06A3E" w:rsidRDefault="00213B02"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lastRenderedPageBreak/>
        <w:t xml:space="preserve">Para llevar a cabo esta construcción se emplea el </w:t>
      </w:r>
      <w:proofErr w:type="spellStart"/>
      <w:r w:rsidRPr="00D06A3E">
        <w:rPr>
          <w:rFonts w:asciiTheme="majorHAnsi" w:hAnsiTheme="majorHAnsi" w:cstheme="majorHAnsi"/>
          <w:sz w:val="20"/>
          <w:szCs w:val="20"/>
          <w:lang w:val="es-ES"/>
        </w:rPr>
        <w:t>Dockerfile</w:t>
      </w:r>
      <w:proofErr w:type="spellEnd"/>
      <w:r w:rsidRPr="00D06A3E">
        <w:rPr>
          <w:rFonts w:asciiTheme="majorHAnsi" w:hAnsiTheme="majorHAnsi" w:cstheme="majorHAnsi"/>
          <w:sz w:val="20"/>
          <w:szCs w:val="20"/>
          <w:lang w:val="es-ES"/>
        </w:rPr>
        <w:t>, un archivo de texto que especifica, mediante una serie de instrucciones, cómo configurar y preparar ese entorno dentro del contenedor. Por ejemplo, se puede establecer la versión del lenguaje a utilizar, instalar dependencias de sistema, copiar el código fuente y definir el comando de inicio.</w:t>
      </w:r>
    </w:p>
    <w:p w14:paraId="5F3B3655" w14:textId="77777777" w:rsidR="007D6411" w:rsidRDefault="00203CB8" w:rsidP="007D6411">
      <w:pPr>
        <w:pStyle w:val="Textoindependiente"/>
        <w:keepNext/>
        <w:jc w:val="center"/>
      </w:pPr>
      <w:r w:rsidRPr="009771C7">
        <w:rPr>
          <w:rFonts w:asciiTheme="majorHAnsi" w:hAnsiTheme="majorHAnsi" w:cstheme="majorHAnsi"/>
          <w:noProof/>
          <w:sz w:val="20"/>
          <w:szCs w:val="20"/>
          <w:lang w:val="es-ES"/>
        </w:rPr>
        <w:drawing>
          <wp:inline distT="0" distB="0" distL="0" distR="0" wp14:anchorId="373D3CBF" wp14:editId="4350308C">
            <wp:extent cx="2678723" cy="2025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9680" cy="2041246"/>
                    </a:xfrm>
                    <a:prstGeom prst="rect">
                      <a:avLst/>
                    </a:prstGeom>
                    <a:noFill/>
                    <a:ln>
                      <a:noFill/>
                    </a:ln>
                  </pic:spPr>
                </pic:pic>
              </a:graphicData>
            </a:graphic>
          </wp:inline>
        </w:drawing>
      </w:r>
    </w:p>
    <w:p w14:paraId="18E9BF51" w14:textId="54E204FD" w:rsidR="00203CB8" w:rsidRPr="00D06A3E" w:rsidRDefault="007D6411" w:rsidP="007D6411">
      <w:pPr>
        <w:pStyle w:val="Descripcin"/>
        <w:jc w:val="center"/>
        <w:rPr>
          <w:rFonts w:asciiTheme="majorHAnsi" w:hAnsiTheme="majorHAnsi" w:cstheme="majorHAnsi"/>
          <w:sz w:val="20"/>
          <w:szCs w:val="20"/>
          <w:lang w:val="es-ES"/>
        </w:rPr>
      </w:pPr>
      <w:bookmarkStart w:id="67" w:name="_Toc198640720"/>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28</w:t>
      </w:r>
      <w:r>
        <w:fldChar w:fldCharType="end"/>
      </w:r>
      <w:r w:rsidRPr="00D06A3E">
        <w:rPr>
          <w:lang w:val="es-ES"/>
        </w:rPr>
        <w:t>. Comandos Docker</w:t>
      </w:r>
      <w:bookmarkEnd w:id="67"/>
    </w:p>
    <w:p w14:paraId="746B21CE" w14:textId="74168325" w:rsidR="00213B02" w:rsidRPr="00D06A3E" w:rsidRDefault="00213B02"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El comando </w:t>
      </w:r>
      <w:r w:rsidR="00796688" w:rsidRPr="00D06A3E">
        <w:rPr>
          <w:rFonts w:asciiTheme="majorHAnsi" w:hAnsiTheme="majorHAnsi" w:cstheme="majorHAnsi"/>
          <w:sz w:val="20"/>
          <w:szCs w:val="20"/>
          <w:lang w:val="es-ES"/>
        </w:rPr>
        <w:t>“</w:t>
      </w:r>
      <w:proofErr w:type="spellStart"/>
      <w:r w:rsidRPr="00D06A3E">
        <w:rPr>
          <w:rFonts w:asciiTheme="majorHAnsi" w:hAnsiTheme="majorHAnsi" w:cstheme="majorHAnsi"/>
          <w:sz w:val="20"/>
          <w:szCs w:val="20"/>
          <w:lang w:val="es-ES"/>
        </w:rPr>
        <w:t>docker</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build</w:t>
      </w:r>
      <w:proofErr w:type="spellEnd"/>
      <w:r w:rsidR="00796688" w:rsidRPr="00D06A3E">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es el encargado de traducir esas instrucciones a capas de imagen, generando una plantilla final que se puede distribuir y desplegar en cualquier sistema que tenga Docker instalado. Cada capa se cachea para optimizar las construcciones posteriores y agilizar los procesos de integración continua. De esta forma, se logra una estandarización del entorno de ejecución de la aplicación, lo que facilita la portabilidad y reduce los errores originados por diferencias en la configuración del servidor.</w:t>
      </w:r>
    </w:p>
    <w:p w14:paraId="006352D7" w14:textId="390C7B84" w:rsidR="00205DF4" w:rsidRPr="00D06A3E" w:rsidRDefault="00205DF4"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En Docker, las redes virtuales permiten comunicar contenedores entre sí y con el exterior, garantizando un mayor control sobre la topología de red y el tráfico de datos. La configuración de red por defecto se basa en la creación de una red bridge, donde cada contenedor recibe una dirección IP interna y puede comunicarse con otros contenedores que pertenezcan a la misma red. Sin embargo, Docker ofrece otras opciones de configuración, como la red host, donde el contenedor comparte la pila de red del sistema anfitrión, o las redes </w:t>
      </w:r>
      <w:proofErr w:type="spellStart"/>
      <w:r w:rsidRPr="00D06A3E">
        <w:rPr>
          <w:rFonts w:asciiTheme="majorHAnsi" w:hAnsiTheme="majorHAnsi" w:cstheme="majorHAnsi"/>
          <w:sz w:val="20"/>
          <w:szCs w:val="20"/>
          <w:lang w:val="es-ES"/>
        </w:rPr>
        <w:t>overlay</w:t>
      </w:r>
      <w:proofErr w:type="spellEnd"/>
      <w:r w:rsidRPr="00D06A3E">
        <w:rPr>
          <w:rFonts w:asciiTheme="majorHAnsi" w:hAnsiTheme="majorHAnsi" w:cstheme="majorHAnsi"/>
          <w:sz w:val="20"/>
          <w:szCs w:val="20"/>
          <w:lang w:val="es-ES"/>
        </w:rPr>
        <w:t xml:space="preserve">, que facilitan la comunicación entre contenedores en distintos servidores, lo cual resulta esencial en entornos distribuidos u orquestados, como Docker </w:t>
      </w:r>
      <w:proofErr w:type="spellStart"/>
      <w:r w:rsidRPr="00D06A3E">
        <w:rPr>
          <w:rFonts w:asciiTheme="majorHAnsi" w:hAnsiTheme="majorHAnsi" w:cstheme="majorHAnsi"/>
          <w:sz w:val="20"/>
          <w:szCs w:val="20"/>
          <w:lang w:val="es-ES"/>
        </w:rPr>
        <w:t>Swarm</w:t>
      </w:r>
      <w:proofErr w:type="spellEnd"/>
      <w:r w:rsidRPr="00D06A3E">
        <w:rPr>
          <w:rFonts w:asciiTheme="majorHAnsi" w:hAnsiTheme="majorHAnsi" w:cstheme="majorHAnsi"/>
          <w:sz w:val="20"/>
          <w:szCs w:val="20"/>
          <w:lang w:val="es-ES"/>
        </w:rPr>
        <w:t xml:space="preserve"> o </w:t>
      </w:r>
      <w:proofErr w:type="spellStart"/>
      <w:r w:rsidRPr="00D06A3E">
        <w:rPr>
          <w:rFonts w:asciiTheme="majorHAnsi" w:hAnsiTheme="majorHAnsi" w:cstheme="majorHAnsi"/>
          <w:sz w:val="20"/>
          <w:szCs w:val="20"/>
          <w:lang w:val="es-ES"/>
        </w:rPr>
        <w:t>Kubernetes</w:t>
      </w:r>
      <w:proofErr w:type="spellEnd"/>
      <w:r w:rsidRPr="00D06A3E">
        <w:rPr>
          <w:rFonts w:asciiTheme="majorHAnsi" w:hAnsiTheme="majorHAnsi" w:cstheme="majorHAnsi"/>
          <w:sz w:val="20"/>
          <w:szCs w:val="20"/>
          <w:lang w:val="es-ES"/>
        </w:rPr>
        <w:t>.</w:t>
      </w:r>
    </w:p>
    <w:p w14:paraId="7AB4BF87" w14:textId="61B8F4EC" w:rsidR="00205DF4" w:rsidRPr="00D06A3E" w:rsidRDefault="00205DF4"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Para la gestión de redes, Docker proporciona comandos que permiten crear y administrar redes personalizadas, asignar contenedores a diferentes redes y definir políticas de acceso. De esta manera, cada servicio puede colocarse en la red que mejor se ajuste a sus requisitos de seguridad y conectividad, controlando la exposición de los puertos al exterior y limitando el alcance de cada contenedor.</w:t>
      </w:r>
    </w:p>
    <w:p w14:paraId="30609DE7" w14:textId="437A5EBC" w:rsidR="00205DF4" w:rsidRPr="00D06A3E" w:rsidRDefault="00205DF4"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El uso de contenedores implica que, por defecto, todo lo que se almacena dentro de un contenedor se pierde cuando este se elimina o se detiene. Para solventar esta limitación, Docker implementa el concepto de volúmenes, que permiten que los datos existan más allá del ciclo de vida del contenedor y sean accesibles para otros contenedores o servicios. Existen dos enfoques principales: por un lado, están los volúmenes administrados por Docker, donde la plataforma gestiona la ubicación y el acceso a los datos. Por otro lado, se encuentran los </w:t>
      </w:r>
      <w:proofErr w:type="spellStart"/>
      <w:r w:rsidRPr="00D06A3E">
        <w:rPr>
          <w:rFonts w:asciiTheme="majorHAnsi" w:hAnsiTheme="majorHAnsi" w:cstheme="majorHAnsi"/>
          <w:sz w:val="20"/>
          <w:szCs w:val="20"/>
          <w:lang w:val="es-ES"/>
        </w:rPr>
        <w:t>bind</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mounts</w:t>
      </w:r>
      <w:proofErr w:type="spellEnd"/>
      <w:r w:rsidRPr="00D06A3E">
        <w:rPr>
          <w:rFonts w:asciiTheme="majorHAnsi" w:hAnsiTheme="majorHAnsi" w:cstheme="majorHAnsi"/>
          <w:sz w:val="20"/>
          <w:szCs w:val="20"/>
          <w:lang w:val="es-ES"/>
        </w:rPr>
        <w:t>, que vinculan un directorio o archivo del sistema anfitrión con el contenedor, permitiendo compartir y editar ficheros de manera sencilla.</w:t>
      </w:r>
    </w:p>
    <w:p w14:paraId="3F867CEE" w14:textId="24292112" w:rsidR="00205DF4" w:rsidRDefault="00205DF4"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lastRenderedPageBreak/>
        <w:t>Este mecanismo de persistencia es crucial para bases de datos y servicios que requieren conservar información entre reinicios, actualizaciones o despliegues. Además, facilita el respaldo y la migración de los datos, dado que los volúmenes pueden copiarse o trasladarse de forma independiente al ciclo de vida de los contenedores. Asimismo, diversos contenedores pueden acceder al mismo volumen, posibilitando la colaboración entre servicios, la compartición de archivos y la centralización de ciertos recursos. De esta forma, Docker no solo simplifica la ejecución de aplicaciones, sino también el almacenamiento de la información que dichas aplicaciones necesitan.</w:t>
      </w:r>
    </w:p>
    <w:p w14:paraId="09616B9A" w14:textId="481354FB" w:rsidR="00C329FD" w:rsidRPr="00916F31" w:rsidRDefault="00C329FD" w:rsidP="00C329FD">
      <w:pPr>
        <w:pStyle w:val="Ttulo2"/>
        <w:rPr>
          <w:rFonts w:cstheme="majorHAnsi"/>
          <w:sz w:val="24"/>
          <w:szCs w:val="24"/>
          <w:lang w:val="es-ES"/>
        </w:rPr>
      </w:pPr>
      <w:bookmarkStart w:id="68" w:name="_Toc198640677"/>
      <w:r w:rsidRPr="00916F31">
        <w:rPr>
          <w:rFonts w:cstheme="majorHAnsi"/>
          <w:sz w:val="24"/>
          <w:szCs w:val="24"/>
          <w:lang w:val="es-ES"/>
        </w:rPr>
        <w:t xml:space="preserve">3.2 </w:t>
      </w:r>
      <w:r>
        <w:rPr>
          <w:rFonts w:cstheme="majorHAnsi"/>
          <w:sz w:val="24"/>
          <w:szCs w:val="24"/>
          <w:lang w:val="es-ES"/>
        </w:rPr>
        <w:t xml:space="preserve">Docker </w:t>
      </w:r>
      <w:proofErr w:type="spellStart"/>
      <w:r>
        <w:rPr>
          <w:rFonts w:cstheme="majorHAnsi"/>
          <w:sz w:val="24"/>
          <w:szCs w:val="24"/>
          <w:lang w:val="es-ES"/>
        </w:rPr>
        <w:t>Compose</w:t>
      </w:r>
      <w:bookmarkEnd w:id="68"/>
      <w:proofErr w:type="spellEnd"/>
    </w:p>
    <w:p w14:paraId="0EC95870" w14:textId="4F1DDAD1" w:rsidR="00C329FD" w:rsidRPr="00C329FD" w:rsidRDefault="00C329FD" w:rsidP="00C329FD">
      <w:pPr>
        <w:pStyle w:val="Textoindependiente"/>
        <w:ind w:firstLine="720"/>
        <w:jc w:val="both"/>
        <w:rPr>
          <w:rFonts w:asciiTheme="majorHAnsi" w:hAnsiTheme="majorHAnsi" w:cstheme="majorHAnsi"/>
          <w:sz w:val="20"/>
          <w:szCs w:val="20"/>
          <w:lang w:val="es-ES"/>
        </w:rPr>
      </w:pPr>
      <w:r w:rsidRPr="00C329FD">
        <w:rPr>
          <w:rFonts w:asciiTheme="majorHAnsi" w:hAnsiTheme="majorHAnsi" w:cstheme="majorHAnsi"/>
          <w:b/>
          <w:bCs/>
          <w:sz w:val="20"/>
          <w:szCs w:val="20"/>
          <w:lang w:val="es-ES"/>
        </w:rPr>
        <w:t xml:space="preserve">Docker </w:t>
      </w:r>
      <w:proofErr w:type="spellStart"/>
      <w:r w:rsidRPr="00C329FD">
        <w:rPr>
          <w:rFonts w:asciiTheme="majorHAnsi" w:hAnsiTheme="majorHAnsi" w:cstheme="majorHAnsi"/>
          <w:b/>
          <w:bCs/>
          <w:sz w:val="20"/>
          <w:szCs w:val="20"/>
          <w:lang w:val="es-ES"/>
        </w:rPr>
        <w:t>Compose</w:t>
      </w:r>
      <w:proofErr w:type="spellEnd"/>
      <w:r w:rsidRPr="00C329FD">
        <w:rPr>
          <w:rFonts w:asciiTheme="majorHAnsi" w:hAnsiTheme="majorHAnsi" w:cstheme="majorHAnsi"/>
          <w:sz w:val="20"/>
          <w:szCs w:val="20"/>
          <w:lang w:val="es-ES"/>
        </w:rPr>
        <w:t xml:space="preserve"> es una herramienta que permite definir y gestionar entornos formados por múltiples contenedores de Docker a través de un único archivo de configuración en formato YAML </w:t>
      </w:r>
      <w:r>
        <w:rPr>
          <w:rFonts w:asciiTheme="majorHAnsi" w:hAnsiTheme="majorHAnsi" w:cstheme="majorHAnsi"/>
          <w:sz w:val="20"/>
          <w:szCs w:val="20"/>
          <w:lang w:val="es-ES"/>
        </w:rPr>
        <w:t xml:space="preserve">con el nombre de </w:t>
      </w:r>
      <w:r w:rsidR="00AB0D1C">
        <w:rPr>
          <w:rFonts w:asciiTheme="majorHAnsi" w:hAnsiTheme="majorHAnsi" w:cstheme="majorHAnsi"/>
          <w:sz w:val="20"/>
          <w:szCs w:val="20"/>
          <w:lang w:val="es-ES"/>
        </w:rPr>
        <w:t>“</w:t>
      </w:r>
      <w:proofErr w:type="spellStart"/>
      <w:r w:rsidRPr="00AB0D1C">
        <w:rPr>
          <w:rFonts w:asciiTheme="majorHAnsi" w:hAnsiTheme="majorHAnsi" w:cstheme="majorHAnsi"/>
          <w:sz w:val="20"/>
          <w:szCs w:val="20"/>
          <w:lang w:val="es-ES"/>
        </w:rPr>
        <w:t>docker-compose.yml</w:t>
      </w:r>
      <w:proofErr w:type="spellEnd"/>
      <w:r w:rsidR="00AB0D1C">
        <w:rPr>
          <w:rFonts w:asciiTheme="majorHAnsi" w:hAnsiTheme="majorHAnsi" w:cstheme="majorHAnsi"/>
          <w:sz w:val="20"/>
          <w:szCs w:val="20"/>
          <w:lang w:val="es-ES"/>
        </w:rPr>
        <w:t>”</w:t>
      </w:r>
      <w:r w:rsidRPr="00C329FD">
        <w:rPr>
          <w:rFonts w:asciiTheme="majorHAnsi" w:hAnsiTheme="majorHAnsi" w:cstheme="majorHAnsi"/>
          <w:sz w:val="20"/>
          <w:szCs w:val="20"/>
          <w:lang w:val="es-ES"/>
        </w:rPr>
        <w:t>. En este archivo se especifican los servicios que componen la aplicación, así como sus respectivas configuraciones: imagen a utilizar, variables de entorno, volúmenes (para persistencia de datos o configuración), puertos expuestos, redes y dependencias entre contenedores.</w:t>
      </w:r>
    </w:p>
    <w:p w14:paraId="5D528685" w14:textId="1A50F39C" w:rsidR="00C329FD" w:rsidRDefault="00C329FD" w:rsidP="00C329FD">
      <w:pPr>
        <w:pStyle w:val="Textoindependiente"/>
        <w:jc w:val="both"/>
        <w:rPr>
          <w:rFonts w:asciiTheme="majorHAnsi" w:hAnsiTheme="majorHAnsi" w:cstheme="majorHAnsi"/>
          <w:sz w:val="20"/>
          <w:szCs w:val="20"/>
          <w:lang w:val="es-ES"/>
        </w:rPr>
      </w:pPr>
      <w:r w:rsidRPr="00C329FD">
        <w:rPr>
          <w:rFonts w:asciiTheme="majorHAnsi" w:hAnsiTheme="majorHAnsi" w:cstheme="majorHAnsi"/>
          <w:sz w:val="20"/>
          <w:szCs w:val="20"/>
          <w:lang w:val="es-ES"/>
        </w:rPr>
        <w:t xml:space="preserve">Cada servicio definido en el archivo funciona como una instancia aislada de un contenedor, pero interconectada con los demás a través de redes internas gestionadas por Docker. Esta comunicación se realiza utilizando nombres de servicio como identificadores de red (por ejemplo, </w:t>
      </w:r>
      <w:proofErr w:type="spellStart"/>
      <w:r w:rsidR="00620F37">
        <w:rPr>
          <w:rFonts w:asciiTheme="majorHAnsi" w:hAnsiTheme="majorHAnsi" w:cstheme="majorHAnsi"/>
          <w:sz w:val="20"/>
          <w:szCs w:val="20"/>
          <w:lang w:val="es-ES"/>
        </w:rPr>
        <w:t>p</w:t>
      </w:r>
      <w:r w:rsidRPr="00C329FD">
        <w:rPr>
          <w:rFonts w:asciiTheme="majorHAnsi" w:hAnsiTheme="majorHAnsi" w:cstheme="majorHAnsi"/>
          <w:sz w:val="20"/>
          <w:szCs w:val="20"/>
          <w:lang w:val="es-ES"/>
        </w:rPr>
        <w:t>ostgres</w:t>
      </w:r>
      <w:proofErr w:type="spellEnd"/>
      <w:r w:rsidRPr="00C329FD">
        <w:rPr>
          <w:rFonts w:asciiTheme="majorHAnsi" w:hAnsiTheme="majorHAnsi" w:cstheme="majorHAnsi"/>
          <w:sz w:val="20"/>
          <w:szCs w:val="20"/>
          <w:lang w:val="es-ES"/>
        </w:rPr>
        <w:t xml:space="preserve"> o </w:t>
      </w:r>
      <w:proofErr w:type="spellStart"/>
      <w:r w:rsidRPr="00C329FD">
        <w:rPr>
          <w:rFonts w:asciiTheme="majorHAnsi" w:hAnsiTheme="majorHAnsi" w:cstheme="majorHAnsi"/>
          <w:sz w:val="20"/>
          <w:szCs w:val="20"/>
          <w:lang w:val="es-ES"/>
        </w:rPr>
        <w:t>vault</w:t>
      </w:r>
      <w:proofErr w:type="spellEnd"/>
      <w:r w:rsidRPr="00C329FD">
        <w:rPr>
          <w:rFonts w:asciiTheme="majorHAnsi" w:hAnsiTheme="majorHAnsi" w:cstheme="majorHAnsi"/>
          <w:sz w:val="20"/>
          <w:szCs w:val="20"/>
          <w:lang w:val="es-ES"/>
        </w:rPr>
        <w:t>), lo que evita la necesidad de gestionar direcciones IP de forma manual.</w:t>
      </w:r>
    </w:p>
    <w:p w14:paraId="672F65AB" w14:textId="77777777" w:rsidR="00620F37" w:rsidRDefault="00620F37" w:rsidP="00620F37">
      <w:pPr>
        <w:pStyle w:val="Textoindependiente"/>
        <w:keepNext/>
        <w:jc w:val="center"/>
      </w:pPr>
      <w:r>
        <w:rPr>
          <w:noProof/>
        </w:rPr>
        <w:drawing>
          <wp:inline distT="0" distB="0" distL="0" distR="0" wp14:anchorId="28C35632" wp14:editId="0AED567B">
            <wp:extent cx="5486400" cy="1797050"/>
            <wp:effectExtent l="0" t="0" r="0" b="0"/>
            <wp:docPr id="29" name="Imagen 29" descr="What and Why of Docker Compose?. What is Docker Compose? | by Javeriasohail  | DevOps.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and Why of Docker Compose?. What is Docker Compose? | by Javeriasohail  | DevOps.de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797050"/>
                    </a:xfrm>
                    <a:prstGeom prst="rect">
                      <a:avLst/>
                    </a:prstGeom>
                    <a:noFill/>
                    <a:ln>
                      <a:noFill/>
                    </a:ln>
                  </pic:spPr>
                </pic:pic>
              </a:graphicData>
            </a:graphic>
          </wp:inline>
        </w:drawing>
      </w:r>
    </w:p>
    <w:p w14:paraId="0FF8717E" w14:textId="407733A4" w:rsidR="00620F37" w:rsidRPr="00C329FD" w:rsidRDefault="00620F37" w:rsidP="00620F37">
      <w:pPr>
        <w:pStyle w:val="Descripcin"/>
        <w:jc w:val="center"/>
        <w:rPr>
          <w:rFonts w:asciiTheme="majorHAnsi" w:hAnsiTheme="majorHAnsi" w:cstheme="majorHAnsi"/>
          <w:sz w:val="20"/>
          <w:szCs w:val="20"/>
          <w:lang w:val="es-ES"/>
        </w:rPr>
      </w:pPr>
      <w:bookmarkStart w:id="69" w:name="_Toc198640721"/>
      <w:r w:rsidRPr="00562274">
        <w:rPr>
          <w:lang w:val="es-ES"/>
        </w:rPr>
        <w:t xml:space="preserve">Figura </w:t>
      </w:r>
      <w:r>
        <w:fldChar w:fldCharType="begin"/>
      </w:r>
      <w:r w:rsidRPr="00562274">
        <w:rPr>
          <w:lang w:val="es-ES"/>
        </w:rPr>
        <w:instrText xml:space="preserve"> SEQ Figura \* ARABIC </w:instrText>
      </w:r>
      <w:r>
        <w:fldChar w:fldCharType="separate"/>
      </w:r>
      <w:r w:rsidRPr="00562274">
        <w:rPr>
          <w:noProof/>
          <w:lang w:val="es-ES"/>
        </w:rPr>
        <w:t>29</w:t>
      </w:r>
      <w:r>
        <w:fldChar w:fldCharType="end"/>
      </w:r>
      <w:r w:rsidRPr="00562274">
        <w:rPr>
          <w:lang w:val="es-ES"/>
        </w:rPr>
        <w:t xml:space="preserve">. Docker </w:t>
      </w:r>
      <w:proofErr w:type="spellStart"/>
      <w:r w:rsidRPr="00562274">
        <w:rPr>
          <w:lang w:val="es-ES"/>
        </w:rPr>
        <w:t>Compose</w:t>
      </w:r>
      <w:bookmarkEnd w:id="69"/>
      <w:proofErr w:type="spellEnd"/>
    </w:p>
    <w:p w14:paraId="41FF813F" w14:textId="77777777" w:rsidR="00C329FD" w:rsidRPr="00C329FD" w:rsidRDefault="00C329FD" w:rsidP="00620F37">
      <w:pPr>
        <w:pStyle w:val="Textoindependiente"/>
        <w:ind w:firstLine="720"/>
        <w:jc w:val="both"/>
        <w:rPr>
          <w:rFonts w:asciiTheme="majorHAnsi" w:hAnsiTheme="majorHAnsi" w:cstheme="majorHAnsi"/>
          <w:sz w:val="20"/>
          <w:szCs w:val="20"/>
          <w:lang w:val="es-ES"/>
        </w:rPr>
      </w:pPr>
      <w:r w:rsidRPr="00C329FD">
        <w:rPr>
          <w:rFonts w:asciiTheme="majorHAnsi" w:hAnsiTheme="majorHAnsi" w:cstheme="majorHAnsi"/>
          <w:sz w:val="20"/>
          <w:szCs w:val="20"/>
          <w:lang w:val="es-ES"/>
        </w:rPr>
        <w:t xml:space="preserve">En el caso concreto de este Trabajo Fin de Máster, Docker </w:t>
      </w:r>
      <w:proofErr w:type="spellStart"/>
      <w:r w:rsidRPr="00C329FD">
        <w:rPr>
          <w:rFonts w:asciiTheme="majorHAnsi" w:hAnsiTheme="majorHAnsi" w:cstheme="majorHAnsi"/>
          <w:sz w:val="20"/>
          <w:szCs w:val="20"/>
          <w:lang w:val="es-ES"/>
        </w:rPr>
        <w:t>Compose</w:t>
      </w:r>
      <w:proofErr w:type="spellEnd"/>
      <w:r w:rsidRPr="00C329FD">
        <w:rPr>
          <w:rFonts w:asciiTheme="majorHAnsi" w:hAnsiTheme="majorHAnsi" w:cstheme="majorHAnsi"/>
          <w:sz w:val="20"/>
          <w:szCs w:val="20"/>
          <w:lang w:val="es-ES"/>
        </w:rPr>
        <w:t xml:space="preserve"> se ha utilizado para levantar de forma coordinada los siguientes servicios:</w:t>
      </w:r>
    </w:p>
    <w:p w14:paraId="020E1B11" w14:textId="77777777" w:rsidR="00C329FD" w:rsidRPr="00C329FD" w:rsidRDefault="00C329FD" w:rsidP="00C329FD">
      <w:pPr>
        <w:pStyle w:val="Textoindependiente"/>
        <w:numPr>
          <w:ilvl w:val="0"/>
          <w:numId w:val="24"/>
        </w:numPr>
        <w:jc w:val="both"/>
        <w:rPr>
          <w:rFonts w:asciiTheme="majorHAnsi" w:hAnsiTheme="majorHAnsi" w:cstheme="majorHAnsi"/>
          <w:sz w:val="20"/>
          <w:szCs w:val="20"/>
          <w:lang w:val="es-ES"/>
        </w:rPr>
      </w:pPr>
      <w:proofErr w:type="spellStart"/>
      <w:r w:rsidRPr="00C329FD">
        <w:rPr>
          <w:rFonts w:asciiTheme="majorHAnsi" w:hAnsiTheme="majorHAnsi" w:cstheme="majorHAnsi"/>
          <w:b/>
          <w:bCs/>
          <w:sz w:val="20"/>
          <w:szCs w:val="20"/>
          <w:lang w:val="es-ES"/>
        </w:rPr>
        <w:t>Keycloak</w:t>
      </w:r>
      <w:proofErr w:type="spellEnd"/>
      <w:r w:rsidRPr="00C329FD">
        <w:rPr>
          <w:rFonts w:asciiTheme="majorHAnsi" w:hAnsiTheme="majorHAnsi" w:cstheme="majorHAnsi"/>
          <w:sz w:val="20"/>
          <w:szCs w:val="20"/>
          <w:lang w:val="es-ES"/>
        </w:rPr>
        <w:t>, como solución de gestión de identidad y autenticación, configurado para usar una base de datos externa.</w:t>
      </w:r>
    </w:p>
    <w:p w14:paraId="72311218" w14:textId="77777777" w:rsidR="00C329FD" w:rsidRPr="00C329FD" w:rsidRDefault="00C329FD" w:rsidP="00C329FD">
      <w:pPr>
        <w:pStyle w:val="Textoindependiente"/>
        <w:numPr>
          <w:ilvl w:val="0"/>
          <w:numId w:val="24"/>
        </w:numPr>
        <w:jc w:val="both"/>
        <w:rPr>
          <w:rFonts w:asciiTheme="majorHAnsi" w:hAnsiTheme="majorHAnsi" w:cstheme="majorHAnsi"/>
          <w:sz w:val="20"/>
          <w:szCs w:val="20"/>
          <w:lang w:val="es-ES"/>
        </w:rPr>
      </w:pPr>
      <w:r w:rsidRPr="00C329FD">
        <w:rPr>
          <w:rFonts w:asciiTheme="majorHAnsi" w:hAnsiTheme="majorHAnsi" w:cstheme="majorHAnsi"/>
          <w:b/>
          <w:bCs/>
          <w:sz w:val="20"/>
          <w:szCs w:val="20"/>
          <w:lang w:val="es-ES"/>
        </w:rPr>
        <w:t>PostgreSQL</w:t>
      </w:r>
      <w:r w:rsidRPr="00C329FD">
        <w:rPr>
          <w:rFonts w:asciiTheme="majorHAnsi" w:hAnsiTheme="majorHAnsi" w:cstheme="majorHAnsi"/>
          <w:sz w:val="20"/>
          <w:szCs w:val="20"/>
          <w:lang w:val="es-ES"/>
        </w:rPr>
        <w:t xml:space="preserve">, que actúa como base de datos para </w:t>
      </w:r>
      <w:proofErr w:type="spellStart"/>
      <w:r w:rsidRPr="00C329FD">
        <w:rPr>
          <w:rFonts w:asciiTheme="majorHAnsi" w:hAnsiTheme="majorHAnsi" w:cstheme="majorHAnsi"/>
          <w:sz w:val="20"/>
          <w:szCs w:val="20"/>
          <w:lang w:val="es-ES"/>
        </w:rPr>
        <w:t>Keycloak</w:t>
      </w:r>
      <w:proofErr w:type="spellEnd"/>
      <w:r w:rsidRPr="00C329FD">
        <w:rPr>
          <w:rFonts w:asciiTheme="majorHAnsi" w:hAnsiTheme="majorHAnsi" w:cstheme="majorHAnsi"/>
          <w:sz w:val="20"/>
          <w:szCs w:val="20"/>
          <w:lang w:val="es-ES"/>
        </w:rPr>
        <w:t>, configurada con un volumen persistente para mantener los datos tras reinicios.</w:t>
      </w:r>
    </w:p>
    <w:p w14:paraId="5F902864" w14:textId="77777777" w:rsidR="00C329FD" w:rsidRPr="00C329FD" w:rsidRDefault="00C329FD" w:rsidP="00C329FD">
      <w:pPr>
        <w:pStyle w:val="Textoindependiente"/>
        <w:numPr>
          <w:ilvl w:val="0"/>
          <w:numId w:val="24"/>
        </w:numPr>
        <w:jc w:val="both"/>
        <w:rPr>
          <w:rFonts w:asciiTheme="majorHAnsi" w:hAnsiTheme="majorHAnsi" w:cstheme="majorHAnsi"/>
          <w:sz w:val="20"/>
          <w:szCs w:val="20"/>
          <w:lang w:val="es-ES"/>
        </w:rPr>
      </w:pPr>
      <w:proofErr w:type="spellStart"/>
      <w:r w:rsidRPr="00C329FD">
        <w:rPr>
          <w:rFonts w:asciiTheme="majorHAnsi" w:hAnsiTheme="majorHAnsi" w:cstheme="majorHAnsi"/>
          <w:b/>
          <w:bCs/>
          <w:sz w:val="20"/>
          <w:szCs w:val="20"/>
          <w:lang w:val="es-ES"/>
        </w:rPr>
        <w:t>Vault</w:t>
      </w:r>
      <w:proofErr w:type="spellEnd"/>
      <w:r w:rsidRPr="00C329FD">
        <w:rPr>
          <w:rFonts w:asciiTheme="majorHAnsi" w:hAnsiTheme="majorHAnsi" w:cstheme="majorHAnsi"/>
          <w:sz w:val="20"/>
          <w:szCs w:val="20"/>
          <w:lang w:val="es-ES"/>
        </w:rPr>
        <w:t>, como gestor de secretos y credenciales, cuya configuración requiere una fase previa de inicialización.</w:t>
      </w:r>
    </w:p>
    <w:p w14:paraId="386A770B" w14:textId="79D2C0F5" w:rsidR="00C329FD" w:rsidRPr="00C329FD" w:rsidRDefault="00C329FD" w:rsidP="00C329FD">
      <w:pPr>
        <w:pStyle w:val="Textoindependiente"/>
        <w:numPr>
          <w:ilvl w:val="0"/>
          <w:numId w:val="24"/>
        </w:numPr>
        <w:jc w:val="both"/>
        <w:rPr>
          <w:rFonts w:asciiTheme="majorHAnsi" w:hAnsiTheme="majorHAnsi" w:cstheme="majorHAnsi"/>
          <w:sz w:val="20"/>
          <w:szCs w:val="20"/>
          <w:lang w:val="es-ES"/>
        </w:rPr>
      </w:pPr>
      <w:r w:rsidRPr="00C329FD">
        <w:rPr>
          <w:rFonts w:asciiTheme="majorHAnsi" w:hAnsiTheme="majorHAnsi" w:cstheme="majorHAnsi"/>
          <w:sz w:val="20"/>
          <w:szCs w:val="20"/>
          <w:lang w:val="es-ES"/>
        </w:rPr>
        <w:t xml:space="preserve">Un </w:t>
      </w:r>
      <w:proofErr w:type="spellStart"/>
      <w:r w:rsidR="00562274">
        <w:rPr>
          <w:rFonts w:asciiTheme="majorHAnsi" w:hAnsiTheme="majorHAnsi" w:cstheme="majorHAnsi"/>
          <w:sz w:val="20"/>
          <w:szCs w:val="20"/>
          <w:lang w:val="es-ES"/>
        </w:rPr>
        <w:t>init</w:t>
      </w:r>
      <w:proofErr w:type="spellEnd"/>
      <w:r w:rsidR="00562274">
        <w:rPr>
          <w:rFonts w:asciiTheme="majorHAnsi" w:hAnsiTheme="majorHAnsi" w:cstheme="majorHAnsi"/>
          <w:sz w:val="20"/>
          <w:szCs w:val="20"/>
          <w:lang w:val="es-ES"/>
        </w:rPr>
        <w:t>-container</w:t>
      </w:r>
      <w:r w:rsidRPr="00C329FD">
        <w:rPr>
          <w:rFonts w:asciiTheme="majorHAnsi" w:hAnsiTheme="majorHAnsi" w:cstheme="majorHAnsi"/>
          <w:sz w:val="20"/>
          <w:szCs w:val="20"/>
          <w:lang w:val="es-ES"/>
        </w:rPr>
        <w:t xml:space="preserve"> de </w:t>
      </w:r>
      <w:r w:rsidRPr="00C329FD">
        <w:rPr>
          <w:rFonts w:asciiTheme="majorHAnsi" w:hAnsiTheme="majorHAnsi" w:cstheme="majorHAnsi"/>
          <w:b/>
          <w:bCs/>
          <w:sz w:val="20"/>
          <w:szCs w:val="20"/>
          <w:lang w:val="es-ES"/>
        </w:rPr>
        <w:t xml:space="preserve">inicialización de </w:t>
      </w:r>
      <w:proofErr w:type="spellStart"/>
      <w:r w:rsidRPr="00C329FD">
        <w:rPr>
          <w:rFonts w:asciiTheme="majorHAnsi" w:hAnsiTheme="majorHAnsi" w:cstheme="majorHAnsi"/>
          <w:b/>
          <w:bCs/>
          <w:sz w:val="20"/>
          <w:szCs w:val="20"/>
          <w:lang w:val="es-ES"/>
        </w:rPr>
        <w:t>Vault</w:t>
      </w:r>
      <w:proofErr w:type="spellEnd"/>
      <w:r w:rsidRPr="00C329FD">
        <w:rPr>
          <w:rFonts w:asciiTheme="majorHAnsi" w:hAnsiTheme="majorHAnsi" w:cstheme="majorHAnsi"/>
          <w:sz w:val="20"/>
          <w:szCs w:val="20"/>
          <w:lang w:val="es-ES"/>
        </w:rPr>
        <w:t>, diseñado para ejecutarse una vez y automatizar los pasos necesarios de configuración inicial como</w:t>
      </w:r>
      <w:r>
        <w:rPr>
          <w:rFonts w:asciiTheme="majorHAnsi" w:hAnsiTheme="majorHAnsi" w:cstheme="majorHAnsi"/>
          <w:sz w:val="20"/>
          <w:szCs w:val="20"/>
          <w:lang w:val="es-ES"/>
        </w:rPr>
        <w:t xml:space="preserve"> son</w:t>
      </w:r>
      <w:r w:rsidRPr="00C329FD">
        <w:rPr>
          <w:rFonts w:asciiTheme="majorHAnsi" w:hAnsiTheme="majorHAnsi" w:cstheme="majorHAnsi"/>
          <w:sz w:val="20"/>
          <w:szCs w:val="20"/>
          <w:lang w:val="es-ES"/>
        </w:rPr>
        <w:t xml:space="preserve"> la generación de claves de desbloqueo y tokens de acceso.</w:t>
      </w:r>
      <w:r w:rsidR="00562274">
        <w:rPr>
          <w:rFonts w:asciiTheme="majorHAnsi" w:hAnsiTheme="majorHAnsi" w:cstheme="majorHAnsi"/>
          <w:sz w:val="20"/>
          <w:szCs w:val="20"/>
          <w:lang w:val="es-ES"/>
        </w:rPr>
        <w:t xml:space="preserve"> </w:t>
      </w:r>
      <w:r w:rsidR="00562274" w:rsidRPr="00CA6385">
        <w:rPr>
          <w:rFonts w:asciiTheme="majorHAnsi" w:hAnsiTheme="majorHAnsi" w:cstheme="majorHAnsi"/>
          <w:color w:val="FF0000"/>
          <w:sz w:val="20"/>
          <w:szCs w:val="20"/>
          <w:lang w:val="es-ES"/>
        </w:rPr>
        <w:t xml:space="preserve">//TODO hablar sobre los </w:t>
      </w:r>
      <w:proofErr w:type="spellStart"/>
      <w:r w:rsidR="00562274" w:rsidRPr="00CA6385">
        <w:rPr>
          <w:rFonts w:asciiTheme="majorHAnsi" w:hAnsiTheme="majorHAnsi" w:cstheme="majorHAnsi"/>
          <w:color w:val="FF0000"/>
          <w:sz w:val="20"/>
          <w:szCs w:val="20"/>
          <w:lang w:val="es-ES"/>
        </w:rPr>
        <w:t>init</w:t>
      </w:r>
      <w:proofErr w:type="spellEnd"/>
      <w:r w:rsidR="00562274" w:rsidRPr="00CA6385">
        <w:rPr>
          <w:rFonts w:asciiTheme="majorHAnsi" w:hAnsiTheme="majorHAnsi" w:cstheme="majorHAnsi"/>
          <w:color w:val="FF0000"/>
          <w:sz w:val="20"/>
          <w:szCs w:val="20"/>
          <w:lang w:val="es-ES"/>
        </w:rPr>
        <w:t>-</w:t>
      </w:r>
      <w:r w:rsidR="00562274" w:rsidRPr="00CA6385">
        <w:rPr>
          <w:rFonts w:asciiTheme="majorHAnsi" w:hAnsiTheme="majorHAnsi" w:cstheme="majorHAnsi"/>
          <w:color w:val="FF0000"/>
          <w:sz w:val="20"/>
          <w:szCs w:val="20"/>
          <w:u w:val="single"/>
          <w:lang w:val="es-ES"/>
        </w:rPr>
        <w:t>contain</w:t>
      </w:r>
      <w:r w:rsidR="00CA6385" w:rsidRPr="00CA6385">
        <w:rPr>
          <w:rFonts w:asciiTheme="majorHAnsi" w:hAnsiTheme="majorHAnsi" w:cstheme="majorHAnsi"/>
          <w:color w:val="FF0000"/>
          <w:sz w:val="20"/>
          <w:szCs w:val="20"/>
          <w:u w:val="single"/>
          <w:lang w:val="es-ES"/>
        </w:rPr>
        <w:t>e</w:t>
      </w:r>
      <w:r w:rsidR="00562274" w:rsidRPr="00CA6385">
        <w:rPr>
          <w:rFonts w:asciiTheme="majorHAnsi" w:hAnsiTheme="majorHAnsi" w:cstheme="majorHAnsi"/>
          <w:color w:val="FF0000"/>
          <w:sz w:val="20"/>
          <w:szCs w:val="20"/>
          <w:u w:val="single"/>
          <w:lang w:val="es-ES"/>
        </w:rPr>
        <w:t>r</w:t>
      </w:r>
      <w:r w:rsidR="00562274" w:rsidRPr="00CA6385">
        <w:rPr>
          <w:rFonts w:asciiTheme="majorHAnsi" w:hAnsiTheme="majorHAnsi" w:cstheme="majorHAnsi"/>
          <w:color w:val="FF0000"/>
          <w:sz w:val="20"/>
          <w:szCs w:val="20"/>
          <w:lang w:val="es-ES"/>
        </w:rPr>
        <w:t xml:space="preserve"> cuando introduzca Docker </w:t>
      </w:r>
      <w:proofErr w:type="spellStart"/>
      <w:r w:rsidR="00562274" w:rsidRPr="00CA6385">
        <w:rPr>
          <w:rFonts w:asciiTheme="majorHAnsi" w:hAnsiTheme="majorHAnsi" w:cstheme="majorHAnsi"/>
          <w:color w:val="FF0000"/>
          <w:sz w:val="20"/>
          <w:szCs w:val="20"/>
          <w:lang w:val="es-ES"/>
        </w:rPr>
        <w:t>Compose</w:t>
      </w:r>
      <w:proofErr w:type="spellEnd"/>
      <w:r w:rsidR="00562274" w:rsidRPr="00CA6385">
        <w:rPr>
          <w:rFonts w:asciiTheme="majorHAnsi" w:hAnsiTheme="majorHAnsi" w:cstheme="majorHAnsi"/>
          <w:color w:val="FF0000"/>
          <w:sz w:val="20"/>
          <w:szCs w:val="20"/>
          <w:lang w:val="es-ES"/>
        </w:rPr>
        <w:t>.</w:t>
      </w:r>
    </w:p>
    <w:p w14:paraId="6765BE5B" w14:textId="5D556A1A" w:rsidR="00C329FD" w:rsidRPr="00C329FD" w:rsidRDefault="00562274" w:rsidP="00620F37">
      <w:pPr>
        <w:pStyle w:val="Textoindependiente"/>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lastRenderedPageBreak/>
        <w:t xml:space="preserve"> </w:t>
      </w:r>
      <w:r w:rsidR="00C329FD" w:rsidRPr="00C329FD">
        <w:rPr>
          <w:rFonts w:asciiTheme="majorHAnsi" w:hAnsiTheme="majorHAnsi" w:cstheme="majorHAnsi"/>
          <w:sz w:val="20"/>
          <w:szCs w:val="20"/>
          <w:lang w:val="es-ES"/>
        </w:rPr>
        <w:t xml:space="preserve">Docker </w:t>
      </w:r>
      <w:proofErr w:type="spellStart"/>
      <w:r w:rsidR="00C329FD" w:rsidRPr="00C329FD">
        <w:rPr>
          <w:rFonts w:asciiTheme="majorHAnsi" w:hAnsiTheme="majorHAnsi" w:cstheme="majorHAnsi"/>
          <w:sz w:val="20"/>
          <w:szCs w:val="20"/>
          <w:lang w:val="es-ES"/>
        </w:rPr>
        <w:t>Compose</w:t>
      </w:r>
      <w:proofErr w:type="spellEnd"/>
      <w:r w:rsidR="00C329FD" w:rsidRPr="00C329FD">
        <w:rPr>
          <w:rFonts w:asciiTheme="majorHAnsi" w:hAnsiTheme="majorHAnsi" w:cstheme="majorHAnsi"/>
          <w:sz w:val="20"/>
          <w:szCs w:val="20"/>
          <w:lang w:val="es-ES"/>
        </w:rPr>
        <w:t xml:space="preserve"> permite también establecer relaciones de dependencia mediante la instrucción </w:t>
      </w:r>
      <w:proofErr w:type="spellStart"/>
      <w:r w:rsidR="00C329FD" w:rsidRPr="00C329FD">
        <w:rPr>
          <w:rFonts w:asciiTheme="majorHAnsi" w:hAnsiTheme="majorHAnsi" w:cstheme="majorHAnsi"/>
          <w:sz w:val="20"/>
          <w:szCs w:val="20"/>
          <w:lang w:val="es-ES"/>
        </w:rPr>
        <w:t>depends_on</w:t>
      </w:r>
      <w:proofErr w:type="spellEnd"/>
      <w:r w:rsidR="00C329FD" w:rsidRPr="00C329FD">
        <w:rPr>
          <w:rFonts w:asciiTheme="majorHAnsi" w:hAnsiTheme="majorHAnsi" w:cstheme="majorHAnsi"/>
          <w:sz w:val="20"/>
          <w:szCs w:val="20"/>
          <w:lang w:val="es-ES"/>
        </w:rPr>
        <w:t xml:space="preserve">, lo que define un orden de arranque entre contenedores. No obstante, este mecanismo no garantiza que el servicio esté completamente operativo, por lo que en entornos más exigentes se pueden emplear </w:t>
      </w:r>
      <w:proofErr w:type="spellStart"/>
      <w:r w:rsidR="00C329FD" w:rsidRPr="00C329FD">
        <w:rPr>
          <w:rFonts w:asciiTheme="majorHAnsi" w:hAnsiTheme="majorHAnsi" w:cstheme="majorHAnsi"/>
          <w:i/>
          <w:iCs/>
          <w:sz w:val="20"/>
          <w:szCs w:val="20"/>
          <w:lang w:val="es-ES"/>
        </w:rPr>
        <w:t>healthchecks</w:t>
      </w:r>
      <w:proofErr w:type="spellEnd"/>
      <w:r w:rsidR="00C329FD" w:rsidRPr="00C329FD">
        <w:rPr>
          <w:rFonts w:asciiTheme="majorHAnsi" w:hAnsiTheme="majorHAnsi" w:cstheme="majorHAnsi"/>
          <w:sz w:val="20"/>
          <w:szCs w:val="20"/>
          <w:lang w:val="es-ES"/>
        </w:rPr>
        <w:t xml:space="preserve"> y scripts de espera activa para asegurar que un servicio no continúe hasta que sus dependencias estén listas.</w:t>
      </w:r>
    </w:p>
    <w:p w14:paraId="45448F56" w14:textId="77777777" w:rsidR="00C329FD" w:rsidRPr="00C329FD" w:rsidRDefault="00C329FD" w:rsidP="00C329FD">
      <w:pPr>
        <w:pStyle w:val="Textoindependiente"/>
        <w:ind w:firstLine="720"/>
        <w:jc w:val="both"/>
        <w:rPr>
          <w:rFonts w:asciiTheme="majorHAnsi" w:hAnsiTheme="majorHAnsi" w:cstheme="majorHAnsi"/>
          <w:sz w:val="20"/>
          <w:szCs w:val="20"/>
          <w:lang w:val="es-ES"/>
        </w:rPr>
      </w:pPr>
      <w:r w:rsidRPr="00C329FD">
        <w:rPr>
          <w:rFonts w:asciiTheme="majorHAnsi" w:hAnsiTheme="majorHAnsi" w:cstheme="majorHAnsi"/>
          <w:sz w:val="20"/>
          <w:szCs w:val="20"/>
          <w:lang w:val="es-ES"/>
        </w:rPr>
        <w:t xml:space="preserve">Otro aspecto técnico relevante es la definición de </w:t>
      </w:r>
      <w:r w:rsidRPr="00C329FD">
        <w:rPr>
          <w:rFonts w:asciiTheme="majorHAnsi" w:hAnsiTheme="majorHAnsi" w:cstheme="majorHAnsi"/>
          <w:b/>
          <w:bCs/>
          <w:sz w:val="20"/>
          <w:szCs w:val="20"/>
          <w:lang w:val="es-ES"/>
        </w:rPr>
        <w:t>volúmenes</w:t>
      </w:r>
      <w:r w:rsidRPr="00C329FD">
        <w:rPr>
          <w:rFonts w:asciiTheme="majorHAnsi" w:hAnsiTheme="majorHAnsi" w:cstheme="majorHAnsi"/>
          <w:sz w:val="20"/>
          <w:szCs w:val="20"/>
          <w:lang w:val="es-ES"/>
        </w:rPr>
        <w:t xml:space="preserve"> para persistencia de datos, y </w:t>
      </w:r>
      <w:r w:rsidRPr="00C329FD">
        <w:rPr>
          <w:rFonts w:asciiTheme="majorHAnsi" w:hAnsiTheme="majorHAnsi" w:cstheme="majorHAnsi"/>
          <w:b/>
          <w:bCs/>
          <w:sz w:val="20"/>
          <w:szCs w:val="20"/>
          <w:lang w:val="es-ES"/>
        </w:rPr>
        <w:t>redes personalizadas</w:t>
      </w:r>
      <w:r w:rsidRPr="00C329FD">
        <w:rPr>
          <w:rFonts w:asciiTheme="majorHAnsi" w:hAnsiTheme="majorHAnsi" w:cstheme="majorHAnsi"/>
          <w:sz w:val="20"/>
          <w:szCs w:val="20"/>
          <w:lang w:val="es-ES"/>
        </w:rPr>
        <w:t xml:space="preserve"> para garantizar una comunicación interna segura y controlada entre los servicios. Gracias a estas configuraciones, es posible crear un entorno de trabajo replicable, coherente y estable, tanto en entornos locales como en despliegues automatizados.</w:t>
      </w:r>
    </w:p>
    <w:p w14:paraId="723BADC1" w14:textId="13B2AC6E" w:rsidR="00C329FD" w:rsidRPr="00C329FD" w:rsidRDefault="00C329FD" w:rsidP="00C329FD">
      <w:pPr>
        <w:pStyle w:val="Textoindependiente"/>
        <w:ind w:firstLine="720"/>
        <w:jc w:val="both"/>
        <w:rPr>
          <w:rFonts w:asciiTheme="majorHAnsi" w:hAnsiTheme="majorHAnsi" w:cstheme="majorHAnsi"/>
          <w:sz w:val="20"/>
          <w:szCs w:val="20"/>
          <w:lang w:val="es-ES"/>
        </w:rPr>
      </w:pPr>
      <w:r w:rsidRPr="00C329FD">
        <w:rPr>
          <w:rFonts w:asciiTheme="majorHAnsi" w:hAnsiTheme="majorHAnsi" w:cstheme="majorHAnsi"/>
          <w:sz w:val="20"/>
          <w:szCs w:val="20"/>
          <w:lang w:val="es-ES"/>
        </w:rPr>
        <w:t xml:space="preserve">Además, Docker </w:t>
      </w:r>
      <w:proofErr w:type="spellStart"/>
      <w:r w:rsidRPr="00C329FD">
        <w:rPr>
          <w:rFonts w:asciiTheme="majorHAnsi" w:hAnsiTheme="majorHAnsi" w:cstheme="majorHAnsi"/>
          <w:sz w:val="20"/>
          <w:szCs w:val="20"/>
          <w:lang w:val="es-ES"/>
        </w:rPr>
        <w:t>Compose</w:t>
      </w:r>
      <w:proofErr w:type="spellEnd"/>
      <w:r w:rsidRPr="00C329FD">
        <w:rPr>
          <w:rFonts w:asciiTheme="majorHAnsi" w:hAnsiTheme="majorHAnsi" w:cstheme="majorHAnsi"/>
          <w:sz w:val="20"/>
          <w:szCs w:val="20"/>
          <w:lang w:val="es-ES"/>
        </w:rPr>
        <w:t xml:space="preserve"> permite realizar tareas de mantenimiento de forma sencilla, como reiniciar servicios concretos, escalar instancias de un servicio o regenerar todo el entorno desde manteniendo los datos críticos.</w:t>
      </w:r>
    </w:p>
    <w:p w14:paraId="7685CB4F" w14:textId="77777777" w:rsidR="00C329FD" w:rsidRPr="00C329FD" w:rsidRDefault="00C329FD" w:rsidP="00C329FD">
      <w:pPr>
        <w:pStyle w:val="Textoindependiente"/>
        <w:ind w:firstLine="720"/>
        <w:jc w:val="both"/>
        <w:rPr>
          <w:rFonts w:asciiTheme="majorHAnsi" w:hAnsiTheme="majorHAnsi" w:cstheme="majorHAnsi"/>
          <w:sz w:val="20"/>
          <w:szCs w:val="20"/>
          <w:lang w:val="es-ES"/>
        </w:rPr>
      </w:pPr>
      <w:r w:rsidRPr="00C329FD">
        <w:rPr>
          <w:rFonts w:asciiTheme="majorHAnsi" w:hAnsiTheme="majorHAnsi" w:cstheme="majorHAnsi"/>
          <w:sz w:val="20"/>
          <w:szCs w:val="20"/>
          <w:lang w:val="es-ES"/>
        </w:rPr>
        <w:t xml:space="preserve">En resumen, Docker </w:t>
      </w:r>
      <w:proofErr w:type="spellStart"/>
      <w:r w:rsidRPr="00C329FD">
        <w:rPr>
          <w:rFonts w:asciiTheme="majorHAnsi" w:hAnsiTheme="majorHAnsi" w:cstheme="majorHAnsi"/>
          <w:sz w:val="20"/>
          <w:szCs w:val="20"/>
          <w:lang w:val="es-ES"/>
        </w:rPr>
        <w:t>Compose</w:t>
      </w:r>
      <w:proofErr w:type="spellEnd"/>
      <w:r w:rsidRPr="00C329FD">
        <w:rPr>
          <w:rFonts w:asciiTheme="majorHAnsi" w:hAnsiTheme="majorHAnsi" w:cstheme="majorHAnsi"/>
          <w:sz w:val="20"/>
          <w:szCs w:val="20"/>
          <w:lang w:val="es-ES"/>
        </w:rPr>
        <w:t xml:space="preserve"> ofrece una solución eficiente, modular y altamente reproducible para orquestar entornos de desarrollo y pruebas complejos. Su uso en este proyecto ha permitido levantar una infraestructura compuesta por servicios interdependientes (</w:t>
      </w:r>
      <w:proofErr w:type="spellStart"/>
      <w:r w:rsidRPr="00C329FD">
        <w:rPr>
          <w:rFonts w:asciiTheme="majorHAnsi" w:hAnsiTheme="majorHAnsi" w:cstheme="majorHAnsi"/>
          <w:sz w:val="20"/>
          <w:szCs w:val="20"/>
          <w:lang w:val="es-ES"/>
        </w:rPr>
        <w:t>Keycloak</w:t>
      </w:r>
      <w:proofErr w:type="spellEnd"/>
      <w:r w:rsidRPr="00C329FD">
        <w:rPr>
          <w:rFonts w:asciiTheme="majorHAnsi" w:hAnsiTheme="majorHAnsi" w:cstheme="majorHAnsi"/>
          <w:sz w:val="20"/>
          <w:szCs w:val="20"/>
          <w:lang w:val="es-ES"/>
        </w:rPr>
        <w:t xml:space="preserve">, </w:t>
      </w:r>
      <w:proofErr w:type="spellStart"/>
      <w:r w:rsidRPr="00C329FD">
        <w:rPr>
          <w:rFonts w:asciiTheme="majorHAnsi" w:hAnsiTheme="majorHAnsi" w:cstheme="majorHAnsi"/>
          <w:sz w:val="20"/>
          <w:szCs w:val="20"/>
          <w:lang w:val="es-ES"/>
        </w:rPr>
        <w:t>Vault</w:t>
      </w:r>
      <w:proofErr w:type="spellEnd"/>
      <w:r w:rsidRPr="00C329FD">
        <w:rPr>
          <w:rFonts w:asciiTheme="majorHAnsi" w:hAnsiTheme="majorHAnsi" w:cstheme="majorHAnsi"/>
          <w:sz w:val="20"/>
          <w:szCs w:val="20"/>
          <w:lang w:val="es-ES"/>
        </w:rPr>
        <w:t xml:space="preserve"> y PostgreSQL) de forma automatizada, garantizando su correcta inicialización, comunicación y persistencia de datos con el mínimo esfuerzo manual.</w:t>
      </w:r>
    </w:p>
    <w:p w14:paraId="2F27151B" w14:textId="77777777" w:rsidR="00C329FD" w:rsidRPr="00D06A3E" w:rsidRDefault="00C329FD" w:rsidP="00C329FD">
      <w:pPr>
        <w:pStyle w:val="Textoindependiente"/>
        <w:jc w:val="both"/>
        <w:rPr>
          <w:rFonts w:asciiTheme="majorHAnsi" w:hAnsiTheme="majorHAnsi" w:cstheme="majorHAnsi"/>
          <w:sz w:val="20"/>
          <w:szCs w:val="20"/>
          <w:lang w:val="es-ES"/>
        </w:rPr>
      </w:pPr>
    </w:p>
    <w:p w14:paraId="1F12386E" w14:textId="021B6868" w:rsidR="00796688" w:rsidRPr="00916F31" w:rsidRDefault="00000000" w:rsidP="00016B85">
      <w:pPr>
        <w:pStyle w:val="Ttulo2"/>
        <w:rPr>
          <w:rFonts w:cstheme="majorHAnsi"/>
          <w:sz w:val="24"/>
          <w:szCs w:val="24"/>
          <w:lang w:val="es-ES"/>
        </w:rPr>
      </w:pPr>
      <w:bookmarkStart w:id="70" w:name="_Toc198640678"/>
      <w:r w:rsidRPr="00916F31">
        <w:rPr>
          <w:rFonts w:cstheme="majorHAnsi"/>
          <w:sz w:val="24"/>
          <w:szCs w:val="24"/>
          <w:lang w:val="es-ES"/>
        </w:rPr>
        <w:t>3.</w:t>
      </w:r>
      <w:r w:rsidR="00C329FD">
        <w:rPr>
          <w:rFonts w:cstheme="majorHAnsi"/>
          <w:sz w:val="24"/>
          <w:szCs w:val="24"/>
          <w:lang w:val="es-ES"/>
        </w:rPr>
        <w:t>3</w:t>
      </w:r>
      <w:r w:rsidRPr="00916F31">
        <w:rPr>
          <w:rFonts w:cstheme="majorHAnsi"/>
          <w:sz w:val="24"/>
          <w:szCs w:val="24"/>
          <w:lang w:val="es-ES"/>
        </w:rPr>
        <w:t xml:space="preserve"> </w:t>
      </w:r>
      <w:proofErr w:type="spellStart"/>
      <w:r w:rsidRPr="00916F31">
        <w:rPr>
          <w:rFonts w:cstheme="majorHAnsi"/>
          <w:sz w:val="24"/>
          <w:szCs w:val="24"/>
          <w:lang w:val="es-ES"/>
        </w:rPr>
        <w:t>Keycloak</w:t>
      </w:r>
      <w:bookmarkEnd w:id="70"/>
      <w:proofErr w:type="spellEnd"/>
    </w:p>
    <w:p w14:paraId="70C0BE6F" w14:textId="77777777" w:rsidR="004B756D" w:rsidRDefault="00DD303F"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Keycloak</w:t>
      </w:r>
      <w:proofErr w:type="spellEnd"/>
      <w:r w:rsidRPr="00D7051A">
        <w:rPr>
          <w:rFonts w:asciiTheme="majorHAnsi" w:hAnsiTheme="majorHAnsi" w:cstheme="majorHAnsi"/>
          <w:sz w:val="20"/>
          <w:szCs w:val="20"/>
          <w:lang w:val="es-ES"/>
        </w:rPr>
        <w:t xml:space="preserve"> es una solución de código abierto para la gestión de identidad y acceso (IAM) que ofrece autenticación y autorización centralizadas a aplicaciones y servicios modernos. Su objetivo principal es unificar la gestión de usuarios, roles y permisos, de modo que distintas aplicaciones o entornos puedan integrar sus procesos de autenticación sin necesidad de manejar sus propias credenciales de forma aislada. Para lograrlo, </w:t>
      </w:r>
      <w:r w:rsidR="00796688" w:rsidRPr="00D7051A">
        <w:rPr>
          <w:rFonts w:asciiTheme="majorHAnsi" w:hAnsiTheme="majorHAnsi" w:cstheme="majorHAnsi"/>
          <w:sz w:val="20"/>
          <w:szCs w:val="20"/>
          <w:lang w:val="es-ES"/>
        </w:rPr>
        <w:t xml:space="preserve">se </w:t>
      </w:r>
      <w:r w:rsidRPr="00D7051A">
        <w:rPr>
          <w:rFonts w:asciiTheme="majorHAnsi" w:hAnsiTheme="majorHAnsi" w:cstheme="majorHAnsi"/>
          <w:sz w:val="20"/>
          <w:szCs w:val="20"/>
          <w:lang w:val="es-ES"/>
        </w:rPr>
        <w:t xml:space="preserve">hace uso de conceptos como </w:t>
      </w:r>
      <w:proofErr w:type="spellStart"/>
      <w:r w:rsidRPr="00D7051A">
        <w:rPr>
          <w:rFonts w:asciiTheme="majorHAnsi" w:hAnsiTheme="majorHAnsi" w:cstheme="majorHAnsi"/>
          <w:b/>
          <w:bCs/>
          <w:sz w:val="20"/>
          <w:szCs w:val="20"/>
          <w:lang w:val="es-ES"/>
        </w:rPr>
        <w:t>realms</w:t>
      </w:r>
      <w:proofErr w:type="spellEnd"/>
      <w:r w:rsidRPr="00D7051A">
        <w:rPr>
          <w:rFonts w:asciiTheme="majorHAnsi" w:hAnsiTheme="majorHAnsi" w:cstheme="majorHAnsi"/>
          <w:sz w:val="20"/>
          <w:szCs w:val="20"/>
          <w:lang w:val="es-ES"/>
        </w:rPr>
        <w:t xml:space="preserve">, que funcionan como espacios de seguridad independientes donde se configuran usuarios y credenciales, así como </w:t>
      </w:r>
      <w:r w:rsidRPr="00D7051A">
        <w:rPr>
          <w:rFonts w:asciiTheme="majorHAnsi" w:hAnsiTheme="majorHAnsi" w:cstheme="majorHAnsi"/>
          <w:b/>
          <w:bCs/>
          <w:sz w:val="20"/>
          <w:szCs w:val="20"/>
          <w:lang w:val="es-ES"/>
        </w:rPr>
        <w:t>roles</w:t>
      </w:r>
      <w:r w:rsidRPr="00D7051A">
        <w:rPr>
          <w:rFonts w:asciiTheme="majorHAnsi" w:hAnsiTheme="majorHAnsi" w:cstheme="majorHAnsi"/>
          <w:sz w:val="20"/>
          <w:szCs w:val="20"/>
          <w:lang w:val="es-ES"/>
        </w:rPr>
        <w:t xml:space="preserve"> y mapeos de usuarios, los cuales permiten asignar privilegios o permisos de manera precisa. </w:t>
      </w:r>
    </w:p>
    <w:p w14:paraId="2EC86D9C" w14:textId="77777777" w:rsidR="007D6411" w:rsidRDefault="00DB7A28" w:rsidP="007D6411">
      <w:pPr>
        <w:keepNext/>
        <w:jc w:val="center"/>
      </w:pPr>
      <w:r>
        <w:rPr>
          <w:noProof/>
        </w:rPr>
        <w:drawing>
          <wp:inline distT="0" distB="0" distL="0" distR="0" wp14:anchorId="15F541A9" wp14:editId="2277B6E2">
            <wp:extent cx="5486400" cy="2076450"/>
            <wp:effectExtent l="0" t="0" r="0" b="0"/>
            <wp:docPr id="10" name="Imagen 10" descr="Keycloak multi-tena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ycloak multi-tenant archite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076450"/>
                    </a:xfrm>
                    <a:prstGeom prst="rect">
                      <a:avLst/>
                    </a:prstGeom>
                    <a:noFill/>
                    <a:ln>
                      <a:noFill/>
                    </a:ln>
                  </pic:spPr>
                </pic:pic>
              </a:graphicData>
            </a:graphic>
          </wp:inline>
        </w:drawing>
      </w:r>
    </w:p>
    <w:p w14:paraId="6FD41D10" w14:textId="42BE8165" w:rsidR="004B756D" w:rsidRDefault="007D6411" w:rsidP="007D6411">
      <w:pPr>
        <w:pStyle w:val="Descripcin"/>
        <w:jc w:val="center"/>
        <w:rPr>
          <w:rFonts w:asciiTheme="majorHAnsi" w:hAnsiTheme="majorHAnsi" w:cstheme="majorHAnsi"/>
          <w:sz w:val="20"/>
          <w:szCs w:val="20"/>
          <w:lang w:val="es-ES"/>
        </w:rPr>
      </w:pPr>
      <w:bookmarkStart w:id="71" w:name="_Toc198640722"/>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30</w:t>
      </w:r>
      <w:r>
        <w:fldChar w:fldCharType="end"/>
      </w:r>
      <w:r w:rsidRPr="00D06A3E">
        <w:rPr>
          <w:lang w:val="es-ES"/>
        </w:rPr>
        <w:t xml:space="preserve">. Arquitectura de aplicaciones con </w:t>
      </w:r>
      <w:proofErr w:type="spellStart"/>
      <w:r w:rsidRPr="00D06A3E">
        <w:rPr>
          <w:lang w:val="es-ES"/>
        </w:rPr>
        <w:t>Keycloak</w:t>
      </w:r>
      <w:bookmarkEnd w:id="71"/>
      <w:proofErr w:type="spellEnd"/>
    </w:p>
    <w:p w14:paraId="43040E0D" w14:textId="1BD0D482" w:rsidR="00DB7A28" w:rsidRDefault="00DB7A28" w:rsidP="00624F3C">
      <w:pPr>
        <w:rPr>
          <w:rFonts w:asciiTheme="majorHAnsi" w:hAnsiTheme="majorHAnsi" w:cstheme="majorHAnsi"/>
          <w:sz w:val="20"/>
          <w:szCs w:val="20"/>
          <w:lang w:val="es-ES"/>
        </w:rPr>
      </w:pPr>
    </w:p>
    <w:p w14:paraId="5D7F18C1" w14:textId="2D56A3BC" w:rsidR="00DD303F" w:rsidRPr="00D7051A" w:rsidRDefault="00DD303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lastRenderedPageBreak/>
        <w:t>Al mismo tiempo, se puede integrar con fuentes externas como LDAP o bases de datos, centralizando así la autenticación y la gestión de atributos de cada usuario.</w:t>
      </w:r>
    </w:p>
    <w:p w14:paraId="6FE582D2" w14:textId="6B5A7ECF" w:rsidR="00DD303F" w:rsidRPr="00D7051A" w:rsidRDefault="00DD303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La instalación y configuración inicial de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puede llevarse a cabo de distintas formas. Es posible instalarlo manualmente en un servidor de aplicaciones Java o, de manera más sencilla y portable, desplegarlo dentro de un contenedor Docker. Al iniciarse por primera vez, se crea un usuario administrador encargado de configurar el sistema y de definir las aplicaciones (clientes) que necesitarán autenticación, ya sea mediante OAuth2,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u otros protocolos compatibles. Cada cliente se registra con información como el tipo de aplicación o las direcciones de redirección, y puede utilizar distintos flujos de autenticación según las necesidades (aplicaciones web, móviles o de página única).</w:t>
      </w:r>
    </w:p>
    <w:p w14:paraId="52D8A2E8" w14:textId="649BE320" w:rsidR="00DD303F" w:rsidRDefault="00DD303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Para asegurar una integración fluida con las aplicaciones,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proporciona adaptadores y bibliotecas que simplifican la implementación de autenticación y autorización. Esto facilita que los desarrolladores se centren en la lógica de negocio en lugar de tener que desarrollar soluciones de seguridad desde cero. Asimismo, el servidor de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una vez en marcha, puede administrar todos los inicios de sesión y cierres de sesión, mantener la sesión del usuario y asignar o revocar roles y permisos de forma centralizada.</w:t>
      </w:r>
    </w:p>
    <w:p w14:paraId="0DEA6E84" w14:textId="77777777" w:rsidR="007D6741" w:rsidRDefault="007D6741" w:rsidP="007D6741">
      <w:pPr>
        <w:keepNext/>
        <w:jc w:val="both"/>
      </w:pPr>
      <w:r>
        <w:rPr>
          <w:rFonts w:asciiTheme="majorHAnsi" w:hAnsiTheme="majorHAnsi" w:cstheme="majorHAnsi"/>
          <w:noProof/>
          <w:sz w:val="20"/>
          <w:szCs w:val="20"/>
          <w:lang w:val="es-ES"/>
        </w:rPr>
        <w:drawing>
          <wp:inline distT="0" distB="0" distL="0" distR="0" wp14:anchorId="2056EBFD" wp14:editId="4D149D06">
            <wp:extent cx="5486400" cy="29794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979420"/>
                    </a:xfrm>
                    <a:prstGeom prst="rect">
                      <a:avLst/>
                    </a:prstGeom>
                    <a:noFill/>
                    <a:ln>
                      <a:noFill/>
                    </a:ln>
                  </pic:spPr>
                </pic:pic>
              </a:graphicData>
            </a:graphic>
          </wp:inline>
        </w:drawing>
      </w:r>
    </w:p>
    <w:p w14:paraId="7BB97927" w14:textId="7698EA42" w:rsidR="007D6741" w:rsidRPr="00D7051A" w:rsidRDefault="007D6741" w:rsidP="007D6741">
      <w:pPr>
        <w:pStyle w:val="Descripcin"/>
        <w:jc w:val="center"/>
        <w:rPr>
          <w:rFonts w:asciiTheme="majorHAnsi" w:hAnsiTheme="majorHAnsi" w:cstheme="majorHAnsi"/>
          <w:sz w:val="20"/>
          <w:szCs w:val="20"/>
          <w:lang w:val="es-ES"/>
        </w:rPr>
      </w:pPr>
      <w:bookmarkStart w:id="72" w:name="_Toc198640723"/>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31</w:t>
      </w:r>
      <w:r>
        <w:fldChar w:fldCharType="end"/>
      </w:r>
      <w:r w:rsidRPr="00D06A3E">
        <w:rPr>
          <w:lang w:val="es-ES"/>
        </w:rPr>
        <w:t xml:space="preserve">. </w:t>
      </w:r>
      <w:proofErr w:type="spellStart"/>
      <w:r w:rsidRPr="00D06A3E">
        <w:rPr>
          <w:lang w:val="es-ES"/>
        </w:rPr>
        <w:t>Keycloak</w:t>
      </w:r>
      <w:proofErr w:type="spellEnd"/>
      <w:r w:rsidRPr="00D06A3E">
        <w:rPr>
          <w:lang w:val="es-ES"/>
        </w:rPr>
        <w:t xml:space="preserve"> como servicio</w:t>
      </w:r>
      <w:bookmarkEnd w:id="72"/>
    </w:p>
    <w:p w14:paraId="3CD0881F" w14:textId="21C4E07F" w:rsidR="00D7051A" w:rsidRPr="00D7051A" w:rsidRDefault="00DD303F" w:rsidP="003B5492">
      <w:pPr>
        <w:ind w:firstLine="720"/>
        <w:jc w:val="both"/>
        <w:rPr>
          <w:rFonts w:asciiTheme="majorHAnsi" w:hAnsiTheme="majorHAnsi" w:cstheme="majorHAnsi"/>
          <w:sz w:val="20"/>
          <w:szCs w:val="20"/>
          <w:lang w:val="es-ES"/>
        </w:rPr>
      </w:pPr>
      <w:r w:rsidRPr="003B5492">
        <w:rPr>
          <w:rFonts w:asciiTheme="majorHAnsi" w:hAnsiTheme="majorHAnsi" w:cstheme="majorHAnsi"/>
          <w:sz w:val="20"/>
          <w:szCs w:val="20"/>
          <w:lang w:val="es-ES"/>
        </w:rPr>
        <w:t>Al ejecutar</w:t>
      </w:r>
      <w:r w:rsidRPr="00D7051A">
        <w:rPr>
          <w:rFonts w:asciiTheme="majorHAnsi" w:hAnsiTheme="majorHAnsi" w:cstheme="majorHAnsi"/>
          <w:b/>
          <w:bCs/>
          <w:sz w:val="20"/>
          <w:szCs w:val="20"/>
          <w:lang w:val="es-ES"/>
        </w:rPr>
        <w:t xml:space="preserve"> </w:t>
      </w:r>
      <w:proofErr w:type="spellStart"/>
      <w:r w:rsidRPr="00D7051A">
        <w:rPr>
          <w:rFonts w:asciiTheme="majorHAnsi" w:hAnsiTheme="majorHAnsi" w:cstheme="majorHAnsi"/>
          <w:b/>
          <w:bCs/>
          <w:sz w:val="20"/>
          <w:szCs w:val="20"/>
          <w:lang w:val="es-ES"/>
        </w:rPr>
        <w:t>Keycloak</w:t>
      </w:r>
      <w:proofErr w:type="spellEnd"/>
      <w:r w:rsidRPr="00D7051A">
        <w:rPr>
          <w:rFonts w:asciiTheme="majorHAnsi" w:hAnsiTheme="majorHAnsi" w:cstheme="majorHAnsi"/>
          <w:b/>
          <w:bCs/>
          <w:sz w:val="20"/>
          <w:szCs w:val="20"/>
          <w:lang w:val="es-ES"/>
        </w:rPr>
        <w:t xml:space="preserve"> como un servicio Docker</w:t>
      </w:r>
      <w:r w:rsidRPr="00D7051A">
        <w:rPr>
          <w:rFonts w:asciiTheme="majorHAnsi" w:hAnsiTheme="majorHAnsi" w:cstheme="majorHAnsi"/>
          <w:sz w:val="20"/>
          <w:szCs w:val="20"/>
          <w:lang w:val="es-ES"/>
        </w:rPr>
        <w:t xml:space="preserve">, se obtienen beneficios adicionales en términos de portabilidad, facilidad de despliegue y escalabilidad. El proceso de instalación se reduce a arrancar un contenedor con la imagen oficial de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y configurar ciertas variables de entorno para especificar aspectos como el usuario administrador, la contraseña y los puertos de red. Esto agiliza enormemente la puesta en marcha, ya que no es necesario instalar ni mantener un servidor de aplicaciones independiente. Además, se puede replicar o escalar el servicio con solo lanzar instancias adicionales del contenedor, ajustándose así a las fluctuaciones de carga y garantizando alta disponibilidad. El aislamiento proporcionado por Docker también minimiza conflictos con otras aplicaciones que se ejecuten en el mismo servidor, dado que cada contenedor opera en su propio entorno. Si se </w:t>
      </w:r>
      <w:r w:rsidR="00512113" w:rsidRPr="00D7051A">
        <w:rPr>
          <w:rFonts w:asciiTheme="majorHAnsi" w:hAnsiTheme="majorHAnsi" w:cstheme="majorHAnsi"/>
          <w:sz w:val="20"/>
          <w:szCs w:val="20"/>
          <w:lang w:val="es-ES"/>
        </w:rPr>
        <w:t>necesita</w:t>
      </w:r>
      <w:r w:rsidRPr="00D7051A">
        <w:rPr>
          <w:rFonts w:asciiTheme="majorHAnsi" w:hAnsiTheme="majorHAnsi" w:cstheme="majorHAnsi"/>
          <w:sz w:val="20"/>
          <w:szCs w:val="20"/>
          <w:lang w:val="es-ES"/>
        </w:rPr>
        <w:t xml:space="preserve"> integrar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en un flujo de orquestación más complejo, puede </w:t>
      </w:r>
      <w:r w:rsidR="00512113" w:rsidRPr="00D7051A">
        <w:rPr>
          <w:rFonts w:asciiTheme="majorHAnsi" w:hAnsiTheme="majorHAnsi" w:cstheme="majorHAnsi"/>
          <w:sz w:val="20"/>
          <w:szCs w:val="20"/>
          <w:lang w:val="es-ES"/>
        </w:rPr>
        <w:t xml:space="preserve">funcionar </w:t>
      </w:r>
      <w:r w:rsidRPr="00D7051A">
        <w:rPr>
          <w:rFonts w:asciiTheme="majorHAnsi" w:hAnsiTheme="majorHAnsi" w:cstheme="majorHAnsi"/>
          <w:sz w:val="20"/>
          <w:szCs w:val="20"/>
          <w:lang w:val="es-ES"/>
        </w:rPr>
        <w:t xml:space="preserve">sin problemas con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xml:space="preserve"> u otras </w:t>
      </w:r>
      <w:r w:rsidRPr="00D7051A">
        <w:rPr>
          <w:rFonts w:asciiTheme="majorHAnsi" w:hAnsiTheme="majorHAnsi" w:cstheme="majorHAnsi"/>
          <w:sz w:val="20"/>
          <w:szCs w:val="20"/>
          <w:lang w:val="es-ES"/>
        </w:rPr>
        <w:lastRenderedPageBreak/>
        <w:t>herramientas de administración de contenedores, conservando la misma experiencia de instalación y uso en cualquier plataforma compatible con Docker.</w:t>
      </w:r>
    </w:p>
    <w:p w14:paraId="60FD4D9C" w14:textId="2418104A" w:rsidR="0034615D" w:rsidRPr="00916F31" w:rsidRDefault="00000000" w:rsidP="00016B85">
      <w:pPr>
        <w:pStyle w:val="Ttulo2"/>
        <w:rPr>
          <w:rFonts w:cstheme="majorHAnsi"/>
          <w:sz w:val="24"/>
          <w:szCs w:val="24"/>
          <w:lang w:val="es-ES"/>
        </w:rPr>
      </w:pPr>
      <w:bookmarkStart w:id="73" w:name="_Toc198640679"/>
      <w:r w:rsidRPr="00916F31">
        <w:rPr>
          <w:rFonts w:cstheme="majorHAnsi"/>
          <w:sz w:val="24"/>
          <w:szCs w:val="24"/>
          <w:lang w:val="es-ES"/>
        </w:rPr>
        <w:t>3.</w:t>
      </w:r>
      <w:r w:rsidR="00C329FD">
        <w:rPr>
          <w:rFonts w:cstheme="majorHAnsi"/>
          <w:sz w:val="24"/>
          <w:szCs w:val="24"/>
          <w:lang w:val="es-ES"/>
        </w:rPr>
        <w:t>4</w:t>
      </w:r>
      <w:r w:rsidRPr="00916F31">
        <w:rPr>
          <w:rFonts w:cstheme="majorHAnsi"/>
          <w:sz w:val="24"/>
          <w:szCs w:val="24"/>
          <w:lang w:val="es-ES"/>
        </w:rPr>
        <w:t xml:space="preserve"> </w:t>
      </w:r>
      <w:proofErr w:type="spellStart"/>
      <w:r w:rsidRPr="00916F31">
        <w:rPr>
          <w:rFonts w:cstheme="majorHAnsi"/>
          <w:sz w:val="24"/>
          <w:szCs w:val="24"/>
          <w:lang w:val="es-ES"/>
        </w:rPr>
        <w:t>Vault</w:t>
      </w:r>
      <w:bookmarkEnd w:id="73"/>
      <w:proofErr w:type="spellEnd"/>
    </w:p>
    <w:p w14:paraId="642A9D9B" w14:textId="7AE023CA" w:rsidR="005D1826" w:rsidRDefault="00B04008" w:rsidP="00624F3C">
      <w:pPr>
        <w:pStyle w:val="Textoindependiente"/>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Vault</w:t>
      </w:r>
      <w:proofErr w:type="spellEnd"/>
      <w:r w:rsidRPr="00D7051A">
        <w:rPr>
          <w:rFonts w:asciiTheme="majorHAnsi" w:hAnsiTheme="majorHAnsi" w:cstheme="majorHAnsi"/>
          <w:sz w:val="20"/>
          <w:szCs w:val="20"/>
          <w:lang w:val="es-ES"/>
        </w:rPr>
        <w:t xml:space="preserve"> es una herramienta de código abierto enfocada en la gestión de secretos, diseñada para controlar de manera segura y centralizada el acceso a tokens, contraseñas, certificados y claves de cifrado. Su funcionamiento gira en torno a varios conceptos clave. </w:t>
      </w:r>
    </w:p>
    <w:p w14:paraId="1B61DC89" w14:textId="1F3F8DAB" w:rsidR="00B04008" w:rsidRPr="00D7051A" w:rsidRDefault="00B04008"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primer lugar, maneja </w:t>
      </w:r>
      <w:r w:rsidRPr="00D7051A">
        <w:rPr>
          <w:rFonts w:asciiTheme="majorHAnsi" w:hAnsiTheme="majorHAnsi" w:cstheme="majorHAnsi"/>
          <w:b/>
          <w:bCs/>
          <w:sz w:val="20"/>
          <w:szCs w:val="20"/>
          <w:lang w:val="es-ES"/>
        </w:rPr>
        <w:t>“</w:t>
      </w:r>
      <w:proofErr w:type="spellStart"/>
      <w:r w:rsidRPr="00D7051A">
        <w:rPr>
          <w:rFonts w:asciiTheme="majorHAnsi" w:hAnsiTheme="majorHAnsi" w:cstheme="majorHAnsi"/>
          <w:b/>
          <w:bCs/>
          <w:sz w:val="20"/>
          <w:szCs w:val="20"/>
          <w:lang w:val="es-ES"/>
        </w:rPr>
        <w:t>secrets</w:t>
      </w:r>
      <w:proofErr w:type="spellEnd"/>
      <w:r w:rsidRPr="00D7051A">
        <w:rPr>
          <w:rFonts w:asciiTheme="majorHAnsi" w:hAnsiTheme="majorHAnsi" w:cstheme="majorHAnsi"/>
          <w:b/>
          <w:bCs/>
          <w:sz w:val="20"/>
          <w:szCs w:val="20"/>
          <w:lang w:val="es-ES"/>
        </w:rPr>
        <w:t>”</w:t>
      </w:r>
      <w:r w:rsidRPr="00D7051A">
        <w:rPr>
          <w:rFonts w:asciiTheme="majorHAnsi" w:hAnsiTheme="majorHAnsi" w:cstheme="majorHAnsi"/>
          <w:sz w:val="20"/>
          <w:szCs w:val="20"/>
          <w:lang w:val="es-ES"/>
        </w:rPr>
        <w:t xml:space="preserve">, que pueden ser valores estáticos (almacenados de forma cifrada para que solo entidades autorizadas tengan acceso) o secretos dinámicos, generados temporalmente para servicios y aplicaciones con el fin de limitar el tiempo durante el cual las credenciales resultan válidas. Otro pilar fundamental son las </w:t>
      </w:r>
      <w:r w:rsidRPr="00D7051A">
        <w:rPr>
          <w:rFonts w:asciiTheme="majorHAnsi" w:hAnsiTheme="majorHAnsi" w:cstheme="majorHAnsi"/>
          <w:b/>
          <w:bCs/>
          <w:sz w:val="20"/>
          <w:szCs w:val="20"/>
          <w:lang w:val="es-ES"/>
        </w:rPr>
        <w:t>políticas de acceso</w:t>
      </w:r>
      <w:r w:rsidRPr="00D7051A">
        <w:rPr>
          <w:rFonts w:asciiTheme="majorHAnsi" w:hAnsiTheme="majorHAnsi" w:cstheme="majorHAnsi"/>
          <w:sz w:val="20"/>
          <w:szCs w:val="20"/>
          <w:lang w:val="es-ES"/>
        </w:rPr>
        <w:t xml:space="preserve">, que establecen qué operaciones pueden llevar a cabo usuarios y aplicaciones, permitiendo un control muy granular sobre los permisos. Además,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se integra con múltiples </w:t>
      </w:r>
      <w:r w:rsidRPr="00D7051A">
        <w:rPr>
          <w:rFonts w:asciiTheme="majorHAnsi" w:hAnsiTheme="majorHAnsi" w:cstheme="majorHAnsi"/>
          <w:b/>
          <w:bCs/>
          <w:sz w:val="20"/>
          <w:szCs w:val="20"/>
          <w:lang w:val="es-ES"/>
        </w:rPr>
        <w:t>métodos de autenticación</w:t>
      </w:r>
      <w:r w:rsidRPr="00D7051A">
        <w:rPr>
          <w:rFonts w:asciiTheme="majorHAnsi" w:hAnsiTheme="majorHAnsi" w:cstheme="majorHAnsi"/>
          <w:sz w:val="20"/>
          <w:szCs w:val="20"/>
          <w:lang w:val="es-ES"/>
        </w:rPr>
        <w:t xml:space="preserve"> (como tokens, </w:t>
      </w:r>
      <w:proofErr w:type="spellStart"/>
      <w:r w:rsidRPr="00D7051A">
        <w:rPr>
          <w:rFonts w:asciiTheme="majorHAnsi" w:hAnsiTheme="majorHAnsi" w:cstheme="majorHAnsi"/>
          <w:sz w:val="20"/>
          <w:szCs w:val="20"/>
          <w:lang w:val="es-ES"/>
        </w:rPr>
        <w:t>AppRole</w:t>
      </w:r>
      <w:proofErr w:type="spellEnd"/>
      <w:r w:rsidRPr="00D7051A">
        <w:rPr>
          <w:rFonts w:asciiTheme="majorHAnsi" w:hAnsiTheme="majorHAnsi" w:cstheme="majorHAnsi"/>
          <w:sz w:val="20"/>
          <w:szCs w:val="20"/>
          <w:lang w:val="es-ES"/>
        </w:rPr>
        <w:t xml:space="preserve"> o LDAP), de modo que, cuando las entidades inician sesión, se les asignan las políticas que determinan qué acciones pueden o no realizar.</w:t>
      </w:r>
    </w:p>
    <w:p w14:paraId="48F53C04" w14:textId="77777777" w:rsidR="007D6741" w:rsidRDefault="00B04008" w:rsidP="007D6741">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Para almacenar y proteger la información de manera persistente,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utiliza diferentes </w:t>
      </w:r>
      <w:proofErr w:type="spellStart"/>
      <w:r w:rsidRPr="00D7051A">
        <w:rPr>
          <w:rFonts w:asciiTheme="majorHAnsi" w:hAnsiTheme="majorHAnsi" w:cstheme="majorHAnsi"/>
          <w:sz w:val="20"/>
          <w:szCs w:val="20"/>
          <w:lang w:val="es-ES"/>
        </w:rPr>
        <w:t>backends</w:t>
      </w:r>
      <w:proofErr w:type="spellEnd"/>
      <w:r w:rsidRPr="00D7051A">
        <w:rPr>
          <w:rFonts w:asciiTheme="majorHAnsi" w:hAnsiTheme="majorHAnsi" w:cstheme="majorHAnsi"/>
          <w:sz w:val="20"/>
          <w:szCs w:val="20"/>
          <w:lang w:val="es-ES"/>
        </w:rPr>
        <w:t xml:space="preserve">, como </w:t>
      </w:r>
      <w:proofErr w:type="spellStart"/>
      <w:r w:rsidRPr="00D7051A">
        <w:rPr>
          <w:rFonts w:asciiTheme="majorHAnsi" w:hAnsiTheme="majorHAnsi" w:cstheme="majorHAnsi"/>
          <w:sz w:val="20"/>
          <w:szCs w:val="20"/>
          <w:lang w:val="es-ES"/>
        </w:rPr>
        <w:t>C</w:t>
      </w:r>
      <w:r w:rsidR="008D5E12">
        <w:rPr>
          <w:rFonts w:asciiTheme="majorHAnsi" w:hAnsiTheme="majorHAnsi" w:cstheme="majorHAnsi"/>
          <w:sz w:val="20"/>
          <w:szCs w:val="20"/>
          <w:lang w:val="es-ES"/>
        </w:rPr>
        <w:t>onsul</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etcd</w:t>
      </w:r>
      <w:proofErr w:type="spellEnd"/>
      <w:r w:rsidRPr="00D7051A">
        <w:rPr>
          <w:rFonts w:asciiTheme="majorHAnsi" w:hAnsiTheme="majorHAnsi" w:cstheme="majorHAnsi"/>
          <w:sz w:val="20"/>
          <w:szCs w:val="20"/>
          <w:lang w:val="es-ES"/>
        </w:rPr>
        <w:t xml:space="preserve"> o </w:t>
      </w:r>
      <w:r w:rsidR="008D5E12">
        <w:rPr>
          <w:rFonts w:asciiTheme="majorHAnsi" w:hAnsiTheme="majorHAnsi" w:cstheme="majorHAnsi"/>
          <w:sz w:val="20"/>
          <w:szCs w:val="20"/>
          <w:lang w:val="es-ES"/>
        </w:rPr>
        <w:t xml:space="preserve">archivos locales </w:t>
      </w:r>
      <w:r w:rsidR="002D4E95">
        <w:rPr>
          <w:rFonts w:asciiTheme="majorHAnsi" w:hAnsiTheme="majorHAnsi" w:cstheme="majorHAnsi"/>
          <w:sz w:val="20"/>
          <w:szCs w:val="20"/>
          <w:lang w:val="es-ES"/>
        </w:rPr>
        <w:t xml:space="preserve">con su </w:t>
      </w:r>
      <w:r w:rsidR="008D5E12">
        <w:rPr>
          <w:rFonts w:asciiTheme="majorHAnsi" w:hAnsiTheme="majorHAnsi" w:cstheme="majorHAnsi"/>
          <w:sz w:val="20"/>
          <w:szCs w:val="20"/>
          <w:lang w:val="es-ES"/>
        </w:rPr>
        <w:t>configuración</w:t>
      </w:r>
      <w:r w:rsidRPr="00D7051A">
        <w:rPr>
          <w:rFonts w:asciiTheme="majorHAnsi" w:hAnsiTheme="majorHAnsi" w:cstheme="majorHAnsi"/>
          <w:sz w:val="20"/>
          <w:szCs w:val="20"/>
          <w:lang w:val="es-ES"/>
        </w:rPr>
        <w:t xml:space="preserve">. Una vez configurado el </w:t>
      </w:r>
      <w:proofErr w:type="spellStart"/>
      <w:r w:rsidRPr="00D7051A">
        <w:rPr>
          <w:rFonts w:asciiTheme="majorHAnsi" w:hAnsiTheme="majorHAnsi" w:cstheme="majorHAnsi"/>
          <w:sz w:val="20"/>
          <w:szCs w:val="20"/>
          <w:lang w:val="es-ES"/>
        </w:rPr>
        <w:t>backend</w:t>
      </w:r>
      <w:proofErr w:type="spellEnd"/>
      <w:r w:rsidRPr="00D7051A">
        <w:rPr>
          <w:rFonts w:asciiTheme="majorHAnsi" w:hAnsiTheme="majorHAnsi" w:cstheme="majorHAnsi"/>
          <w:sz w:val="20"/>
          <w:szCs w:val="20"/>
          <w:lang w:val="es-ES"/>
        </w:rPr>
        <w:t xml:space="preserve">, la herramienta debe iniciarse mediante un proceso de </w:t>
      </w:r>
      <w:r w:rsidRPr="008D5E12">
        <w:rPr>
          <w:rFonts w:asciiTheme="majorHAnsi" w:hAnsiTheme="majorHAnsi" w:cstheme="majorHAnsi"/>
          <w:sz w:val="20"/>
          <w:szCs w:val="20"/>
          <w:lang w:val="es-ES"/>
        </w:rPr>
        <w:t>inicialización</w:t>
      </w:r>
      <w:r w:rsidRPr="00D7051A">
        <w:rPr>
          <w:rFonts w:asciiTheme="majorHAnsi" w:hAnsiTheme="majorHAnsi" w:cstheme="majorHAnsi"/>
          <w:sz w:val="20"/>
          <w:szCs w:val="20"/>
          <w:lang w:val="es-ES"/>
        </w:rPr>
        <w:t xml:space="preserve">, en el que se generan las claves maestras y un token raíz.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permanece “sellado” hasta que dichas claves se proporcionan nuevamente, un mecanismo que blinda el acceso a los datos cifrados y evita la filtración de secretos. Un aspecto especialmente destacado es la posibilidad de </w:t>
      </w:r>
      <w:r w:rsidRPr="00D7051A">
        <w:rPr>
          <w:rFonts w:asciiTheme="majorHAnsi" w:hAnsiTheme="majorHAnsi" w:cstheme="majorHAnsi"/>
          <w:b/>
          <w:bCs/>
          <w:sz w:val="20"/>
          <w:szCs w:val="20"/>
          <w:lang w:val="es-ES"/>
        </w:rPr>
        <w:t>gestionar credenciales dinámicas</w:t>
      </w:r>
      <w:r w:rsidRPr="00D7051A">
        <w:rPr>
          <w:rFonts w:asciiTheme="majorHAnsi" w:hAnsiTheme="majorHAnsi" w:cstheme="majorHAnsi"/>
          <w:sz w:val="20"/>
          <w:szCs w:val="20"/>
          <w:lang w:val="es-ES"/>
        </w:rPr>
        <w:t>, ya que las aplicaciones pueden solicitar credenciales temporales solo cuando las necesitan, reduciendo así la ventana de exposición a brechas de seguridad.</w:t>
      </w:r>
    </w:p>
    <w:p w14:paraId="7BC02D83" w14:textId="77777777" w:rsidR="007D6741" w:rsidRDefault="007D6741" w:rsidP="007D6741">
      <w:pPr>
        <w:pStyle w:val="Textoindependiente"/>
        <w:keepNext/>
        <w:jc w:val="center"/>
      </w:pPr>
      <w:r>
        <w:rPr>
          <w:noProof/>
        </w:rPr>
        <w:drawing>
          <wp:inline distT="0" distB="0" distL="0" distR="0" wp14:anchorId="316715F3" wp14:editId="2DFCAB21">
            <wp:extent cx="4907280" cy="2150745"/>
            <wp:effectExtent l="0" t="0" r="0" b="0"/>
            <wp:docPr id="20" name="Imagen 20" descr="Step-by-Step Guide — Authentication, Authorization, and Identity with  Hachicorp Vault Set Up On Google Cloud Platform | by Biswanath Gir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ep-by-Step Guide — Authentication, Authorization, and Identity with  Hachicorp Vault Set Up On Google Cloud Platform | by Biswanath Giri | Medium"/>
                    <pic:cNvPicPr>
                      <a:picLocks noChangeAspect="1" noChangeArrowheads="1"/>
                    </pic:cNvPicPr>
                  </pic:nvPicPr>
                  <pic:blipFill rotWithShape="1">
                    <a:blip r:embed="rId39">
                      <a:extLst>
                        <a:ext uri="{28A0092B-C50C-407E-A947-70E740481C1C}">
                          <a14:useLocalDpi xmlns:a14="http://schemas.microsoft.com/office/drawing/2010/main" val="0"/>
                        </a:ext>
                      </a:extLst>
                    </a:blip>
                    <a:srcRect l="7222" t="6307" r="3333"/>
                    <a:stretch/>
                  </pic:blipFill>
                  <pic:spPr bwMode="auto">
                    <a:xfrm>
                      <a:off x="0" y="0"/>
                      <a:ext cx="4907280" cy="2150745"/>
                    </a:xfrm>
                    <a:prstGeom prst="rect">
                      <a:avLst/>
                    </a:prstGeom>
                    <a:noFill/>
                    <a:ln>
                      <a:noFill/>
                    </a:ln>
                    <a:extLst>
                      <a:ext uri="{53640926-AAD7-44D8-BBD7-CCE9431645EC}">
                        <a14:shadowObscured xmlns:a14="http://schemas.microsoft.com/office/drawing/2010/main"/>
                      </a:ext>
                    </a:extLst>
                  </pic:spPr>
                </pic:pic>
              </a:graphicData>
            </a:graphic>
          </wp:inline>
        </w:drawing>
      </w:r>
    </w:p>
    <w:p w14:paraId="04211F08" w14:textId="729F63C2" w:rsidR="007D6741" w:rsidRPr="00D7051A" w:rsidRDefault="007D6741" w:rsidP="007D6741">
      <w:pPr>
        <w:pStyle w:val="Descripcin"/>
        <w:jc w:val="center"/>
        <w:rPr>
          <w:rFonts w:asciiTheme="majorHAnsi" w:hAnsiTheme="majorHAnsi" w:cstheme="majorHAnsi"/>
          <w:sz w:val="20"/>
          <w:szCs w:val="20"/>
          <w:lang w:val="es-ES"/>
        </w:rPr>
      </w:pPr>
      <w:bookmarkStart w:id="74" w:name="_Toc198640724"/>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32</w:t>
      </w:r>
      <w:r>
        <w:fldChar w:fldCharType="end"/>
      </w:r>
      <w:r w:rsidRPr="00D06A3E">
        <w:rPr>
          <w:lang w:val="es-ES"/>
        </w:rPr>
        <w:t xml:space="preserve">. </w:t>
      </w:r>
      <w:proofErr w:type="spellStart"/>
      <w:r w:rsidRPr="00D06A3E">
        <w:rPr>
          <w:lang w:val="es-ES"/>
        </w:rPr>
        <w:t>Vault</w:t>
      </w:r>
      <w:proofErr w:type="spellEnd"/>
      <w:r w:rsidRPr="00D06A3E">
        <w:rPr>
          <w:lang w:val="es-ES"/>
        </w:rPr>
        <w:t xml:space="preserve"> como servicio</w:t>
      </w:r>
      <w:bookmarkEnd w:id="74"/>
    </w:p>
    <w:p w14:paraId="42072E74" w14:textId="77777777" w:rsidR="00837E58" w:rsidRDefault="00B04008" w:rsidP="00C329FD">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La ejecución de </w:t>
      </w:r>
      <w:proofErr w:type="spellStart"/>
      <w:r w:rsidRPr="00D7051A">
        <w:rPr>
          <w:rFonts w:asciiTheme="majorHAnsi" w:hAnsiTheme="majorHAnsi" w:cstheme="majorHAnsi"/>
          <w:b/>
          <w:bCs/>
          <w:sz w:val="20"/>
          <w:szCs w:val="20"/>
          <w:lang w:val="es-ES"/>
        </w:rPr>
        <w:t>Vault</w:t>
      </w:r>
      <w:proofErr w:type="spellEnd"/>
      <w:r w:rsidRPr="00D7051A">
        <w:rPr>
          <w:rFonts w:asciiTheme="majorHAnsi" w:hAnsiTheme="majorHAnsi" w:cstheme="majorHAnsi"/>
          <w:b/>
          <w:bCs/>
          <w:sz w:val="20"/>
          <w:szCs w:val="20"/>
          <w:lang w:val="es-ES"/>
        </w:rPr>
        <w:t xml:space="preserve"> como un servicio Docker</w:t>
      </w:r>
      <w:r w:rsidRPr="00D7051A">
        <w:rPr>
          <w:rFonts w:asciiTheme="majorHAnsi" w:hAnsiTheme="majorHAnsi" w:cstheme="majorHAnsi"/>
          <w:sz w:val="20"/>
          <w:szCs w:val="20"/>
          <w:lang w:val="es-ES"/>
        </w:rPr>
        <w:t xml:space="preserve"> ofrece numerosas ventajas. El despliegue se simplifica, puesto que basta con lanzar el contenedor con la imagen oficial de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y configurar las variables necesarias para indicar </w:t>
      </w:r>
      <w:r w:rsidR="008D5E12">
        <w:rPr>
          <w:rFonts w:asciiTheme="majorHAnsi" w:hAnsiTheme="majorHAnsi" w:cstheme="majorHAnsi"/>
          <w:sz w:val="20"/>
          <w:szCs w:val="20"/>
          <w:lang w:val="es-ES"/>
        </w:rPr>
        <w:t xml:space="preserve">la configuración del </w:t>
      </w:r>
      <w:proofErr w:type="spellStart"/>
      <w:r w:rsidRPr="00D7051A">
        <w:rPr>
          <w:rFonts w:asciiTheme="majorHAnsi" w:hAnsiTheme="majorHAnsi" w:cstheme="majorHAnsi"/>
          <w:sz w:val="20"/>
          <w:szCs w:val="20"/>
          <w:lang w:val="es-ES"/>
        </w:rPr>
        <w:t>backend</w:t>
      </w:r>
      <w:proofErr w:type="spellEnd"/>
      <w:r w:rsidRPr="00D7051A">
        <w:rPr>
          <w:rFonts w:asciiTheme="majorHAnsi" w:hAnsiTheme="majorHAnsi" w:cstheme="majorHAnsi"/>
          <w:sz w:val="20"/>
          <w:szCs w:val="20"/>
          <w:lang w:val="es-ES"/>
        </w:rPr>
        <w:t xml:space="preserve"> de almacenamiento, la ruta de sellado y otros ajustes. Esto acorta drásticamente el tiempo de instalación y reduce los pasos manuales, aprovechando la portabilidad inherente a los contenedores. Además, el aislamiento que proporciona Docker minimiza los posibles conflictos con otras aplicaciones, ya que cada contenedor funciona de manera independiente. De esta forma, se combina la robustez y versatilidad de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con la facilidad de </w:t>
      </w:r>
      <w:r w:rsidRPr="00D7051A">
        <w:rPr>
          <w:rFonts w:asciiTheme="majorHAnsi" w:hAnsiTheme="majorHAnsi" w:cstheme="majorHAnsi"/>
          <w:sz w:val="20"/>
          <w:szCs w:val="20"/>
          <w:lang w:val="es-ES"/>
        </w:rPr>
        <w:lastRenderedPageBreak/>
        <w:t>despliegue y la escalabilidad que ofrece la tecnología de contenedores, resultando en una solución más ágil y segura para la gestión de secretos en diferentes entornos y escenarios de producción.</w:t>
      </w:r>
    </w:p>
    <w:p w14:paraId="701FD331" w14:textId="5944DE0B" w:rsidR="00837E58" w:rsidRPr="00837E58" w:rsidRDefault="00623D00" w:rsidP="00837E58">
      <w:pPr>
        <w:pStyle w:val="Textoindependiente"/>
        <w:ind w:firstLine="720"/>
        <w:jc w:val="center"/>
        <w:rPr>
          <w:rFonts w:asciiTheme="majorHAnsi" w:hAnsiTheme="majorHAnsi" w:cstheme="majorHAnsi"/>
          <w:sz w:val="20"/>
          <w:szCs w:val="20"/>
          <w:lang w:val="es-ES"/>
        </w:rPr>
      </w:pPr>
      <w:r>
        <w:rPr>
          <w:rFonts w:asciiTheme="majorHAnsi" w:hAnsiTheme="majorHAnsi" w:cstheme="majorHAnsi"/>
          <w:sz w:val="20"/>
          <w:szCs w:val="20"/>
          <w:lang w:val="es-ES"/>
        </w:rPr>
        <w:br/>
      </w:r>
      <w:r w:rsidR="00837E58">
        <w:rPr>
          <w:rFonts w:asciiTheme="majorHAnsi" w:hAnsiTheme="majorHAnsi" w:cstheme="majorHAnsi"/>
          <w:noProof/>
          <w:sz w:val="20"/>
          <w:szCs w:val="20"/>
          <w:lang w:val="es-ES"/>
        </w:rPr>
        <w:drawing>
          <wp:inline distT="0" distB="0" distL="0" distR="0" wp14:anchorId="34E81BD5" wp14:editId="4F7EBFCF">
            <wp:extent cx="4762500" cy="279952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4000" cy="2806282"/>
                    </a:xfrm>
                    <a:prstGeom prst="rect">
                      <a:avLst/>
                    </a:prstGeom>
                    <a:noFill/>
                    <a:ln>
                      <a:noFill/>
                    </a:ln>
                  </pic:spPr>
                </pic:pic>
              </a:graphicData>
            </a:graphic>
          </wp:inline>
        </w:drawing>
      </w:r>
    </w:p>
    <w:p w14:paraId="7D047B50" w14:textId="6F7857BB" w:rsidR="00837E58" w:rsidRPr="00D7051A" w:rsidRDefault="00837E58" w:rsidP="00837E58">
      <w:pPr>
        <w:pStyle w:val="Descripcin"/>
        <w:jc w:val="center"/>
        <w:rPr>
          <w:rFonts w:asciiTheme="majorHAnsi" w:hAnsiTheme="majorHAnsi" w:cstheme="majorHAnsi"/>
          <w:sz w:val="20"/>
          <w:szCs w:val="20"/>
          <w:lang w:val="es-ES"/>
        </w:rPr>
      </w:pPr>
      <w:bookmarkStart w:id="75" w:name="_Toc198640725"/>
      <w:r w:rsidRPr="00562274">
        <w:rPr>
          <w:lang w:val="es-ES"/>
        </w:rPr>
        <w:t xml:space="preserve">Figura </w:t>
      </w:r>
      <w:r>
        <w:fldChar w:fldCharType="begin"/>
      </w:r>
      <w:r w:rsidRPr="00562274">
        <w:rPr>
          <w:lang w:val="es-ES"/>
        </w:rPr>
        <w:instrText xml:space="preserve"> SEQ Figura \* ARABIC </w:instrText>
      </w:r>
      <w:r>
        <w:fldChar w:fldCharType="separate"/>
      </w:r>
      <w:r w:rsidR="00620F37" w:rsidRPr="00562274">
        <w:rPr>
          <w:noProof/>
          <w:lang w:val="es-ES"/>
        </w:rPr>
        <w:t>33</w:t>
      </w:r>
      <w:r>
        <w:fldChar w:fldCharType="end"/>
      </w:r>
      <w:r w:rsidRPr="00562274">
        <w:rPr>
          <w:lang w:val="es-ES"/>
        </w:rPr>
        <w:t xml:space="preserve">. Funcionamiento conjunto </w:t>
      </w:r>
      <w:proofErr w:type="spellStart"/>
      <w:r w:rsidRPr="00562274">
        <w:rPr>
          <w:lang w:val="es-ES"/>
        </w:rPr>
        <w:t>Keycloak</w:t>
      </w:r>
      <w:proofErr w:type="spellEnd"/>
      <w:r w:rsidRPr="00562274">
        <w:rPr>
          <w:lang w:val="es-ES"/>
        </w:rPr>
        <w:t xml:space="preserve"> y </w:t>
      </w:r>
      <w:proofErr w:type="spellStart"/>
      <w:r w:rsidRPr="00562274">
        <w:rPr>
          <w:lang w:val="es-ES"/>
        </w:rPr>
        <w:t>Vault</w:t>
      </w:r>
      <w:bookmarkEnd w:id="75"/>
      <w:proofErr w:type="spellEnd"/>
    </w:p>
    <w:p w14:paraId="1C302666" w14:textId="77777777" w:rsidR="005507D5" w:rsidRPr="00D06A3E" w:rsidRDefault="005507D5" w:rsidP="002B4F82">
      <w:pPr>
        <w:pStyle w:val="Textoindependiente"/>
        <w:jc w:val="both"/>
        <w:rPr>
          <w:rFonts w:asciiTheme="majorHAnsi" w:hAnsiTheme="majorHAnsi" w:cstheme="majorHAnsi"/>
          <w:sz w:val="20"/>
          <w:szCs w:val="20"/>
          <w:lang w:val="es-ES"/>
        </w:rPr>
      </w:pPr>
    </w:p>
    <w:p w14:paraId="00E4545B" w14:textId="075DF6DA" w:rsidR="005A2B77" w:rsidRPr="00916F31" w:rsidRDefault="00000000" w:rsidP="00016B85">
      <w:pPr>
        <w:pStyle w:val="Ttulo2"/>
        <w:rPr>
          <w:rFonts w:cstheme="majorHAnsi"/>
          <w:sz w:val="24"/>
          <w:szCs w:val="24"/>
          <w:lang w:val="es-ES"/>
        </w:rPr>
      </w:pPr>
      <w:bookmarkStart w:id="76" w:name="_Toc198640680"/>
      <w:r w:rsidRPr="00916F31">
        <w:rPr>
          <w:rFonts w:cstheme="majorHAnsi"/>
          <w:sz w:val="24"/>
          <w:szCs w:val="24"/>
          <w:lang w:val="es-ES"/>
        </w:rPr>
        <w:t>3.</w:t>
      </w:r>
      <w:r w:rsidR="00C329FD">
        <w:rPr>
          <w:rFonts w:cstheme="majorHAnsi"/>
          <w:sz w:val="24"/>
          <w:szCs w:val="24"/>
          <w:lang w:val="es-ES"/>
        </w:rPr>
        <w:t>5</w:t>
      </w:r>
      <w:r w:rsidRPr="00916F31">
        <w:rPr>
          <w:rFonts w:cstheme="majorHAnsi"/>
          <w:sz w:val="24"/>
          <w:szCs w:val="24"/>
          <w:lang w:val="es-ES"/>
        </w:rPr>
        <w:t xml:space="preserve"> </w:t>
      </w:r>
      <w:proofErr w:type="spellStart"/>
      <w:r w:rsidRPr="00916F31">
        <w:rPr>
          <w:rFonts w:cstheme="majorHAnsi"/>
          <w:sz w:val="24"/>
          <w:szCs w:val="24"/>
          <w:lang w:val="es-ES"/>
        </w:rPr>
        <w:t>Terraform</w:t>
      </w:r>
      <w:bookmarkEnd w:id="76"/>
      <w:proofErr w:type="spellEnd"/>
    </w:p>
    <w:p w14:paraId="587B8E43" w14:textId="1596C3AC" w:rsidR="0003742E" w:rsidRDefault="0003742E"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Terraform</w:t>
      </w:r>
      <w:proofErr w:type="spellEnd"/>
      <w:r w:rsidRPr="00D7051A">
        <w:rPr>
          <w:rFonts w:asciiTheme="majorHAnsi" w:hAnsiTheme="majorHAnsi" w:cstheme="majorHAnsi"/>
          <w:sz w:val="20"/>
          <w:szCs w:val="20"/>
          <w:lang w:val="es-ES"/>
        </w:rPr>
        <w:t xml:space="preserve"> es una herramienta de infraestructura como código que permite definir, aprovisionar y gestionar la infraestructura de forma eficiente y reproducible mediante archivos de configuración declarativos. Con este enfoque, se especifica el estado deseado de la infraestructura y </w:t>
      </w:r>
      <w:proofErr w:type="spellStart"/>
      <w:r w:rsidRPr="00D7051A">
        <w:rPr>
          <w:rFonts w:asciiTheme="majorHAnsi" w:hAnsiTheme="majorHAnsi" w:cstheme="majorHAnsi"/>
          <w:sz w:val="20"/>
          <w:szCs w:val="20"/>
          <w:lang w:val="es-ES"/>
        </w:rPr>
        <w:t>Terraform</w:t>
      </w:r>
      <w:proofErr w:type="spellEnd"/>
      <w:r w:rsidRPr="00D7051A">
        <w:rPr>
          <w:rFonts w:asciiTheme="majorHAnsi" w:hAnsiTheme="majorHAnsi" w:cstheme="majorHAnsi"/>
          <w:sz w:val="20"/>
          <w:szCs w:val="20"/>
          <w:lang w:val="es-ES"/>
        </w:rPr>
        <w:t xml:space="preserve"> se encarga de aplicar los cambios necesarios para alcanzarlo, lo que brinda claridad y reduce errores al automatizar tareas que antes se realizaban de manera manual o con múltiples herramientas. Además, su soporte para diferentes proveedores y servicios lo convierte en una opción versátil para entornos locales y en la nube.</w:t>
      </w:r>
    </w:p>
    <w:p w14:paraId="52DC4E7F" w14:textId="77777777" w:rsidR="007D6411" w:rsidRDefault="00B72291" w:rsidP="007D6411">
      <w:pPr>
        <w:keepNext/>
        <w:jc w:val="center"/>
      </w:pPr>
      <w:r>
        <w:rPr>
          <w:rFonts w:asciiTheme="majorHAnsi" w:hAnsiTheme="majorHAnsi" w:cstheme="majorHAnsi"/>
          <w:noProof/>
          <w:sz w:val="20"/>
          <w:szCs w:val="20"/>
          <w:lang w:val="es-ES"/>
        </w:rPr>
        <w:drawing>
          <wp:inline distT="0" distB="0" distL="0" distR="0" wp14:anchorId="2FF5284B" wp14:editId="6FBE7290">
            <wp:extent cx="4914900" cy="19888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1">
                      <a:extLst>
                        <a:ext uri="{28A0092B-C50C-407E-A947-70E740481C1C}">
                          <a14:useLocalDpi xmlns:a14="http://schemas.microsoft.com/office/drawing/2010/main" val="0"/>
                        </a:ext>
                      </a:extLst>
                    </a:blip>
                    <a:srcRect t="20000" r="2273" b="5429"/>
                    <a:stretch/>
                  </pic:blipFill>
                  <pic:spPr bwMode="auto">
                    <a:xfrm>
                      <a:off x="0" y="0"/>
                      <a:ext cx="4914900" cy="1988820"/>
                    </a:xfrm>
                    <a:prstGeom prst="rect">
                      <a:avLst/>
                    </a:prstGeom>
                    <a:noFill/>
                    <a:ln>
                      <a:noFill/>
                    </a:ln>
                    <a:extLst>
                      <a:ext uri="{53640926-AAD7-44D8-BBD7-CCE9431645EC}">
                        <a14:shadowObscured xmlns:a14="http://schemas.microsoft.com/office/drawing/2010/main"/>
                      </a:ext>
                    </a:extLst>
                  </pic:spPr>
                </pic:pic>
              </a:graphicData>
            </a:graphic>
          </wp:inline>
        </w:drawing>
      </w:r>
    </w:p>
    <w:p w14:paraId="3A9026CE" w14:textId="0A67BBF1" w:rsidR="00B72291" w:rsidRPr="00D7051A" w:rsidRDefault="007D6411" w:rsidP="007D6411">
      <w:pPr>
        <w:pStyle w:val="Descripcin"/>
        <w:jc w:val="center"/>
        <w:rPr>
          <w:rFonts w:asciiTheme="majorHAnsi" w:hAnsiTheme="majorHAnsi" w:cstheme="majorHAnsi"/>
          <w:sz w:val="20"/>
          <w:szCs w:val="20"/>
          <w:lang w:val="es-ES"/>
        </w:rPr>
      </w:pPr>
      <w:bookmarkStart w:id="77" w:name="_Toc198640726"/>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34</w:t>
      </w:r>
      <w:r>
        <w:fldChar w:fldCharType="end"/>
      </w:r>
      <w:r w:rsidRPr="00D06A3E">
        <w:rPr>
          <w:lang w:val="es-ES"/>
        </w:rPr>
        <w:t xml:space="preserve">. Comandos </w:t>
      </w:r>
      <w:proofErr w:type="spellStart"/>
      <w:r w:rsidRPr="00D06A3E">
        <w:rPr>
          <w:lang w:val="es-ES"/>
        </w:rPr>
        <w:t>Terraform</w:t>
      </w:r>
      <w:bookmarkEnd w:id="77"/>
      <w:proofErr w:type="spellEnd"/>
    </w:p>
    <w:p w14:paraId="41BEEA18" w14:textId="07A9FC68" w:rsidR="00B72291" w:rsidRDefault="0003742E" w:rsidP="00B72291">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lastRenderedPageBreak/>
        <w:t xml:space="preserve">Aunque </w:t>
      </w:r>
      <w:proofErr w:type="spellStart"/>
      <w:r w:rsidRPr="00D7051A">
        <w:rPr>
          <w:rFonts w:asciiTheme="majorHAnsi" w:hAnsiTheme="majorHAnsi" w:cstheme="majorHAnsi"/>
          <w:sz w:val="20"/>
          <w:szCs w:val="20"/>
          <w:lang w:val="es-ES"/>
        </w:rPr>
        <w:t>Terraform</w:t>
      </w:r>
      <w:proofErr w:type="spellEnd"/>
      <w:r w:rsidRPr="00D7051A">
        <w:rPr>
          <w:rFonts w:asciiTheme="majorHAnsi" w:hAnsiTheme="majorHAnsi" w:cstheme="majorHAnsi"/>
          <w:sz w:val="20"/>
          <w:szCs w:val="20"/>
          <w:lang w:val="es-ES"/>
        </w:rPr>
        <w:t xml:space="preserve"> es frecuentemente asociado con la gestión de proveedores como AWS, Azure o GCP, también resulta útil para manejar recursos locales. Por ejemplo, puede utilizarse para orquestar contenedores Docker, redes y volúmenes requeridos para servicios como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y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en un entorno local. Esta capacidad de crear, actualizar y destruir recursos de forma controlada facilita el mantenimiento y la evolución de los sistemas, asegurando coherencia y repetibilidad en cada despliegue. Otra funcionalidad destacable es la etapa de planificación previa, donde es posible visualizar los cambios antes de aplicarlos, lo que minimiza el riesgo de errores y otorga mayor confianza a los equipos de desarrollo y operaciones.</w:t>
      </w:r>
    </w:p>
    <w:p w14:paraId="65FF4E56" w14:textId="77777777" w:rsidR="007D6411" w:rsidRDefault="00B72291" w:rsidP="007D6411">
      <w:pPr>
        <w:keepNext/>
        <w:jc w:val="center"/>
      </w:pPr>
      <w:r>
        <w:rPr>
          <w:rFonts w:asciiTheme="majorHAnsi" w:hAnsiTheme="majorHAnsi" w:cstheme="majorHAnsi"/>
          <w:noProof/>
          <w:sz w:val="20"/>
          <w:szCs w:val="20"/>
          <w:lang w:val="es-ES"/>
        </w:rPr>
        <w:drawing>
          <wp:inline distT="0" distB="0" distL="0" distR="0" wp14:anchorId="680070C3" wp14:editId="18AD6912">
            <wp:extent cx="3267075" cy="18929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719" t="16254" b="9367"/>
                    <a:stretch/>
                  </pic:blipFill>
                  <pic:spPr bwMode="auto">
                    <a:xfrm>
                      <a:off x="0" y="0"/>
                      <a:ext cx="3271873" cy="1895720"/>
                    </a:xfrm>
                    <a:prstGeom prst="rect">
                      <a:avLst/>
                    </a:prstGeom>
                    <a:noFill/>
                    <a:ln>
                      <a:noFill/>
                    </a:ln>
                    <a:extLst>
                      <a:ext uri="{53640926-AAD7-44D8-BBD7-CCE9431645EC}">
                        <a14:shadowObscured xmlns:a14="http://schemas.microsoft.com/office/drawing/2010/main"/>
                      </a:ext>
                    </a:extLst>
                  </pic:spPr>
                </pic:pic>
              </a:graphicData>
            </a:graphic>
          </wp:inline>
        </w:drawing>
      </w:r>
    </w:p>
    <w:p w14:paraId="0CCD6677" w14:textId="3287D355" w:rsidR="00B72291" w:rsidRPr="00D7051A" w:rsidRDefault="007D6411" w:rsidP="007D6411">
      <w:pPr>
        <w:pStyle w:val="Descripcin"/>
        <w:jc w:val="center"/>
        <w:rPr>
          <w:rFonts w:asciiTheme="majorHAnsi" w:hAnsiTheme="majorHAnsi" w:cstheme="majorHAnsi"/>
          <w:sz w:val="20"/>
          <w:szCs w:val="20"/>
          <w:lang w:val="es-ES"/>
        </w:rPr>
      </w:pPr>
      <w:bookmarkStart w:id="78" w:name="_Toc198640727"/>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35</w:t>
      </w:r>
      <w:r>
        <w:fldChar w:fldCharType="end"/>
      </w:r>
      <w:r w:rsidRPr="00D06A3E">
        <w:rPr>
          <w:lang w:val="es-ES"/>
        </w:rPr>
        <w:t xml:space="preserve">. Flujo de comandos </w:t>
      </w:r>
      <w:proofErr w:type="spellStart"/>
      <w:r w:rsidRPr="00D06A3E">
        <w:rPr>
          <w:lang w:val="es-ES"/>
        </w:rPr>
        <w:t>Terraform</w:t>
      </w:r>
      <w:bookmarkEnd w:id="78"/>
      <w:proofErr w:type="spellEnd"/>
    </w:p>
    <w:p w14:paraId="7EE93C47" w14:textId="1D3400AC" w:rsidR="0003742E" w:rsidRDefault="0003742E"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La principal ventaja de utilizar </w:t>
      </w:r>
      <w:proofErr w:type="spellStart"/>
      <w:r w:rsidRPr="00D7051A">
        <w:rPr>
          <w:rFonts w:asciiTheme="majorHAnsi" w:hAnsiTheme="majorHAnsi" w:cstheme="majorHAnsi"/>
          <w:sz w:val="20"/>
          <w:szCs w:val="20"/>
          <w:lang w:val="es-ES"/>
        </w:rPr>
        <w:t>Terraform</w:t>
      </w:r>
      <w:proofErr w:type="spellEnd"/>
      <w:r w:rsidRPr="00D7051A">
        <w:rPr>
          <w:rFonts w:asciiTheme="majorHAnsi" w:hAnsiTheme="majorHAnsi" w:cstheme="majorHAnsi"/>
          <w:sz w:val="20"/>
          <w:szCs w:val="20"/>
          <w:lang w:val="es-ES"/>
        </w:rPr>
        <w:t xml:space="preserve"> </w:t>
      </w:r>
      <w:r w:rsidR="00DC7DFE" w:rsidRPr="00D7051A">
        <w:rPr>
          <w:rFonts w:asciiTheme="majorHAnsi" w:hAnsiTheme="majorHAnsi" w:cstheme="majorHAnsi"/>
          <w:sz w:val="20"/>
          <w:szCs w:val="20"/>
          <w:lang w:val="es-ES"/>
        </w:rPr>
        <w:t xml:space="preserve">es </w:t>
      </w:r>
      <w:r w:rsidRPr="00D7051A">
        <w:rPr>
          <w:rFonts w:asciiTheme="majorHAnsi" w:hAnsiTheme="majorHAnsi" w:cstheme="majorHAnsi"/>
          <w:sz w:val="20"/>
          <w:szCs w:val="20"/>
          <w:lang w:val="es-ES"/>
        </w:rPr>
        <w:t>su consistencia y reproducibilidad, ya que al definir la infraestructura como código se garantiza que cada despliegue sea idéntico, independientemente del entorno donde se realice. Sumado a esto, la herramienta dispone de un ecosistema muy amplio de proveedores y de una comunidad activa que comparte módulos reutilizables, acelerando la adopción de buenas prácticas. Esta integración fluida con sistemas de control de versiones como Git y con pipelines de CI/CD permite mantener un historial de cambios y colaborar de manera más eficiente, posibilitando la implementación de una infraestructura inmutable y robusta.</w:t>
      </w:r>
    </w:p>
    <w:p w14:paraId="1BE00832" w14:textId="7B8E9C04" w:rsidR="00DE146D" w:rsidRPr="00916F31" w:rsidRDefault="00DE146D" w:rsidP="00DE146D">
      <w:pPr>
        <w:pStyle w:val="Ttulo2"/>
        <w:rPr>
          <w:rFonts w:cstheme="majorHAnsi"/>
          <w:sz w:val="24"/>
          <w:szCs w:val="24"/>
          <w:lang w:val="es-ES"/>
        </w:rPr>
      </w:pPr>
      <w:bookmarkStart w:id="79" w:name="_Toc198640681"/>
      <w:r w:rsidRPr="00916F31">
        <w:rPr>
          <w:rFonts w:cstheme="majorHAnsi"/>
          <w:sz w:val="24"/>
          <w:szCs w:val="24"/>
          <w:lang w:val="es-ES"/>
        </w:rPr>
        <w:t>3.5 Resumen del capítulo</w:t>
      </w:r>
      <w:bookmarkEnd w:id="79"/>
    </w:p>
    <w:p w14:paraId="6BD111DD" w14:textId="71D3A531" w:rsidR="00994DAA" w:rsidRPr="00994DAA" w:rsidRDefault="00994DAA" w:rsidP="00994DAA">
      <w:pPr>
        <w:ind w:firstLine="720"/>
        <w:rPr>
          <w:rFonts w:asciiTheme="majorHAnsi" w:hAnsiTheme="majorHAnsi" w:cstheme="majorHAnsi"/>
          <w:sz w:val="20"/>
          <w:szCs w:val="20"/>
          <w:lang w:val="es-ES"/>
        </w:rPr>
      </w:pPr>
      <w:r w:rsidRPr="00994DAA">
        <w:rPr>
          <w:rFonts w:asciiTheme="majorHAnsi" w:hAnsiTheme="majorHAnsi" w:cstheme="majorHAnsi"/>
          <w:sz w:val="20"/>
          <w:szCs w:val="20"/>
          <w:lang w:val="es-ES"/>
        </w:rPr>
        <w:t xml:space="preserve">En este capítulo se presentan las principales herramientas y tecnologías utilizadas en el proyecto, destacando cómo se integran y complementan para lograr un entorno seguro y automatizado. </w:t>
      </w:r>
      <w:r w:rsidR="009D5C6D">
        <w:rPr>
          <w:rFonts w:asciiTheme="majorHAnsi" w:hAnsiTheme="majorHAnsi" w:cstheme="majorHAnsi"/>
          <w:sz w:val="20"/>
          <w:szCs w:val="20"/>
          <w:lang w:val="es-ES"/>
        </w:rPr>
        <w:t>En primer lugar</w:t>
      </w:r>
      <w:r w:rsidR="00623D00">
        <w:rPr>
          <w:rFonts w:asciiTheme="majorHAnsi" w:hAnsiTheme="majorHAnsi" w:cstheme="majorHAnsi"/>
          <w:sz w:val="20"/>
          <w:szCs w:val="20"/>
          <w:lang w:val="es-ES"/>
        </w:rPr>
        <w:t>,</w:t>
      </w:r>
      <w:r w:rsidR="009D5C6D">
        <w:rPr>
          <w:rFonts w:asciiTheme="majorHAnsi" w:hAnsiTheme="majorHAnsi" w:cstheme="majorHAnsi"/>
          <w:sz w:val="20"/>
          <w:szCs w:val="20"/>
          <w:lang w:val="es-ES"/>
        </w:rPr>
        <w:t xml:space="preserve"> se describe </w:t>
      </w:r>
      <w:r w:rsidRPr="00994DAA">
        <w:rPr>
          <w:rFonts w:asciiTheme="majorHAnsi" w:hAnsiTheme="majorHAnsi" w:cstheme="majorHAnsi"/>
          <w:sz w:val="20"/>
          <w:szCs w:val="20"/>
          <w:lang w:val="es-ES"/>
        </w:rPr>
        <w:t xml:space="preserve">la virtualización con Docker, que permite aislar aplicaciones en contenedores ligeros y portátiles, optimizando el despliegue y la escalabilidad. </w:t>
      </w:r>
      <w:r w:rsidR="00C329FD">
        <w:rPr>
          <w:rFonts w:asciiTheme="majorHAnsi" w:hAnsiTheme="majorHAnsi" w:cstheme="majorHAnsi"/>
          <w:sz w:val="20"/>
          <w:szCs w:val="20"/>
          <w:lang w:val="es-ES"/>
        </w:rPr>
        <w:t xml:space="preserve">También se hace mención a </w:t>
      </w:r>
      <w:r w:rsidR="00C329FD" w:rsidRPr="00562274">
        <w:rPr>
          <w:rFonts w:asciiTheme="majorHAnsi" w:hAnsiTheme="majorHAnsi" w:cstheme="majorHAnsi"/>
          <w:sz w:val="20"/>
          <w:szCs w:val="20"/>
          <w:lang w:val="es-ES"/>
        </w:rPr>
        <w:t xml:space="preserve">Docker </w:t>
      </w:r>
      <w:proofErr w:type="spellStart"/>
      <w:r w:rsidR="00C329FD" w:rsidRPr="00562274">
        <w:rPr>
          <w:rFonts w:asciiTheme="majorHAnsi" w:hAnsiTheme="majorHAnsi" w:cstheme="majorHAnsi"/>
          <w:sz w:val="20"/>
          <w:szCs w:val="20"/>
          <w:lang w:val="es-ES"/>
        </w:rPr>
        <w:t>Compose</w:t>
      </w:r>
      <w:proofErr w:type="spellEnd"/>
      <w:r w:rsidR="00C329FD" w:rsidRPr="00562274">
        <w:rPr>
          <w:rFonts w:asciiTheme="majorHAnsi" w:hAnsiTheme="majorHAnsi" w:cstheme="majorHAnsi"/>
          <w:sz w:val="20"/>
          <w:szCs w:val="20"/>
          <w:lang w:val="es-ES"/>
        </w:rPr>
        <w:t xml:space="preserve"> como herramienta fundamental para orquestar y desplegar de forma conjunta los distintos servicios que conforman el entorno desarrollado. Su utilización ha permitido definir, automatizar y coordinar el arranque de todos los servicios sin necesidad </w:t>
      </w:r>
      <w:r w:rsidR="00B9302E" w:rsidRPr="00562274">
        <w:rPr>
          <w:rFonts w:asciiTheme="majorHAnsi" w:hAnsiTheme="majorHAnsi" w:cstheme="majorHAnsi"/>
          <w:sz w:val="20"/>
          <w:szCs w:val="20"/>
          <w:lang w:val="es-ES"/>
        </w:rPr>
        <w:t xml:space="preserve">de invadir con gran impacto sobre el código fuente original de </w:t>
      </w:r>
      <w:r w:rsidR="00C329FD" w:rsidRPr="00562274">
        <w:rPr>
          <w:rFonts w:asciiTheme="majorHAnsi" w:hAnsiTheme="majorHAnsi" w:cstheme="majorHAnsi"/>
          <w:sz w:val="20"/>
          <w:szCs w:val="20"/>
          <w:lang w:val="es-ES"/>
        </w:rPr>
        <w:t>la</w:t>
      </w:r>
      <w:r w:rsidR="00B9302E" w:rsidRPr="00562274">
        <w:rPr>
          <w:rFonts w:asciiTheme="majorHAnsi" w:hAnsiTheme="majorHAnsi" w:cstheme="majorHAnsi"/>
          <w:sz w:val="20"/>
          <w:szCs w:val="20"/>
          <w:lang w:val="es-ES"/>
        </w:rPr>
        <w:t>s</w:t>
      </w:r>
      <w:r w:rsidR="00C329FD" w:rsidRPr="00562274">
        <w:rPr>
          <w:rFonts w:asciiTheme="majorHAnsi" w:hAnsiTheme="majorHAnsi" w:cstheme="majorHAnsi"/>
          <w:sz w:val="20"/>
          <w:szCs w:val="20"/>
          <w:lang w:val="es-ES"/>
        </w:rPr>
        <w:t xml:space="preserve"> aplicaci</w:t>
      </w:r>
      <w:r w:rsidR="00B9302E" w:rsidRPr="00562274">
        <w:rPr>
          <w:rFonts w:asciiTheme="majorHAnsi" w:hAnsiTheme="majorHAnsi" w:cstheme="majorHAnsi"/>
          <w:sz w:val="20"/>
          <w:szCs w:val="20"/>
          <w:lang w:val="es-ES"/>
        </w:rPr>
        <w:t>ones</w:t>
      </w:r>
      <w:r w:rsidR="00C329FD" w:rsidRPr="00562274">
        <w:rPr>
          <w:rFonts w:asciiTheme="majorHAnsi" w:hAnsiTheme="majorHAnsi" w:cstheme="majorHAnsi"/>
          <w:sz w:val="20"/>
          <w:szCs w:val="20"/>
          <w:lang w:val="es-ES"/>
        </w:rPr>
        <w:t xml:space="preserve">. </w:t>
      </w:r>
      <w:r w:rsidRPr="00994DAA">
        <w:rPr>
          <w:rFonts w:asciiTheme="majorHAnsi" w:hAnsiTheme="majorHAnsi" w:cstheme="majorHAnsi"/>
          <w:sz w:val="20"/>
          <w:szCs w:val="20"/>
          <w:lang w:val="es-ES"/>
        </w:rPr>
        <w:t xml:space="preserve">Seguidamente, se aborda la implementación de </w:t>
      </w:r>
      <w:proofErr w:type="spellStart"/>
      <w:r w:rsidRPr="00994DAA">
        <w:rPr>
          <w:rFonts w:asciiTheme="majorHAnsi" w:hAnsiTheme="majorHAnsi" w:cstheme="majorHAnsi"/>
          <w:sz w:val="20"/>
          <w:szCs w:val="20"/>
          <w:lang w:val="es-ES"/>
        </w:rPr>
        <w:t>Keycloak</w:t>
      </w:r>
      <w:proofErr w:type="spellEnd"/>
      <w:r w:rsidRPr="00994DAA">
        <w:rPr>
          <w:rFonts w:asciiTheme="majorHAnsi" w:hAnsiTheme="majorHAnsi" w:cstheme="majorHAnsi"/>
          <w:sz w:val="20"/>
          <w:szCs w:val="20"/>
          <w:lang w:val="es-ES"/>
        </w:rPr>
        <w:t xml:space="preserve"> como servicio para la gestión centralizada de identidades y accesos, y la de </w:t>
      </w:r>
      <w:proofErr w:type="spellStart"/>
      <w:r w:rsidRPr="00994DAA">
        <w:rPr>
          <w:rFonts w:asciiTheme="majorHAnsi" w:hAnsiTheme="majorHAnsi" w:cstheme="majorHAnsi"/>
          <w:sz w:val="20"/>
          <w:szCs w:val="20"/>
          <w:lang w:val="es-ES"/>
        </w:rPr>
        <w:t>Vault</w:t>
      </w:r>
      <w:proofErr w:type="spellEnd"/>
      <w:r w:rsidRPr="00994DAA">
        <w:rPr>
          <w:rFonts w:asciiTheme="majorHAnsi" w:hAnsiTheme="majorHAnsi" w:cstheme="majorHAnsi"/>
          <w:sz w:val="20"/>
          <w:szCs w:val="20"/>
          <w:lang w:val="es-ES"/>
        </w:rPr>
        <w:t xml:space="preserve"> para la protección y administración de secret</w:t>
      </w:r>
      <w:r w:rsidR="00623D00">
        <w:rPr>
          <w:rFonts w:asciiTheme="majorHAnsi" w:hAnsiTheme="majorHAnsi" w:cstheme="majorHAnsi"/>
          <w:sz w:val="20"/>
          <w:szCs w:val="20"/>
          <w:lang w:val="es-ES"/>
        </w:rPr>
        <w:t>o</w:t>
      </w:r>
      <w:r w:rsidRPr="00994DAA">
        <w:rPr>
          <w:rFonts w:asciiTheme="majorHAnsi" w:hAnsiTheme="majorHAnsi" w:cstheme="majorHAnsi"/>
          <w:sz w:val="20"/>
          <w:szCs w:val="20"/>
          <w:lang w:val="es-ES"/>
        </w:rPr>
        <w:t>s (credenciales, claves, certificados</w:t>
      </w:r>
      <w:r w:rsidR="00623D00">
        <w:rPr>
          <w:rFonts w:asciiTheme="majorHAnsi" w:hAnsiTheme="majorHAnsi" w:cstheme="majorHAnsi"/>
          <w:sz w:val="20"/>
          <w:szCs w:val="20"/>
          <w:lang w:val="es-ES"/>
        </w:rPr>
        <w:t>…</w:t>
      </w:r>
      <w:r w:rsidRPr="00994DAA">
        <w:rPr>
          <w:rFonts w:asciiTheme="majorHAnsi" w:hAnsiTheme="majorHAnsi" w:cstheme="majorHAnsi"/>
          <w:sz w:val="20"/>
          <w:szCs w:val="20"/>
          <w:lang w:val="es-ES"/>
        </w:rPr>
        <w:t xml:space="preserve">). Ambas soluciones se integran </w:t>
      </w:r>
      <w:r w:rsidR="006348E3">
        <w:rPr>
          <w:rFonts w:asciiTheme="majorHAnsi" w:hAnsiTheme="majorHAnsi" w:cstheme="majorHAnsi"/>
          <w:sz w:val="20"/>
          <w:szCs w:val="20"/>
          <w:lang w:val="es-ES"/>
        </w:rPr>
        <w:t>como servicios haciendo uso de contenedores</w:t>
      </w:r>
      <w:r w:rsidRPr="00994DAA">
        <w:rPr>
          <w:rFonts w:asciiTheme="majorHAnsi" w:hAnsiTheme="majorHAnsi" w:cstheme="majorHAnsi"/>
          <w:sz w:val="20"/>
          <w:szCs w:val="20"/>
          <w:lang w:val="es-ES"/>
        </w:rPr>
        <w:t xml:space="preserve"> Docker, aisla</w:t>
      </w:r>
      <w:r w:rsidR="006348E3">
        <w:rPr>
          <w:rFonts w:asciiTheme="majorHAnsi" w:hAnsiTheme="majorHAnsi" w:cstheme="majorHAnsi"/>
          <w:sz w:val="20"/>
          <w:szCs w:val="20"/>
          <w:lang w:val="es-ES"/>
        </w:rPr>
        <w:t>ndo esta capa de seguridad y permitiendo una integración más fácil, evitando modificar mínimamente el código fuente de la aplicación</w:t>
      </w:r>
      <w:r w:rsidRPr="00994DAA">
        <w:rPr>
          <w:rFonts w:asciiTheme="majorHAnsi" w:hAnsiTheme="majorHAnsi" w:cstheme="majorHAnsi"/>
          <w:sz w:val="20"/>
          <w:szCs w:val="20"/>
          <w:lang w:val="es-ES"/>
        </w:rPr>
        <w:t>.</w:t>
      </w:r>
    </w:p>
    <w:p w14:paraId="73D38D0E" w14:textId="0FEBBF52" w:rsidR="007D6741" w:rsidRPr="00994DAA" w:rsidRDefault="00994DAA" w:rsidP="00B9302E">
      <w:pPr>
        <w:ind w:firstLine="720"/>
        <w:rPr>
          <w:rFonts w:asciiTheme="majorHAnsi" w:hAnsiTheme="majorHAnsi" w:cstheme="majorHAnsi"/>
          <w:sz w:val="20"/>
          <w:szCs w:val="20"/>
          <w:lang w:val="es-ES"/>
        </w:rPr>
      </w:pPr>
      <w:r w:rsidRPr="00994DAA">
        <w:rPr>
          <w:rFonts w:asciiTheme="majorHAnsi" w:hAnsiTheme="majorHAnsi" w:cstheme="majorHAnsi"/>
          <w:sz w:val="20"/>
          <w:szCs w:val="20"/>
          <w:lang w:val="es-ES"/>
        </w:rPr>
        <w:t xml:space="preserve">Finalmente, se explica el uso de </w:t>
      </w:r>
      <w:proofErr w:type="spellStart"/>
      <w:r w:rsidRPr="00994DAA">
        <w:rPr>
          <w:rFonts w:asciiTheme="majorHAnsi" w:hAnsiTheme="majorHAnsi" w:cstheme="majorHAnsi"/>
          <w:sz w:val="20"/>
          <w:szCs w:val="20"/>
          <w:lang w:val="es-ES"/>
        </w:rPr>
        <w:t>Terraform</w:t>
      </w:r>
      <w:proofErr w:type="spellEnd"/>
      <w:r w:rsidRPr="00994DAA">
        <w:rPr>
          <w:rFonts w:asciiTheme="majorHAnsi" w:hAnsiTheme="majorHAnsi" w:cstheme="majorHAnsi"/>
          <w:sz w:val="20"/>
          <w:szCs w:val="20"/>
          <w:lang w:val="es-ES"/>
        </w:rPr>
        <w:t xml:space="preserve"> como herramienta de </w:t>
      </w:r>
      <w:r w:rsidR="00D06AAA">
        <w:rPr>
          <w:rFonts w:asciiTheme="majorHAnsi" w:hAnsiTheme="majorHAnsi" w:cstheme="majorHAnsi"/>
          <w:sz w:val="20"/>
          <w:szCs w:val="20"/>
          <w:lang w:val="es-ES"/>
        </w:rPr>
        <w:t>I</w:t>
      </w:r>
      <w:r w:rsidRPr="00994DAA">
        <w:rPr>
          <w:rFonts w:asciiTheme="majorHAnsi" w:hAnsiTheme="majorHAnsi" w:cstheme="majorHAnsi"/>
          <w:sz w:val="20"/>
          <w:szCs w:val="20"/>
          <w:lang w:val="es-ES"/>
        </w:rPr>
        <w:t xml:space="preserve">nfraestructura como </w:t>
      </w:r>
      <w:r w:rsidR="00D06AAA">
        <w:rPr>
          <w:rFonts w:asciiTheme="majorHAnsi" w:hAnsiTheme="majorHAnsi" w:cstheme="majorHAnsi"/>
          <w:sz w:val="20"/>
          <w:szCs w:val="20"/>
          <w:lang w:val="es-ES"/>
        </w:rPr>
        <w:t>C</w:t>
      </w:r>
      <w:r w:rsidRPr="00994DAA">
        <w:rPr>
          <w:rFonts w:asciiTheme="majorHAnsi" w:hAnsiTheme="majorHAnsi" w:cstheme="majorHAnsi"/>
          <w:sz w:val="20"/>
          <w:szCs w:val="20"/>
          <w:lang w:val="es-ES"/>
        </w:rPr>
        <w:t>ódigo (</w:t>
      </w:r>
      <w:proofErr w:type="spellStart"/>
      <w:r w:rsidRPr="00994DAA">
        <w:rPr>
          <w:rFonts w:asciiTheme="majorHAnsi" w:hAnsiTheme="majorHAnsi" w:cstheme="majorHAnsi"/>
          <w:sz w:val="20"/>
          <w:szCs w:val="20"/>
          <w:lang w:val="es-ES"/>
        </w:rPr>
        <w:t>IaC</w:t>
      </w:r>
      <w:proofErr w:type="spellEnd"/>
      <w:r w:rsidRPr="00994DAA">
        <w:rPr>
          <w:rFonts w:asciiTheme="majorHAnsi" w:hAnsiTheme="majorHAnsi" w:cstheme="majorHAnsi"/>
          <w:sz w:val="20"/>
          <w:szCs w:val="20"/>
          <w:lang w:val="es-ES"/>
        </w:rPr>
        <w:t>), la cual automatiza la creación</w:t>
      </w:r>
      <w:r w:rsidR="00D06AAA">
        <w:rPr>
          <w:rFonts w:asciiTheme="majorHAnsi" w:hAnsiTheme="majorHAnsi" w:cstheme="majorHAnsi"/>
          <w:sz w:val="20"/>
          <w:szCs w:val="20"/>
          <w:lang w:val="es-ES"/>
        </w:rPr>
        <w:t xml:space="preserve"> y </w:t>
      </w:r>
      <w:r w:rsidRPr="00994DAA">
        <w:rPr>
          <w:rFonts w:asciiTheme="majorHAnsi" w:hAnsiTheme="majorHAnsi" w:cstheme="majorHAnsi"/>
          <w:sz w:val="20"/>
          <w:szCs w:val="20"/>
          <w:lang w:val="es-ES"/>
        </w:rPr>
        <w:t>configuración</w:t>
      </w:r>
      <w:r w:rsidR="00D06AAA">
        <w:rPr>
          <w:rFonts w:asciiTheme="majorHAnsi" w:hAnsiTheme="majorHAnsi" w:cstheme="majorHAnsi"/>
          <w:sz w:val="20"/>
          <w:szCs w:val="20"/>
          <w:lang w:val="es-ES"/>
        </w:rPr>
        <w:t xml:space="preserve"> de estos servicios</w:t>
      </w:r>
      <w:r w:rsidRPr="00994DAA">
        <w:rPr>
          <w:rFonts w:asciiTheme="majorHAnsi" w:hAnsiTheme="majorHAnsi" w:cstheme="majorHAnsi"/>
          <w:sz w:val="20"/>
          <w:szCs w:val="20"/>
          <w:lang w:val="es-ES"/>
        </w:rPr>
        <w:t xml:space="preserve">. </w:t>
      </w:r>
      <w:r w:rsidR="00D06AAA">
        <w:rPr>
          <w:rFonts w:asciiTheme="majorHAnsi" w:hAnsiTheme="majorHAnsi" w:cstheme="majorHAnsi"/>
          <w:sz w:val="20"/>
          <w:szCs w:val="20"/>
          <w:lang w:val="es-ES"/>
        </w:rPr>
        <w:t xml:space="preserve">Se define </w:t>
      </w:r>
      <w:r w:rsidRPr="00994DAA">
        <w:rPr>
          <w:rFonts w:asciiTheme="majorHAnsi" w:hAnsiTheme="majorHAnsi" w:cstheme="majorHAnsi"/>
          <w:sz w:val="20"/>
          <w:szCs w:val="20"/>
          <w:lang w:val="es-ES"/>
        </w:rPr>
        <w:t>de manera declarativa la infraestructura</w:t>
      </w:r>
      <w:r w:rsidR="00D06AAA">
        <w:rPr>
          <w:rFonts w:asciiTheme="majorHAnsi" w:hAnsiTheme="majorHAnsi" w:cstheme="majorHAnsi"/>
          <w:sz w:val="20"/>
          <w:szCs w:val="20"/>
          <w:lang w:val="es-ES"/>
        </w:rPr>
        <w:t xml:space="preserve"> a desplegar</w:t>
      </w:r>
      <w:r w:rsidRPr="00994DAA">
        <w:rPr>
          <w:rFonts w:asciiTheme="majorHAnsi" w:hAnsiTheme="majorHAnsi" w:cstheme="majorHAnsi"/>
          <w:sz w:val="20"/>
          <w:szCs w:val="20"/>
          <w:lang w:val="es-ES"/>
        </w:rPr>
        <w:t xml:space="preserve">. La combinación de estas tecnologías proporciona una base sólida para </w:t>
      </w:r>
      <w:r w:rsidRPr="00994DAA">
        <w:rPr>
          <w:rFonts w:asciiTheme="majorHAnsi" w:hAnsiTheme="majorHAnsi" w:cstheme="majorHAnsi"/>
          <w:sz w:val="20"/>
          <w:szCs w:val="20"/>
          <w:lang w:val="es-ES"/>
        </w:rPr>
        <w:lastRenderedPageBreak/>
        <w:t xml:space="preserve">construir </w:t>
      </w:r>
      <w:r w:rsidR="00D06AAA">
        <w:rPr>
          <w:rFonts w:asciiTheme="majorHAnsi" w:hAnsiTheme="majorHAnsi" w:cstheme="majorHAnsi"/>
          <w:sz w:val="20"/>
          <w:szCs w:val="20"/>
          <w:lang w:val="es-ES"/>
        </w:rPr>
        <w:t xml:space="preserve">y gestionar entornos de aplicaciones haciéndolas más </w:t>
      </w:r>
      <w:r w:rsidRPr="00994DAA">
        <w:rPr>
          <w:rFonts w:asciiTheme="majorHAnsi" w:hAnsiTheme="majorHAnsi" w:cstheme="majorHAnsi"/>
          <w:sz w:val="20"/>
          <w:szCs w:val="20"/>
          <w:lang w:val="es-ES"/>
        </w:rPr>
        <w:t xml:space="preserve">escalables, al tiempo que simplifica el control de cambios y la colaboración </w:t>
      </w:r>
      <w:r w:rsidR="00D06AAA">
        <w:rPr>
          <w:rFonts w:asciiTheme="majorHAnsi" w:hAnsiTheme="majorHAnsi" w:cstheme="majorHAnsi"/>
          <w:sz w:val="20"/>
          <w:szCs w:val="20"/>
          <w:lang w:val="es-ES"/>
        </w:rPr>
        <w:t>de diferentes trabajos de desarrollo que modificasen cualquier ámbito de la aplicación</w:t>
      </w:r>
      <w:r w:rsidRPr="00994DAA">
        <w:rPr>
          <w:rFonts w:asciiTheme="majorHAnsi" w:hAnsiTheme="majorHAnsi" w:cstheme="majorHAnsi"/>
          <w:sz w:val="20"/>
          <w:szCs w:val="20"/>
          <w:lang w:val="es-ES"/>
        </w:rPr>
        <w:t>.</w:t>
      </w:r>
    </w:p>
    <w:p w14:paraId="1EE225C8" w14:textId="11EE0AB1" w:rsidR="005507D5" w:rsidRPr="00D06A3E" w:rsidRDefault="00000000" w:rsidP="002B7082">
      <w:pPr>
        <w:pStyle w:val="Ttulo1"/>
        <w:rPr>
          <w:rFonts w:cstheme="majorHAnsi"/>
          <w:lang w:val="es-ES"/>
        </w:rPr>
      </w:pPr>
      <w:bookmarkStart w:id="80" w:name="_Toc198640682"/>
      <w:r w:rsidRPr="00D7051A">
        <w:rPr>
          <w:rFonts w:cstheme="majorHAnsi"/>
          <w:lang w:val="es-ES"/>
        </w:rPr>
        <w:t xml:space="preserve">Capítulo 04: </w:t>
      </w:r>
      <w:r w:rsidR="0001077F">
        <w:rPr>
          <w:rFonts w:cstheme="majorHAnsi"/>
          <w:lang w:val="es-ES"/>
        </w:rPr>
        <w:t>Descripción de la solución desarrollada</w:t>
      </w:r>
      <w:bookmarkEnd w:id="80"/>
    </w:p>
    <w:p w14:paraId="0860D7EE" w14:textId="02E31B59" w:rsidR="005507D5" w:rsidRPr="00916F31" w:rsidRDefault="00000000" w:rsidP="002B7082">
      <w:pPr>
        <w:pStyle w:val="Ttulo2"/>
        <w:rPr>
          <w:rFonts w:cstheme="majorHAnsi"/>
          <w:sz w:val="24"/>
          <w:szCs w:val="24"/>
          <w:lang w:val="es-ES"/>
        </w:rPr>
      </w:pPr>
      <w:bookmarkStart w:id="81" w:name="_Toc198640683"/>
      <w:r w:rsidRPr="00916F31">
        <w:rPr>
          <w:rFonts w:cstheme="majorHAnsi"/>
          <w:sz w:val="24"/>
          <w:szCs w:val="24"/>
          <w:lang w:val="es-ES"/>
        </w:rPr>
        <w:t xml:space="preserve">4.1 </w:t>
      </w:r>
      <w:r w:rsidR="00351A3B">
        <w:rPr>
          <w:rFonts w:cstheme="majorHAnsi"/>
          <w:sz w:val="24"/>
          <w:szCs w:val="24"/>
          <w:lang w:val="es-ES"/>
        </w:rPr>
        <w:t>Descripción de la solución</w:t>
      </w:r>
      <w:bookmarkEnd w:id="81"/>
    </w:p>
    <w:p w14:paraId="42553286" w14:textId="7D1AA2A6" w:rsidR="00A15EA7" w:rsidRPr="00E358A0" w:rsidRDefault="0075724B" w:rsidP="00A15EA7">
      <w:pPr>
        <w:ind w:firstLine="720"/>
        <w:rPr>
          <w:rFonts w:asciiTheme="majorHAnsi" w:hAnsiTheme="majorHAnsi" w:cstheme="majorHAnsi"/>
          <w:sz w:val="20"/>
          <w:szCs w:val="20"/>
          <w:lang w:val="es-ES"/>
        </w:rPr>
      </w:pPr>
      <w:r w:rsidRPr="00E358A0">
        <w:rPr>
          <w:rFonts w:asciiTheme="majorHAnsi" w:hAnsiTheme="majorHAnsi" w:cstheme="majorHAnsi"/>
          <w:sz w:val="20"/>
          <w:szCs w:val="20"/>
          <w:lang w:val="es-ES"/>
        </w:rPr>
        <w:t xml:space="preserve">En esta fase inicial, se </w:t>
      </w:r>
      <w:r w:rsidR="00A15EA7" w:rsidRPr="00E358A0">
        <w:rPr>
          <w:rFonts w:asciiTheme="majorHAnsi" w:hAnsiTheme="majorHAnsi" w:cstheme="majorHAnsi"/>
          <w:sz w:val="20"/>
          <w:szCs w:val="20"/>
          <w:lang w:val="es-ES"/>
        </w:rPr>
        <w:t>investigaron las diferentes opciones existentes en el mercado para poder abordar el problema inicial</w:t>
      </w:r>
      <w:r w:rsidRPr="00E358A0">
        <w:rPr>
          <w:rFonts w:asciiTheme="majorHAnsi" w:hAnsiTheme="majorHAnsi" w:cstheme="majorHAnsi"/>
          <w:sz w:val="20"/>
          <w:szCs w:val="20"/>
          <w:lang w:val="es-ES"/>
        </w:rPr>
        <w:t>.</w:t>
      </w:r>
    </w:p>
    <w:p w14:paraId="58BCDDF0" w14:textId="16FBA350" w:rsidR="0001077F" w:rsidRPr="00E358A0" w:rsidRDefault="0001077F" w:rsidP="00A15EA7">
      <w:pPr>
        <w:ind w:firstLine="720"/>
        <w:rPr>
          <w:rFonts w:asciiTheme="majorHAnsi" w:hAnsiTheme="majorHAnsi" w:cstheme="majorHAnsi"/>
          <w:color w:val="FF0000"/>
          <w:sz w:val="20"/>
          <w:szCs w:val="20"/>
          <w:u w:val="single"/>
          <w:lang w:val="es-ES"/>
        </w:rPr>
      </w:pPr>
      <w:r w:rsidRPr="00E358A0">
        <w:rPr>
          <w:rFonts w:asciiTheme="majorHAnsi" w:hAnsiTheme="majorHAnsi" w:cstheme="majorHAnsi"/>
          <w:color w:val="FF0000"/>
          <w:sz w:val="20"/>
          <w:szCs w:val="20"/>
          <w:lang w:val="es-ES"/>
        </w:rPr>
        <w:t>//TODO Diagrama en fases de la solución del TFM</w:t>
      </w:r>
    </w:p>
    <w:p w14:paraId="2202D58C" w14:textId="3BA16F38" w:rsidR="00BC0353" w:rsidRPr="00E358A0" w:rsidRDefault="00A15EA7" w:rsidP="00181C29">
      <w:pPr>
        <w:ind w:firstLine="720"/>
        <w:rPr>
          <w:rFonts w:asciiTheme="majorHAnsi" w:hAnsiTheme="majorHAnsi" w:cstheme="majorHAnsi"/>
          <w:sz w:val="20"/>
          <w:szCs w:val="20"/>
          <w:lang w:val="es-ES"/>
        </w:rPr>
      </w:pPr>
      <w:r w:rsidRPr="00E358A0">
        <w:rPr>
          <w:rFonts w:asciiTheme="majorHAnsi" w:hAnsiTheme="majorHAnsi" w:cstheme="majorHAnsi"/>
          <w:sz w:val="20"/>
          <w:szCs w:val="20"/>
          <w:lang w:val="es-ES"/>
        </w:rPr>
        <w:t>En primer lugar</w:t>
      </w:r>
      <w:r w:rsidR="008B316C" w:rsidRPr="00E358A0">
        <w:rPr>
          <w:rFonts w:asciiTheme="majorHAnsi" w:hAnsiTheme="majorHAnsi" w:cstheme="majorHAnsi"/>
          <w:sz w:val="20"/>
          <w:szCs w:val="20"/>
          <w:lang w:val="es-ES"/>
        </w:rPr>
        <w:t>,</w:t>
      </w:r>
      <w:r w:rsidRPr="00E358A0">
        <w:rPr>
          <w:rFonts w:asciiTheme="majorHAnsi" w:hAnsiTheme="majorHAnsi" w:cstheme="majorHAnsi"/>
          <w:sz w:val="20"/>
          <w:szCs w:val="20"/>
          <w:lang w:val="es-ES"/>
        </w:rPr>
        <w:t xml:space="preserve"> se empezó por la tarea de investigar </w:t>
      </w:r>
      <w:r w:rsidR="0075724B" w:rsidRPr="00E358A0">
        <w:rPr>
          <w:rFonts w:asciiTheme="majorHAnsi" w:hAnsiTheme="majorHAnsi" w:cstheme="majorHAnsi"/>
          <w:sz w:val="20"/>
          <w:szCs w:val="20"/>
          <w:lang w:val="es-ES"/>
        </w:rPr>
        <w:t>los protocolos de autorización OIDC (</w:t>
      </w:r>
      <w:proofErr w:type="spellStart"/>
      <w:r w:rsidR="0075724B" w:rsidRPr="00E358A0">
        <w:rPr>
          <w:rFonts w:asciiTheme="majorHAnsi" w:hAnsiTheme="majorHAnsi" w:cstheme="majorHAnsi"/>
          <w:sz w:val="20"/>
          <w:szCs w:val="20"/>
          <w:lang w:val="es-ES"/>
        </w:rPr>
        <w:t>OpenID</w:t>
      </w:r>
      <w:proofErr w:type="spellEnd"/>
      <w:r w:rsidR="0075724B" w:rsidRPr="00E358A0">
        <w:rPr>
          <w:rFonts w:asciiTheme="majorHAnsi" w:hAnsiTheme="majorHAnsi" w:cstheme="majorHAnsi"/>
          <w:sz w:val="20"/>
          <w:szCs w:val="20"/>
          <w:lang w:val="es-ES"/>
        </w:rPr>
        <w:t xml:space="preserve"> </w:t>
      </w:r>
      <w:proofErr w:type="spellStart"/>
      <w:r w:rsidR="0075724B" w:rsidRPr="00E358A0">
        <w:rPr>
          <w:rFonts w:asciiTheme="majorHAnsi" w:hAnsiTheme="majorHAnsi" w:cstheme="majorHAnsi"/>
          <w:sz w:val="20"/>
          <w:szCs w:val="20"/>
          <w:lang w:val="es-ES"/>
        </w:rPr>
        <w:t>Connect</w:t>
      </w:r>
      <w:proofErr w:type="spellEnd"/>
      <w:r w:rsidR="0075724B" w:rsidRPr="00E358A0">
        <w:rPr>
          <w:rFonts w:asciiTheme="majorHAnsi" w:hAnsiTheme="majorHAnsi" w:cstheme="majorHAnsi"/>
          <w:sz w:val="20"/>
          <w:szCs w:val="20"/>
          <w:lang w:val="es-ES"/>
        </w:rPr>
        <w:t xml:space="preserve">) y OAuth2, así como las principales soluciones de gestión de identidades en la nube y </w:t>
      </w:r>
      <w:r w:rsidRPr="00E358A0">
        <w:rPr>
          <w:rFonts w:asciiTheme="majorHAnsi" w:hAnsiTheme="majorHAnsi" w:cstheme="majorHAnsi"/>
          <w:sz w:val="20"/>
          <w:szCs w:val="20"/>
          <w:lang w:val="es-ES"/>
        </w:rPr>
        <w:t xml:space="preserve">en entorno </w:t>
      </w:r>
      <w:r w:rsidR="0075724B" w:rsidRPr="00E358A0">
        <w:rPr>
          <w:rFonts w:asciiTheme="majorHAnsi" w:hAnsiTheme="majorHAnsi" w:cstheme="majorHAnsi"/>
          <w:sz w:val="20"/>
          <w:szCs w:val="20"/>
          <w:lang w:val="es-ES"/>
        </w:rPr>
        <w:t xml:space="preserve">local. </w:t>
      </w:r>
      <w:r w:rsidR="00181C29" w:rsidRPr="00E358A0">
        <w:rPr>
          <w:rFonts w:asciiTheme="majorHAnsi" w:hAnsiTheme="majorHAnsi" w:cstheme="majorHAnsi"/>
          <w:sz w:val="20"/>
          <w:szCs w:val="20"/>
          <w:lang w:val="es-ES"/>
        </w:rPr>
        <w:t xml:space="preserve"> </w:t>
      </w:r>
      <w:r w:rsidR="00310F5B" w:rsidRPr="00E358A0">
        <w:rPr>
          <w:rFonts w:asciiTheme="majorHAnsi" w:hAnsiTheme="majorHAnsi" w:cstheme="majorHAnsi"/>
          <w:sz w:val="20"/>
          <w:szCs w:val="20"/>
          <w:u w:val="single"/>
          <w:lang w:val="es-ES"/>
        </w:rPr>
        <w:t>S</w:t>
      </w:r>
      <w:r w:rsidR="0075724B" w:rsidRPr="00E358A0">
        <w:rPr>
          <w:rFonts w:asciiTheme="majorHAnsi" w:hAnsiTheme="majorHAnsi" w:cstheme="majorHAnsi"/>
          <w:sz w:val="20"/>
          <w:szCs w:val="20"/>
          <w:u w:val="single"/>
          <w:lang w:val="es-ES"/>
        </w:rPr>
        <w:t>e</w:t>
      </w:r>
      <w:r w:rsidR="0075724B" w:rsidRPr="00E358A0">
        <w:rPr>
          <w:rFonts w:asciiTheme="majorHAnsi" w:hAnsiTheme="majorHAnsi" w:cstheme="majorHAnsi"/>
          <w:sz w:val="20"/>
          <w:szCs w:val="20"/>
          <w:lang w:val="es-ES"/>
        </w:rPr>
        <w:t xml:space="preserve"> basó en </w:t>
      </w:r>
      <w:proofErr w:type="spellStart"/>
      <w:r w:rsidR="0075724B" w:rsidRPr="00E358A0">
        <w:rPr>
          <w:rFonts w:asciiTheme="majorHAnsi" w:hAnsiTheme="majorHAnsi" w:cstheme="majorHAnsi"/>
          <w:b/>
          <w:bCs/>
          <w:sz w:val="20"/>
          <w:szCs w:val="20"/>
          <w:lang w:val="es-ES"/>
        </w:rPr>
        <w:t>Keycloak</w:t>
      </w:r>
      <w:proofErr w:type="spellEnd"/>
      <w:r w:rsidR="0075724B" w:rsidRPr="00E358A0">
        <w:rPr>
          <w:rFonts w:asciiTheme="majorHAnsi" w:hAnsiTheme="majorHAnsi" w:cstheme="majorHAnsi"/>
          <w:sz w:val="20"/>
          <w:szCs w:val="20"/>
          <w:lang w:val="es-ES"/>
        </w:rPr>
        <w:t xml:space="preserve"> como proveedor de identidad OIDC y en </w:t>
      </w:r>
      <w:proofErr w:type="spellStart"/>
      <w:r w:rsidR="0075724B" w:rsidRPr="00E358A0">
        <w:rPr>
          <w:rFonts w:asciiTheme="majorHAnsi" w:hAnsiTheme="majorHAnsi" w:cstheme="majorHAnsi"/>
          <w:b/>
          <w:bCs/>
          <w:sz w:val="20"/>
          <w:szCs w:val="20"/>
          <w:lang w:val="es-ES"/>
        </w:rPr>
        <w:t>HashiCorp</w:t>
      </w:r>
      <w:proofErr w:type="spellEnd"/>
      <w:r w:rsidR="0075724B" w:rsidRPr="00E358A0">
        <w:rPr>
          <w:rFonts w:asciiTheme="majorHAnsi" w:hAnsiTheme="majorHAnsi" w:cstheme="majorHAnsi"/>
          <w:b/>
          <w:bCs/>
          <w:sz w:val="20"/>
          <w:szCs w:val="20"/>
          <w:lang w:val="es-ES"/>
        </w:rPr>
        <w:t xml:space="preserve"> </w:t>
      </w:r>
      <w:proofErr w:type="spellStart"/>
      <w:r w:rsidR="0075724B" w:rsidRPr="00E358A0">
        <w:rPr>
          <w:rFonts w:asciiTheme="majorHAnsi" w:hAnsiTheme="majorHAnsi" w:cstheme="majorHAnsi"/>
          <w:b/>
          <w:bCs/>
          <w:sz w:val="20"/>
          <w:szCs w:val="20"/>
          <w:lang w:val="es-ES"/>
        </w:rPr>
        <w:t>Vault</w:t>
      </w:r>
      <w:proofErr w:type="spellEnd"/>
      <w:r w:rsidR="0075724B" w:rsidRPr="00E358A0">
        <w:rPr>
          <w:rFonts w:asciiTheme="majorHAnsi" w:hAnsiTheme="majorHAnsi" w:cstheme="majorHAnsi"/>
          <w:sz w:val="20"/>
          <w:szCs w:val="20"/>
          <w:lang w:val="es-ES"/>
        </w:rPr>
        <w:t xml:space="preserve"> como repositorio centralizado de</w:t>
      </w:r>
      <w:r w:rsidR="00EA54D7" w:rsidRPr="00E358A0">
        <w:rPr>
          <w:rFonts w:asciiTheme="majorHAnsi" w:hAnsiTheme="majorHAnsi" w:cstheme="majorHAnsi"/>
          <w:sz w:val="20"/>
          <w:szCs w:val="20"/>
          <w:lang w:val="es-ES"/>
        </w:rPr>
        <w:t xml:space="preserve"> secretos</w:t>
      </w:r>
      <w:r w:rsidR="0075724B" w:rsidRPr="00E358A0">
        <w:rPr>
          <w:rFonts w:asciiTheme="majorHAnsi" w:hAnsiTheme="majorHAnsi" w:cstheme="majorHAnsi"/>
          <w:sz w:val="20"/>
          <w:szCs w:val="20"/>
          <w:lang w:val="es-ES"/>
        </w:rPr>
        <w:t xml:space="preserve">. </w:t>
      </w:r>
      <w:r w:rsidR="00EA54D7" w:rsidRPr="00E358A0">
        <w:rPr>
          <w:rFonts w:asciiTheme="majorHAnsi" w:hAnsiTheme="majorHAnsi" w:cstheme="majorHAnsi"/>
          <w:sz w:val="20"/>
          <w:szCs w:val="20"/>
          <w:lang w:val="es-ES"/>
        </w:rPr>
        <w:t>Estos proveedores tienen imágenes Docker para poder implementarse como servicios externos, un punto importante a favor que destacó a la hora de elegirlos</w:t>
      </w:r>
      <w:r w:rsidR="0032135E" w:rsidRPr="00E358A0">
        <w:rPr>
          <w:rFonts w:asciiTheme="majorHAnsi" w:hAnsiTheme="majorHAnsi" w:cstheme="majorHAnsi"/>
          <w:sz w:val="20"/>
          <w:szCs w:val="20"/>
          <w:lang w:val="es-ES"/>
        </w:rPr>
        <w:t xml:space="preserve">. Además, combinar las tecnologías de </w:t>
      </w:r>
      <w:proofErr w:type="spellStart"/>
      <w:r w:rsidR="0032135E" w:rsidRPr="00E358A0">
        <w:rPr>
          <w:rFonts w:asciiTheme="majorHAnsi" w:hAnsiTheme="majorHAnsi" w:cstheme="majorHAnsi"/>
          <w:sz w:val="20"/>
          <w:szCs w:val="20"/>
          <w:lang w:val="es-ES"/>
        </w:rPr>
        <w:t>Keycloak</w:t>
      </w:r>
      <w:proofErr w:type="spellEnd"/>
      <w:r w:rsidR="0032135E" w:rsidRPr="00E358A0">
        <w:rPr>
          <w:rFonts w:asciiTheme="majorHAnsi" w:hAnsiTheme="majorHAnsi" w:cstheme="majorHAnsi"/>
          <w:sz w:val="20"/>
          <w:szCs w:val="20"/>
          <w:lang w:val="es-ES"/>
        </w:rPr>
        <w:t xml:space="preserve"> y </w:t>
      </w:r>
      <w:proofErr w:type="spellStart"/>
      <w:r w:rsidR="0032135E" w:rsidRPr="00E358A0">
        <w:rPr>
          <w:rFonts w:asciiTheme="majorHAnsi" w:hAnsiTheme="majorHAnsi" w:cstheme="majorHAnsi"/>
          <w:sz w:val="20"/>
          <w:szCs w:val="20"/>
          <w:lang w:val="es-ES"/>
        </w:rPr>
        <w:t>Vault</w:t>
      </w:r>
      <w:proofErr w:type="spellEnd"/>
      <w:r w:rsidR="0032135E" w:rsidRPr="00E358A0">
        <w:rPr>
          <w:rFonts w:asciiTheme="majorHAnsi" w:hAnsiTheme="majorHAnsi" w:cstheme="majorHAnsi"/>
          <w:sz w:val="20"/>
          <w:szCs w:val="20"/>
          <w:lang w:val="es-ES"/>
        </w:rPr>
        <w:t xml:space="preserve"> para elaborar un sistema de autentificación de usuarios y agregar esta capa adicional de seguridad es que permite </w:t>
      </w:r>
      <w:r w:rsidR="0032135E" w:rsidRPr="00E358A0">
        <w:rPr>
          <w:rFonts w:asciiTheme="majorHAnsi" w:hAnsiTheme="majorHAnsi" w:cstheme="majorHAnsi"/>
          <w:b/>
          <w:bCs/>
          <w:sz w:val="20"/>
          <w:szCs w:val="20"/>
          <w:lang w:val="es-ES"/>
        </w:rPr>
        <w:t>separar claramente la gestión de identidades de la gestión de secretos</w:t>
      </w:r>
      <w:r w:rsidR="0032135E" w:rsidRPr="00E358A0">
        <w:rPr>
          <w:rFonts w:asciiTheme="majorHAnsi" w:hAnsiTheme="majorHAnsi" w:cstheme="majorHAnsi"/>
          <w:sz w:val="20"/>
          <w:szCs w:val="20"/>
          <w:lang w:val="es-ES"/>
        </w:rPr>
        <w:t xml:space="preserve">, aprovechando los flujos OIDC de </w:t>
      </w:r>
      <w:proofErr w:type="spellStart"/>
      <w:r w:rsidR="0032135E" w:rsidRPr="00E358A0">
        <w:rPr>
          <w:rFonts w:asciiTheme="majorHAnsi" w:hAnsiTheme="majorHAnsi" w:cstheme="majorHAnsi"/>
          <w:sz w:val="20"/>
          <w:szCs w:val="20"/>
          <w:lang w:val="es-ES"/>
        </w:rPr>
        <w:t>Keycloak</w:t>
      </w:r>
      <w:proofErr w:type="spellEnd"/>
      <w:r w:rsidR="0032135E" w:rsidRPr="00E358A0">
        <w:rPr>
          <w:rFonts w:asciiTheme="majorHAnsi" w:hAnsiTheme="majorHAnsi" w:cstheme="majorHAnsi"/>
          <w:sz w:val="20"/>
          <w:szCs w:val="20"/>
          <w:lang w:val="es-ES"/>
        </w:rPr>
        <w:t xml:space="preserve"> para emitir tokens</w:t>
      </w:r>
      <w:r w:rsidR="009B35A6" w:rsidRPr="00E358A0">
        <w:rPr>
          <w:rFonts w:asciiTheme="majorHAnsi" w:hAnsiTheme="majorHAnsi" w:cstheme="majorHAnsi"/>
          <w:sz w:val="20"/>
          <w:szCs w:val="20"/>
          <w:lang w:val="es-ES"/>
        </w:rPr>
        <w:t xml:space="preserve"> JWT firmados y gestionar usuarios, roles y permisos de forma centralizada</w:t>
      </w:r>
      <w:r w:rsidR="0032135E" w:rsidRPr="00E358A0">
        <w:rPr>
          <w:rFonts w:asciiTheme="majorHAnsi" w:hAnsiTheme="majorHAnsi" w:cstheme="majorHAnsi"/>
          <w:sz w:val="20"/>
          <w:szCs w:val="20"/>
          <w:lang w:val="es-ES"/>
        </w:rPr>
        <w:t xml:space="preserve"> y, al mismo tiempo</w:t>
      </w:r>
      <w:r w:rsidR="009B35A6" w:rsidRPr="00E358A0">
        <w:rPr>
          <w:rFonts w:asciiTheme="majorHAnsi" w:hAnsiTheme="majorHAnsi" w:cstheme="majorHAnsi"/>
          <w:sz w:val="20"/>
          <w:szCs w:val="20"/>
          <w:lang w:val="es-ES"/>
        </w:rPr>
        <w:t xml:space="preserve"> </w:t>
      </w:r>
      <w:proofErr w:type="spellStart"/>
      <w:r w:rsidR="009B35A6" w:rsidRPr="00E358A0">
        <w:rPr>
          <w:rFonts w:asciiTheme="majorHAnsi" w:hAnsiTheme="majorHAnsi" w:cstheme="majorHAnsi"/>
          <w:sz w:val="20"/>
          <w:szCs w:val="20"/>
          <w:lang w:val="es-ES"/>
        </w:rPr>
        <w:t>Vault</w:t>
      </w:r>
      <w:proofErr w:type="spellEnd"/>
      <w:r w:rsidR="009B35A6" w:rsidRPr="00E358A0">
        <w:rPr>
          <w:rFonts w:asciiTheme="majorHAnsi" w:hAnsiTheme="majorHAnsi" w:cstheme="majorHAnsi"/>
          <w:sz w:val="20"/>
          <w:szCs w:val="20"/>
          <w:lang w:val="es-ES"/>
        </w:rPr>
        <w:t xml:space="preserve"> recibe esos JWT, los valida y emite tokens internos con </w:t>
      </w:r>
      <w:r w:rsidR="00BC0353" w:rsidRPr="00E358A0">
        <w:rPr>
          <w:rFonts w:asciiTheme="majorHAnsi" w:hAnsiTheme="majorHAnsi" w:cstheme="majorHAnsi"/>
          <w:sz w:val="20"/>
          <w:szCs w:val="20"/>
          <w:lang w:val="es-ES"/>
        </w:rPr>
        <w:t xml:space="preserve">un conjunto de políticas </w:t>
      </w:r>
      <w:r w:rsidR="009B35A6" w:rsidRPr="00E358A0">
        <w:rPr>
          <w:rFonts w:asciiTheme="majorHAnsi" w:hAnsiTheme="majorHAnsi" w:cstheme="majorHAnsi"/>
          <w:sz w:val="20"/>
          <w:szCs w:val="20"/>
          <w:lang w:val="es-ES"/>
        </w:rPr>
        <w:t>para acceder a secretos o generar credenciales dinámicas</w:t>
      </w:r>
      <w:r w:rsidR="00BC0353" w:rsidRPr="00E358A0">
        <w:rPr>
          <w:rFonts w:asciiTheme="majorHAnsi" w:hAnsiTheme="majorHAnsi" w:cstheme="majorHAnsi"/>
          <w:sz w:val="20"/>
          <w:szCs w:val="20"/>
          <w:lang w:val="es-ES"/>
        </w:rPr>
        <w:t xml:space="preserve">. </w:t>
      </w:r>
    </w:p>
    <w:p w14:paraId="197FBA21" w14:textId="3FCEB24F" w:rsidR="00310F5B" w:rsidRPr="00E358A0" w:rsidRDefault="00864ACB" w:rsidP="00310F5B">
      <w:pPr>
        <w:ind w:firstLine="720"/>
        <w:rPr>
          <w:rFonts w:asciiTheme="majorHAnsi" w:hAnsiTheme="majorHAnsi" w:cstheme="majorHAnsi"/>
          <w:sz w:val="20"/>
          <w:szCs w:val="20"/>
          <w:lang w:val="es-ES"/>
        </w:rPr>
      </w:pPr>
      <w:r w:rsidRPr="00E358A0">
        <w:rPr>
          <w:rFonts w:asciiTheme="majorHAnsi" w:hAnsiTheme="majorHAnsi" w:cstheme="majorHAnsi"/>
          <w:b/>
          <w:bCs/>
          <w:sz w:val="20"/>
          <w:szCs w:val="20"/>
          <w:lang w:val="es-ES"/>
        </w:rPr>
        <w:t xml:space="preserve">Para poder orquestar estas tecnologías a través de contenedores Docker se utiliza la herramienta de </w:t>
      </w:r>
      <w:r w:rsidR="00310F5B" w:rsidRPr="00E358A0">
        <w:rPr>
          <w:rFonts w:asciiTheme="majorHAnsi" w:hAnsiTheme="majorHAnsi" w:cstheme="majorHAnsi"/>
          <w:b/>
          <w:bCs/>
          <w:sz w:val="20"/>
          <w:szCs w:val="20"/>
          <w:lang w:val="es-ES"/>
        </w:rPr>
        <w:t>Docker</w:t>
      </w:r>
      <w:r w:rsidR="00181C29" w:rsidRPr="00E358A0">
        <w:rPr>
          <w:rFonts w:asciiTheme="majorHAnsi" w:hAnsiTheme="majorHAnsi" w:cstheme="majorHAnsi"/>
          <w:b/>
          <w:bCs/>
          <w:sz w:val="20"/>
          <w:szCs w:val="20"/>
          <w:lang w:val="es-ES"/>
        </w:rPr>
        <w:t xml:space="preserve"> </w:t>
      </w:r>
      <w:proofErr w:type="spellStart"/>
      <w:r w:rsidR="00310F5B" w:rsidRPr="00E358A0">
        <w:rPr>
          <w:rFonts w:asciiTheme="majorHAnsi" w:hAnsiTheme="majorHAnsi" w:cstheme="majorHAnsi"/>
          <w:b/>
          <w:bCs/>
          <w:sz w:val="20"/>
          <w:szCs w:val="20"/>
          <w:lang w:val="es-ES"/>
        </w:rPr>
        <w:t>Compose</w:t>
      </w:r>
      <w:proofErr w:type="spellEnd"/>
      <w:r w:rsidR="00310F5B" w:rsidRPr="00E358A0">
        <w:rPr>
          <w:rFonts w:asciiTheme="majorHAnsi" w:hAnsiTheme="majorHAnsi" w:cstheme="majorHAnsi"/>
          <w:sz w:val="20"/>
          <w:szCs w:val="20"/>
          <w:lang w:val="es-ES"/>
        </w:rPr>
        <w:t xml:space="preserve">. </w:t>
      </w:r>
      <w:r w:rsidR="00C82DA1" w:rsidRPr="00E358A0">
        <w:rPr>
          <w:rFonts w:asciiTheme="majorHAnsi" w:hAnsiTheme="majorHAnsi" w:cstheme="majorHAnsi"/>
          <w:sz w:val="20"/>
          <w:szCs w:val="20"/>
          <w:lang w:val="es-ES"/>
        </w:rPr>
        <w:t xml:space="preserve">Se desplegaron estas </w:t>
      </w:r>
      <w:r w:rsidR="00310F5B" w:rsidRPr="00E358A0">
        <w:rPr>
          <w:rFonts w:asciiTheme="majorHAnsi" w:hAnsiTheme="majorHAnsi" w:cstheme="majorHAnsi"/>
          <w:sz w:val="20"/>
          <w:szCs w:val="20"/>
          <w:lang w:val="es-ES"/>
        </w:rPr>
        <w:t xml:space="preserve">instancias de </w:t>
      </w:r>
      <w:proofErr w:type="spellStart"/>
      <w:r w:rsidR="00310F5B" w:rsidRPr="00E358A0">
        <w:rPr>
          <w:rFonts w:asciiTheme="majorHAnsi" w:hAnsiTheme="majorHAnsi" w:cstheme="majorHAnsi"/>
          <w:sz w:val="20"/>
          <w:szCs w:val="20"/>
          <w:lang w:val="es-ES"/>
        </w:rPr>
        <w:t>Keycloak</w:t>
      </w:r>
      <w:proofErr w:type="spellEnd"/>
      <w:r w:rsidR="00310F5B" w:rsidRPr="00E358A0">
        <w:rPr>
          <w:rFonts w:asciiTheme="majorHAnsi" w:hAnsiTheme="majorHAnsi" w:cstheme="majorHAnsi"/>
          <w:sz w:val="20"/>
          <w:szCs w:val="20"/>
          <w:lang w:val="es-ES"/>
        </w:rPr>
        <w:t xml:space="preserve"> y </w:t>
      </w:r>
      <w:proofErr w:type="spellStart"/>
      <w:r w:rsidR="00310F5B" w:rsidRPr="00E358A0">
        <w:rPr>
          <w:rFonts w:asciiTheme="majorHAnsi" w:hAnsiTheme="majorHAnsi" w:cstheme="majorHAnsi"/>
          <w:sz w:val="20"/>
          <w:szCs w:val="20"/>
          <w:lang w:val="es-ES"/>
        </w:rPr>
        <w:t>Vault</w:t>
      </w:r>
      <w:proofErr w:type="spellEnd"/>
      <w:r w:rsidR="00310F5B" w:rsidRPr="00E358A0">
        <w:rPr>
          <w:rFonts w:asciiTheme="majorHAnsi" w:hAnsiTheme="majorHAnsi" w:cstheme="majorHAnsi"/>
          <w:sz w:val="20"/>
          <w:szCs w:val="20"/>
          <w:lang w:val="es-ES"/>
        </w:rPr>
        <w:t xml:space="preserve">, se practicó la definición de recursos en </w:t>
      </w:r>
      <w:proofErr w:type="spellStart"/>
      <w:r w:rsidR="00310F5B" w:rsidRPr="00E358A0">
        <w:rPr>
          <w:rFonts w:asciiTheme="majorHAnsi" w:hAnsiTheme="majorHAnsi" w:cstheme="majorHAnsi"/>
          <w:sz w:val="20"/>
          <w:szCs w:val="20"/>
          <w:lang w:val="es-ES"/>
        </w:rPr>
        <w:t>Terraform</w:t>
      </w:r>
      <w:proofErr w:type="spellEnd"/>
      <w:r w:rsidR="00310F5B" w:rsidRPr="00E358A0">
        <w:rPr>
          <w:rFonts w:asciiTheme="majorHAnsi" w:hAnsiTheme="majorHAnsi" w:cstheme="majorHAnsi"/>
          <w:sz w:val="20"/>
          <w:szCs w:val="20"/>
          <w:lang w:val="es-ES"/>
        </w:rPr>
        <w:t xml:space="preserve"> y se estudió la creación de scripts de inicialización en </w:t>
      </w:r>
      <w:proofErr w:type="spellStart"/>
      <w:r w:rsidR="00310F5B" w:rsidRPr="00E358A0">
        <w:rPr>
          <w:rFonts w:asciiTheme="majorHAnsi" w:hAnsiTheme="majorHAnsi" w:cstheme="majorHAnsi"/>
          <w:sz w:val="20"/>
          <w:szCs w:val="20"/>
          <w:lang w:val="es-ES"/>
        </w:rPr>
        <w:t>Bash</w:t>
      </w:r>
      <w:proofErr w:type="spellEnd"/>
      <w:r w:rsidR="00310F5B" w:rsidRPr="00E358A0">
        <w:rPr>
          <w:rFonts w:asciiTheme="majorHAnsi" w:hAnsiTheme="majorHAnsi" w:cstheme="majorHAnsi"/>
          <w:sz w:val="20"/>
          <w:szCs w:val="20"/>
          <w:lang w:val="es-ES"/>
        </w:rPr>
        <w:t xml:space="preserve"> para automatizar pasos recurrentes.</w:t>
      </w:r>
    </w:p>
    <w:p w14:paraId="0A8D572D" w14:textId="49178E32" w:rsidR="005C2B9C" w:rsidRPr="005C2B9C" w:rsidRDefault="005C2B9C" w:rsidP="00BC0353">
      <w:pPr>
        <w:ind w:firstLine="720"/>
        <w:rPr>
          <w:lang w:val="es-ES"/>
        </w:rPr>
      </w:pPr>
    </w:p>
    <w:p w14:paraId="5A4EF4C6" w14:textId="7A7DA3E8" w:rsidR="00587AA3" w:rsidRPr="00916F31" w:rsidRDefault="00000000" w:rsidP="00587AA3">
      <w:pPr>
        <w:pStyle w:val="Ttulo2"/>
        <w:rPr>
          <w:rFonts w:cstheme="majorHAnsi"/>
          <w:sz w:val="24"/>
          <w:szCs w:val="24"/>
          <w:lang w:val="es-ES"/>
        </w:rPr>
      </w:pPr>
      <w:bookmarkStart w:id="82" w:name="_Toc198640684"/>
      <w:r w:rsidRPr="00916F31">
        <w:rPr>
          <w:rFonts w:cstheme="majorHAnsi"/>
          <w:sz w:val="24"/>
          <w:szCs w:val="24"/>
          <w:lang w:val="es-ES"/>
        </w:rPr>
        <w:t xml:space="preserve">4.2 </w:t>
      </w:r>
      <w:r w:rsidR="00EB1023">
        <w:rPr>
          <w:rFonts w:cstheme="majorHAnsi"/>
          <w:sz w:val="24"/>
          <w:szCs w:val="24"/>
          <w:lang w:val="es-ES"/>
        </w:rPr>
        <w:t>Preparación</w:t>
      </w:r>
      <w:r w:rsidR="00DE146D" w:rsidRPr="00916F31">
        <w:rPr>
          <w:rFonts w:cstheme="majorHAnsi"/>
          <w:sz w:val="24"/>
          <w:szCs w:val="24"/>
          <w:lang w:val="es-ES"/>
        </w:rPr>
        <w:t xml:space="preserve"> del entorno</w:t>
      </w:r>
      <w:bookmarkEnd w:id="82"/>
    </w:p>
    <w:p w14:paraId="308DDB9C" w14:textId="41F73E1F" w:rsidR="00587AA3" w:rsidRPr="00E358A0" w:rsidRDefault="00587AA3" w:rsidP="006B244D">
      <w:pPr>
        <w:ind w:firstLine="720"/>
        <w:rPr>
          <w:rFonts w:asciiTheme="majorHAnsi" w:hAnsiTheme="majorHAnsi" w:cstheme="majorHAnsi"/>
          <w:sz w:val="20"/>
          <w:szCs w:val="20"/>
          <w:lang w:val="es-ES"/>
        </w:rPr>
      </w:pPr>
      <w:r w:rsidRPr="00E358A0">
        <w:rPr>
          <w:rFonts w:asciiTheme="majorHAnsi" w:hAnsiTheme="majorHAnsi" w:cstheme="majorHAnsi"/>
          <w:sz w:val="20"/>
          <w:szCs w:val="20"/>
          <w:lang w:val="es-ES"/>
        </w:rPr>
        <w:t xml:space="preserve">El primer paso </w:t>
      </w:r>
      <w:r w:rsidR="00D06A3E" w:rsidRPr="00E358A0">
        <w:rPr>
          <w:rFonts w:asciiTheme="majorHAnsi" w:hAnsiTheme="majorHAnsi" w:cstheme="majorHAnsi"/>
          <w:sz w:val="20"/>
          <w:szCs w:val="20"/>
          <w:lang w:val="es-ES"/>
        </w:rPr>
        <w:t xml:space="preserve">consiste en iniciar </w:t>
      </w:r>
      <w:r w:rsidRPr="00E358A0">
        <w:rPr>
          <w:rFonts w:asciiTheme="majorHAnsi" w:hAnsiTheme="majorHAnsi" w:cstheme="majorHAnsi"/>
          <w:sz w:val="20"/>
          <w:szCs w:val="20"/>
          <w:lang w:val="es-ES"/>
        </w:rPr>
        <w:t xml:space="preserve">los servicios Docker de </w:t>
      </w:r>
      <w:proofErr w:type="spellStart"/>
      <w:r w:rsidRPr="00E358A0">
        <w:rPr>
          <w:rFonts w:asciiTheme="majorHAnsi" w:hAnsiTheme="majorHAnsi" w:cstheme="majorHAnsi"/>
          <w:sz w:val="20"/>
          <w:szCs w:val="20"/>
          <w:lang w:val="es-ES"/>
        </w:rPr>
        <w:t>Keycloak</w:t>
      </w:r>
      <w:proofErr w:type="spellEnd"/>
      <w:r w:rsidRPr="00E358A0">
        <w:rPr>
          <w:rFonts w:asciiTheme="majorHAnsi" w:hAnsiTheme="majorHAnsi" w:cstheme="majorHAnsi"/>
          <w:sz w:val="20"/>
          <w:szCs w:val="20"/>
          <w:lang w:val="es-ES"/>
        </w:rPr>
        <w:t xml:space="preserve"> y </w:t>
      </w:r>
      <w:proofErr w:type="spellStart"/>
      <w:r w:rsidRPr="00E358A0">
        <w:rPr>
          <w:rFonts w:asciiTheme="majorHAnsi" w:hAnsiTheme="majorHAnsi" w:cstheme="majorHAnsi"/>
          <w:sz w:val="20"/>
          <w:szCs w:val="20"/>
          <w:lang w:val="es-ES"/>
        </w:rPr>
        <w:t>Vault</w:t>
      </w:r>
      <w:proofErr w:type="spellEnd"/>
      <w:r w:rsidRPr="00E358A0">
        <w:rPr>
          <w:rFonts w:asciiTheme="majorHAnsi" w:hAnsiTheme="majorHAnsi" w:cstheme="majorHAnsi"/>
          <w:sz w:val="20"/>
          <w:szCs w:val="20"/>
          <w:lang w:val="es-ES"/>
        </w:rPr>
        <w:t xml:space="preserve">. En una primera instancia se trató de conseguir una configuración en la que </w:t>
      </w:r>
      <w:proofErr w:type="spellStart"/>
      <w:r w:rsidRPr="00E358A0">
        <w:rPr>
          <w:rFonts w:asciiTheme="majorHAnsi" w:hAnsiTheme="majorHAnsi" w:cstheme="majorHAnsi"/>
          <w:sz w:val="20"/>
          <w:szCs w:val="20"/>
          <w:lang w:val="es-ES"/>
        </w:rPr>
        <w:t>Vault</w:t>
      </w:r>
      <w:proofErr w:type="spellEnd"/>
      <w:r w:rsidRPr="00E358A0">
        <w:rPr>
          <w:rFonts w:asciiTheme="majorHAnsi" w:hAnsiTheme="majorHAnsi" w:cstheme="majorHAnsi"/>
          <w:sz w:val="20"/>
          <w:szCs w:val="20"/>
          <w:lang w:val="es-ES"/>
        </w:rPr>
        <w:t xml:space="preserve"> permitiera mediante </w:t>
      </w:r>
      <w:r w:rsidR="00CA43C1" w:rsidRPr="00E358A0">
        <w:rPr>
          <w:rFonts w:asciiTheme="majorHAnsi" w:hAnsiTheme="majorHAnsi" w:cstheme="majorHAnsi"/>
          <w:sz w:val="20"/>
          <w:szCs w:val="20"/>
          <w:lang w:val="es-ES"/>
        </w:rPr>
        <w:t xml:space="preserve">la creación de </w:t>
      </w:r>
      <w:r w:rsidRPr="00E358A0">
        <w:rPr>
          <w:rFonts w:asciiTheme="majorHAnsi" w:hAnsiTheme="majorHAnsi" w:cstheme="majorHAnsi"/>
          <w:sz w:val="20"/>
          <w:szCs w:val="20"/>
          <w:lang w:val="es-ES"/>
        </w:rPr>
        <w:t xml:space="preserve">credenciales almacenadas </w:t>
      </w:r>
      <w:r w:rsidR="00CA43C1" w:rsidRPr="00E358A0">
        <w:rPr>
          <w:rFonts w:asciiTheme="majorHAnsi" w:hAnsiTheme="majorHAnsi" w:cstheme="majorHAnsi"/>
          <w:sz w:val="20"/>
          <w:szCs w:val="20"/>
          <w:lang w:val="es-ES"/>
        </w:rPr>
        <w:t xml:space="preserve">en él </w:t>
      </w:r>
      <w:r w:rsidRPr="00E358A0">
        <w:rPr>
          <w:rFonts w:asciiTheme="majorHAnsi" w:hAnsiTheme="majorHAnsi" w:cstheme="majorHAnsi"/>
          <w:sz w:val="20"/>
          <w:szCs w:val="20"/>
          <w:lang w:val="es-ES"/>
        </w:rPr>
        <w:t xml:space="preserve">autentificarse por OIDC </w:t>
      </w:r>
      <w:r w:rsidR="00CA43C1" w:rsidRPr="00E358A0">
        <w:rPr>
          <w:rFonts w:asciiTheme="majorHAnsi" w:hAnsiTheme="majorHAnsi" w:cstheme="majorHAnsi"/>
          <w:sz w:val="20"/>
          <w:szCs w:val="20"/>
          <w:lang w:val="es-ES"/>
        </w:rPr>
        <w:t>por medio del</w:t>
      </w:r>
      <w:r w:rsidRPr="00E358A0">
        <w:rPr>
          <w:rFonts w:asciiTheme="majorHAnsi" w:hAnsiTheme="majorHAnsi" w:cstheme="majorHAnsi"/>
          <w:sz w:val="20"/>
          <w:szCs w:val="20"/>
          <w:lang w:val="es-ES"/>
        </w:rPr>
        <w:t xml:space="preserve"> proveedor </w:t>
      </w:r>
      <w:proofErr w:type="spellStart"/>
      <w:r w:rsidRPr="00E358A0">
        <w:rPr>
          <w:rFonts w:asciiTheme="majorHAnsi" w:hAnsiTheme="majorHAnsi" w:cstheme="majorHAnsi"/>
          <w:sz w:val="20"/>
          <w:szCs w:val="20"/>
          <w:lang w:val="es-ES"/>
        </w:rPr>
        <w:t>Keycloak</w:t>
      </w:r>
      <w:proofErr w:type="spellEnd"/>
      <w:r w:rsidR="00CA43C1" w:rsidRPr="00E358A0">
        <w:rPr>
          <w:rFonts w:asciiTheme="majorHAnsi" w:hAnsiTheme="majorHAnsi" w:cstheme="majorHAnsi"/>
          <w:sz w:val="20"/>
          <w:szCs w:val="20"/>
          <w:lang w:val="es-ES"/>
        </w:rPr>
        <w:t xml:space="preserve">, </w:t>
      </w:r>
      <w:r w:rsidRPr="00E358A0">
        <w:rPr>
          <w:rFonts w:asciiTheme="majorHAnsi" w:hAnsiTheme="majorHAnsi" w:cstheme="majorHAnsi"/>
          <w:sz w:val="20"/>
          <w:szCs w:val="20"/>
          <w:lang w:val="es-ES"/>
        </w:rPr>
        <w:t>y entender con ello su lógica de funcionamiento</w:t>
      </w:r>
      <w:r w:rsidR="00CA43C1" w:rsidRPr="00E358A0">
        <w:rPr>
          <w:rFonts w:asciiTheme="majorHAnsi" w:hAnsiTheme="majorHAnsi" w:cstheme="majorHAnsi"/>
          <w:sz w:val="20"/>
          <w:szCs w:val="20"/>
          <w:lang w:val="es-ES"/>
        </w:rPr>
        <w:t>.</w:t>
      </w:r>
    </w:p>
    <w:p w14:paraId="6B4BC050" w14:textId="108658CB" w:rsidR="000B59B7" w:rsidRPr="00CA6385" w:rsidRDefault="00CA6385" w:rsidP="0075724B">
      <w:pPr>
        <w:rPr>
          <w:rFonts w:asciiTheme="majorHAnsi" w:hAnsiTheme="majorHAnsi" w:cstheme="majorHAnsi"/>
          <w:color w:val="FF0000"/>
          <w:sz w:val="20"/>
          <w:szCs w:val="20"/>
          <w:lang w:val="es-ES"/>
        </w:rPr>
      </w:pPr>
      <w:r w:rsidRPr="00CA6385">
        <w:rPr>
          <w:rFonts w:asciiTheme="majorHAnsi" w:hAnsiTheme="majorHAnsi" w:cstheme="majorHAnsi"/>
          <w:color w:val="FF0000"/>
          <w:sz w:val="20"/>
          <w:szCs w:val="20"/>
          <w:lang w:val="es-ES"/>
        </w:rPr>
        <w:t xml:space="preserve">//TODO </w:t>
      </w:r>
      <w:r w:rsidR="000B59B7" w:rsidRPr="00CA6385">
        <w:rPr>
          <w:rFonts w:asciiTheme="majorHAnsi" w:hAnsiTheme="majorHAnsi" w:cstheme="majorHAnsi"/>
          <w:color w:val="FF0000"/>
          <w:sz w:val="20"/>
          <w:szCs w:val="20"/>
          <w:lang w:val="es-ES"/>
        </w:rPr>
        <w:t xml:space="preserve">Explicar configuración realizada para conectar </w:t>
      </w:r>
      <w:proofErr w:type="spellStart"/>
      <w:r w:rsidR="000B59B7" w:rsidRPr="00CA6385">
        <w:rPr>
          <w:rFonts w:asciiTheme="majorHAnsi" w:hAnsiTheme="majorHAnsi" w:cstheme="majorHAnsi"/>
          <w:color w:val="FF0000"/>
          <w:sz w:val="20"/>
          <w:szCs w:val="20"/>
          <w:lang w:val="es-ES"/>
        </w:rPr>
        <w:t>Vault</w:t>
      </w:r>
      <w:proofErr w:type="spellEnd"/>
      <w:r w:rsidR="000B59B7" w:rsidRPr="00CA6385">
        <w:rPr>
          <w:rFonts w:asciiTheme="majorHAnsi" w:hAnsiTheme="majorHAnsi" w:cstheme="majorHAnsi"/>
          <w:color w:val="FF0000"/>
          <w:sz w:val="20"/>
          <w:szCs w:val="20"/>
          <w:lang w:val="es-ES"/>
        </w:rPr>
        <w:t xml:space="preserve"> con servicio </w:t>
      </w:r>
      <w:proofErr w:type="spellStart"/>
      <w:r w:rsidR="000B59B7" w:rsidRPr="00CA6385">
        <w:rPr>
          <w:rFonts w:asciiTheme="majorHAnsi" w:hAnsiTheme="majorHAnsi" w:cstheme="majorHAnsi"/>
          <w:color w:val="FF0000"/>
          <w:sz w:val="20"/>
          <w:szCs w:val="20"/>
          <w:lang w:val="es-ES"/>
        </w:rPr>
        <w:t>Keycloak</w:t>
      </w:r>
      <w:proofErr w:type="spellEnd"/>
      <w:r w:rsidRPr="00CA6385">
        <w:rPr>
          <w:rFonts w:asciiTheme="majorHAnsi" w:hAnsiTheme="majorHAnsi" w:cstheme="majorHAnsi"/>
          <w:color w:val="FF0000"/>
          <w:sz w:val="20"/>
          <w:szCs w:val="20"/>
          <w:lang w:val="es-ES"/>
        </w:rPr>
        <w:t>.</w:t>
      </w:r>
    </w:p>
    <w:p w14:paraId="70717898" w14:textId="1F60C9FB" w:rsidR="00587AA3" w:rsidRPr="00E358A0" w:rsidRDefault="00303A1A" w:rsidP="0075724B">
      <w:pPr>
        <w:rPr>
          <w:rFonts w:asciiTheme="majorHAnsi" w:hAnsiTheme="majorHAnsi" w:cstheme="majorHAnsi"/>
          <w:sz w:val="20"/>
          <w:szCs w:val="20"/>
          <w:lang w:val="es-ES"/>
        </w:rPr>
      </w:pPr>
      <w:r w:rsidRPr="00E358A0">
        <w:rPr>
          <w:rFonts w:asciiTheme="majorHAnsi" w:hAnsiTheme="majorHAnsi" w:cstheme="majorHAnsi"/>
          <w:sz w:val="20"/>
          <w:szCs w:val="20"/>
          <w:lang w:val="es-ES"/>
        </w:rPr>
        <w:t xml:space="preserve">Sin embargo, </w:t>
      </w:r>
      <w:r w:rsidR="005C0A72" w:rsidRPr="00E358A0">
        <w:rPr>
          <w:rFonts w:asciiTheme="majorHAnsi" w:hAnsiTheme="majorHAnsi" w:cstheme="majorHAnsi"/>
          <w:sz w:val="20"/>
          <w:szCs w:val="20"/>
          <w:lang w:val="es-ES"/>
        </w:rPr>
        <w:t xml:space="preserve">el problema encontrado con el almacenamiento de la configuración realizada sobre el contenedor de </w:t>
      </w:r>
      <w:proofErr w:type="spellStart"/>
      <w:r w:rsidR="005C0A72" w:rsidRPr="00E358A0">
        <w:rPr>
          <w:rFonts w:asciiTheme="majorHAnsi" w:hAnsiTheme="majorHAnsi" w:cstheme="majorHAnsi"/>
          <w:sz w:val="20"/>
          <w:szCs w:val="20"/>
          <w:lang w:val="es-ES"/>
        </w:rPr>
        <w:t>Vault</w:t>
      </w:r>
      <w:proofErr w:type="spellEnd"/>
      <w:r w:rsidR="005C0A72" w:rsidRPr="00E358A0">
        <w:rPr>
          <w:rFonts w:asciiTheme="majorHAnsi" w:hAnsiTheme="majorHAnsi" w:cstheme="majorHAnsi"/>
          <w:sz w:val="20"/>
          <w:szCs w:val="20"/>
          <w:lang w:val="es-ES"/>
        </w:rPr>
        <w:t xml:space="preserve"> era que esta se perdía si el servidor se iniciaba en modo desarrollo, permitiendo la persistencia de los datos únicamente durante su vida útil.</w:t>
      </w:r>
    </w:p>
    <w:p w14:paraId="4915D100" w14:textId="3E036F36" w:rsidR="005507D5" w:rsidRPr="00916F31" w:rsidRDefault="00000000" w:rsidP="002B7082">
      <w:pPr>
        <w:pStyle w:val="Ttulo2"/>
        <w:rPr>
          <w:rFonts w:cstheme="majorHAnsi"/>
          <w:sz w:val="24"/>
          <w:szCs w:val="24"/>
          <w:lang w:val="es-ES"/>
        </w:rPr>
      </w:pPr>
      <w:bookmarkStart w:id="83" w:name="_Toc198640685"/>
      <w:r w:rsidRPr="00916F31">
        <w:rPr>
          <w:rFonts w:cstheme="majorHAnsi"/>
          <w:sz w:val="24"/>
          <w:szCs w:val="24"/>
          <w:lang w:val="es-ES"/>
        </w:rPr>
        <w:t xml:space="preserve">4.3 </w:t>
      </w:r>
      <w:r w:rsidR="00DE146D" w:rsidRPr="00916F31">
        <w:rPr>
          <w:rFonts w:cstheme="majorHAnsi"/>
          <w:sz w:val="24"/>
          <w:szCs w:val="24"/>
          <w:lang w:val="es-ES"/>
        </w:rPr>
        <w:t>Desarrollo e i</w:t>
      </w:r>
      <w:r w:rsidRPr="00916F31">
        <w:rPr>
          <w:rFonts w:cstheme="majorHAnsi"/>
          <w:sz w:val="24"/>
          <w:szCs w:val="24"/>
          <w:lang w:val="es-ES"/>
        </w:rPr>
        <w:t>mplementación</w:t>
      </w:r>
      <w:r w:rsidR="00DE146D" w:rsidRPr="00916F31">
        <w:rPr>
          <w:rFonts w:cstheme="majorHAnsi"/>
          <w:sz w:val="24"/>
          <w:szCs w:val="24"/>
          <w:lang w:val="es-ES"/>
        </w:rPr>
        <w:t xml:space="preserve"> </w:t>
      </w:r>
      <w:r w:rsidR="00EB1023">
        <w:rPr>
          <w:rFonts w:cstheme="majorHAnsi"/>
          <w:sz w:val="24"/>
          <w:szCs w:val="24"/>
          <w:lang w:val="es-ES"/>
        </w:rPr>
        <w:t>del entorno</w:t>
      </w:r>
      <w:bookmarkEnd w:id="83"/>
    </w:p>
    <w:p w14:paraId="310FE78A" w14:textId="3B39BE31" w:rsidR="0075724B" w:rsidRPr="00CA6385" w:rsidRDefault="00CA6385" w:rsidP="0075724B">
      <w:pPr>
        <w:rPr>
          <w:rFonts w:asciiTheme="majorHAnsi" w:hAnsiTheme="majorHAnsi" w:cstheme="majorHAnsi"/>
          <w:color w:val="FF0000"/>
          <w:lang w:val="es-ES"/>
        </w:rPr>
      </w:pPr>
      <w:r w:rsidRPr="00CA6385">
        <w:rPr>
          <w:rFonts w:asciiTheme="majorHAnsi" w:hAnsiTheme="majorHAnsi" w:cstheme="majorHAnsi"/>
          <w:color w:val="FF0000"/>
          <w:sz w:val="20"/>
          <w:szCs w:val="20"/>
          <w:lang w:val="es-ES"/>
        </w:rPr>
        <w:t xml:space="preserve">//TODO </w:t>
      </w:r>
      <w:r w:rsidR="000B59B7" w:rsidRPr="00CA6385">
        <w:rPr>
          <w:rFonts w:asciiTheme="majorHAnsi" w:hAnsiTheme="majorHAnsi" w:cstheme="majorHAnsi"/>
          <w:color w:val="FF0000"/>
          <w:sz w:val="20"/>
          <w:szCs w:val="20"/>
          <w:lang w:val="es-ES"/>
        </w:rPr>
        <w:t xml:space="preserve">Hablar a partir de la configuración del cliente OIDC hasta la puesta en funcionamiento de </w:t>
      </w:r>
      <w:proofErr w:type="spellStart"/>
      <w:r w:rsidR="000B59B7" w:rsidRPr="00CA6385">
        <w:rPr>
          <w:rFonts w:asciiTheme="majorHAnsi" w:hAnsiTheme="majorHAnsi" w:cstheme="majorHAnsi"/>
          <w:color w:val="FF0000"/>
          <w:sz w:val="20"/>
          <w:szCs w:val="20"/>
          <w:lang w:val="es-ES"/>
        </w:rPr>
        <w:t>Terraform</w:t>
      </w:r>
      <w:proofErr w:type="spellEnd"/>
      <w:r w:rsidRPr="00CA6385">
        <w:rPr>
          <w:rFonts w:asciiTheme="majorHAnsi" w:hAnsiTheme="majorHAnsi" w:cstheme="majorHAnsi"/>
          <w:color w:val="FF0000"/>
          <w:sz w:val="20"/>
          <w:szCs w:val="20"/>
          <w:lang w:val="es-ES"/>
        </w:rPr>
        <w:t>.</w:t>
      </w:r>
      <w:r w:rsidR="0001077F" w:rsidRPr="00CA6385">
        <w:rPr>
          <w:rFonts w:asciiTheme="majorHAnsi" w:hAnsiTheme="majorHAnsi" w:cstheme="majorHAnsi"/>
          <w:color w:val="FF0000"/>
          <w:lang w:val="es-ES"/>
        </w:rPr>
        <w:br/>
      </w:r>
    </w:p>
    <w:p w14:paraId="64FFC0FE" w14:textId="44107A27" w:rsidR="005507D5" w:rsidRDefault="00000000" w:rsidP="002B7082">
      <w:pPr>
        <w:pStyle w:val="Ttulo2"/>
        <w:rPr>
          <w:rFonts w:cstheme="majorHAnsi"/>
          <w:sz w:val="24"/>
          <w:szCs w:val="24"/>
          <w:lang w:val="es-ES"/>
        </w:rPr>
      </w:pPr>
      <w:bookmarkStart w:id="84" w:name="_Toc198640686"/>
      <w:r w:rsidRPr="00916F31">
        <w:rPr>
          <w:rFonts w:cstheme="majorHAnsi"/>
          <w:sz w:val="24"/>
          <w:szCs w:val="24"/>
          <w:lang w:val="es-ES"/>
        </w:rPr>
        <w:lastRenderedPageBreak/>
        <w:t>4.4 Pruebas</w:t>
      </w:r>
      <w:bookmarkEnd w:id="84"/>
    </w:p>
    <w:p w14:paraId="582313F3" w14:textId="7059DC56" w:rsidR="000B59B7" w:rsidRPr="00CA6385" w:rsidRDefault="00CA6385" w:rsidP="000B59B7">
      <w:pPr>
        <w:rPr>
          <w:rFonts w:asciiTheme="majorHAnsi" w:hAnsiTheme="majorHAnsi" w:cstheme="majorHAnsi"/>
          <w:color w:val="FF0000"/>
          <w:sz w:val="20"/>
          <w:szCs w:val="20"/>
          <w:u w:val="single"/>
          <w:lang w:val="es-ES"/>
        </w:rPr>
      </w:pPr>
      <w:r w:rsidRPr="00CA6385">
        <w:rPr>
          <w:rFonts w:asciiTheme="majorHAnsi" w:hAnsiTheme="majorHAnsi" w:cstheme="majorHAnsi"/>
          <w:color w:val="FF0000"/>
          <w:sz w:val="20"/>
          <w:szCs w:val="20"/>
          <w:lang w:val="es-ES"/>
        </w:rPr>
        <w:t xml:space="preserve">//TODO </w:t>
      </w:r>
      <w:r w:rsidR="000B59B7" w:rsidRPr="00CA6385">
        <w:rPr>
          <w:rFonts w:asciiTheme="majorHAnsi" w:hAnsiTheme="majorHAnsi" w:cstheme="majorHAnsi"/>
          <w:color w:val="FF0000"/>
          <w:sz w:val="20"/>
          <w:szCs w:val="20"/>
          <w:lang w:val="es-ES"/>
        </w:rPr>
        <w:t>Capturas de pantalla interfaz web</w:t>
      </w:r>
      <w:r w:rsidRPr="00CA6385">
        <w:rPr>
          <w:rFonts w:asciiTheme="majorHAnsi" w:hAnsiTheme="majorHAnsi" w:cstheme="majorHAnsi"/>
          <w:color w:val="FF0000"/>
          <w:sz w:val="20"/>
          <w:szCs w:val="20"/>
          <w:lang w:val="es-ES"/>
        </w:rPr>
        <w:t>.</w:t>
      </w:r>
    </w:p>
    <w:p w14:paraId="4BB0FE00" w14:textId="0A560559" w:rsidR="00DE146D" w:rsidRPr="00916F31" w:rsidRDefault="00DE146D" w:rsidP="00DE146D">
      <w:pPr>
        <w:pStyle w:val="Ttulo2"/>
        <w:rPr>
          <w:rFonts w:cstheme="majorHAnsi"/>
          <w:sz w:val="24"/>
          <w:szCs w:val="24"/>
          <w:lang w:val="es-ES"/>
        </w:rPr>
      </w:pPr>
      <w:bookmarkStart w:id="85" w:name="_Toc198640687"/>
      <w:r w:rsidRPr="00916F31">
        <w:rPr>
          <w:rFonts w:cstheme="majorHAnsi"/>
          <w:sz w:val="24"/>
          <w:szCs w:val="24"/>
          <w:lang w:val="es-ES"/>
        </w:rPr>
        <w:t>4.5 Resumen del capítulo</w:t>
      </w:r>
      <w:bookmarkEnd w:id="85"/>
    </w:p>
    <w:p w14:paraId="4564048C" w14:textId="77777777" w:rsidR="00DE146D" w:rsidRPr="00DE146D" w:rsidRDefault="00DE146D" w:rsidP="00DE146D">
      <w:pPr>
        <w:rPr>
          <w:lang w:val="es-ES"/>
        </w:rPr>
      </w:pPr>
    </w:p>
    <w:p w14:paraId="3716C0D7" w14:textId="77777777" w:rsidR="005A2B77" w:rsidRPr="00D7051A" w:rsidRDefault="005A2B77" w:rsidP="002B4F82">
      <w:pPr>
        <w:jc w:val="both"/>
        <w:rPr>
          <w:rFonts w:asciiTheme="majorHAnsi" w:hAnsiTheme="majorHAnsi" w:cstheme="majorHAnsi"/>
          <w:sz w:val="20"/>
          <w:szCs w:val="20"/>
          <w:lang w:val="es-ES"/>
        </w:rPr>
      </w:pPr>
    </w:p>
    <w:p w14:paraId="0AB6EF55" w14:textId="77777777" w:rsidR="002B4F82" w:rsidRPr="00D7051A" w:rsidRDefault="002B4F82" w:rsidP="002B4F82">
      <w:pPr>
        <w:jc w:val="both"/>
        <w:rPr>
          <w:rFonts w:asciiTheme="majorHAnsi" w:hAnsiTheme="majorHAnsi" w:cstheme="majorHAnsi"/>
          <w:sz w:val="20"/>
          <w:szCs w:val="20"/>
          <w:lang w:val="es-ES"/>
        </w:rPr>
      </w:pPr>
    </w:p>
    <w:p w14:paraId="03A524E1" w14:textId="77777777" w:rsidR="002B4F82" w:rsidRPr="00D7051A" w:rsidRDefault="002B4F82" w:rsidP="002B4F82">
      <w:pPr>
        <w:jc w:val="both"/>
        <w:rPr>
          <w:rFonts w:asciiTheme="majorHAnsi" w:hAnsiTheme="majorHAnsi" w:cstheme="majorHAnsi"/>
          <w:sz w:val="20"/>
          <w:szCs w:val="20"/>
          <w:lang w:val="es-ES"/>
        </w:rPr>
      </w:pPr>
    </w:p>
    <w:p w14:paraId="04C33F21" w14:textId="77777777" w:rsidR="002B4F82" w:rsidRPr="00D7051A" w:rsidRDefault="002B4F82" w:rsidP="002B4F82">
      <w:pPr>
        <w:jc w:val="both"/>
        <w:rPr>
          <w:rFonts w:asciiTheme="majorHAnsi" w:hAnsiTheme="majorHAnsi" w:cstheme="majorHAnsi"/>
          <w:sz w:val="20"/>
          <w:szCs w:val="20"/>
          <w:lang w:val="es-ES"/>
        </w:rPr>
      </w:pPr>
    </w:p>
    <w:p w14:paraId="7181DE29" w14:textId="77777777" w:rsidR="002B4F82" w:rsidRPr="00D7051A" w:rsidRDefault="002B4F82" w:rsidP="002B4F82">
      <w:pPr>
        <w:jc w:val="both"/>
        <w:rPr>
          <w:rFonts w:asciiTheme="majorHAnsi" w:hAnsiTheme="majorHAnsi" w:cstheme="majorHAnsi"/>
          <w:sz w:val="20"/>
          <w:szCs w:val="20"/>
          <w:lang w:val="es-ES"/>
        </w:rPr>
      </w:pPr>
    </w:p>
    <w:p w14:paraId="6871E612" w14:textId="77777777" w:rsidR="002B4F82" w:rsidRPr="00D7051A" w:rsidRDefault="002B4F82" w:rsidP="002B4F82">
      <w:pPr>
        <w:jc w:val="both"/>
        <w:rPr>
          <w:rFonts w:asciiTheme="majorHAnsi" w:hAnsiTheme="majorHAnsi" w:cstheme="majorHAnsi"/>
          <w:sz w:val="20"/>
          <w:szCs w:val="20"/>
          <w:lang w:val="es-ES"/>
        </w:rPr>
      </w:pPr>
    </w:p>
    <w:p w14:paraId="747C421A" w14:textId="77777777" w:rsidR="002B4F82" w:rsidRPr="00D7051A" w:rsidRDefault="002B4F82" w:rsidP="002B4F82">
      <w:pPr>
        <w:jc w:val="both"/>
        <w:rPr>
          <w:rFonts w:asciiTheme="majorHAnsi" w:hAnsiTheme="majorHAnsi" w:cstheme="majorHAnsi"/>
          <w:sz w:val="20"/>
          <w:szCs w:val="20"/>
          <w:lang w:val="es-ES"/>
        </w:rPr>
      </w:pPr>
    </w:p>
    <w:p w14:paraId="5F4F1A8E" w14:textId="77777777" w:rsidR="002B4F82" w:rsidRPr="00D7051A" w:rsidRDefault="002B4F82" w:rsidP="002B4F82">
      <w:pPr>
        <w:jc w:val="both"/>
        <w:rPr>
          <w:rFonts w:asciiTheme="majorHAnsi" w:hAnsiTheme="majorHAnsi" w:cstheme="majorHAnsi"/>
          <w:sz w:val="20"/>
          <w:szCs w:val="20"/>
          <w:lang w:val="es-ES"/>
        </w:rPr>
      </w:pPr>
    </w:p>
    <w:p w14:paraId="2A90D8EF" w14:textId="77777777" w:rsidR="002B4F82" w:rsidRDefault="002B4F82" w:rsidP="002B4F82">
      <w:pPr>
        <w:jc w:val="both"/>
        <w:rPr>
          <w:rFonts w:asciiTheme="majorHAnsi" w:hAnsiTheme="majorHAnsi" w:cstheme="majorHAnsi"/>
          <w:sz w:val="20"/>
          <w:szCs w:val="20"/>
          <w:lang w:val="es-ES"/>
        </w:rPr>
      </w:pPr>
    </w:p>
    <w:p w14:paraId="78223539" w14:textId="77777777" w:rsidR="000B59B7" w:rsidRDefault="000B59B7" w:rsidP="002B4F82">
      <w:pPr>
        <w:jc w:val="both"/>
        <w:rPr>
          <w:rFonts w:asciiTheme="majorHAnsi" w:hAnsiTheme="majorHAnsi" w:cstheme="majorHAnsi"/>
          <w:sz w:val="20"/>
          <w:szCs w:val="20"/>
          <w:lang w:val="es-ES"/>
        </w:rPr>
      </w:pPr>
    </w:p>
    <w:p w14:paraId="1868DB26" w14:textId="77777777" w:rsidR="000B59B7" w:rsidRDefault="000B59B7" w:rsidP="002B4F82">
      <w:pPr>
        <w:jc w:val="both"/>
        <w:rPr>
          <w:rFonts w:asciiTheme="majorHAnsi" w:hAnsiTheme="majorHAnsi" w:cstheme="majorHAnsi"/>
          <w:sz w:val="20"/>
          <w:szCs w:val="20"/>
          <w:lang w:val="es-ES"/>
        </w:rPr>
      </w:pPr>
    </w:p>
    <w:p w14:paraId="24CFDF71" w14:textId="77777777" w:rsidR="000B59B7" w:rsidRDefault="000B59B7" w:rsidP="002B4F82">
      <w:pPr>
        <w:jc w:val="both"/>
        <w:rPr>
          <w:rFonts w:asciiTheme="majorHAnsi" w:hAnsiTheme="majorHAnsi" w:cstheme="majorHAnsi"/>
          <w:sz w:val="20"/>
          <w:szCs w:val="20"/>
          <w:lang w:val="es-ES"/>
        </w:rPr>
      </w:pPr>
    </w:p>
    <w:p w14:paraId="1E9E319E" w14:textId="77777777" w:rsidR="000B59B7" w:rsidRDefault="000B59B7" w:rsidP="002B4F82">
      <w:pPr>
        <w:jc w:val="both"/>
        <w:rPr>
          <w:rFonts w:asciiTheme="majorHAnsi" w:hAnsiTheme="majorHAnsi" w:cstheme="majorHAnsi"/>
          <w:sz w:val="20"/>
          <w:szCs w:val="20"/>
          <w:lang w:val="es-ES"/>
        </w:rPr>
      </w:pPr>
    </w:p>
    <w:p w14:paraId="4314C461" w14:textId="77777777" w:rsidR="000B59B7" w:rsidRDefault="000B59B7" w:rsidP="002B4F82">
      <w:pPr>
        <w:jc w:val="both"/>
        <w:rPr>
          <w:rFonts w:asciiTheme="majorHAnsi" w:hAnsiTheme="majorHAnsi" w:cstheme="majorHAnsi"/>
          <w:sz w:val="20"/>
          <w:szCs w:val="20"/>
          <w:lang w:val="es-ES"/>
        </w:rPr>
      </w:pPr>
    </w:p>
    <w:p w14:paraId="429C7615" w14:textId="77777777" w:rsidR="000B59B7" w:rsidRDefault="000B59B7" w:rsidP="002B4F82">
      <w:pPr>
        <w:jc w:val="both"/>
        <w:rPr>
          <w:rFonts w:asciiTheme="majorHAnsi" w:hAnsiTheme="majorHAnsi" w:cstheme="majorHAnsi"/>
          <w:sz w:val="20"/>
          <w:szCs w:val="20"/>
          <w:lang w:val="es-ES"/>
        </w:rPr>
      </w:pPr>
    </w:p>
    <w:p w14:paraId="28CAC143" w14:textId="77777777" w:rsidR="000B59B7" w:rsidRDefault="000B59B7" w:rsidP="002B4F82">
      <w:pPr>
        <w:jc w:val="both"/>
        <w:rPr>
          <w:rFonts w:asciiTheme="majorHAnsi" w:hAnsiTheme="majorHAnsi" w:cstheme="majorHAnsi"/>
          <w:sz w:val="20"/>
          <w:szCs w:val="20"/>
          <w:lang w:val="es-ES"/>
        </w:rPr>
      </w:pPr>
    </w:p>
    <w:p w14:paraId="09DAADB6" w14:textId="77777777" w:rsidR="000B59B7" w:rsidRDefault="000B59B7" w:rsidP="002B4F82">
      <w:pPr>
        <w:jc w:val="both"/>
        <w:rPr>
          <w:rFonts w:asciiTheme="majorHAnsi" w:hAnsiTheme="majorHAnsi" w:cstheme="majorHAnsi"/>
          <w:sz w:val="20"/>
          <w:szCs w:val="20"/>
          <w:lang w:val="es-ES"/>
        </w:rPr>
      </w:pPr>
    </w:p>
    <w:p w14:paraId="2B8AE60D" w14:textId="77777777" w:rsidR="000B59B7" w:rsidRDefault="000B59B7" w:rsidP="002B4F82">
      <w:pPr>
        <w:jc w:val="both"/>
        <w:rPr>
          <w:rFonts w:asciiTheme="majorHAnsi" w:hAnsiTheme="majorHAnsi" w:cstheme="majorHAnsi"/>
          <w:sz w:val="20"/>
          <w:szCs w:val="20"/>
          <w:lang w:val="es-ES"/>
        </w:rPr>
      </w:pPr>
    </w:p>
    <w:p w14:paraId="02B4566E" w14:textId="77777777" w:rsidR="00E358A0" w:rsidRDefault="00E358A0" w:rsidP="002B4F82">
      <w:pPr>
        <w:jc w:val="both"/>
        <w:rPr>
          <w:rFonts w:asciiTheme="majorHAnsi" w:hAnsiTheme="majorHAnsi" w:cstheme="majorHAnsi"/>
          <w:sz w:val="20"/>
          <w:szCs w:val="20"/>
          <w:lang w:val="es-ES"/>
        </w:rPr>
      </w:pPr>
    </w:p>
    <w:p w14:paraId="1F1C999C" w14:textId="77777777" w:rsidR="00E358A0" w:rsidRDefault="00E358A0" w:rsidP="002B4F82">
      <w:pPr>
        <w:jc w:val="both"/>
        <w:rPr>
          <w:rFonts w:asciiTheme="majorHAnsi" w:hAnsiTheme="majorHAnsi" w:cstheme="majorHAnsi"/>
          <w:sz w:val="20"/>
          <w:szCs w:val="20"/>
          <w:lang w:val="es-ES"/>
        </w:rPr>
      </w:pPr>
    </w:p>
    <w:p w14:paraId="2EF8D403" w14:textId="77777777" w:rsidR="000B59B7" w:rsidRPr="00D7051A" w:rsidRDefault="000B59B7" w:rsidP="002B4F82">
      <w:pPr>
        <w:jc w:val="both"/>
        <w:rPr>
          <w:rFonts w:asciiTheme="majorHAnsi" w:hAnsiTheme="majorHAnsi" w:cstheme="majorHAnsi"/>
          <w:sz w:val="20"/>
          <w:szCs w:val="20"/>
          <w:lang w:val="es-ES"/>
        </w:rPr>
      </w:pPr>
    </w:p>
    <w:p w14:paraId="1AC2C4BD" w14:textId="77777777" w:rsidR="002B4F82" w:rsidRPr="00D7051A" w:rsidRDefault="002B4F82" w:rsidP="002B4F82">
      <w:pPr>
        <w:jc w:val="both"/>
        <w:rPr>
          <w:rFonts w:asciiTheme="majorHAnsi" w:hAnsiTheme="majorHAnsi" w:cstheme="majorHAnsi"/>
          <w:sz w:val="20"/>
          <w:szCs w:val="20"/>
          <w:lang w:val="es-ES"/>
        </w:rPr>
      </w:pPr>
    </w:p>
    <w:p w14:paraId="44E3C0B9" w14:textId="1C79B3A6" w:rsidR="005507D5" w:rsidRPr="00DE146D" w:rsidRDefault="00000000" w:rsidP="00DE146D">
      <w:pPr>
        <w:pStyle w:val="Ttulo1"/>
        <w:rPr>
          <w:rFonts w:cstheme="majorHAnsi"/>
          <w:sz w:val="20"/>
          <w:szCs w:val="20"/>
          <w:lang w:val="es-ES"/>
        </w:rPr>
      </w:pPr>
      <w:bookmarkStart w:id="86" w:name="_Toc198640688"/>
      <w:r w:rsidRPr="00D7051A">
        <w:rPr>
          <w:rFonts w:cstheme="majorHAnsi"/>
          <w:lang w:val="es-ES"/>
        </w:rPr>
        <w:lastRenderedPageBreak/>
        <w:t xml:space="preserve">Capítulo 05: </w:t>
      </w:r>
      <w:r w:rsidR="00DE146D">
        <w:rPr>
          <w:rFonts w:cstheme="majorHAnsi"/>
          <w:lang w:val="es-ES"/>
        </w:rPr>
        <w:t>Conclusiones y trabajo futuro</w:t>
      </w:r>
      <w:bookmarkEnd w:id="86"/>
    </w:p>
    <w:p w14:paraId="778D9515" w14:textId="0F3B417A" w:rsidR="00E2063E" w:rsidRDefault="00382C33" w:rsidP="00D129B5">
      <w:pPr>
        <w:pStyle w:val="Ttulo3"/>
        <w:rPr>
          <w:lang w:val="es-ES"/>
        </w:rPr>
      </w:pPr>
      <w:bookmarkStart w:id="87" w:name="_Toc198640689"/>
      <w:r w:rsidRPr="00916F31">
        <w:rPr>
          <w:sz w:val="24"/>
          <w:szCs w:val="24"/>
          <w:lang w:val="es-ES"/>
        </w:rPr>
        <w:t xml:space="preserve">5.1 </w:t>
      </w:r>
      <w:r w:rsidR="00E358A0">
        <w:rPr>
          <w:sz w:val="24"/>
          <w:szCs w:val="24"/>
          <w:lang w:val="es-ES"/>
        </w:rPr>
        <w:t>Conclusiones</w:t>
      </w:r>
      <w:bookmarkEnd w:id="87"/>
    </w:p>
    <w:p w14:paraId="267FB937" w14:textId="0A48E9CE" w:rsidR="000F5E6A" w:rsidRPr="000F5E6A" w:rsidRDefault="000F5E6A" w:rsidP="000F5E6A">
      <w:pPr>
        <w:ind w:firstLine="720"/>
        <w:rPr>
          <w:rFonts w:asciiTheme="majorHAnsi" w:hAnsiTheme="majorHAnsi" w:cstheme="majorHAnsi"/>
          <w:sz w:val="20"/>
          <w:szCs w:val="20"/>
          <w:lang w:val="es-ES"/>
        </w:rPr>
      </w:pPr>
      <w:r w:rsidRPr="000F5E6A">
        <w:rPr>
          <w:rFonts w:asciiTheme="majorHAnsi" w:hAnsiTheme="majorHAnsi" w:cstheme="majorHAnsi"/>
          <w:sz w:val="20"/>
          <w:szCs w:val="20"/>
          <w:lang w:val="es-ES"/>
        </w:rPr>
        <w:t xml:space="preserve">Las principales ventajas de este Trabajo Fin de Máster radican en la reproducibilidad y coherencia que aporta el hecho de describir toda la infraestructura como código, combinando Docker </w:t>
      </w:r>
      <w:proofErr w:type="spellStart"/>
      <w:r w:rsidRPr="000F5E6A">
        <w:rPr>
          <w:rFonts w:asciiTheme="majorHAnsi" w:hAnsiTheme="majorHAnsi" w:cstheme="majorHAnsi"/>
          <w:sz w:val="20"/>
          <w:szCs w:val="20"/>
          <w:lang w:val="es-ES"/>
        </w:rPr>
        <w:t>Compose</w:t>
      </w:r>
      <w:proofErr w:type="spellEnd"/>
      <w:r w:rsidRPr="000F5E6A">
        <w:rPr>
          <w:rFonts w:asciiTheme="majorHAnsi" w:hAnsiTheme="majorHAnsi" w:cstheme="majorHAnsi"/>
          <w:sz w:val="20"/>
          <w:szCs w:val="20"/>
          <w:lang w:val="es-ES"/>
        </w:rPr>
        <w:t xml:space="preserve"> y </w:t>
      </w:r>
      <w:proofErr w:type="spellStart"/>
      <w:r w:rsidRPr="000F5E6A">
        <w:rPr>
          <w:rFonts w:asciiTheme="majorHAnsi" w:hAnsiTheme="majorHAnsi" w:cstheme="majorHAnsi"/>
          <w:sz w:val="20"/>
          <w:szCs w:val="20"/>
          <w:lang w:val="es-ES"/>
        </w:rPr>
        <w:t>Terraform</w:t>
      </w:r>
      <w:proofErr w:type="spellEnd"/>
      <w:r w:rsidRPr="000F5E6A">
        <w:rPr>
          <w:rFonts w:asciiTheme="majorHAnsi" w:hAnsiTheme="majorHAnsi" w:cstheme="majorHAnsi"/>
          <w:sz w:val="20"/>
          <w:szCs w:val="20"/>
          <w:lang w:val="es-ES"/>
        </w:rPr>
        <w:t xml:space="preserve">. Gracias a ello, los entornos de desarrollo, prueba y producción pueden levantarse de forma similar, lo que minimiza los errores manuales y acelera considerablemente los despliegues. La automatización integral, desde la base de datos hasta la configuración de </w:t>
      </w:r>
      <w:proofErr w:type="spellStart"/>
      <w:r w:rsidRPr="000F5E6A">
        <w:rPr>
          <w:rFonts w:asciiTheme="majorHAnsi" w:hAnsiTheme="majorHAnsi" w:cstheme="majorHAnsi"/>
          <w:sz w:val="20"/>
          <w:szCs w:val="20"/>
          <w:lang w:val="es-ES"/>
        </w:rPr>
        <w:t>Keycloak</w:t>
      </w:r>
      <w:proofErr w:type="spellEnd"/>
      <w:r w:rsidRPr="000F5E6A">
        <w:rPr>
          <w:rFonts w:asciiTheme="majorHAnsi" w:hAnsiTheme="majorHAnsi" w:cstheme="majorHAnsi"/>
          <w:sz w:val="20"/>
          <w:szCs w:val="20"/>
          <w:lang w:val="es-ES"/>
        </w:rPr>
        <w:t xml:space="preserve"> y </w:t>
      </w:r>
      <w:proofErr w:type="spellStart"/>
      <w:r w:rsidRPr="000F5E6A">
        <w:rPr>
          <w:rFonts w:asciiTheme="majorHAnsi" w:hAnsiTheme="majorHAnsi" w:cstheme="majorHAnsi"/>
          <w:sz w:val="20"/>
          <w:szCs w:val="20"/>
          <w:lang w:val="es-ES"/>
        </w:rPr>
        <w:t>Vault</w:t>
      </w:r>
      <w:proofErr w:type="spellEnd"/>
      <w:r w:rsidRPr="000F5E6A">
        <w:rPr>
          <w:rFonts w:asciiTheme="majorHAnsi" w:hAnsiTheme="majorHAnsi" w:cstheme="majorHAnsi"/>
          <w:sz w:val="20"/>
          <w:szCs w:val="20"/>
          <w:lang w:val="es-ES"/>
        </w:rPr>
        <w:t xml:space="preserve">, reduce la carga operativa diaria. A nivel funcional, </w:t>
      </w:r>
      <w:proofErr w:type="spellStart"/>
      <w:r w:rsidRPr="000F5E6A">
        <w:rPr>
          <w:rFonts w:asciiTheme="majorHAnsi" w:hAnsiTheme="majorHAnsi" w:cstheme="majorHAnsi"/>
          <w:sz w:val="20"/>
          <w:szCs w:val="20"/>
          <w:lang w:val="es-ES"/>
        </w:rPr>
        <w:t>Keycloak</w:t>
      </w:r>
      <w:proofErr w:type="spellEnd"/>
      <w:r w:rsidRPr="000F5E6A">
        <w:rPr>
          <w:rFonts w:asciiTheme="majorHAnsi" w:hAnsiTheme="majorHAnsi" w:cstheme="majorHAnsi"/>
          <w:sz w:val="20"/>
          <w:szCs w:val="20"/>
          <w:lang w:val="es-ES"/>
        </w:rPr>
        <w:t xml:space="preserve"> permite una gestión centralizada, segura y extensible de usuarios, roles y permisos, facilitando el control de accesos en aplicaciones distribuidas sin tener que implementar lógicas de autenticación propias en cada servicio. Por su parte, </w:t>
      </w:r>
      <w:proofErr w:type="spellStart"/>
      <w:r w:rsidRPr="000F5E6A">
        <w:rPr>
          <w:rFonts w:asciiTheme="majorHAnsi" w:hAnsiTheme="majorHAnsi" w:cstheme="majorHAnsi"/>
          <w:sz w:val="20"/>
          <w:szCs w:val="20"/>
          <w:lang w:val="es-ES"/>
        </w:rPr>
        <w:t>Vault</w:t>
      </w:r>
      <w:proofErr w:type="spellEnd"/>
      <w:r w:rsidRPr="000F5E6A">
        <w:rPr>
          <w:rFonts w:asciiTheme="majorHAnsi" w:hAnsiTheme="majorHAnsi" w:cstheme="majorHAnsi"/>
          <w:sz w:val="20"/>
          <w:szCs w:val="20"/>
          <w:lang w:val="es-ES"/>
        </w:rPr>
        <w:t xml:space="preserve"> aporta una capa adicional de seguridad al gestionar de forma dinámica y segura los secretos, contraseñas y certificados, eliminando la necesidad de almacenarlos en el código fuente o en archivos planos, y permitiendo su rotación automática según políticas definidas. Esta separación clara entre la gestión de identidades y la de secretos, junto con el principio de privilegios mínimos, refuerza de forma significativa la seguridad general del sistema. Por último, la </w:t>
      </w:r>
      <w:proofErr w:type="spellStart"/>
      <w:r w:rsidRPr="000F5E6A">
        <w:rPr>
          <w:rFonts w:asciiTheme="majorHAnsi" w:hAnsiTheme="majorHAnsi" w:cstheme="majorHAnsi"/>
          <w:sz w:val="20"/>
          <w:szCs w:val="20"/>
          <w:lang w:val="es-ES"/>
        </w:rPr>
        <w:t>contenedorización</w:t>
      </w:r>
      <w:proofErr w:type="spellEnd"/>
      <w:r w:rsidRPr="000F5E6A">
        <w:rPr>
          <w:rFonts w:asciiTheme="majorHAnsi" w:hAnsiTheme="majorHAnsi" w:cstheme="majorHAnsi"/>
          <w:sz w:val="20"/>
          <w:szCs w:val="20"/>
          <w:lang w:val="es-ES"/>
        </w:rPr>
        <w:t xml:space="preserve"> garantiza portabilidad y escalabilidad: el sistema se puede replicar en cualquier proveedor de nube o en máquinas locales, y la parametrización modular de </w:t>
      </w:r>
      <w:proofErr w:type="spellStart"/>
      <w:r w:rsidRPr="000F5E6A">
        <w:rPr>
          <w:rFonts w:asciiTheme="majorHAnsi" w:hAnsiTheme="majorHAnsi" w:cstheme="majorHAnsi"/>
          <w:sz w:val="20"/>
          <w:szCs w:val="20"/>
          <w:lang w:val="es-ES"/>
        </w:rPr>
        <w:t>Terraform</w:t>
      </w:r>
      <w:proofErr w:type="spellEnd"/>
      <w:r w:rsidRPr="000F5E6A">
        <w:rPr>
          <w:rFonts w:asciiTheme="majorHAnsi" w:hAnsiTheme="majorHAnsi" w:cstheme="majorHAnsi"/>
          <w:sz w:val="20"/>
          <w:szCs w:val="20"/>
          <w:lang w:val="es-ES"/>
        </w:rPr>
        <w:t xml:space="preserve"> permite incorporar nuevos ámbitos de uso o servicios sin rehacer la base del proyecto.</w:t>
      </w:r>
    </w:p>
    <w:p w14:paraId="23103DF3" w14:textId="1A536A6F" w:rsidR="00C7214A" w:rsidRPr="00B6024B" w:rsidRDefault="00C7214A" w:rsidP="00A13589">
      <w:pPr>
        <w:ind w:firstLine="720"/>
        <w:rPr>
          <w:rFonts w:asciiTheme="majorHAnsi" w:hAnsiTheme="majorHAnsi" w:cstheme="majorHAnsi"/>
          <w:sz w:val="20"/>
          <w:szCs w:val="20"/>
          <w:lang w:val="es-ES"/>
        </w:rPr>
      </w:pPr>
      <w:r w:rsidRPr="00B6024B">
        <w:rPr>
          <w:rFonts w:asciiTheme="majorHAnsi" w:hAnsiTheme="majorHAnsi" w:cstheme="majorHAnsi"/>
          <w:sz w:val="20"/>
          <w:szCs w:val="20"/>
          <w:lang w:val="es-ES"/>
        </w:rPr>
        <w:t xml:space="preserve">Este enfoque también conlleva </w:t>
      </w:r>
      <w:r w:rsidR="00A13589">
        <w:rPr>
          <w:rFonts w:asciiTheme="majorHAnsi" w:hAnsiTheme="majorHAnsi" w:cstheme="majorHAnsi"/>
          <w:sz w:val="20"/>
          <w:szCs w:val="20"/>
          <w:lang w:val="es-ES"/>
        </w:rPr>
        <w:t>una serie de consecuencias</w:t>
      </w:r>
      <w:r w:rsidRPr="00B6024B">
        <w:rPr>
          <w:rFonts w:asciiTheme="majorHAnsi" w:hAnsiTheme="majorHAnsi" w:cstheme="majorHAnsi"/>
          <w:sz w:val="20"/>
          <w:szCs w:val="20"/>
          <w:lang w:val="es-ES"/>
        </w:rPr>
        <w:t>. En primer lugar, la curva de aprendizaje</w:t>
      </w:r>
      <w:r w:rsidR="00A13589">
        <w:rPr>
          <w:rFonts w:asciiTheme="majorHAnsi" w:hAnsiTheme="majorHAnsi" w:cstheme="majorHAnsi"/>
          <w:sz w:val="20"/>
          <w:szCs w:val="20"/>
          <w:lang w:val="es-ES"/>
        </w:rPr>
        <w:t xml:space="preserve"> para los usuarios</w:t>
      </w:r>
      <w:r w:rsidR="00916382">
        <w:rPr>
          <w:rFonts w:asciiTheme="majorHAnsi" w:hAnsiTheme="majorHAnsi" w:cstheme="majorHAnsi"/>
          <w:sz w:val="20"/>
          <w:szCs w:val="20"/>
          <w:lang w:val="es-ES"/>
        </w:rPr>
        <w:t xml:space="preserve"> que mantienen y hacen uso de estas tecnologías</w:t>
      </w:r>
      <w:r w:rsidRPr="00B6024B">
        <w:rPr>
          <w:rFonts w:asciiTheme="majorHAnsi" w:hAnsiTheme="majorHAnsi" w:cstheme="majorHAnsi"/>
          <w:sz w:val="20"/>
          <w:szCs w:val="20"/>
          <w:lang w:val="es-ES"/>
        </w:rPr>
        <w:t xml:space="preserve"> es elevada, pues es necesario </w:t>
      </w:r>
      <w:r w:rsidR="00A13589">
        <w:rPr>
          <w:rFonts w:asciiTheme="majorHAnsi" w:hAnsiTheme="majorHAnsi" w:cstheme="majorHAnsi"/>
          <w:sz w:val="20"/>
          <w:szCs w:val="20"/>
          <w:lang w:val="es-ES"/>
        </w:rPr>
        <w:t xml:space="preserve">tener conocimiento </w:t>
      </w:r>
      <w:r w:rsidR="00916382">
        <w:rPr>
          <w:rFonts w:asciiTheme="majorHAnsi" w:hAnsiTheme="majorHAnsi" w:cstheme="majorHAnsi"/>
          <w:sz w:val="20"/>
          <w:szCs w:val="20"/>
          <w:lang w:val="es-ES"/>
        </w:rPr>
        <w:t xml:space="preserve">técnico y </w:t>
      </w:r>
      <w:r w:rsidR="00916382" w:rsidRPr="00EB3FF1">
        <w:rPr>
          <w:rFonts w:asciiTheme="majorHAnsi" w:hAnsiTheme="majorHAnsi" w:cstheme="majorHAnsi"/>
          <w:sz w:val="20"/>
          <w:szCs w:val="20"/>
          <w:lang w:val="es-ES"/>
        </w:rPr>
        <w:t>funcional</w:t>
      </w:r>
      <w:r w:rsidR="00916382">
        <w:rPr>
          <w:rFonts w:asciiTheme="majorHAnsi" w:hAnsiTheme="majorHAnsi" w:cstheme="majorHAnsi"/>
          <w:sz w:val="20"/>
          <w:szCs w:val="20"/>
          <w:lang w:val="es-ES"/>
        </w:rPr>
        <w:t xml:space="preserve"> </w:t>
      </w:r>
      <w:r w:rsidR="00A13589">
        <w:rPr>
          <w:rFonts w:asciiTheme="majorHAnsi" w:hAnsiTheme="majorHAnsi" w:cstheme="majorHAnsi"/>
          <w:sz w:val="20"/>
          <w:szCs w:val="20"/>
          <w:lang w:val="es-ES"/>
        </w:rPr>
        <w:t>de</w:t>
      </w:r>
      <w:r w:rsidRPr="00B6024B">
        <w:rPr>
          <w:rFonts w:asciiTheme="majorHAnsi" w:hAnsiTheme="majorHAnsi" w:cstheme="majorHAnsi"/>
          <w:sz w:val="20"/>
          <w:szCs w:val="20"/>
          <w:lang w:val="es-ES"/>
        </w:rPr>
        <w:t xml:space="preserve"> Docker, </w:t>
      </w:r>
      <w:proofErr w:type="spellStart"/>
      <w:r w:rsidRPr="00B6024B">
        <w:rPr>
          <w:rFonts w:asciiTheme="majorHAnsi" w:hAnsiTheme="majorHAnsi" w:cstheme="majorHAnsi"/>
          <w:sz w:val="20"/>
          <w:szCs w:val="20"/>
          <w:lang w:val="es-ES"/>
        </w:rPr>
        <w:t>Keycloak</w:t>
      </w:r>
      <w:proofErr w:type="spellEnd"/>
      <w:r w:rsidRPr="00B6024B">
        <w:rPr>
          <w:rFonts w:asciiTheme="majorHAnsi" w:hAnsiTheme="majorHAnsi" w:cstheme="majorHAnsi"/>
          <w:sz w:val="20"/>
          <w:szCs w:val="20"/>
          <w:lang w:val="es-ES"/>
        </w:rPr>
        <w:t xml:space="preserve">, </w:t>
      </w:r>
      <w:proofErr w:type="spellStart"/>
      <w:r w:rsidRPr="00B6024B">
        <w:rPr>
          <w:rFonts w:asciiTheme="majorHAnsi" w:hAnsiTheme="majorHAnsi" w:cstheme="majorHAnsi"/>
          <w:sz w:val="20"/>
          <w:szCs w:val="20"/>
          <w:lang w:val="es-ES"/>
        </w:rPr>
        <w:t>Vault</w:t>
      </w:r>
      <w:proofErr w:type="spellEnd"/>
      <w:r w:rsidRPr="00B6024B">
        <w:rPr>
          <w:rFonts w:asciiTheme="majorHAnsi" w:hAnsiTheme="majorHAnsi" w:cstheme="majorHAnsi"/>
          <w:sz w:val="20"/>
          <w:szCs w:val="20"/>
          <w:lang w:val="es-ES"/>
        </w:rPr>
        <w:t xml:space="preserve"> y </w:t>
      </w:r>
      <w:proofErr w:type="spellStart"/>
      <w:r w:rsidRPr="00B6024B">
        <w:rPr>
          <w:rFonts w:asciiTheme="majorHAnsi" w:hAnsiTheme="majorHAnsi" w:cstheme="majorHAnsi"/>
          <w:sz w:val="20"/>
          <w:szCs w:val="20"/>
          <w:lang w:val="es-ES"/>
        </w:rPr>
        <w:t>Terraform</w:t>
      </w:r>
      <w:proofErr w:type="spellEnd"/>
      <w:r w:rsidRPr="00B6024B">
        <w:rPr>
          <w:rFonts w:asciiTheme="majorHAnsi" w:hAnsiTheme="majorHAnsi" w:cstheme="majorHAnsi"/>
          <w:sz w:val="20"/>
          <w:szCs w:val="20"/>
          <w:lang w:val="es-ES"/>
        </w:rPr>
        <w:t xml:space="preserve">, lo que implica un esfuerzo inicial </w:t>
      </w:r>
      <w:r w:rsidR="00A13589">
        <w:rPr>
          <w:rFonts w:asciiTheme="majorHAnsi" w:hAnsiTheme="majorHAnsi" w:cstheme="majorHAnsi"/>
          <w:sz w:val="20"/>
          <w:szCs w:val="20"/>
          <w:lang w:val="es-ES"/>
        </w:rPr>
        <w:t>considerable</w:t>
      </w:r>
      <w:r w:rsidRPr="00B6024B">
        <w:rPr>
          <w:rFonts w:asciiTheme="majorHAnsi" w:hAnsiTheme="majorHAnsi" w:cstheme="majorHAnsi"/>
          <w:sz w:val="20"/>
          <w:szCs w:val="20"/>
          <w:lang w:val="es-ES"/>
        </w:rPr>
        <w:t xml:space="preserve">. Además, para aplicaciones sencillas, desplegar todo el </w:t>
      </w:r>
      <w:proofErr w:type="spellStart"/>
      <w:r w:rsidRPr="00B6024B">
        <w:rPr>
          <w:rFonts w:asciiTheme="majorHAnsi" w:hAnsiTheme="majorHAnsi" w:cstheme="majorHAnsi"/>
          <w:sz w:val="20"/>
          <w:szCs w:val="20"/>
          <w:lang w:val="es-ES"/>
        </w:rPr>
        <w:t>stack</w:t>
      </w:r>
      <w:proofErr w:type="spellEnd"/>
      <w:r w:rsidRPr="00B6024B">
        <w:rPr>
          <w:rFonts w:asciiTheme="majorHAnsi" w:hAnsiTheme="majorHAnsi" w:cstheme="majorHAnsi"/>
          <w:sz w:val="20"/>
          <w:szCs w:val="20"/>
          <w:lang w:val="es-ES"/>
        </w:rPr>
        <w:t xml:space="preserve"> (base de datos, servidor de identidades, almacén de secretos y contenedor de inicialización) puede resultar excesivo y generar complejidad </w:t>
      </w:r>
      <w:r w:rsidR="00EB3FF1">
        <w:rPr>
          <w:rFonts w:asciiTheme="majorHAnsi" w:hAnsiTheme="majorHAnsi" w:cstheme="majorHAnsi"/>
          <w:sz w:val="20"/>
          <w:szCs w:val="20"/>
          <w:lang w:val="es-ES"/>
        </w:rPr>
        <w:t>adicional</w:t>
      </w:r>
      <w:r w:rsidRPr="00B6024B">
        <w:rPr>
          <w:rFonts w:asciiTheme="majorHAnsi" w:hAnsiTheme="majorHAnsi" w:cstheme="majorHAnsi"/>
          <w:sz w:val="20"/>
          <w:szCs w:val="20"/>
          <w:lang w:val="es-ES"/>
        </w:rPr>
        <w:t xml:space="preserve">. El mantenimiento de versiones y la compatibilidad entre las distintas herramientas </w:t>
      </w:r>
      <w:r w:rsidR="00A13589">
        <w:rPr>
          <w:rFonts w:asciiTheme="majorHAnsi" w:hAnsiTheme="majorHAnsi" w:cstheme="majorHAnsi"/>
          <w:sz w:val="20"/>
          <w:szCs w:val="20"/>
          <w:lang w:val="es-ES"/>
        </w:rPr>
        <w:t xml:space="preserve">haría necesario realizar </w:t>
      </w:r>
      <w:r w:rsidRPr="00B6024B">
        <w:rPr>
          <w:rFonts w:asciiTheme="majorHAnsi" w:hAnsiTheme="majorHAnsi" w:cstheme="majorHAnsi"/>
          <w:sz w:val="20"/>
          <w:szCs w:val="20"/>
          <w:lang w:val="es-ES"/>
        </w:rPr>
        <w:t xml:space="preserve">revisiones periódicas de los scripts y de la configuración, ya que cambios en las </w:t>
      </w:r>
      <w:proofErr w:type="spellStart"/>
      <w:r w:rsidRPr="00B6024B">
        <w:rPr>
          <w:rFonts w:asciiTheme="majorHAnsi" w:hAnsiTheme="majorHAnsi" w:cstheme="majorHAnsi"/>
          <w:sz w:val="20"/>
          <w:szCs w:val="20"/>
          <w:lang w:val="es-ES"/>
        </w:rPr>
        <w:t>APIs</w:t>
      </w:r>
      <w:proofErr w:type="spellEnd"/>
      <w:r w:rsidRPr="00B6024B">
        <w:rPr>
          <w:rFonts w:asciiTheme="majorHAnsi" w:hAnsiTheme="majorHAnsi" w:cstheme="majorHAnsi"/>
          <w:sz w:val="20"/>
          <w:szCs w:val="20"/>
          <w:lang w:val="es-ES"/>
        </w:rPr>
        <w:t xml:space="preserve"> o en los formatos de datos pueden </w:t>
      </w:r>
      <w:r w:rsidR="00A13589">
        <w:rPr>
          <w:rFonts w:asciiTheme="majorHAnsi" w:hAnsiTheme="majorHAnsi" w:cstheme="majorHAnsi"/>
          <w:sz w:val="20"/>
          <w:szCs w:val="20"/>
          <w:lang w:val="es-ES"/>
        </w:rPr>
        <w:t>dejar corruptos</w:t>
      </w:r>
      <w:r w:rsidRPr="00B6024B">
        <w:rPr>
          <w:rFonts w:asciiTheme="majorHAnsi" w:hAnsiTheme="majorHAnsi" w:cstheme="majorHAnsi"/>
          <w:sz w:val="20"/>
          <w:szCs w:val="20"/>
          <w:lang w:val="es-ES"/>
        </w:rPr>
        <w:t xml:space="preserve"> flujos ya establecidos. Por último, aunque Docker </w:t>
      </w:r>
      <w:r w:rsidR="00A13589" w:rsidRPr="00B6024B">
        <w:rPr>
          <w:rFonts w:asciiTheme="majorHAnsi" w:hAnsiTheme="majorHAnsi" w:cstheme="majorHAnsi"/>
          <w:sz w:val="20"/>
          <w:szCs w:val="20"/>
          <w:lang w:val="es-ES"/>
        </w:rPr>
        <w:t>aísla</w:t>
      </w:r>
      <w:r w:rsidRPr="00B6024B">
        <w:rPr>
          <w:rFonts w:asciiTheme="majorHAnsi" w:hAnsiTheme="majorHAnsi" w:cstheme="majorHAnsi"/>
          <w:sz w:val="20"/>
          <w:szCs w:val="20"/>
          <w:lang w:val="es-ES"/>
        </w:rPr>
        <w:t xml:space="preserve"> los servicios, siguen existiendo posibles conflictos de puertos, permisos de carpetas que requieren ajustes </w:t>
      </w:r>
      <w:r w:rsidR="00A13589">
        <w:rPr>
          <w:rFonts w:asciiTheme="majorHAnsi" w:hAnsiTheme="majorHAnsi" w:cstheme="majorHAnsi"/>
          <w:sz w:val="20"/>
          <w:szCs w:val="20"/>
          <w:lang w:val="es-ES"/>
        </w:rPr>
        <w:t>específicos</w:t>
      </w:r>
      <w:r w:rsidRPr="00B6024B">
        <w:rPr>
          <w:rFonts w:asciiTheme="majorHAnsi" w:hAnsiTheme="majorHAnsi" w:cstheme="majorHAnsi"/>
          <w:sz w:val="20"/>
          <w:szCs w:val="20"/>
          <w:lang w:val="es-ES"/>
        </w:rPr>
        <w:t>, y poner en marcha soluciones de alta disponibilidad para garantizar cero interrupciones</w:t>
      </w:r>
      <w:r w:rsidR="00A13589">
        <w:rPr>
          <w:rFonts w:asciiTheme="majorHAnsi" w:hAnsiTheme="majorHAnsi" w:cstheme="majorHAnsi"/>
          <w:sz w:val="20"/>
          <w:szCs w:val="20"/>
          <w:lang w:val="es-ES"/>
        </w:rPr>
        <w:t xml:space="preserve"> o recuperación inmediata del servicio.</w:t>
      </w:r>
    </w:p>
    <w:p w14:paraId="1BB422EF" w14:textId="41C460B2" w:rsidR="00E2063E" w:rsidRDefault="00382C33" w:rsidP="00334D21">
      <w:pPr>
        <w:pStyle w:val="Ttulo3"/>
        <w:rPr>
          <w:sz w:val="24"/>
          <w:szCs w:val="24"/>
          <w:lang w:val="es-ES"/>
        </w:rPr>
      </w:pPr>
      <w:bookmarkStart w:id="88" w:name="_Toc198640690"/>
      <w:r w:rsidRPr="00916F31">
        <w:rPr>
          <w:sz w:val="24"/>
          <w:szCs w:val="24"/>
          <w:lang w:val="es-ES"/>
        </w:rPr>
        <w:t>5.</w:t>
      </w:r>
      <w:r w:rsidR="00E358A0">
        <w:rPr>
          <w:sz w:val="24"/>
          <w:szCs w:val="24"/>
          <w:lang w:val="es-ES"/>
        </w:rPr>
        <w:t>2</w:t>
      </w:r>
      <w:r w:rsidRPr="00916F31">
        <w:rPr>
          <w:sz w:val="24"/>
          <w:szCs w:val="24"/>
          <w:lang w:val="es-ES"/>
        </w:rPr>
        <w:t xml:space="preserve"> Trabajo</w:t>
      </w:r>
      <w:r w:rsidR="00334D21" w:rsidRPr="00916F31">
        <w:rPr>
          <w:sz w:val="24"/>
          <w:szCs w:val="24"/>
          <w:lang w:val="es-ES"/>
        </w:rPr>
        <w:t xml:space="preserve"> futuro</w:t>
      </w:r>
      <w:bookmarkEnd w:id="88"/>
    </w:p>
    <w:p w14:paraId="403A7C26" w14:textId="0D26D7CE" w:rsidR="000F5E6A" w:rsidRPr="00EB3FF1" w:rsidRDefault="000F5E6A" w:rsidP="00EB3FF1">
      <w:pPr>
        <w:ind w:firstLine="720"/>
        <w:rPr>
          <w:rFonts w:asciiTheme="majorHAnsi" w:hAnsiTheme="majorHAnsi" w:cstheme="majorHAnsi"/>
          <w:sz w:val="20"/>
          <w:szCs w:val="20"/>
          <w:u w:val="single"/>
          <w:lang w:val="es-ES"/>
        </w:rPr>
      </w:pPr>
      <w:r w:rsidRPr="000F5E6A">
        <w:rPr>
          <w:rFonts w:asciiTheme="majorHAnsi" w:hAnsiTheme="majorHAnsi" w:cstheme="majorHAnsi"/>
          <w:sz w:val="20"/>
          <w:szCs w:val="20"/>
          <w:lang w:val="es-ES"/>
        </w:rPr>
        <w:t xml:space="preserve">Para garantizar la alta disponibilidad y el escalado horizontal, se podría desplegar </w:t>
      </w:r>
      <w:proofErr w:type="spellStart"/>
      <w:r w:rsidRPr="000F5E6A">
        <w:rPr>
          <w:rFonts w:asciiTheme="majorHAnsi" w:hAnsiTheme="majorHAnsi" w:cstheme="majorHAnsi"/>
          <w:sz w:val="20"/>
          <w:szCs w:val="20"/>
          <w:lang w:val="es-ES"/>
        </w:rPr>
        <w:t>Keycloak</w:t>
      </w:r>
      <w:proofErr w:type="spellEnd"/>
      <w:r w:rsidRPr="000F5E6A">
        <w:rPr>
          <w:rFonts w:asciiTheme="majorHAnsi" w:hAnsiTheme="majorHAnsi" w:cstheme="majorHAnsi"/>
          <w:sz w:val="20"/>
          <w:szCs w:val="20"/>
          <w:lang w:val="es-ES"/>
        </w:rPr>
        <w:t xml:space="preserve"> y </w:t>
      </w:r>
      <w:proofErr w:type="spellStart"/>
      <w:r w:rsidRPr="000F5E6A">
        <w:rPr>
          <w:rFonts w:asciiTheme="majorHAnsi" w:hAnsiTheme="majorHAnsi" w:cstheme="majorHAnsi"/>
          <w:sz w:val="20"/>
          <w:szCs w:val="20"/>
          <w:lang w:val="es-ES"/>
        </w:rPr>
        <w:t>Vault</w:t>
      </w:r>
      <w:proofErr w:type="spellEnd"/>
      <w:r w:rsidRPr="000F5E6A">
        <w:rPr>
          <w:rFonts w:asciiTheme="majorHAnsi" w:hAnsiTheme="majorHAnsi" w:cstheme="majorHAnsi"/>
          <w:sz w:val="20"/>
          <w:szCs w:val="20"/>
          <w:lang w:val="es-ES"/>
        </w:rPr>
        <w:t xml:space="preserve"> en modo clúster utilizando un orquestador como </w:t>
      </w:r>
      <w:proofErr w:type="spellStart"/>
      <w:r w:rsidRPr="000F5E6A">
        <w:rPr>
          <w:rFonts w:asciiTheme="majorHAnsi" w:hAnsiTheme="majorHAnsi" w:cstheme="majorHAnsi"/>
          <w:sz w:val="20"/>
          <w:szCs w:val="20"/>
          <w:lang w:val="es-ES"/>
        </w:rPr>
        <w:t>Kubernetes</w:t>
      </w:r>
      <w:proofErr w:type="spellEnd"/>
      <w:r w:rsidRPr="000F5E6A">
        <w:rPr>
          <w:rFonts w:asciiTheme="majorHAnsi" w:hAnsiTheme="majorHAnsi" w:cstheme="majorHAnsi"/>
          <w:sz w:val="20"/>
          <w:szCs w:val="20"/>
          <w:lang w:val="es-ES"/>
        </w:rPr>
        <w:t xml:space="preserve">. Esta aproximación permitiría que las instancias de </w:t>
      </w:r>
      <w:proofErr w:type="spellStart"/>
      <w:r w:rsidRPr="000F5E6A">
        <w:rPr>
          <w:rFonts w:asciiTheme="majorHAnsi" w:hAnsiTheme="majorHAnsi" w:cstheme="majorHAnsi"/>
          <w:sz w:val="20"/>
          <w:szCs w:val="20"/>
          <w:lang w:val="es-ES"/>
        </w:rPr>
        <w:t>Keycloak</w:t>
      </w:r>
      <w:proofErr w:type="spellEnd"/>
      <w:r w:rsidRPr="000F5E6A">
        <w:rPr>
          <w:rFonts w:asciiTheme="majorHAnsi" w:hAnsiTheme="majorHAnsi" w:cstheme="majorHAnsi"/>
          <w:sz w:val="20"/>
          <w:szCs w:val="20"/>
          <w:lang w:val="es-ES"/>
        </w:rPr>
        <w:t xml:space="preserve"> compartieran un </w:t>
      </w:r>
      <w:proofErr w:type="spellStart"/>
      <w:r w:rsidRPr="000F5E6A">
        <w:rPr>
          <w:rFonts w:asciiTheme="majorHAnsi" w:hAnsiTheme="majorHAnsi" w:cstheme="majorHAnsi"/>
          <w:sz w:val="20"/>
          <w:szCs w:val="20"/>
          <w:lang w:val="es-ES"/>
        </w:rPr>
        <w:t>backend</w:t>
      </w:r>
      <w:proofErr w:type="spellEnd"/>
      <w:r w:rsidRPr="000F5E6A">
        <w:rPr>
          <w:rFonts w:asciiTheme="majorHAnsi" w:hAnsiTheme="majorHAnsi" w:cstheme="majorHAnsi"/>
          <w:sz w:val="20"/>
          <w:szCs w:val="20"/>
          <w:lang w:val="es-ES"/>
        </w:rPr>
        <w:t xml:space="preserve"> de base de datos PostgreSQL configurado en modo maestro-esclavo, mientras que </w:t>
      </w:r>
      <w:proofErr w:type="spellStart"/>
      <w:r w:rsidRPr="000F5E6A">
        <w:rPr>
          <w:rFonts w:asciiTheme="majorHAnsi" w:hAnsiTheme="majorHAnsi" w:cstheme="majorHAnsi"/>
          <w:sz w:val="20"/>
          <w:szCs w:val="20"/>
          <w:lang w:val="es-ES"/>
        </w:rPr>
        <w:t>Vault</w:t>
      </w:r>
      <w:proofErr w:type="spellEnd"/>
      <w:r w:rsidRPr="000F5E6A">
        <w:rPr>
          <w:rFonts w:asciiTheme="majorHAnsi" w:hAnsiTheme="majorHAnsi" w:cstheme="majorHAnsi"/>
          <w:sz w:val="20"/>
          <w:szCs w:val="20"/>
          <w:lang w:val="es-ES"/>
        </w:rPr>
        <w:t xml:space="preserve"> podría emplear un almacenamiento distribuido como </w:t>
      </w:r>
      <w:proofErr w:type="spellStart"/>
      <w:r w:rsidRPr="000F5E6A">
        <w:rPr>
          <w:rFonts w:asciiTheme="majorHAnsi" w:hAnsiTheme="majorHAnsi" w:cstheme="majorHAnsi"/>
          <w:sz w:val="20"/>
          <w:szCs w:val="20"/>
          <w:lang w:val="es-ES"/>
        </w:rPr>
        <w:t>Consul</w:t>
      </w:r>
      <w:proofErr w:type="spellEnd"/>
      <w:r w:rsidRPr="000F5E6A">
        <w:rPr>
          <w:rFonts w:asciiTheme="majorHAnsi" w:hAnsiTheme="majorHAnsi" w:cstheme="majorHAnsi"/>
          <w:sz w:val="20"/>
          <w:szCs w:val="20"/>
          <w:lang w:val="es-ES"/>
        </w:rPr>
        <w:t xml:space="preserve"> o </w:t>
      </w:r>
      <w:proofErr w:type="spellStart"/>
      <w:r w:rsidRPr="000F5E6A">
        <w:rPr>
          <w:rFonts w:asciiTheme="majorHAnsi" w:hAnsiTheme="majorHAnsi" w:cstheme="majorHAnsi"/>
          <w:sz w:val="20"/>
          <w:szCs w:val="20"/>
          <w:lang w:val="es-ES"/>
        </w:rPr>
        <w:t>Integrated</w:t>
      </w:r>
      <w:proofErr w:type="spellEnd"/>
      <w:r w:rsidRPr="000F5E6A">
        <w:rPr>
          <w:rFonts w:asciiTheme="majorHAnsi" w:hAnsiTheme="majorHAnsi" w:cstheme="majorHAnsi"/>
          <w:sz w:val="20"/>
          <w:szCs w:val="20"/>
          <w:lang w:val="es-ES"/>
        </w:rPr>
        <w:t xml:space="preserve"> Storage para replicar su estado interno. De este modo, se aseguraría la continuidad del servicio ante fallos puntuales y se repartiría la carga de peticiones entre las distintas réplicas, mejorando tanto la resiliencia como el rendimiento del sistema.</w:t>
      </w:r>
    </w:p>
    <w:p w14:paraId="1DE29483" w14:textId="2631A525" w:rsidR="000F5E6A" w:rsidRDefault="000F5E6A" w:rsidP="000F5E6A">
      <w:pPr>
        <w:ind w:firstLine="720"/>
        <w:rPr>
          <w:rFonts w:asciiTheme="majorHAnsi" w:hAnsiTheme="majorHAnsi" w:cstheme="majorHAnsi"/>
          <w:sz w:val="20"/>
          <w:szCs w:val="20"/>
          <w:lang w:val="es-ES"/>
        </w:rPr>
      </w:pPr>
      <w:r w:rsidRPr="000F5E6A">
        <w:rPr>
          <w:rFonts w:asciiTheme="majorHAnsi" w:hAnsiTheme="majorHAnsi" w:cstheme="majorHAnsi"/>
          <w:sz w:val="20"/>
          <w:szCs w:val="20"/>
          <w:lang w:val="es-ES"/>
        </w:rPr>
        <w:t xml:space="preserve">Desde una perspectiva funcional, esta configuración no solo mejoraría la infraestructura, sino que aportaría beneficios claros a nivel de operación y mantenimiento: un sistema más robusto frente a caídas, menor latencia de respuesta en momentos de alta demanda y una gestión más ágil y automatizada de identidades y secretos para entornos de producción reales. Además, integrar ambos servicios en un clúster </w:t>
      </w:r>
      <w:proofErr w:type="spellStart"/>
      <w:r w:rsidRPr="000F5E6A">
        <w:rPr>
          <w:rFonts w:asciiTheme="majorHAnsi" w:hAnsiTheme="majorHAnsi" w:cstheme="majorHAnsi"/>
          <w:sz w:val="20"/>
          <w:szCs w:val="20"/>
          <w:lang w:val="es-ES"/>
        </w:rPr>
        <w:t>Kubernetes</w:t>
      </w:r>
      <w:proofErr w:type="spellEnd"/>
      <w:r w:rsidRPr="000F5E6A">
        <w:rPr>
          <w:rFonts w:asciiTheme="majorHAnsi" w:hAnsiTheme="majorHAnsi" w:cstheme="majorHAnsi"/>
          <w:sz w:val="20"/>
          <w:szCs w:val="20"/>
          <w:lang w:val="es-ES"/>
        </w:rPr>
        <w:t xml:space="preserve"> permitiría sacar partido del mecanismo de autenticación nativo de </w:t>
      </w:r>
      <w:proofErr w:type="spellStart"/>
      <w:r w:rsidRPr="000F5E6A">
        <w:rPr>
          <w:rFonts w:asciiTheme="majorHAnsi" w:hAnsiTheme="majorHAnsi" w:cstheme="majorHAnsi"/>
          <w:sz w:val="20"/>
          <w:szCs w:val="20"/>
          <w:lang w:val="es-ES"/>
        </w:rPr>
        <w:t>Vault</w:t>
      </w:r>
      <w:proofErr w:type="spellEnd"/>
      <w:r w:rsidRPr="000F5E6A">
        <w:rPr>
          <w:rFonts w:asciiTheme="majorHAnsi" w:hAnsiTheme="majorHAnsi" w:cstheme="majorHAnsi"/>
          <w:sz w:val="20"/>
          <w:szCs w:val="20"/>
          <w:lang w:val="es-ES"/>
        </w:rPr>
        <w:t xml:space="preserve"> para </w:t>
      </w:r>
      <w:proofErr w:type="spellStart"/>
      <w:r w:rsidRPr="000F5E6A">
        <w:rPr>
          <w:rFonts w:asciiTheme="majorHAnsi" w:hAnsiTheme="majorHAnsi" w:cstheme="majorHAnsi"/>
          <w:sz w:val="20"/>
          <w:szCs w:val="20"/>
          <w:lang w:val="es-ES"/>
        </w:rPr>
        <w:t>Kubernetes</w:t>
      </w:r>
      <w:proofErr w:type="spellEnd"/>
      <w:r w:rsidRPr="000F5E6A">
        <w:rPr>
          <w:rFonts w:asciiTheme="majorHAnsi" w:hAnsiTheme="majorHAnsi" w:cstheme="majorHAnsi"/>
          <w:sz w:val="20"/>
          <w:szCs w:val="20"/>
          <w:lang w:val="es-ES"/>
        </w:rPr>
        <w:t xml:space="preserve"> (</w:t>
      </w:r>
      <w:proofErr w:type="spellStart"/>
      <w:r w:rsidRPr="000F5E6A">
        <w:rPr>
          <w:rFonts w:asciiTheme="majorHAnsi" w:hAnsiTheme="majorHAnsi" w:cstheme="majorHAnsi"/>
          <w:sz w:val="20"/>
          <w:szCs w:val="20"/>
          <w:lang w:val="es-ES"/>
        </w:rPr>
        <w:t>auth</w:t>
      </w:r>
      <w:proofErr w:type="spellEnd"/>
      <w:r w:rsidRPr="000F5E6A">
        <w:rPr>
          <w:rFonts w:asciiTheme="majorHAnsi" w:hAnsiTheme="majorHAnsi" w:cstheme="majorHAnsi"/>
          <w:sz w:val="20"/>
          <w:szCs w:val="20"/>
          <w:lang w:val="es-ES"/>
        </w:rPr>
        <w:t>/</w:t>
      </w:r>
      <w:proofErr w:type="spellStart"/>
      <w:r w:rsidRPr="000F5E6A">
        <w:rPr>
          <w:rFonts w:asciiTheme="majorHAnsi" w:hAnsiTheme="majorHAnsi" w:cstheme="majorHAnsi"/>
          <w:sz w:val="20"/>
          <w:szCs w:val="20"/>
          <w:lang w:val="es-ES"/>
        </w:rPr>
        <w:t>kubernetes</w:t>
      </w:r>
      <w:proofErr w:type="spellEnd"/>
      <w:r w:rsidRPr="000F5E6A">
        <w:rPr>
          <w:rFonts w:asciiTheme="majorHAnsi" w:hAnsiTheme="majorHAnsi" w:cstheme="majorHAnsi"/>
          <w:sz w:val="20"/>
          <w:szCs w:val="20"/>
          <w:lang w:val="es-ES"/>
        </w:rPr>
        <w:t xml:space="preserve">), así como del </w:t>
      </w:r>
      <w:proofErr w:type="spellStart"/>
      <w:r w:rsidRPr="000F5E6A">
        <w:rPr>
          <w:rFonts w:asciiTheme="majorHAnsi" w:hAnsiTheme="majorHAnsi" w:cstheme="majorHAnsi"/>
          <w:sz w:val="20"/>
          <w:szCs w:val="20"/>
          <w:lang w:val="es-ES"/>
        </w:rPr>
        <w:t>Secret</w:t>
      </w:r>
      <w:proofErr w:type="spellEnd"/>
      <w:r w:rsidRPr="000F5E6A">
        <w:rPr>
          <w:rFonts w:asciiTheme="majorHAnsi" w:hAnsiTheme="majorHAnsi" w:cstheme="majorHAnsi"/>
          <w:sz w:val="20"/>
          <w:szCs w:val="20"/>
          <w:lang w:val="es-ES"/>
        </w:rPr>
        <w:t xml:space="preserve"> </w:t>
      </w:r>
      <w:proofErr w:type="spellStart"/>
      <w:r w:rsidRPr="000F5E6A">
        <w:rPr>
          <w:rFonts w:asciiTheme="majorHAnsi" w:hAnsiTheme="majorHAnsi" w:cstheme="majorHAnsi"/>
          <w:sz w:val="20"/>
          <w:szCs w:val="20"/>
          <w:lang w:val="es-ES"/>
        </w:rPr>
        <w:t>Injector</w:t>
      </w:r>
      <w:proofErr w:type="spellEnd"/>
      <w:r w:rsidRPr="000F5E6A">
        <w:rPr>
          <w:rFonts w:asciiTheme="majorHAnsi" w:hAnsiTheme="majorHAnsi" w:cstheme="majorHAnsi"/>
          <w:sz w:val="20"/>
          <w:szCs w:val="20"/>
          <w:lang w:val="es-ES"/>
        </w:rPr>
        <w:t xml:space="preserve"> en modo sidecar. Esto permitiría que las </w:t>
      </w:r>
      <w:r w:rsidRPr="000F5E6A">
        <w:rPr>
          <w:rFonts w:asciiTheme="majorHAnsi" w:hAnsiTheme="majorHAnsi" w:cstheme="majorHAnsi"/>
          <w:sz w:val="20"/>
          <w:szCs w:val="20"/>
          <w:lang w:val="es-ES"/>
        </w:rPr>
        <w:lastRenderedPageBreak/>
        <w:t xml:space="preserve">aplicaciones desplegadas en el clúster pudieran obtener credenciales dinámicas directamente desde </w:t>
      </w:r>
      <w:proofErr w:type="spellStart"/>
      <w:r w:rsidRPr="000F5E6A">
        <w:rPr>
          <w:rFonts w:asciiTheme="majorHAnsi" w:hAnsiTheme="majorHAnsi" w:cstheme="majorHAnsi"/>
          <w:sz w:val="20"/>
          <w:szCs w:val="20"/>
          <w:lang w:val="es-ES"/>
        </w:rPr>
        <w:t>Vault</w:t>
      </w:r>
      <w:proofErr w:type="spellEnd"/>
      <w:r w:rsidRPr="000F5E6A">
        <w:rPr>
          <w:rFonts w:asciiTheme="majorHAnsi" w:hAnsiTheme="majorHAnsi" w:cstheme="majorHAnsi"/>
          <w:sz w:val="20"/>
          <w:szCs w:val="20"/>
          <w:lang w:val="es-ES"/>
        </w:rPr>
        <w:t xml:space="preserve"> a través de sus propias </w:t>
      </w:r>
      <w:proofErr w:type="spellStart"/>
      <w:r w:rsidRPr="000F5E6A">
        <w:rPr>
          <w:rFonts w:asciiTheme="majorHAnsi" w:hAnsiTheme="majorHAnsi" w:cstheme="majorHAnsi"/>
          <w:sz w:val="20"/>
          <w:szCs w:val="20"/>
          <w:lang w:val="es-ES"/>
        </w:rPr>
        <w:t>Service</w:t>
      </w:r>
      <w:proofErr w:type="spellEnd"/>
      <w:r>
        <w:rPr>
          <w:rFonts w:asciiTheme="majorHAnsi" w:hAnsiTheme="majorHAnsi" w:cstheme="majorHAnsi"/>
          <w:sz w:val="20"/>
          <w:szCs w:val="20"/>
          <w:lang w:val="es-ES"/>
        </w:rPr>
        <w:t xml:space="preserve"> </w:t>
      </w:r>
      <w:proofErr w:type="spellStart"/>
      <w:r w:rsidRPr="000F5E6A">
        <w:rPr>
          <w:rFonts w:asciiTheme="majorHAnsi" w:hAnsiTheme="majorHAnsi" w:cstheme="majorHAnsi"/>
          <w:sz w:val="20"/>
          <w:szCs w:val="20"/>
          <w:lang w:val="es-ES"/>
        </w:rPr>
        <w:t>Accounts</w:t>
      </w:r>
      <w:proofErr w:type="spellEnd"/>
      <w:r w:rsidRPr="000F5E6A">
        <w:rPr>
          <w:rFonts w:asciiTheme="majorHAnsi" w:hAnsiTheme="majorHAnsi" w:cstheme="majorHAnsi"/>
          <w:sz w:val="20"/>
          <w:szCs w:val="20"/>
          <w:lang w:val="es-ES"/>
        </w:rPr>
        <w:t>.</w:t>
      </w:r>
    </w:p>
    <w:p w14:paraId="4CFB2FC5" w14:textId="49244DAA" w:rsidR="000F5E6A" w:rsidRDefault="000F5E6A" w:rsidP="000F5E6A">
      <w:pPr>
        <w:ind w:firstLine="720"/>
        <w:rPr>
          <w:rFonts w:asciiTheme="majorHAnsi" w:hAnsiTheme="majorHAnsi" w:cstheme="majorHAnsi"/>
          <w:sz w:val="20"/>
          <w:szCs w:val="20"/>
          <w:lang w:val="es-ES"/>
        </w:rPr>
      </w:pPr>
      <w:r w:rsidRPr="000F5E6A">
        <w:rPr>
          <w:rFonts w:asciiTheme="majorHAnsi" w:hAnsiTheme="majorHAnsi" w:cstheme="majorHAnsi"/>
          <w:sz w:val="20"/>
          <w:szCs w:val="20"/>
          <w:lang w:val="es-ES"/>
        </w:rPr>
        <w:t xml:space="preserve">Más allá de los flujos básicos de autenticación mediante OIDC, se </w:t>
      </w:r>
      <w:r>
        <w:rPr>
          <w:rFonts w:asciiTheme="majorHAnsi" w:hAnsiTheme="majorHAnsi" w:cstheme="majorHAnsi"/>
          <w:sz w:val="20"/>
          <w:szCs w:val="20"/>
          <w:lang w:val="es-ES"/>
        </w:rPr>
        <w:t xml:space="preserve">propone </w:t>
      </w:r>
      <w:r w:rsidRPr="000F5E6A">
        <w:rPr>
          <w:rFonts w:asciiTheme="majorHAnsi" w:hAnsiTheme="majorHAnsi" w:cstheme="majorHAnsi"/>
          <w:sz w:val="20"/>
          <w:szCs w:val="20"/>
          <w:lang w:val="es-ES"/>
        </w:rPr>
        <w:t xml:space="preserve">habilitar en </w:t>
      </w:r>
      <w:proofErr w:type="spellStart"/>
      <w:r w:rsidRPr="000F5E6A">
        <w:rPr>
          <w:rFonts w:asciiTheme="majorHAnsi" w:hAnsiTheme="majorHAnsi" w:cstheme="majorHAnsi"/>
          <w:sz w:val="20"/>
          <w:szCs w:val="20"/>
          <w:lang w:val="es-ES"/>
        </w:rPr>
        <w:t>Vault</w:t>
      </w:r>
      <w:proofErr w:type="spellEnd"/>
      <w:r w:rsidRPr="000F5E6A">
        <w:rPr>
          <w:rFonts w:asciiTheme="majorHAnsi" w:hAnsiTheme="majorHAnsi" w:cstheme="majorHAnsi"/>
          <w:sz w:val="20"/>
          <w:szCs w:val="20"/>
          <w:lang w:val="es-ES"/>
        </w:rPr>
        <w:t xml:space="preserve"> motores de generación de secretos dinámicos y PKI (infraestructura de clave pública). A nivel funcional, esto permitiría, por ejemplo, generar usuarios de base de datos con credenciales efímeras, emitir tokens de acceso temporales para plataformas en la nube como AWS, GCP o Azure, o emitir certificados TLS válidos solo durante cortos periodos de tiempo para los distintos microservicios de la arquitectura. Estas capacidades refuerzan la seguridad del sistema, ya que limitan de forma estricta el tiempo de vida de cada credencial y minimizan el impacto de una posible filtración.</w:t>
      </w:r>
    </w:p>
    <w:p w14:paraId="7C292EDB" w14:textId="04B93AF3" w:rsidR="000F5E6A" w:rsidRPr="000F5E6A" w:rsidRDefault="000F5E6A" w:rsidP="000F5E6A">
      <w:pPr>
        <w:ind w:firstLine="720"/>
        <w:rPr>
          <w:lang w:val="es-ES"/>
        </w:rPr>
      </w:pPr>
      <w:r w:rsidRPr="000F5E6A">
        <w:rPr>
          <w:rFonts w:asciiTheme="majorHAnsi" w:hAnsiTheme="majorHAnsi" w:cstheme="majorHAnsi"/>
          <w:sz w:val="20"/>
          <w:szCs w:val="20"/>
          <w:lang w:val="es-ES"/>
        </w:rPr>
        <w:t xml:space="preserve">En términos de </w:t>
      </w:r>
      <w:r w:rsidRPr="00562274">
        <w:rPr>
          <w:rFonts w:asciiTheme="majorHAnsi" w:hAnsiTheme="majorHAnsi" w:cstheme="majorHAnsi"/>
          <w:sz w:val="20"/>
          <w:szCs w:val="20"/>
          <w:lang w:val="es-ES"/>
        </w:rPr>
        <w:t xml:space="preserve">monitorización, trazas y alertas, resultaría muy útil integrar </w:t>
      </w:r>
      <w:proofErr w:type="spellStart"/>
      <w:r w:rsidRPr="00562274">
        <w:rPr>
          <w:rFonts w:asciiTheme="majorHAnsi" w:hAnsiTheme="majorHAnsi" w:cstheme="majorHAnsi"/>
          <w:sz w:val="20"/>
          <w:szCs w:val="20"/>
          <w:lang w:val="es-ES"/>
        </w:rPr>
        <w:t>Prometheus</w:t>
      </w:r>
      <w:proofErr w:type="spellEnd"/>
      <w:r w:rsidRPr="00562274">
        <w:rPr>
          <w:rFonts w:asciiTheme="majorHAnsi" w:hAnsiTheme="majorHAnsi" w:cstheme="majorHAnsi"/>
          <w:sz w:val="20"/>
          <w:szCs w:val="20"/>
          <w:lang w:val="es-ES"/>
        </w:rPr>
        <w:t xml:space="preserve"> y </w:t>
      </w:r>
      <w:proofErr w:type="spellStart"/>
      <w:r w:rsidRPr="00562274">
        <w:rPr>
          <w:rFonts w:asciiTheme="majorHAnsi" w:hAnsiTheme="majorHAnsi" w:cstheme="majorHAnsi"/>
          <w:sz w:val="20"/>
          <w:szCs w:val="20"/>
          <w:lang w:val="es-ES"/>
        </w:rPr>
        <w:t>Grafana</w:t>
      </w:r>
      <w:proofErr w:type="spellEnd"/>
      <w:r w:rsidRPr="00562274">
        <w:rPr>
          <w:rFonts w:asciiTheme="majorHAnsi" w:hAnsiTheme="majorHAnsi" w:cstheme="majorHAnsi"/>
          <w:sz w:val="20"/>
          <w:szCs w:val="20"/>
          <w:lang w:val="es-ES"/>
        </w:rPr>
        <w:t xml:space="preserve"> para capturar métricas clave de </w:t>
      </w:r>
      <w:proofErr w:type="spellStart"/>
      <w:r w:rsidRPr="00562274">
        <w:rPr>
          <w:rFonts w:asciiTheme="majorHAnsi" w:hAnsiTheme="majorHAnsi" w:cstheme="majorHAnsi"/>
          <w:sz w:val="20"/>
          <w:szCs w:val="20"/>
          <w:lang w:val="es-ES"/>
        </w:rPr>
        <w:t>Keycloak</w:t>
      </w:r>
      <w:proofErr w:type="spellEnd"/>
      <w:r w:rsidRPr="00562274">
        <w:rPr>
          <w:rFonts w:asciiTheme="majorHAnsi" w:hAnsiTheme="majorHAnsi" w:cstheme="majorHAnsi"/>
          <w:sz w:val="20"/>
          <w:szCs w:val="20"/>
          <w:lang w:val="es-ES"/>
        </w:rPr>
        <w:t xml:space="preserve"> (tasa de autenticaciones, latencia de </w:t>
      </w:r>
      <w:proofErr w:type="spellStart"/>
      <w:r w:rsidRPr="00562274">
        <w:rPr>
          <w:rFonts w:asciiTheme="majorHAnsi" w:hAnsiTheme="majorHAnsi" w:cstheme="majorHAnsi"/>
          <w:sz w:val="20"/>
          <w:szCs w:val="20"/>
          <w:lang w:val="es-ES"/>
        </w:rPr>
        <w:t>login</w:t>
      </w:r>
      <w:proofErr w:type="spellEnd"/>
      <w:r w:rsidRPr="00562274">
        <w:rPr>
          <w:rFonts w:asciiTheme="majorHAnsi" w:hAnsiTheme="majorHAnsi" w:cstheme="majorHAnsi"/>
          <w:sz w:val="20"/>
          <w:szCs w:val="20"/>
          <w:lang w:val="es-ES"/>
        </w:rPr>
        <w:t xml:space="preserve">) y de </w:t>
      </w:r>
      <w:proofErr w:type="spellStart"/>
      <w:r w:rsidRPr="00562274">
        <w:rPr>
          <w:rFonts w:asciiTheme="majorHAnsi" w:hAnsiTheme="majorHAnsi" w:cstheme="majorHAnsi"/>
          <w:sz w:val="20"/>
          <w:szCs w:val="20"/>
          <w:lang w:val="es-ES"/>
        </w:rPr>
        <w:t>Vault</w:t>
      </w:r>
      <w:proofErr w:type="spellEnd"/>
      <w:r w:rsidRPr="00562274">
        <w:rPr>
          <w:rFonts w:asciiTheme="majorHAnsi" w:hAnsiTheme="majorHAnsi" w:cstheme="majorHAnsi"/>
          <w:sz w:val="20"/>
          <w:szCs w:val="20"/>
          <w:lang w:val="es-ES"/>
        </w:rPr>
        <w:t xml:space="preserve"> (número de peticiones de autenticación, tiempos de respuesta, etc.). Asimismo, centralizar logs con ELK o Loki y, configurando alertas en caso de errores de autenticación o picos inusuales de tráfico, se reaccionaría de inmediato ante incidentes de este tipo que podrían impedir el acceso o el funcionamiento correcto de las aplicaciones alimentadas por estos servicios</w:t>
      </w:r>
    </w:p>
    <w:p w14:paraId="7F165D62" w14:textId="6400A891" w:rsidR="002E00EA" w:rsidRPr="00916F31" w:rsidRDefault="00382C33" w:rsidP="002E00EA">
      <w:pPr>
        <w:pStyle w:val="Ttulo3"/>
        <w:rPr>
          <w:sz w:val="24"/>
          <w:szCs w:val="24"/>
          <w:lang w:val="es-ES"/>
        </w:rPr>
      </w:pPr>
      <w:bookmarkStart w:id="89" w:name="_Toc198640691"/>
      <w:r w:rsidRPr="00916F31">
        <w:rPr>
          <w:sz w:val="24"/>
          <w:szCs w:val="24"/>
          <w:lang w:val="es-ES"/>
        </w:rPr>
        <w:t>5.</w:t>
      </w:r>
      <w:r w:rsidR="000F5E6A">
        <w:rPr>
          <w:sz w:val="24"/>
          <w:szCs w:val="24"/>
          <w:lang w:val="es-ES"/>
        </w:rPr>
        <w:t>3</w:t>
      </w:r>
      <w:r w:rsidRPr="00916F31">
        <w:rPr>
          <w:sz w:val="24"/>
          <w:szCs w:val="24"/>
          <w:lang w:val="es-ES"/>
        </w:rPr>
        <w:t xml:space="preserve"> Resumen del capítulo</w:t>
      </w:r>
      <w:bookmarkEnd w:id="89"/>
    </w:p>
    <w:p w14:paraId="3C2A82A7" w14:textId="2CE29838" w:rsidR="002E00EA" w:rsidRPr="00B6024B" w:rsidRDefault="00B6024B" w:rsidP="002E00EA">
      <w:pPr>
        <w:ind w:firstLine="720"/>
        <w:rPr>
          <w:rFonts w:asciiTheme="majorHAnsi" w:hAnsiTheme="majorHAnsi" w:cstheme="majorHAnsi"/>
          <w:sz w:val="20"/>
          <w:szCs w:val="20"/>
          <w:lang w:val="es-ES"/>
        </w:rPr>
      </w:pPr>
      <w:r w:rsidRPr="00B6024B">
        <w:rPr>
          <w:rFonts w:asciiTheme="majorHAnsi" w:hAnsiTheme="majorHAnsi" w:cstheme="majorHAnsi"/>
          <w:sz w:val="20"/>
          <w:szCs w:val="20"/>
          <w:lang w:val="es-ES"/>
        </w:rPr>
        <w:t xml:space="preserve">En este capítulo se han sintetizado los aprendizajes y resultados clave del </w:t>
      </w:r>
      <w:r w:rsidR="00FD5D57">
        <w:rPr>
          <w:rFonts w:asciiTheme="majorHAnsi" w:hAnsiTheme="majorHAnsi" w:cstheme="majorHAnsi"/>
          <w:sz w:val="20"/>
          <w:szCs w:val="20"/>
          <w:lang w:val="es-ES"/>
        </w:rPr>
        <w:t xml:space="preserve">presente </w:t>
      </w:r>
      <w:r w:rsidRPr="00B6024B">
        <w:rPr>
          <w:rFonts w:asciiTheme="majorHAnsi" w:hAnsiTheme="majorHAnsi" w:cstheme="majorHAnsi"/>
          <w:sz w:val="20"/>
          <w:szCs w:val="20"/>
          <w:lang w:val="es-ES"/>
        </w:rPr>
        <w:t>TFM, poniendo de relieve cómo la adopción de Docker</w:t>
      </w:r>
      <w:r w:rsidR="00CA6385">
        <w:rPr>
          <w:rFonts w:asciiTheme="majorHAnsi" w:hAnsiTheme="majorHAnsi" w:cstheme="majorHAnsi"/>
          <w:sz w:val="20"/>
          <w:szCs w:val="20"/>
          <w:lang w:val="es-ES"/>
        </w:rPr>
        <w:t xml:space="preserve"> </w:t>
      </w:r>
      <w:proofErr w:type="spellStart"/>
      <w:r w:rsidRPr="00B6024B">
        <w:rPr>
          <w:rFonts w:asciiTheme="majorHAnsi" w:hAnsiTheme="majorHAnsi" w:cstheme="majorHAnsi"/>
          <w:sz w:val="20"/>
          <w:szCs w:val="20"/>
          <w:lang w:val="es-ES"/>
        </w:rPr>
        <w:t>Compose</w:t>
      </w:r>
      <w:proofErr w:type="spellEnd"/>
      <w:r w:rsidRPr="00B6024B">
        <w:rPr>
          <w:rFonts w:asciiTheme="majorHAnsi" w:hAnsiTheme="majorHAnsi" w:cstheme="majorHAnsi"/>
          <w:sz w:val="20"/>
          <w:szCs w:val="20"/>
          <w:lang w:val="es-ES"/>
        </w:rPr>
        <w:t xml:space="preserve"> y </w:t>
      </w:r>
      <w:proofErr w:type="spellStart"/>
      <w:r w:rsidRPr="00B6024B">
        <w:rPr>
          <w:rFonts w:asciiTheme="majorHAnsi" w:hAnsiTheme="majorHAnsi" w:cstheme="majorHAnsi"/>
          <w:sz w:val="20"/>
          <w:szCs w:val="20"/>
          <w:lang w:val="es-ES"/>
        </w:rPr>
        <w:t>Terraform</w:t>
      </w:r>
      <w:proofErr w:type="spellEnd"/>
      <w:r w:rsidRPr="00B6024B">
        <w:rPr>
          <w:rFonts w:asciiTheme="majorHAnsi" w:hAnsiTheme="majorHAnsi" w:cstheme="majorHAnsi"/>
          <w:sz w:val="20"/>
          <w:szCs w:val="20"/>
          <w:lang w:val="es-ES"/>
        </w:rPr>
        <w:t xml:space="preserve"> para describir la infraestructura como código garantiza despliegues reproducibles, coherentes y auditablemente trazables, al tiempo que la separación de responsabilidades entre </w:t>
      </w:r>
      <w:proofErr w:type="spellStart"/>
      <w:r w:rsidRPr="00B6024B">
        <w:rPr>
          <w:rFonts w:asciiTheme="majorHAnsi" w:hAnsiTheme="majorHAnsi" w:cstheme="majorHAnsi"/>
          <w:sz w:val="20"/>
          <w:szCs w:val="20"/>
          <w:lang w:val="es-ES"/>
        </w:rPr>
        <w:t>Keycloak</w:t>
      </w:r>
      <w:proofErr w:type="spellEnd"/>
      <w:r w:rsidRPr="00B6024B">
        <w:rPr>
          <w:rFonts w:asciiTheme="majorHAnsi" w:hAnsiTheme="majorHAnsi" w:cstheme="majorHAnsi"/>
          <w:sz w:val="20"/>
          <w:szCs w:val="20"/>
          <w:lang w:val="es-ES"/>
        </w:rPr>
        <w:t xml:space="preserve"> y </w:t>
      </w:r>
      <w:proofErr w:type="spellStart"/>
      <w:r w:rsidRPr="00B6024B">
        <w:rPr>
          <w:rFonts w:asciiTheme="majorHAnsi" w:hAnsiTheme="majorHAnsi" w:cstheme="majorHAnsi"/>
          <w:sz w:val="20"/>
          <w:szCs w:val="20"/>
          <w:lang w:val="es-ES"/>
        </w:rPr>
        <w:t>Vault</w:t>
      </w:r>
      <w:proofErr w:type="spellEnd"/>
      <w:r w:rsidRPr="00B6024B">
        <w:rPr>
          <w:rFonts w:asciiTheme="majorHAnsi" w:hAnsiTheme="majorHAnsi" w:cstheme="majorHAnsi"/>
          <w:sz w:val="20"/>
          <w:szCs w:val="20"/>
          <w:lang w:val="es-ES"/>
        </w:rPr>
        <w:t xml:space="preserve"> refuerza la seguridad mediante el principio de privilegios mínimos y la rotación automática de credenciales. También se han identificado </w:t>
      </w:r>
      <w:r w:rsidR="00AB0D1C">
        <w:rPr>
          <w:rFonts w:asciiTheme="majorHAnsi" w:hAnsiTheme="majorHAnsi" w:cstheme="majorHAnsi"/>
          <w:sz w:val="20"/>
          <w:szCs w:val="20"/>
          <w:lang w:val="es-ES"/>
        </w:rPr>
        <w:t xml:space="preserve">y </w:t>
      </w:r>
      <w:r w:rsidRPr="00B6024B">
        <w:rPr>
          <w:rFonts w:asciiTheme="majorHAnsi" w:hAnsiTheme="majorHAnsi" w:cstheme="majorHAnsi"/>
          <w:sz w:val="20"/>
          <w:szCs w:val="20"/>
          <w:lang w:val="es-ES"/>
        </w:rPr>
        <w:t xml:space="preserve">planteado propuestas de evolución orientadas a dotar al sistema de tolerancia a fallos, escalado en </w:t>
      </w:r>
      <w:proofErr w:type="spellStart"/>
      <w:r w:rsidRPr="00B6024B">
        <w:rPr>
          <w:rFonts w:asciiTheme="majorHAnsi" w:hAnsiTheme="majorHAnsi" w:cstheme="majorHAnsi"/>
          <w:sz w:val="20"/>
          <w:szCs w:val="20"/>
          <w:lang w:val="es-ES"/>
        </w:rPr>
        <w:t>Kubernetes</w:t>
      </w:r>
      <w:proofErr w:type="spellEnd"/>
      <w:r w:rsidRPr="00B6024B">
        <w:rPr>
          <w:rFonts w:asciiTheme="majorHAnsi" w:hAnsiTheme="majorHAnsi" w:cstheme="majorHAnsi"/>
          <w:sz w:val="20"/>
          <w:szCs w:val="20"/>
          <w:lang w:val="es-ES"/>
        </w:rPr>
        <w:t>, generación de secretos dinámicos y certificados</w:t>
      </w:r>
      <w:r w:rsidR="00AB0D1C">
        <w:rPr>
          <w:rFonts w:asciiTheme="majorHAnsi" w:hAnsiTheme="majorHAnsi" w:cstheme="majorHAnsi"/>
          <w:sz w:val="20"/>
          <w:szCs w:val="20"/>
          <w:lang w:val="es-ES"/>
        </w:rPr>
        <w:t xml:space="preserve"> y monitorización de los servicios donde con</w:t>
      </w:r>
      <w:r w:rsidRPr="00B6024B">
        <w:rPr>
          <w:rFonts w:asciiTheme="majorHAnsi" w:hAnsiTheme="majorHAnsi" w:cstheme="majorHAnsi"/>
          <w:sz w:val="20"/>
          <w:szCs w:val="20"/>
          <w:lang w:val="es-ES"/>
        </w:rPr>
        <w:t xml:space="preserve"> </w:t>
      </w:r>
      <w:r w:rsidR="00AB0D1C">
        <w:rPr>
          <w:rFonts w:asciiTheme="majorHAnsi" w:hAnsiTheme="majorHAnsi" w:cstheme="majorHAnsi"/>
          <w:sz w:val="20"/>
          <w:szCs w:val="20"/>
          <w:lang w:val="es-ES"/>
        </w:rPr>
        <w:t>e</w:t>
      </w:r>
      <w:r w:rsidRPr="00B6024B">
        <w:rPr>
          <w:rFonts w:asciiTheme="majorHAnsi" w:hAnsiTheme="majorHAnsi" w:cstheme="majorHAnsi"/>
          <w:sz w:val="20"/>
          <w:szCs w:val="20"/>
          <w:lang w:val="es-ES"/>
        </w:rPr>
        <w:t xml:space="preserve">stas conclusiones y líneas de trabajo futuro </w:t>
      </w:r>
      <w:r w:rsidR="00AB0D1C">
        <w:rPr>
          <w:rFonts w:asciiTheme="majorHAnsi" w:hAnsiTheme="majorHAnsi" w:cstheme="majorHAnsi"/>
          <w:sz w:val="20"/>
          <w:szCs w:val="20"/>
          <w:lang w:val="es-ES"/>
        </w:rPr>
        <w:t>se pretenda seguir las buenas</w:t>
      </w:r>
      <w:r w:rsidRPr="00B6024B">
        <w:rPr>
          <w:rFonts w:asciiTheme="majorHAnsi" w:hAnsiTheme="majorHAnsi" w:cstheme="majorHAnsi"/>
          <w:sz w:val="20"/>
          <w:szCs w:val="20"/>
          <w:lang w:val="es-ES"/>
        </w:rPr>
        <w:t xml:space="preserve"> prácticas de </w:t>
      </w:r>
      <w:proofErr w:type="spellStart"/>
      <w:r w:rsidRPr="00B6024B">
        <w:rPr>
          <w:rFonts w:asciiTheme="majorHAnsi" w:hAnsiTheme="majorHAnsi" w:cstheme="majorHAnsi"/>
          <w:sz w:val="20"/>
          <w:szCs w:val="20"/>
          <w:lang w:val="es-ES"/>
        </w:rPr>
        <w:t>DevSecOps</w:t>
      </w:r>
      <w:proofErr w:type="spellEnd"/>
      <w:r w:rsidR="00916F31">
        <w:rPr>
          <w:rFonts w:asciiTheme="majorHAnsi" w:hAnsiTheme="majorHAnsi" w:cstheme="majorHAnsi"/>
          <w:sz w:val="20"/>
          <w:szCs w:val="20"/>
          <w:lang w:val="es-ES"/>
        </w:rPr>
        <w:t>.</w:t>
      </w:r>
    </w:p>
    <w:p w14:paraId="30A3CA94" w14:textId="483A700A" w:rsidR="005507D5" w:rsidRPr="00D7051A" w:rsidRDefault="005507D5" w:rsidP="002B4F82">
      <w:pPr>
        <w:jc w:val="both"/>
        <w:rPr>
          <w:rFonts w:asciiTheme="majorHAnsi" w:hAnsiTheme="majorHAnsi" w:cstheme="majorHAnsi"/>
          <w:sz w:val="20"/>
          <w:szCs w:val="20"/>
          <w:lang w:val="es-ES"/>
        </w:rPr>
      </w:pPr>
    </w:p>
    <w:p w14:paraId="5B5C20AA" w14:textId="77777777" w:rsidR="005A2586" w:rsidRDefault="005A2586" w:rsidP="002B4F82">
      <w:pPr>
        <w:jc w:val="both"/>
        <w:rPr>
          <w:rFonts w:asciiTheme="majorHAnsi" w:hAnsiTheme="majorHAnsi" w:cstheme="majorHAnsi"/>
          <w:b/>
          <w:bCs/>
          <w:sz w:val="28"/>
          <w:szCs w:val="28"/>
          <w:lang w:val="es-ES"/>
        </w:rPr>
      </w:pPr>
    </w:p>
    <w:p w14:paraId="58AF593D" w14:textId="77777777" w:rsidR="000F5E6A" w:rsidRDefault="000F5E6A" w:rsidP="002B4F82">
      <w:pPr>
        <w:jc w:val="both"/>
        <w:rPr>
          <w:rFonts w:asciiTheme="majorHAnsi" w:hAnsiTheme="majorHAnsi" w:cstheme="majorHAnsi"/>
          <w:b/>
          <w:bCs/>
          <w:sz w:val="28"/>
          <w:szCs w:val="28"/>
          <w:lang w:val="es-ES"/>
        </w:rPr>
      </w:pPr>
    </w:p>
    <w:p w14:paraId="3C0B8003" w14:textId="77777777" w:rsidR="00CA6385" w:rsidRDefault="00CA6385" w:rsidP="002B4F82">
      <w:pPr>
        <w:jc w:val="both"/>
        <w:rPr>
          <w:rFonts w:asciiTheme="majorHAnsi" w:hAnsiTheme="majorHAnsi" w:cstheme="majorHAnsi"/>
          <w:b/>
          <w:bCs/>
          <w:sz w:val="28"/>
          <w:szCs w:val="28"/>
          <w:lang w:val="es-ES"/>
        </w:rPr>
      </w:pPr>
    </w:p>
    <w:p w14:paraId="0795EBE6" w14:textId="77777777" w:rsidR="00CA6385" w:rsidRDefault="00CA6385" w:rsidP="002B4F82">
      <w:pPr>
        <w:jc w:val="both"/>
        <w:rPr>
          <w:rFonts w:asciiTheme="majorHAnsi" w:hAnsiTheme="majorHAnsi" w:cstheme="majorHAnsi"/>
          <w:b/>
          <w:bCs/>
          <w:sz w:val="28"/>
          <w:szCs w:val="28"/>
          <w:lang w:val="es-ES"/>
        </w:rPr>
      </w:pPr>
    </w:p>
    <w:p w14:paraId="07746E05" w14:textId="77777777" w:rsidR="00AB0D1C" w:rsidRDefault="00AB0D1C" w:rsidP="002B4F82">
      <w:pPr>
        <w:jc w:val="both"/>
        <w:rPr>
          <w:rFonts w:asciiTheme="majorHAnsi" w:hAnsiTheme="majorHAnsi" w:cstheme="majorHAnsi"/>
          <w:b/>
          <w:bCs/>
          <w:sz w:val="28"/>
          <w:szCs w:val="28"/>
          <w:lang w:val="es-ES"/>
        </w:rPr>
      </w:pPr>
    </w:p>
    <w:p w14:paraId="286E0976" w14:textId="77777777" w:rsidR="00CA6385" w:rsidRDefault="00CA6385" w:rsidP="002B4F82">
      <w:pPr>
        <w:jc w:val="both"/>
        <w:rPr>
          <w:rFonts w:asciiTheme="majorHAnsi" w:hAnsiTheme="majorHAnsi" w:cstheme="majorHAnsi"/>
          <w:b/>
          <w:bCs/>
          <w:sz w:val="28"/>
          <w:szCs w:val="28"/>
          <w:lang w:val="es-ES"/>
        </w:rPr>
      </w:pPr>
    </w:p>
    <w:p w14:paraId="736168ED" w14:textId="77777777" w:rsidR="00CA6385" w:rsidRPr="00CA6385" w:rsidRDefault="00CA6385" w:rsidP="002B4F82">
      <w:pPr>
        <w:jc w:val="both"/>
        <w:rPr>
          <w:rFonts w:asciiTheme="majorHAnsi" w:hAnsiTheme="majorHAnsi" w:cstheme="majorHAnsi"/>
          <w:b/>
          <w:bCs/>
          <w:sz w:val="28"/>
          <w:szCs w:val="28"/>
          <w:u w:val="single"/>
          <w:lang w:val="es-ES"/>
        </w:rPr>
      </w:pPr>
    </w:p>
    <w:p w14:paraId="44F544D6" w14:textId="67D465E5" w:rsidR="00A93DB0" w:rsidRDefault="00000000" w:rsidP="002B7082">
      <w:pPr>
        <w:pStyle w:val="Ttulo1"/>
        <w:rPr>
          <w:rFonts w:cstheme="majorHAnsi"/>
          <w:lang w:val="en-GB"/>
        </w:rPr>
      </w:pPr>
      <w:bookmarkStart w:id="90" w:name="_Toc198640692"/>
      <w:proofErr w:type="spellStart"/>
      <w:r w:rsidRPr="00D06A3E">
        <w:rPr>
          <w:rFonts w:cstheme="majorHAnsi"/>
          <w:lang w:val="en-GB"/>
        </w:rPr>
        <w:lastRenderedPageBreak/>
        <w:t>Capítulo</w:t>
      </w:r>
      <w:proofErr w:type="spellEnd"/>
      <w:r w:rsidRPr="00D06A3E">
        <w:rPr>
          <w:rFonts w:cstheme="majorHAnsi"/>
          <w:lang w:val="en-GB"/>
        </w:rPr>
        <w:t xml:space="preserve"> 0</w:t>
      </w:r>
      <w:r w:rsidR="00DE146D" w:rsidRPr="00D06A3E">
        <w:rPr>
          <w:rFonts w:cstheme="majorHAnsi"/>
          <w:lang w:val="en-GB"/>
        </w:rPr>
        <w:t>6</w:t>
      </w:r>
      <w:r w:rsidRPr="00D06A3E">
        <w:rPr>
          <w:rFonts w:cstheme="majorHAnsi"/>
          <w:lang w:val="en-GB"/>
        </w:rPr>
        <w:t xml:space="preserve">: </w:t>
      </w:r>
      <w:proofErr w:type="spellStart"/>
      <w:r w:rsidRPr="00D06A3E">
        <w:rPr>
          <w:rFonts w:cstheme="majorHAnsi"/>
          <w:lang w:val="en-GB"/>
        </w:rPr>
        <w:t>Bibliografía</w:t>
      </w:r>
      <w:bookmarkStart w:id="91" w:name="user-content-fn-1"/>
      <w:bookmarkEnd w:id="90"/>
      <w:bookmarkEnd w:id="91"/>
      <w:proofErr w:type="spellEnd"/>
    </w:p>
    <w:p w14:paraId="06886E24" w14:textId="77777777" w:rsidR="00982006" w:rsidRDefault="00982006" w:rsidP="002B4F82">
      <w:pPr>
        <w:jc w:val="both"/>
        <w:rPr>
          <w:rFonts w:asciiTheme="majorHAnsi" w:hAnsiTheme="majorHAnsi" w:cstheme="majorHAnsi"/>
          <w:sz w:val="20"/>
          <w:szCs w:val="20"/>
          <w:lang w:val="en-GB"/>
        </w:rPr>
      </w:pPr>
    </w:p>
    <w:p w14:paraId="4AC45661" w14:textId="6AE24BF2" w:rsidR="00DD45D9" w:rsidRPr="00D06A3E" w:rsidRDefault="00DD45D9" w:rsidP="002B4F82">
      <w:pPr>
        <w:jc w:val="both"/>
        <w:rPr>
          <w:rFonts w:asciiTheme="majorHAnsi" w:hAnsiTheme="majorHAnsi" w:cstheme="majorHAnsi"/>
          <w:b/>
          <w:bCs/>
          <w:sz w:val="20"/>
          <w:szCs w:val="20"/>
          <w:lang w:val="en-GB"/>
        </w:rPr>
      </w:pPr>
      <w:r w:rsidRPr="00D7051A">
        <w:rPr>
          <w:rFonts w:asciiTheme="majorHAnsi" w:hAnsiTheme="majorHAnsi" w:cstheme="majorHAnsi"/>
          <w:sz w:val="20"/>
          <w:szCs w:val="20"/>
        </w:rPr>
        <w:t xml:space="preserve">[1] F. J. </w:t>
      </w:r>
      <w:proofErr w:type="spellStart"/>
      <w:r w:rsidRPr="00D7051A">
        <w:rPr>
          <w:rFonts w:asciiTheme="majorHAnsi" w:hAnsiTheme="majorHAnsi" w:cstheme="majorHAnsi"/>
          <w:sz w:val="20"/>
          <w:szCs w:val="20"/>
        </w:rPr>
        <w:t>Corbató</w:t>
      </w:r>
      <w:proofErr w:type="spellEnd"/>
      <w:r w:rsidRPr="00D7051A">
        <w:rPr>
          <w:rFonts w:asciiTheme="majorHAnsi" w:hAnsiTheme="majorHAnsi" w:cstheme="majorHAnsi"/>
          <w:sz w:val="20"/>
          <w:szCs w:val="20"/>
        </w:rPr>
        <w:t xml:space="preserve"> y V. A. </w:t>
      </w:r>
      <w:proofErr w:type="spellStart"/>
      <w:r w:rsidRPr="00D7051A">
        <w:rPr>
          <w:rFonts w:asciiTheme="majorHAnsi" w:hAnsiTheme="majorHAnsi" w:cstheme="majorHAnsi"/>
          <w:sz w:val="20"/>
          <w:szCs w:val="20"/>
        </w:rPr>
        <w:t>Vyssotsky</w:t>
      </w:r>
      <w:proofErr w:type="spellEnd"/>
      <w:r w:rsidRPr="00D7051A">
        <w:rPr>
          <w:rFonts w:asciiTheme="majorHAnsi" w:hAnsiTheme="majorHAnsi" w:cstheme="majorHAnsi"/>
          <w:sz w:val="20"/>
          <w:szCs w:val="20"/>
        </w:rPr>
        <w:t>, "Introduction and overview of the Multics system"</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Proceedings of the Fall Joint Computer Conference, pp. 185-196, 1965.</w:t>
      </w:r>
    </w:p>
    <w:p w14:paraId="69329A55" w14:textId="62C460AA" w:rsidR="00DD45D9"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 T. Hunt, "Passwords are broken, and nobody seems to care"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IEEE Security &amp; Privacy, vol. 15, no. 5, pp. 70-74, 2017.</w:t>
      </w:r>
    </w:p>
    <w:p w14:paraId="55579993" w14:textId="5006BF87" w:rsidR="00DD45D9"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 Verizon, "2016 Data Breach Investigations Report"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Verizon Enterprise, 2016.</w:t>
      </w:r>
    </w:p>
    <w:p w14:paraId="6118325E" w14:textId="32CA1022" w:rsidR="005507D5"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[4] A. O. Udo, "Phishing: A growing challenge for internet users"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Journal of Information Security and Applications, vol. 21, pp. 1-9, 2015.</w:t>
      </w:r>
    </w:p>
    <w:p w14:paraId="63902EDB" w14:textId="182CACC9" w:rsidR="00DD45D9"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[5] W. Yeong, T. Howes, y S. Kille, "Lightweight Directory Access Protocol"</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1777, 1995.</w:t>
      </w:r>
    </w:p>
    <w:p w14:paraId="048D8469" w14:textId="2310BFF6"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[6] S. Furnell, "Tokens and Beyond: Multi-Factor Authentication for the Masses"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Computer Fraud &amp; Security</w:t>
      </w:r>
      <w:r w:rsidRPr="00D7051A">
        <w:rPr>
          <w:rFonts w:asciiTheme="majorHAnsi" w:hAnsiTheme="majorHAnsi" w:cstheme="majorHAnsi"/>
          <w:sz w:val="20"/>
          <w:szCs w:val="20"/>
        </w:rPr>
        <w:t>, vol. 2005, no. 8, pp. 12-16, 2005.</w:t>
      </w:r>
    </w:p>
    <w:p w14:paraId="441D65B8" w14:textId="3F1BE71B"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[7] National Institute of Standards and Technology, "Electronic Authentication Guideline"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NIST Special Publication 800-63-2, 2013.</w:t>
      </w:r>
    </w:p>
    <w:p w14:paraId="1771C72E" w14:textId="6FD197F6"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[8] P. Madsen, "A Guide to Understanding SAML"</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Sun Microsystems</w:t>
      </w:r>
      <w:r w:rsidRPr="00D7051A">
        <w:rPr>
          <w:rFonts w:asciiTheme="majorHAnsi" w:hAnsiTheme="majorHAnsi" w:cstheme="majorHAnsi"/>
          <w:sz w:val="20"/>
          <w:szCs w:val="20"/>
        </w:rPr>
        <w:t>, 2003.</w:t>
      </w:r>
    </w:p>
    <w:p w14:paraId="02F2EAAF" w14:textId="0FC8BC73"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[9] OASIS, "Assertions and Protocols for the OASIS Security Assertion Markup Language (SAML) V2.0"</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OASIS Standard, 2005.</w:t>
      </w:r>
    </w:p>
    <w:p w14:paraId="3C21ED2D" w14:textId="4442027B"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[10] D. R. Kuhn, "An overview of single sign-on technology"</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Proceedings of the 24th NIST-NCSC National Information Systems Security Conference</w:t>
      </w:r>
      <w:r w:rsidRPr="00D7051A">
        <w:rPr>
          <w:rFonts w:asciiTheme="majorHAnsi" w:hAnsiTheme="majorHAnsi" w:cstheme="majorHAnsi"/>
          <w:sz w:val="20"/>
          <w:szCs w:val="20"/>
        </w:rPr>
        <w:t>, pp. 27-31, 2001.</w:t>
      </w:r>
    </w:p>
    <w:p w14:paraId="17712C5A" w14:textId="6ADD8776"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[11] A. K. Das, N. Kumar, y J. J. P. C. Rodrigues, "Authentication protocols and schemes for smart mobile devices: security vulnerabilities, attacks, countermeasures, and open issues"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Telecommunication Systems</w:t>
      </w:r>
      <w:r w:rsidRPr="00D7051A">
        <w:rPr>
          <w:rFonts w:asciiTheme="majorHAnsi" w:hAnsiTheme="majorHAnsi" w:cstheme="majorHAnsi"/>
          <w:sz w:val="20"/>
          <w:szCs w:val="20"/>
        </w:rPr>
        <w:t>, vol. 67, no. 2, pp. 249-274, 2018.</w:t>
      </w:r>
    </w:p>
    <w:p w14:paraId="6CA73906" w14:textId="3030BD37"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[12] E. Hammer-Lahav, "The OAuth 1.0 Protocol"</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5849, 2010.</w:t>
      </w:r>
    </w:p>
    <w:p w14:paraId="66437E62" w14:textId="684F26FC"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[13] D. Hardt, "The OAuth 2.0 Authorization Framework"</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6749, 2012.</w:t>
      </w:r>
    </w:p>
    <w:p w14:paraId="5838590A" w14:textId="31F9445E"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[14] N. </w:t>
      </w:r>
      <w:proofErr w:type="spellStart"/>
      <w:r w:rsidRPr="00D7051A">
        <w:rPr>
          <w:rFonts w:asciiTheme="majorHAnsi" w:hAnsiTheme="majorHAnsi" w:cstheme="majorHAnsi"/>
          <w:sz w:val="20"/>
          <w:szCs w:val="20"/>
        </w:rPr>
        <w:t>Sakimura</w:t>
      </w:r>
      <w:proofErr w:type="spellEnd"/>
      <w:r w:rsidRPr="00D7051A">
        <w:rPr>
          <w:rFonts w:asciiTheme="majorHAnsi" w:hAnsiTheme="majorHAnsi" w:cstheme="majorHAnsi"/>
          <w:sz w:val="20"/>
          <w:szCs w:val="20"/>
        </w:rPr>
        <w:t xml:space="preserve"> et al., "OpenID Connect Core 1.0"</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The OpenID Foundation, 2014.</w:t>
      </w:r>
    </w:p>
    <w:p w14:paraId="5345ADA2" w14:textId="709FB244"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[15] M. Jones, "JSON Web Token (JWT)"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7519, 2015.</w:t>
      </w:r>
    </w:p>
    <w:p w14:paraId="35B3FFFB" w14:textId="018C55DE"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[16] Gartner, "Magic Quadrant for Identity as a Service, Worldwide"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Gartner Research, 2019.</w:t>
      </w:r>
    </w:p>
    <w:p w14:paraId="6B5035C1" w14:textId="3860B212" w:rsidR="00A93DB0" w:rsidRPr="00D06A3E" w:rsidRDefault="00A93DB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[17] Red </w:t>
      </w:r>
      <w:proofErr w:type="spellStart"/>
      <w:r w:rsidRPr="00D06A3E">
        <w:rPr>
          <w:rFonts w:asciiTheme="majorHAnsi" w:hAnsiTheme="majorHAnsi" w:cstheme="majorHAnsi"/>
          <w:sz w:val="20"/>
          <w:szCs w:val="20"/>
          <w:lang w:val="es-ES"/>
        </w:rPr>
        <w:t>Hat</w:t>
      </w:r>
      <w:proofErr w:type="spellEnd"/>
      <w:r w:rsidRPr="00D06A3E">
        <w:rPr>
          <w:rFonts w:asciiTheme="majorHAnsi" w:hAnsiTheme="majorHAnsi" w:cstheme="majorHAnsi"/>
          <w:sz w:val="20"/>
          <w:szCs w:val="20"/>
          <w:lang w:val="es-ES"/>
        </w:rPr>
        <w:t>, “</w:t>
      </w:r>
      <w:proofErr w:type="spellStart"/>
      <w:r w:rsidRPr="00D06A3E">
        <w:rPr>
          <w:rFonts w:asciiTheme="majorHAnsi" w:hAnsiTheme="majorHAnsi" w:cstheme="majorHAnsi"/>
          <w:sz w:val="20"/>
          <w:szCs w:val="20"/>
          <w:lang w:val="es-ES"/>
        </w:rPr>
        <w:t>Keycloak</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Documentation</w:t>
      </w:r>
      <w:proofErr w:type="spellEnd"/>
      <w:r w:rsidRPr="00D06A3E">
        <w:rPr>
          <w:rFonts w:asciiTheme="majorHAnsi" w:hAnsiTheme="majorHAnsi" w:cstheme="majorHAnsi"/>
          <w:sz w:val="20"/>
          <w:szCs w:val="20"/>
          <w:lang w:val="es-ES"/>
        </w:rPr>
        <w:t>”</w:t>
      </w:r>
      <w:r w:rsidR="008B604D" w:rsidRPr="00D06A3E">
        <w:rPr>
          <w:rFonts w:asciiTheme="majorHAnsi" w:hAnsiTheme="majorHAnsi" w:cstheme="majorHAnsi"/>
          <w:sz w:val="20"/>
          <w:szCs w:val="20"/>
          <w:lang w:val="es-ES"/>
        </w:rPr>
        <w:t xml:space="preserve">. Disponible en </w:t>
      </w:r>
      <w:r w:rsidRPr="00D06A3E">
        <w:rPr>
          <w:rFonts w:asciiTheme="majorHAnsi" w:hAnsiTheme="majorHAnsi" w:cstheme="majorHAnsi"/>
          <w:sz w:val="20"/>
          <w:szCs w:val="20"/>
          <w:lang w:val="es-ES"/>
        </w:rPr>
        <w:t xml:space="preserve"> </w:t>
      </w:r>
      <w:hyperlink r:id="rId43" w:history="1">
        <w:r w:rsidR="00982006" w:rsidRPr="00DD4D8B">
          <w:rPr>
            <w:rStyle w:val="Hipervnculo"/>
            <w:rFonts w:asciiTheme="majorHAnsi" w:hAnsiTheme="majorHAnsi" w:cstheme="majorHAnsi"/>
            <w:sz w:val="20"/>
            <w:szCs w:val="20"/>
            <w:lang w:val="es-ES"/>
          </w:rPr>
          <w:t>https://www.keycloak.org/documentation</w:t>
        </w:r>
      </w:hyperlink>
      <w:r w:rsidRPr="00D06A3E">
        <w:rPr>
          <w:rFonts w:asciiTheme="majorHAnsi" w:hAnsiTheme="majorHAnsi" w:cstheme="majorHAnsi"/>
          <w:sz w:val="20"/>
          <w:szCs w:val="20"/>
          <w:lang w:val="es-ES"/>
        </w:rPr>
        <w:t>.</w:t>
      </w:r>
      <w:r w:rsidR="00982006">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77CA0DFE" w14:textId="2D4483D8" w:rsidR="00A93DB0" w:rsidRPr="00D06A3E" w:rsidRDefault="00A93DB0" w:rsidP="002B4F82">
      <w:pPr>
        <w:pStyle w:val="Textoindependiente"/>
        <w:jc w:val="both"/>
        <w:rPr>
          <w:rFonts w:asciiTheme="majorHAnsi" w:hAnsiTheme="majorHAnsi" w:cstheme="majorHAnsi"/>
          <w:sz w:val="20"/>
          <w:szCs w:val="20"/>
          <w:lang w:val="es-ES"/>
        </w:rPr>
      </w:pPr>
      <w:r w:rsidRPr="00562274">
        <w:rPr>
          <w:rFonts w:asciiTheme="majorHAnsi" w:hAnsiTheme="majorHAnsi" w:cstheme="majorHAnsi"/>
          <w:sz w:val="20"/>
          <w:szCs w:val="20"/>
          <w:lang w:val="es-ES"/>
        </w:rPr>
        <w:t xml:space="preserve">[18] Red </w:t>
      </w:r>
      <w:proofErr w:type="spellStart"/>
      <w:r w:rsidRPr="00562274">
        <w:rPr>
          <w:rFonts w:asciiTheme="majorHAnsi" w:hAnsiTheme="majorHAnsi" w:cstheme="majorHAnsi"/>
          <w:sz w:val="20"/>
          <w:szCs w:val="20"/>
          <w:lang w:val="es-ES"/>
        </w:rPr>
        <w:t>Hat</w:t>
      </w:r>
      <w:proofErr w:type="spellEnd"/>
      <w:r w:rsidRPr="00562274">
        <w:rPr>
          <w:rFonts w:asciiTheme="majorHAnsi" w:hAnsiTheme="majorHAnsi" w:cstheme="majorHAnsi"/>
          <w:sz w:val="20"/>
          <w:szCs w:val="20"/>
          <w:lang w:val="es-ES"/>
        </w:rPr>
        <w:t xml:space="preserve">, “Server </w:t>
      </w:r>
      <w:proofErr w:type="spellStart"/>
      <w:r w:rsidRPr="00562274">
        <w:rPr>
          <w:rFonts w:asciiTheme="majorHAnsi" w:hAnsiTheme="majorHAnsi" w:cstheme="majorHAnsi"/>
          <w:sz w:val="20"/>
          <w:szCs w:val="20"/>
          <w:lang w:val="es-ES"/>
        </w:rPr>
        <w:t>Developer</w:t>
      </w:r>
      <w:proofErr w:type="spellEnd"/>
      <w:r w:rsidRPr="00562274">
        <w:rPr>
          <w:rFonts w:asciiTheme="majorHAnsi" w:hAnsiTheme="majorHAnsi" w:cstheme="majorHAnsi"/>
          <w:sz w:val="20"/>
          <w:szCs w:val="20"/>
          <w:lang w:val="es-ES"/>
        </w:rPr>
        <w:t xml:space="preserve"> Guide: </w:t>
      </w:r>
      <w:proofErr w:type="spellStart"/>
      <w:r w:rsidRPr="00562274">
        <w:rPr>
          <w:rFonts w:asciiTheme="majorHAnsi" w:hAnsiTheme="majorHAnsi" w:cstheme="majorHAnsi"/>
          <w:sz w:val="20"/>
          <w:szCs w:val="20"/>
          <w:lang w:val="es-ES"/>
        </w:rPr>
        <w:t>Service</w:t>
      </w:r>
      <w:proofErr w:type="spellEnd"/>
      <w:r w:rsidRPr="00562274">
        <w:rPr>
          <w:rFonts w:asciiTheme="majorHAnsi" w:hAnsiTheme="majorHAnsi" w:cstheme="majorHAnsi"/>
          <w:sz w:val="20"/>
          <w:szCs w:val="20"/>
          <w:lang w:val="es-ES"/>
        </w:rPr>
        <w:t xml:space="preserve"> </w:t>
      </w:r>
      <w:proofErr w:type="spellStart"/>
      <w:r w:rsidRPr="00562274">
        <w:rPr>
          <w:rFonts w:asciiTheme="majorHAnsi" w:hAnsiTheme="majorHAnsi" w:cstheme="majorHAnsi"/>
          <w:sz w:val="20"/>
          <w:szCs w:val="20"/>
          <w:lang w:val="es-ES"/>
        </w:rPr>
        <w:t>Provider</w:t>
      </w:r>
      <w:proofErr w:type="spellEnd"/>
      <w:r w:rsidRPr="00562274">
        <w:rPr>
          <w:rFonts w:asciiTheme="majorHAnsi" w:hAnsiTheme="majorHAnsi" w:cstheme="majorHAnsi"/>
          <w:sz w:val="20"/>
          <w:szCs w:val="20"/>
          <w:lang w:val="es-ES"/>
        </w:rPr>
        <w:t xml:space="preserve"> Interfaces (SPI)”</w:t>
      </w:r>
      <w:r w:rsidR="008B604D" w:rsidRPr="00562274">
        <w:rPr>
          <w:rFonts w:asciiTheme="majorHAnsi" w:hAnsiTheme="majorHAnsi" w:cstheme="majorHAnsi"/>
          <w:sz w:val="20"/>
          <w:szCs w:val="20"/>
          <w:lang w:val="es-ES"/>
        </w:rPr>
        <w:t>,</w:t>
      </w:r>
      <w:r w:rsidRPr="00562274">
        <w:rPr>
          <w:rFonts w:asciiTheme="majorHAnsi" w:hAnsiTheme="majorHAnsi" w:cstheme="majorHAnsi"/>
          <w:sz w:val="20"/>
          <w:szCs w:val="20"/>
          <w:lang w:val="es-ES"/>
        </w:rPr>
        <w:t xml:space="preserve"> </w:t>
      </w:r>
      <w:proofErr w:type="spellStart"/>
      <w:r w:rsidRPr="00562274">
        <w:rPr>
          <w:rFonts w:asciiTheme="majorHAnsi" w:hAnsiTheme="majorHAnsi" w:cstheme="majorHAnsi"/>
          <w:sz w:val="20"/>
          <w:szCs w:val="20"/>
          <w:lang w:val="es-ES"/>
        </w:rPr>
        <w:t>Keycloak</w:t>
      </w:r>
      <w:proofErr w:type="spellEnd"/>
      <w:r w:rsidRPr="00562274">
        <w:rPr>
          <w:rFonts w:asciiTheme="majorHAnsi" w:hAnsiTheme="majorHAnsi" w:cstheme="majorHAnsi"/>
          <w:sz w:val="20"/>
          <w:szCs w:val="20"/>
          <w:lang w:val="es-ES"/>
        </w:rPr>
        <w:t xml:space="preserve"> </w:t>
      </w:r>
      <w:proofErr w:type="spellStart"/>
      <w:r w:rsidRPr="00562274">
        <w:rPr>
          <w:rFonts w:asciiTheme="majorHAnsi" w:hAnsiTheme="majorHAnsi" w:cstheme="majorHAnsi"/>
          <w:sz w:val="20"/>
          <w:szCs w:val="20"/>
          <w:lang w:val="es-ES"/>
        </w:rPr>
        <w:t>Documentation</w:t>
      </w:r>
      <w:proofErr w:type="spellEnd"/>
      <w:r w:rsidRPr="00562274">
        <w:rPr>
          <w:rFonts w:asciiTheme="majorHAnsi" w:hAnsiTheme="majorHAnsi" w:cstheme="majorHAnsi"/>
          <w:sz w:val="20"/>
          <w:szCs w:val="20"/>
          <w:lang w:val="es-ES"/>
        </w:rPr>
        <w:t xml:space="preserve">, 2023. </w:t>
      </w:r>
      <w:r w:rsidRPr="00D06A3E">
        <w:rPr>
          <w:rFonts w:asciiTheme="majorHAnsi" w:hAnsiTheme="majorHAnsi" w:cstheme="majorHAnsi"/>
          <w:sz w:val="20"/>
          <w:szCs w:val="20"/>
          <w:lang w:val="es-ES"/>
        </w:rPr>
        <w:t xml:space="preserve">Disponible en </w:t>
      </w:r>
      <w:hyperlink r:id="rId44" w:anchor="_providers" w:history="1">
        <w:r w:rsidR="00982006" w:rsidRPr="00DD4D8B">
          <w:rPr>
            <w:rStyle w:val="Hipervnculo"/>
            <w:rFonts w:asciiTheme="majorHAnsi" w:hAnsiTheme="majorHAnsi" w:cstheme="majorHAnsi"/>
            <w:sz w:val="20"/>
            <w:szCs w:val="20"/>
            <w:lang w:val="es-ES"/>
          </w:rPr>
          <w:t>https://www.keycloak.org/docs/latest/server_development/#_providers</w:t>
        </w:r>
      </w:hyperlink>
      <w:r w:rsidRPr="00D06A3E">
        <w:rPr>
          <w:rFonts w:asciiTheme="majorHAnsi" w:hAnsiTheme="majorHAnsi" w:cstheme="majorHAnsi"/>
          <w:sz w:val="20"/>
          <w:szCs w:val="20"/>
          <w:lang w:val="es-ES"/>
        </w:rPr>
        <w:t>.</w:t>
      </w:r>
      <w:r w:rsidR="00982006">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65DA4F71" w14:textId="770BEDE6" w:rsidR="00A93DB0" w:rsidRPr="00D7051A" w:rsidRDefault="00A93DB0" w:rsidP="002B4F82">
      <w:pPr>
        <w:pStyle w:val="Textoindependiente"/>
        <w:jc w:val="both"/>
        <w:rPr>
          <w:rFonts w:asciiTheme="majorHAnsi" w:hAnsiTheme="majorHAnsi" w:cstheme="majorHAnsi"/>
          <w:sz w:val="20"/>
          <w:szCs w:val="20"/>
        </w:rPr>
      </w:pPr>
      <w:r w:rsidRPr="00562274">
        <w:rPr>
          <w:rFonts w:asciiTheme="majorHAnsi" w:hAnsiTheme="majorHAnsi" w:cstheme="majorHAnsi"/>
          <w:sz w:val="20"/>
          <w:szCs w:val="20"/>
          <w:lang w:val="es-ES"/>
        </w:rPr>
        <w:t xml:space="preserve">[19] </w:t>
      </w:r>
      <w:proofErr w:type="spellStart"/>
      <w:r w:rsidRPr="00562274">
        <w:rPr>
          <w:rFonts w:asciiTheme="majorHAnsi" w:hAnsiTheme="majorHAnsi" w:cstheme="majorHAnsi"/>
          <w:sz w:val="20"/>
          <w:szCs w:val="20"/>
          <w:lang w:val="es-ES"/>
        </w:rPr>
        <w:t>HashiCorp</w:t>
      </w:r>
      <w:proofErr w:type="spellEnd"/>
      <w:r w:rsidRPr="00562274">
        <w:rPr>
          <w:rFonts w:asciiTheme="majorHAnsi" w:hAnsiTheme="majorHAnsi" w:cstheme="majorHAnsi"/>
          <w:sz w:val="20"/>
          <w:szCs w:val="20"/>
          <w:lang w:val="es-ES"/>
        </w:rPr>
        <w:t>, “</w:t>
      </w:r>
      <w:proofErr w:type="spellStart"/>
      <w:r w:rsidRPr="00562274">
        <w:rPr>
          <w:rFonts w:asciiTheme="majorHAnsi" w:hAnsiTheme="majorHAnsi" w:cstheme="majorHAnsi"/>
          <w:sz w:val="20"/>
          <w:szCs w:val="20"/>
          <w:lang w:val="es-ES"/>
        </w:rPr>
        <w:t>Vault</w:t>
      </w:r>
      <w:proofErr w:type="spellEnd"/>
      <w:r w:rsidRPr="00562274">
        <w:rPr>
          <w:rFonts w:asciiTheme="majorHAnsi" w:hAnsiTheme="majorHAnsi" w:cstheme="majorHAnsi"/>
          <w:sz w:val="20"/>
          <w:szCs w:val="20"/>
          <w:lang w:val="es-ES"/>
        </w:rPr>
        <w:t xml:space="preserve">: </w:t>
      </w:r>
      <w:proofErr w:type="spellStart"/>
      <w:r w:rsidRPr="00562274">
        <w:rPr>
          <w:rFonts w:asciiTheme="majorHAnsi" w:hAnsiTheme="majorHAnsi" w:cstheme="majorHAnsi"/>
          <w:sz w:val="20"/>
          <w:szCs w:val="20"/>
          <w:lang w:val="es-ES"/>
        </w:rPr>
        <w:t>Secrets</w:t>
      </w:r>
      <w:proofErr w:type="spellEnd"/>
      <w:r w:rsidRPr="00562274">
        <w:rPr>
          <w:rFonts w:asciiTheme="majorHAnsi" w:hAnsiTheme="majorHAnsi" w:cstheme="majorHAnsi"/>
          <w:sz w:val="20"/>
          <w:szCs w:val="20"/>
          <w:lang w:val="es-ES"/>
        </w:rPr>
        <w:t xml:space="preserve"> Management”</w:t>
      </w:r>
      <w:r w:rsidR="008B604D" w:rsidRPr="00562274">
        <w:rPr>
          <w:rFonts w:asciiTheme="majorHAnsi" w:hAnsiTheme="majorHAnsi" w:cstheme="majorHAnsi"/>
          <w:sz w:val="20"/>
          <w:szCs w:val="20"/>
          <w:lang w:val="es-ES"/>
        </w:rPr>
        <w:t>,</w:t>
      </w:r>
      <w:r w:rsidRPr="00562274">
        <w:rPr>
          <w:rFonts w:asciiTheme="majorHAnsi" w:hAnsiTheme="majorHAnsi" w:cstheme="majorHAnsi"/>
          <w:sz w:val="20"/>
          <w:szCs w:val="20"/>
          <w:lang w:val="es-ES"/>
        </w:rPr>
        <w:t xml:space="preserve"> </w:t>
      </w:r>
      <w:proofErr w:type="spellStart"/>
      <w:r w:rsidRPr="00562274">
        <w:rPr>
          <w:rFonts w:asciiTheme="majorHAnsi" w:hAnsiTheme="majorHAnsi" w:cstheme="majorHAnsi"/>
          <w:sz w:val="20"/>
          <w:szCs w:val="20"/>
          <w:lang w:val="es-ES"/>
        </w:rPr>
        <w:t>Vault</w:t>
      </w:r>
      <w:proofErr w:type="spellEnd"/>
      <w:r w:rsidRPr="00562274">
        <w:rPr>
          <w:rFonts w:asciiTheme="majorHAnsi" w:hAnsiTheme="majorHAnsi" w:cstheme="majorHAnsi"/>
          <w:sz w:val="20"/>
          <w:szCs w:val="20"/>
          <w:lang w:val="es-ES"/>
        </w:rPr>
        <w:t xml:space="preserve"> </w:t>
      </w:r>
      <w:proofErr w:type="spellStart"/>
      <w:r w:rsidRPr="00562274">
        <w:rPr>
          <w:rFonts w:asciiTheme="majorHAnsi" w:hAnsiTheme="majorHAnsi" w:cstheme="majorHAnsi"/>
          <w:sz w:val="20"/>
          <w:szCs w:val="20"/>
          <w:lang w:val="es-ES"/>
        </w:rPr>
        <w:t>by</w:t>
      </w:r>
      <w:proofErr w:type="spellEnd"/>
      <w:r w:rsidRPr="00562274">
        <w:rPr>
          <w:rFonts w:asciiTheme="majorHAnsi" w:hAnsiTheme="majorHAnsi" w:cstheme="majorHAnsi"/>
          <w:sz w:val="20"/>
          <w:szCs w:val="20"/>
          <w:lang w:val="es-ES"/>
        </w:rPr>
        <w:t xml:space="preserve"> </w:t>
      </w:r>
      <w:proofErr w:type="spellStart"/>
      <w:r w:rsidRPr="00562274">
        <w:rPr>
          <w:rFonts w:asciiTheme="majorHAnsi" w:hAnsiTheme="majorHAnsi" w:cstheme="majorHAnsi"/>
          <w:sz w:val="20"/>
          <w:szCs w:val="20"/>
          <w:lang w:val="es-ES"/>
        </w:rPr>
        <w:t>HashiCorp</w:t>
      </w:r>
      <w:proofErr w:type="spellEnd"/>
      <w:r w:rsidRPr="00562274">
        <w:rPr>
          <w:rFonts w:asciiTheme="majorHAnsi" w:hAnsiTheme="majorHAnsi" w:cstheme="majorHAnsi"/>
          <w:sz w:val="20"/>
          <w:szCs w:val="20"/>
          <w:lang w:val="es-ES"/>
        </w:rPr>
        <w:t xml:space="preserve">, 2023. Disponible en </w:t>
      </w:r>
      <w:hyperlink r:id="rId45" w:history="1">
        <w:r w:rsidR="00982006" w:rsidRPr="00562274">
          <w:rPr>
            <w:rStyle w:val="Hipervnculo"/>
            <w:rFonts w:asciiTheme="majorHAnsi" w:hAnsiTheme="majorHAnsi" w:cstheme="majorHAnsi"/>
            <w:sz w:val="20"/>
            <w:szCs w:val="20"/>
            <w:lang w:val="es-ES"/>
          </w:rPr>
          <w:t>https://www.vaultproject.io/docs</w:t>
        </w:r>
      </w:hyperlink>
      <w:r w:rsidRPr="00562274">
        <w:rPr>
          <w:rFonts w:asciiTheme="majorHAnsi" w:hAnsiTheme="majorHAnsi" w:cstheme="majorHAnsi"/>
          <w:sz w:val="20"/>
          <w:szCs w:val="20"/>
          <w:lang w:val="es-ES"/>
        </w:rPr>
        <w:t>.</w:t>
      </w:r>
      <w:r w:rsidR="00982006" w:rsidRPr="00562274">
        <w:rPr>
          <w:rFonts w:asciiTheme="majorHAnsi" w:hAnsiTheme="majorHAnsi" w:cstheme="majorHAnsi"/>
          <w:sz w:val="20"/>
          <w:szCs w:val="20"/>
          <w:lang w:val="es-ES"/>
        </w:rPr>
        <w:t xml:space="preserve"> </w:t>
      </w:r>
      <w:proofErr w:type="spellStart"/>
      <w:r w:rsidR="00982006" w:rsidRPr="00562274">
        <w:rPr>
          <w:rFonts w:asciiTheme="majorHAnsi" w:hAnsiTheme="majorHAnsi" w:cstheme="majorHAnsi"/>
          <w:sz w:val="20"/>
          <w:szCs w:val="20"/>
          <w:lang w:val="en-GB"/>
        </w:rPr>
        <w:t>Consultado</w:t>
      </w:r>
      <w:proofErr w:type="spellEnd"/>
      <w:r w:rsidR="00982006" w:rsidRPr="00562274">
        <w:rPr>
          <w:rFonts w:asciiTheme="majorHAnsi" w:hAnsiTheme="majorHAnsi" w:cstheme="majorHAnsi"/>
          <w:sz w:val="20"/>
          <w:szCs w:val="20"/>
          <w:lang w:val="en-GB"/>
        </w:rPr>
        <w:t xml:space="preserve"> </w:t>
      </w:r>
      <w:proofErr w:type="spellStart"/>
      <w:r w:rsidR="00982006" w:rsidRPr="00562274">
        <w:rPr>
          <w:rFonts w:asciiTheme="majorHAnsi" w:hAnsiTheme="majorHAnsi" w:cstheme="majorHAnsi"/>
          <w:sz w:val="20"/>
          <w:szCs w:val="20"/>
          <w:lang w:val="en-GB"/>
        </w:rPr>
        <w:t>el</w:t>
      </w:r>
      <w:proofErr w:type="spellEnd"/>
      <w:r w:rsidR="00982006" w:rsidRPr="00562274">
        <w:rPr>
          <w:rFonts w:asciiTheme="majorHAnsi" w:hAnsiTheme="majorHAnsi" w:cstheme="majorHAnsi"/>
          <w:sz w:val="20"/>
          <w:szCs w:val="20"/>
          <w:lang w:val="en-GB"/>
        </w:rPr>
        <w:t xml:space="preserve"> 10 de </w:t>
      </w:r>
      <w:proofErr w:type="spellStart"/>
      <w:r w:rsidR="00982006" w:rsidRPr="00562274">
        <w:rPr>
          <w:rFonts w:asciiTheme="majorHAnsi" w:hAnsiTheme="majorHAnsi" w:cstheme="majorHAnsi"/>
          <w:sz w:val="20"/>
          <w:szCs w:val="20"/>
          <w:lang w:val="en-GB"/>
        </w:rPr>
        <w:t>junio</w:t>
      </w:r>
      <w:proofErr w:type="spellEnd"/>
      <w:r w:rsidR="00982006" w:rsidRPr="00562274">
        <w:rPr>
          <w:rFonts w:asciiTheme="majorHAnsi" w:hAnsiTheme="majorHAnsi" w:cstheme="majorHAnsi"/>
          <w:sz w:val="20"/>
          <w:szCs w:val="20"/>
          <w:lang w:val="en-GB"/>
        </w:rPr>
        <w:t xml:space="preserve"> de 2025.</w:t>
      </w:r>
    </w:p>
    <w:p w14:paraId="7B73718F" w14:textId="20C03FA0"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[20] K. Jackson, “Managing Secrets in Microservices with Vault”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ACM Queue, vol. 18, no. 5, pp. 34–47, 2020.</w:t>
      </w:r>
    </w:p>
    <w:p w14:paraId="093038E6" w14:textId="0FB6C5AE"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lastRenderedPageBreak/>
        <w:t xml:space="preserve">[21] M. </w:t>
      </w:r>
      <w:proofErr w:type="spellStart"/>
      <w:r w:rsidRPr="00D7051A">
        <w:rPr>
          <w:rFonts w:asciiTheme="majorHAnsi" w:hAnsiTheme="majorHAnsi" w:cstheme="majorHAnsi"/>
          <w:sz w:val="20"/>
          <w:szCs w:val="20"/>
        </w:rPr>
        <w:t>Merkow</w:t>
      </w:r>
      <w:proofErr w:type="spellEnd"/>
      <w:r w:rsidRPr="00D7051A">
        <w:rPr>
          <w:rFonts w:asciiTheme="majorHAnsi" w:hAnsiTheme="majorHAnsi" w:cstheme="majorHAnsi"/>
          <w:sz w:val="20"/>
          <w:szCs w:val="20"/>
        </w:rPr>
        <w:t xml:space="preserve"> y J. Breithaupt,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Virtualization and Containers: A Guide to Software Isolation and Security</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2.ª ed. Boston, MA, EE. UU.: Pearson, 2021.</w:t>
      </w:r>
    </w:p>
    <w:p w14:paraId="2586D4F6" w14:textId="54397489" w:rsidR="00A93DB0" w:rsidRPr="00562274" w:rsidRDefault="00A93DB0" w:rsidP="002B4F82">
      <w:pPr>
        <w:pStyle w:val="Textoindependiente"/>
        <w:jc w:val="both"/>
        <w:rPr>
          <w:rFonts w:asciiTheme="majorHAnsi" w:hAnsiTheme="majorHAnsi" w:cstheme="majorHAnsi"/>
          <w:sz w:val="20"/>
          <w:szCs w:val="20"/>
          <w:lang w:val="es-ES"/>
        </w:rPr>
      </w:pPr>
      <w:r w:rsidRPr="00D7051A">
        <w:rPr>
          <w:rFonts w:asciiTheme="majorHAnsi" w:hAnsiTheme="majorHAnsi" w:cstheme="majorHAnsi"/>
          <w:sz w:val="20"/>
          <w:szCs w:val="20"/>
        </w:rPr>
        <w:t>[22] Docker Inc., “Docker Overview”</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Docker Documentation, 2023. </w:t>
      </w:r>
      <w:r w:rsidRPr="00562274">
        <w:rPr>
          <w:rFonts w:asciiTheme="majorHAnsi" w:hAnsiTheme="majorHAnsi" w:cstheme="majorHAnsi"/>
          <w:sz w:val="20"/>
          <w:szCs w:val="20"/>
          <w:lang w:val="es-ES"/>
        </w:rPr>
        <w:t xml:space="preserve">Disponible en </w:t>
      </w:r>
      <w:hyperlink r:id="rId46" w:history="1">
        <w:r w:rsidR="00982006" w:rsidRPr="00562274">
          <w:rPr>
            <w:rStyle w:val="Hipervnculo"/>
            <w:rFonts w:asciiTheme="majorHAnsi" w:hAnsiTheme="majorHAnsi" w:cstheme="majorHAnsi"/>
            <w:sz w:val="20"/>
            <w:szCs w:val="20"/>
            <w:lang w:val="es-ES"/>
          </w:rPr>
          <w:t>https://docs.docker.com/get-started/overview</w:t>
        </w:r>
      </w:hyperlink>
      <w:r w:rsidRPr="00562274">
        <w:rPr>
          <w:rFonts w:asciiTheme="majorHAnsi" w:hAnsiTheme="majorHAnsi" w:cstheme="majorHAnsi"/>
          <w:sz w:val="20"/>
          <w:szCs w:val="20"/>
          <w:lang w:val="es-ES"/>
        </w:rPr>
        <w:t>.</w:t>
      </w:r>
      <w:r w:rsidR="00982006" w:rsidRPr="00562274">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6DCC7767" w14:textId="7A590DA9" w:rsidR="00A93DB0" w:rsidRPr="00D06A3E" w:rsidRDefault="00A93DB0" w:rsidP="002B4F82">
      <w:pPr>
        <w:pStyle w:val="Textoindependiente"/>
        <w:jc w:val="both"/>
        <w:rPr>
          <w:rFonts w:asciiTheme="majorHAnsi" w:hAnsiTheme="majorHAnsi" w:cstheme="majorHAnsi"/>
          <w:sz w:val="20"/>
          <w:szCs w:val="20"/>
          <w:lang w:val="es-ES"/>
        </w:rPr>
      </w:pPr>
      <w:r w:rsidRPr="00D7051A">
        <w:rPr>
          <w:rFonts w:asciiTheme="majorHAnsi" w:hAnsiTheme="majorHAnsi" w:cstheme="majorHAnsi"/>
          <w:sz w:val="20"/>
          <w:szCs w:val="20"/>
        </w:rPr>
        <w:t xml:space="preserve">[23] Docker Inc., “Best practices for writing </w:t>
      </w:r>
      <w:proofErr w:type="spellStart"/>
      <w:r w:rsidRPr="00D7051A">
        <w:rPr>
          <w:rFonts w:asciiTheme="majorHAnsi" w:hAnsiTheme="majorHAnsi" w:cstheme="majorHAnsi"/>
          <w:sz w:val="20"/>
          <w:szCs w:val="20"/>
        </w:rPr>
        <w:t>Dockerfiles</w:t>
      </w:r>
      <w:proofErr w:type="spellEnd"/>
      <w:r w:rsidRPr="00D7051A">
        <w:rPr>
          <w:rFonts w:asciiTheme="majorHAnsi" w:hAnsiTheme="majorHAnsi" w:cstheme="majorHAnsi"/>
          <w:sz w:val="20"/>
          <w:szCs w:val="20"/>
        </w:rPr>
        <w: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Docker Documentation, 2023. </w:t>
      </w:r>
      <w:r w:rsidRPr="00D06A3E">
        <w:rPr>
          <w:rFonts w:asciiTheme="majorHAnsi" w:hAnsiTheme="majorHAnsi" w:cstheme="majorHAnsi"/>
          <w:sz w:val="20"/>
          <w:szCs w:val="20"/>
          <w:lang w:val="es-ES"/>
        </w:rPr>
        <w:t xml:space="preserve">Disponible en </w:t>
      </w:r>
      <w:hyperlink r:id="rId47" w:history="1">
        <w:r w:rsidR="00982006" w:rsidRPr="00DD4D8B">
          <w:rPr>
            <w:rStyle w:val="Hipervnculo"/>
            <w:rFonts w:asciiTheme="majorHAnsi" w:hAnsiTheme="majorHAnsi" w:cstheme="majorHAnsi"/>
            <w:sz w:val="20"/>
            <w:szCs w:val="20"/>
            <w:lang w:val="es-ES"/>
          </w:rPr>
          <w:t>https://docs.docker.com/develop/develop-images/dockerfile_best-practices</w:t>
        </w:r>
      </w:hyperlink>
      <w:r w:rsidRPr="00D06A3E">
        <w:rPr>
          <w:rFonts w:asciiTheme="majorHAnsi" w:hAnsiTheme="majorHAnsi" w:cstheme="majorHAnsi"/>
          <w:sz w:val="20"/>
          <w:szCs w:val="20"/>
          <w:lang w:val="es-ES"/>
        </w:rPr>
        <w:t>.</w:t>
      </w:r>
      <w:r w:rsidR="00982006">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0107B25C" w14:textId="0C8FE8C0" w:rsidR="00A93DB0" w:rsidRPr="00562274" w:rsidRDefault="00A93DB0" w:rsidP="002B4F82">
      <w:pPr>
        <w:pStyle w:val="Textoindependiente"/>
        <w:jc w:val="both"/>
        <w:rPr>
          <w:rFonts w:asciiTheme="majorHAnsi" w:hAnsiTheme="majorHAnsi" w:cstheme="majorHAnsi"/>
          <w:sz w:val="20"/>
          <w:szCs w:val="20"/>
          <w:lang w:val="es-ES"/>
        </w:rPr>
      </w:pPr>
      <w:r w:rsidRPr="00562274">
        <w:rPr>
          <w:rFonts w:asciiTheme="majorHAnsi" w:hAnsiTheme="majorHAnsi" w:cstheme="majorHAnsi"/>
          <w:sz w:val="20"/>
          <w:szCs w:val="20"/>
          <w:lang w:val="es-ES"/>
        </w:rPr>
        <w:t xml:space="preserve">[24] </w:t>
      </w:r>
      <w:proofErr w:type="spellStart"/>
      <w:r w:rsidRPr="00562274">
        <w:rPr>
          <w:rFonts w:asciiTheme="majorHAnsi" w:hAnsiTheme="majorHAnsi" w:cstheme="majorHAnsi"/>
          <w:sz w:val="20"/>
          <w:szCs w:val="20"/>
          <w:lang w:val="es-ES"/>
        </w:rPr>
        <w:t>The</w:t>
      </w:r>
      <w:proofErr w:type="spellEnd"/>
      <w:r w:rsidRPr="00562274">
        <w:rPr>
          <w:rFonts w:asciiTheme="majorHAnsi" w:hAnsiTheme="majorHAnsi" w:cstheme="majorHAnsi"/>
          <w:sz w:val="20"/>
          <w:szCs w:val="20"/>
          <w:lang w:val="es-ES"/>
        </w:rPr>
        <w:t xml:space="preserve"> </w:t>
      </w:r>
      <w:proofErr w:type="spellStart"/>
      <w:r w:rsidRPr="00562274">
        <w:rPr>
          <w:rFonts w:asciiTheme="majorHAnsi" w:hAnsiTheme="majorHAnsi" w:cstheme="majorHAnsi"/>
          <w:sz w:val="20"/>
          <w:szCs w:val="20"/>
          <w:lang w:val="es-ES"/>
        </w:rPr>
        <w:t>Kubernetes</w:t>
      </w:r>
      <w:proofErr w:type="spellEnd"/>
      <w:r w:rsidRPr="00562274">
        <w:rPr>
          <w:rFonts w:asciiTheme="majorHAnsi" w:hAnsiTheme="majorHAnsi" w:cstheme="majorHAnsi"/>
          <w:sz w:val="20"/>
          <w:szCs w:val="20"/>
          <w:lang w:val="es-ES"/>
        </w:rPr>
        <w:t xml:space="preserve"> </w:t>
      </w:r>
      <w:proofErr w:type="spellStart"/>
      <w:r w:rsidRPr="00562274">
        <w:rPr>
          <w:rFonts w:asciiTheme="majorHAnsi" w:hAnsiTheme="majorHAnsi" w:cstheme="majorHAnsi"/>
          <w:sz w:val="20"/>
          <w:szCs w:val="20"/>
          <w:lang w:val="es-ES"/>
        </w:rPr>
        <w:t>Authors</w:t>
      </w:r>
      <w:proofErr w:type="spellEnd"/>
      <w:r w:rsidRPr="00562274">
        <w:rPr>
          <w:rFonts w:asciiTheme="majorHAnsi" w:hAnsiTheme="majorHAnsi" w:cstheme="majorHAnsi"/>
          <w:sz w:val="20"/>
          <w:szCs w:val="20"/>
          <w:lang w:val="es-ES"/>
        </w:rPr>
        <w:t>, “</w:t>
      </w:r>
      <w:proofErr w:type="spellStart"/>
      <w:r w:rsidRPr="00562274">
        <w:rPr>
          <w:rFonts w:asciiTheme="majorHAnsi" w:hAnsiTheme="majorHAnsi" w:cstheme="majorHAnsi"/>
          <w:sz w:val="20"/>
          <w:szCs w:val="20"/>
          <w:lang w:val="es-ES"/>
        </w:rPr>
        <w:t>Kubernetes</w:t>
      </w:r>
      <w:proofErr w:type="spellEnd"/>
      <w:r w:rsidRPr="00562274">
        <w:rPr>
          <w:rFonts w:asciiTheme="majorHAnsi" w:hAnsiTheme="majorHAnsi" w:cstheme="majorHAnsi"/>
          <w:sz w:val="20"/>
          <w:szCs w:val="20"/>
          <w:lang w:val="es-ES"/>
        </w:rPr>
        <w:t xml:space="preserve"> </w:t>
      </w:r>
      <w:proofErr w:type="spellStart"/>
      <w:r w:rsidRPr="00562274">
        <w:rPr>
          <w:rFonts w:asciiTheme="majorHAnsi" w:hAnsiTheme="majorHAnsi" w:cstheme="majorHAnsi"/>
          <w:sz w:val="20"/>
          <w:szCs w:val="20"/>
          <w:lang w:val="es-ES"/>
        </w:rPr>
        <w:t>Documentation</w:t>
      </w:r>
      <w:proofErr w:type="spellEnd"/>
      <w:r w:rsidRPr="00562274">
        <w:rPr>
          <w:rFonts w:asciiTheme="majorHAnsi" w:hAnsiTheme="majorHAnsi" w:cstheme="majorHAnsi"/>
          <w:sz w:val="20"/>
          <w:szCs w:val="20"/>
          <w:lang w:val="es-ES"/>
        </w:rPr>
        <w:t>”</w:t>
      </w:r>
      <w:r w:rsidR="008B604D" w:rsidRPr="00562274">
        <w:rPr>
          <w:rFonts w:asciiTheme="majorHAnsi" w:hAnsiTheme="majorHAnsi" w:cstheme="majorHAnsi"/>
          <w:sz w:val="20"/>
          <w:szCs w:val="20"/>
          <w:lang w:val="es-ES"/>
        </w:rPr>
        <w:t>,</w:t>
      </w:r>
      <w:r w:rsidRPr="00562274">
        <w:rPr>
          <w:rFonts w:asciiTheme="majorHAnsi" w:hAnsiTheme="majorHAnsi" w:cstheme="majorHAnsi"/>
          <w:sz w:val="20"/>
          <w:szCs w:val="20"/>
          <w:lang w:val="es-ES"/>
        </w:rPr>
        <w:t xml:space="preserve"> Kubernetes.io, 2023. Disponible en </w:t>
      </w:r>
      <w:hyperlink r:id="rId48" w:history="1">
        <w:r w:rsidR="00982006" w:rsidRPr="00562274">
          <w:rPr>
            <w:rStyle w:val="Hipervnculo"/>
            <w:rFonts w:asciiTheme="majorHAnsi" w:hAnsiTheme="majorHAnsi" w:cstheme="majorHAnsi"/>
            <w:sz w:val="20"/>
            <w:szCs w:val="20"/>
            <w:lang w:val="es-ES"/>
          </w:rPr>
          <w:t>https://kubernetes.io/docs/home</w:t>
        </w:r>
      </w:hyperlink>
      <w:r w:rsidRPr="00562274">
        <w:rPr>
          <w:rFonts w:asciiTheme="majorHAnsi" w:hAnsiTheme="majorHAnsi" w:cstheme="majorHAnsi"/>
          <w:sz w:val="20"/>
          <w:szCs w:val="20"/>
          <w:lang w:val="es-ES"/>
        </w:rPr>
        <w:t>.</w:t>
      </w:r>
      <w:r w:rsidR="00982006" w:rsidRPr="00562274">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0463CE1D" w14:textId="12CCBB5A" w:rsidR="00A93DB0" w:rsidRPr="00562274" w:rsidRDefault="00A93DB0" w:rsidP="002B4F82">
      <w:pPr>
        <w:pStyle w:val="Textoindependiente"/>
        <w:jc w:val="both"/>
        <w:rPr>
          <w:rFonts w:asciiTheme="majorHAnsi" w:hAnsiTheme="majorHAnsi" w:cstheme="majorHAnsi"/>
          <w:sz w:val="20"/>
          <w:szCs w:val="20"/>
          <w:lang w:val="en-GB"/>
        </w:rPr>
      </w:pPr>
      <w:r w:rsidRPr="00D7051A">
        <w:rPr>
          <w:rFonts w:asciiTheme="majorHAnsi" w:hAnsiTheme="majorHAnsi" w:cstheme="majorHAnsi"/>
          <w:sz w:val="20"/>
          <w:szCs w:val="20"/>
        </w:rPr>
        <w:t>[25] The Kubernetes Authors, “Pod Security Standards”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Kubernetes Documentation, 2023. </w:t>
      </w:r>
      <w:r w:rsidRPr="00D06A3E">
        <w:rPr>
          <w:rFonts w:asciiTheme="majorHAnsi" w:hAnsiTheme="majorHAnsi" w:cstheme="majorHAnsi"/>
          <w:sz w:val="20"/>
          <w:szCs w:val="20"/>
          <w:lang w:val="es-ES"/>
        </w:rPr>
        <w:t xml:space="preserve">Disponible en </w:t>
      </w:r>
      <w:hyperlink r:id="rId49" w:history="1">
        <w:r w:rsidR="00982006" w:rsidRPr="00DD4D8B">
          <w:rPr>
            <w:rStyle w:val="Hipervnculo"/>
            <w:rFonts w:asciiTheme="majorHAnsi" w:hAnsiTheme="majorHAnsi" w:cstheme="majorHAnsi"/>
            <w:sz w:val="20"/>
            <w:szCs w:val="20"/>
            <w:lang w:val="es-ES"/>
          </w:rPr>
          <w:t>https://kubernetes.io/docs/concepts/security/pod-security-standards</w:t>
        </w:r>
      </w:hyperlink>
      <w:r w:rsidRPr="00D06A3E">
        <w:rPr>
          <w:rFonts w:asciiTheme="majorHAnsi" w:hAnsiTheme="majorHAnsi" w:cstheme="majorHAnsi"/>
          <w:sz w:val="20"/>
          <w:szCs w:val="20"/>
          <w:lang w:val="es-ES"/>
        </w:rPr>
        <w:t>.</w:t>
      </w:r>
      <w:r w:rsidR="00982006">
        <w:rPr>
          <w:rFonts w:asciiTheme="majorHAnsi" w:hAnsiTheme="majorHAnsi" w:cstheme="majorHAnsi"/>
          <w:sz w:val="20"/>
          <w:szCs w:val="20"/>
          <w:lang w:val="es-ES"/>
        </w:rPr>
        <w:t xml:space="preserve"> </w:t>
      </w:r>
      <w:proofErr w:type="spellStart"/>
      <w:r w:rsidR="00982006" w:rsidRPr="00562274">
        <w:rPr>
          <w:rFonts w:asciiTheme="majorHAnsi" w:hAnsiTheme="majorHAnsi" w:cstheme="majorHAnsi"/>
          <w:sz w:val="20"/>
          <w:szCs w:val="20"/>
          <w:lang w:val="en-GB"/>
        </w:rPr>
        <w:t>Consultado</w:t>
      </w:r>
      <w:proofErr w:type="spellEnd"/>
      <w:r w:rsidR="00982006" w:rsidRPr="00562274">
        <w:rPr>
          <w:rFonts w:asciiTheme="majorHAnsi" w:hAnsiTheme="majorHAnsi" w:cstheme="majorHAnsi"/>
          <w:sz w:val="20"/>
          <w:szCs w:val="20"/>
          <w:lang w:val="en-GB"/>
        </w:rPr>
        <w:t xml:space="preserve"> </w:t>
      </w:r>
      <w:proofErr w:type="spellStart"/>
      <w:r w:rsidR="00982006" w:rsidRPr="00562274">
        <w:rPr>
          <w:rFonts w:asciiTheme="majorHAnsi" w:hAnsiTheme="majorHAnsi" w:cstheme="majorHAnsi"/>
          <w:sz w:val="20"/>
          <w:szCs w:val="20"/>
          <w:lang w:val="en-GB"/>
        </w:rPr>
        <w:t>el</w:t>
      </w:r>
      <w:proofErr w:type="spellEnd"/>
      <w:r w:rsidR="00982006" w:rsidRPr="00562274">
        <w:rPr>
          <w:rFonts w:asciiTheme="majorHAnsi" w:hAnsiTheme="majorHAnsi" w:cstheme="majorHAnsi"/>
          <w:sz w:val="20"/>
          <w:szCs w:val="20"/>
          <w:lang w:val="en-GB"/>
        </w:rPr>
        <w:t xml:space="preserve"> 10 de </w:t>
      </w:r>
      <w:proofErr w:type="spellStart"/>
      <w:r w:rsidR="00982006" w:rsidRPr="00562274">
        <w:rPr>
          <w:rFonts w:asciiTheme="majorHAnsi" w:hAnsiTheme="majorHAnsi" w:cstheme="majorHAnsi"/>
          <w:sz w:val="20"/>
          <w:szCs w:val="20"/>
          <w:lang w:val="en-GB"/>
        </w:rPr>
        <w:t>junio</w:t>
      </w:r>
      <w:proofErr w:type="spellEnd"/>
      <w:r w:rsidR="00982006" w:rsidRPr="00562274">
        <w:rPr>
          <w:rFonts w:asciiTheme="majorHAnsi" w:hAnsiTheme="majorHAnsi" w:cstheme="majorHAnsi"/>
          <w:sz w:val="20"/>
          <w:szCs w:val="20"/>
          <w:lang w:val="en-GB"/>
        </w:rPr>
        <w:t xml:space="preserve"> de 2025.</w:t>
      </w:r>
    </w:p>
    <w:p w14:paraId="4A8399D2" w14:textId="27308B31"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[26] G. Kim, J. Humble, P. Debois y J. Willis,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The DevOps Handbook: How to Create World-Class Agility, Reliability, and Security in Technology Organizations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2.ª ed. Portland, OR, EE. UU.: IT Revolution Press, 2021.</w:t>
      </w:r>
    </w:p>
    <w:p w14:paraId="5CBE3449" w14:textId="0C589E5C"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[27] N. Zubair, “</w:t>
      </w:r>
      <w:proofErr w:type="spellStart"/>
      <w:r w:rsidRPr="00D7051A">
        <w:rPr>
          <w:rFonts w:asciiTheme="majorHAnsi" w:hAnsiTheme="majorHAnsi" w:cstheme="majorHAnsi"/>
          <w:sz w:val="20"/>
          <w:szCs w:val="20"/>
        </w:rPr>
        <w:t>DevSecOps</w:t>
      </w:r>
      <w:proofErr w:type="spellEnd"/>
      <w:r w:rsidRPr="00D7051A">
        <w:rPr>
          <w:rFonts w:asciiTheme="majorHAnsi" w:hAnsiTheme="majorHAnsi" w:cstheme="majorHAnsi"/>
          <w:sz w:val="20"/>
          <w:szCs w:val="20"/>
        </w:rPr>
        <w:t>: Integrating Security into DevOps”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IEEE Software, vol. 37, no. 3, pp. 20–27, 2020.</w:t>
      </w:r>
    </w:p>
    <w:p w14:paraId="3C13A1F0" w14:textId="76505196" w:rsidR="007964E8" w:rsidRPr="00D06A3E" w:rsidRDefault="00A93DB0" w:rsidP="002B4F82">
      <w:pPr>
        <w:pStyle w:val="Textoindependiente"/>
        <w:jc w:val="both"/>
        <w:rPr>
          <w:rFonts w:asciiTheme="majorHAnsi" w:hAnsiTheme="majorHAnsi" w:cstheme="majorHAnsi"/>
          <w:sz w:val="20"/>
          <w:szCs w:val="20"/>
          <w:lang w:val="es-ES"/>
        </w:rPr>
      </w:pPr>
      <w:r w:rsidRPr="00D7051A">
        <w:rPr>
          <w:rFonts w:asciiTheme="majorHAnsi" w:hAnsiTheme="majorHAnsi" w:cstheme="majorHAnsi"/>
          <w:sz w:val="20"/>
          <w:szCs w:val="20"/>
        </w:rPr>
        <w:t>[28] OWASP, “Testing Guide”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OWASP Foundation, 2023</w:t>
      </w:r>
      <w:r w:rsidR="006F3324" w:rsidRPr="00D7051A">
        <w:rPr>
          <w:rFonts w:asciiTheme="majorHAnsi" w:hAnsiTheme="majorHAnsi" w:cstheme="majorHAnsi"/>
          <w:sz w:val="20"/>
          <w:szCs w:val="20"/>
        </w:rPr>
        <w:t xml:space="preserve">. </w:t>
      </w:r>
      <w:r w:rsidRPr="00D06A3E">
        <w:rPr>
          <w:rFonts w:asciiTheme="majorHAnsi" w:hAnsiTheme="majorHAnsi" w:cstheme="majorHAnsi"/>
          <w:sz w:val="20"/>
          <w:szCs w:val="20"/>
          <w:lang w:val="es-ES"/>
        </w:rPr>
        <w:t xml:space="preserve">Disponible en </w:t>
      </w:r>
      <w:hyperlink r:id="rId50" w:history="1">
        <w:r w:rsidR="00982006" w:rsidRPr="00DD4D8B">
          <w:rPr>
            <w:rStyle w:val="Hipervnculo"/>
            <w:rFonts w:asciiTheme="majorHAnsi" w:hAnsiTheme="majorHAnsi" w:cstheme="majorHAnsi"/>
            <w:sz w:val="20"/>
            <w:szCs w:val="20"/>
            <w:lang w:val="es-ES"/>
          </w:rPr>
          <w:t>https://owasp.org/www-project-web-security-testing-guide</w:t>
        </w:r>
      </w:hyperlink>
      <w:r w:rsidRPr="00D06A3E">
        <w:rPr>
          <w:rFonts w:asciiTheme="majorHAnsi" w:hAnsiTheme="majorHAnsi" w:cstheme="majorHAnsi"/>
          <w:sz w:val="20"/>
          <w:szCs w:val="20"/>
          <w:lang w:val="es-ES"/>
        </w:rPr>
        <w:t>.</w:t>
      </w:r>
      <w:r w:rsidR="00982006">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43E7BA02" w14:textId="59013A8D" w:rsidR="005E75E1" w:rsidRPr="00562274" w:rsidRDefault="005E75E1" w:rsidP="002B4F82">
      <w:pPr>
        <w:pStyle w:val="Textoindependiente"/>
        <w:jc w:val="both"/>
        <w:rPr>
          <w:rFonts w:asciiTheme="majorHAnsi" w:hAnsiTheme="majorHAnsi" w:cstheme="majorHAnsi"/>
          <w:sz w:val="20"/>
          <w:szCs w:val="20"/>
          <w:lang w:val="es-ES"/>
        </w:rPr>
      </w:pPr>
      <w:r w:rsidRPr="00562274">
        <w:rPr>
          <w:rFonts w:asciiTheme="majorHAnsi" w:hAnsiTheme="majorHAnsi" w:cstheme="majorHAnsi"/>
          <w:sz w:val="20"/>
          <w:szCs w:val="20"/>
          <w:lang w:val="es-ES"/>
        </w:rPr>
        <w:t xml:space="preserve">[29] P. </w:t>
      </w:r>
      <w:proofErr w:type="spellStart"/>
      <w:r w:rsidRPr="00562274">
        <w:rPr>
          <w:rFonts w:asciiTheme="majorHAnsi" w:hAnsiTheme="majorHAnsi" w:cstheme="majorHAnsi"/>
          <w:sz w:val="20"/>
          <w:szCs w:val="20"/>
          <w:lang w:val="es-ES"/>
        </w:rPr>
        <w:t>Mell</w:t>
      </w:r>
      <w:proofErr w:type="spellEnd"/>
      <w:r w:rsidRPr="00562274">
        <w:rPr>
          <w:rFonts w:asciiTheme="majorHAnsi" w:hAnsiTheme="majorHAnsi" w:cstheme="majorHAnsi"/>
          <w:sz w:val="20"/>
          <w:szCs w:val="20"/>
          <w:lang w:val="es-ES"/>
        </w:rPr>
        <w:t xml:space="preserve"> y T. </w:t>
      </w:r>
      <w:proofErr w:type="spellStart"/>
      <w:r w:rsidRPr="00562274">
        <w:rPr>
          <w:rFonts w:asciiTheme="majorHAnsi" w:hAnsiTheme="majorHAnsi" w:cstheme="majorHAnsi"/>
          <w:sz w:val="20"/>
          <w:szCs w:val="20"/>
          <w:lang w:val="es-ES"/>
        </w:rPr>
        <w:t>Grance</w:t>
      </w:r>
      <w:proofErr w:type="spellEnd"/>
      <w:r w:rsidRPr="00562274">
        <w:rPr>
          <w:rFonts w:asciiTheme="majorHAnsi" w:hAnsiTheme="majorHAnsi" w:cstheme="majorHAnsi"/>
          <w:sz w:val="20"/>
          <w:szCs w:val="20"/>
          <w:lang w:val="es-ES"/>
        </w:rPr>
        <w:t>, “</w:t>
      </w:r>
      <w:proofErr w:type="spellStart"/>
      <w:r w:rsidRPr="00562274">
        <w:rPr>
          <w:rFonts w:asciiTheme="majorHAnsi" w:hAnsiTheme="majorHAnsi" w:cstheme="majorHAnsi"/>
          <w:sz w:val="20"/>
          <w:szCs w:val="20"/>
          <w:lang w:val="es-ES"/>
        </w:rPr>
        <w:t>The</w:t>
      </w:r>
      <w:proofErr w:type="spellEnd"/>
      <w:r w:rsidRPr="00562274">
        <w:rPr>
          <w:rFonts w:asciiTheme="majorHAnsi" w:hAnsiTheme="majorHAnsi" w:cstheme="majorHAnsi"/>
          <w:sz w:val="20"/>
          <w:szCs w:val="20"/>
          <w:lang w:val="es-ES"/>
        </w:rPr>
        <w:t xml:space="preserve"> NIST </w:t>
      </w:r>
      <w:proofErr w:type="spellStart"/>
      <w:r w:rsidRPr="00562274">
        <w:rPr>
          <w:rFonts w:asciiTheme="majorHAnsi" w:hAnsiTheme="majorHAnsi" w:cstheme="majorHAnsi"/>
          <w:sz w:val="20"/>
          <w:szCs w:val="20"/>
          <w:lang w:val="es-ES"/>
        </w:rPr>
        <w:t>Definition</w:t>
      </w:r>
      <w:proofErr w:type="spellEnd"/>
      <w:r w:rsidRPr="00562274">
        <w:rPr>
          <w:rFonts w:asciiTheme="majorHAnsi" w:hAnsiTheme="majorHAnsi" w:cstheme="majorHAnsi"/>
          <w:sz w:val="20"/>
          <w:szCs w:val="20"/>
          <w:lang w:val="es-ES"/>
        </w:rPr>
        <w:t xml:space="preserve"> </w:t>
      </w:r>
      <w:proofErr w:type="spellStart"/>
      <w:r w:rsidRPr="00562274">
        <w:rPr>
          <w:rFonts w:asciiTheme="majorHAnsi" w:hAnsiTheme="majorHAnsi" w:cstheme="majorHAnsi"/>
          <w:sz w:val="20"/>
          <w:szCs w:val="20"/>
          <w:lang w:val="es-ES"/>
        </w:rPr>
        <w:t>of</w:t>
      </w:r>
      <w:proofErr w:type="spellEnd"/>
      <w:r w:rsidRPr="00562274">
        <w:rPr>
          <w:rFonts w:asciiTheme="majorHAnsi" w:hAnsiTheme="majorHAnsi" w:cstheme="majorHAnsi"/>
          <w:sz w:val="20"/>
          <w:szCs w:val="20"/>
          <w:lang w:val="es-ES"/>
        </w:rPr>
        <w:t xml:space="preserve"> Cloud Computing”</w:t>
      </w:r>
      <w:r w:rsidR="008B604D" w:rsidRPr="00562274">
        <w:rPr>
          <w:rFonts w:asciiTheme="majorHAnsi" w:hAnsiTheme="majorHAnsi" w:cstheme="majorHAnsi"/>
          <w:sz w:val="20"/>
          <w:szCs w:val="20"/>
          <w:lang w:val="es-ES"/>
        </w:rPr>
        <w:t>,</w:t>
      </w:r>
      <w:r w:rsidRPr="00562274">
        <w:rPr>
          <w:rFonts w:asciiTheme="majorHAnsi" w:hAnsiTheme="majorHAnsi" w:cstheme="majorHAnsi"/>
          <w:sz w:val="20"/>
          <w:szCs w:val="20"/>
          <w:lang w:val="es-ES"/>
        </w:rPr>
        <w:t xml:space="preserve"> NIST </w:t>
      </w:r>
      <w:proofErr w:type="spellStart"/>
      <w:r w:rsidRPr="00562274">
        <w:rPr>
          <w:rFonts w:asciiTheme="majorHAnsi" w:hAnsiTheme="majorHAnsi" w:cstheme="majorHAnsi"/>
          <w:sz w:val="20"/>
          <w:szCs w:val="20"/>
          <w:lang w:val="es-ES"/>
        </w:rPr>
        <w:t>Special</w:t>
      </w:r>
      <w:proofErr w:type="spellEnd"/>
      <w:r w:rsidRPr="00562274">
        <w:rPr>
          <w:rFonts w:asciiTheme="majorHAnsi" w:hAnsiTheme="majorHAnsi" w:cstheme="majorHAnsi"/>
          <w:sz w:val="20"/>
          <w:szCs w:val="20"/>
          <w:lang w:val="es-ES"/>
        </w:rPr>
        <w:t xml:space="preserve"> </w:t>
      </w:r>
      <w:proofErr w:type="spellStart"/>
      <w:r w:rsidRPr="00562274">
        <w:rPr>
          <w:rFonts w:asciiTheme="majorHAnsi" w:hAnsiTheme="majorHAnsi" w:cstheme="majorHAnsi"/>
          <w:sz w:val="20"/>
          <w:szCs w:val="20"/>
          <w:lang w:val="es-ES"/>
        </w:rPr>
        <w:t>Publication</w:t>
      </w:r>
      <w:proofErr w:type="spellEnd"/>
      <w:r w:rsidRPr="00562274">
        <w:rPr>
          <w:rFonts w:asciiTheme="majorHAnsi" w:hAnsiTheme="majorHAnsi" w:cstheme="majorHAnsi"/>
          <w:sz w:val="20"/>
          <w:szCs w:val="20"/>
          <w:lang w:val="es-ES"/>
        </w:rPr>
        <w:t xml:space="preserve"> 800-145, Gaithersburg, MD, USA, 2011.</w:t>
      </w:r>
    </w:p>
    <w:p w14:paraId="78D5B823" w14:textId="156E70F6"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[30] R. </w:t>
      </w:r>
      <w:proofErr w:type="spellStart"/>
      <w:r w:rsidRPr="00D7051A">
        <w:rPr>
          <w:rFonts w:asciiTheme="majorHAnsi" w:hAnsiTheme="majorHAnsi" w:cstheme="majorHAnsi"/>
          <w:sz w:val="20"/>
          <w:szCs w:val="20"/>
        </w:rPr>
        <w:t>Buyya</w:t>
      </w:r>
      <w:proofErr w:type="spellEnd"/>
      <w:r w:rsidRPr="00D7051A">
        <w:rPr>
          <w:rFonts w:asciiTheme="majorHAnsi" w:hAnsiTheme="majorHAnsi" w:cstheme="majorHAnsi"/>
          <w:sz w:val="20"/>
          <w:szCs w:val="20"/>
        </w:rPr>
        <w:t xml:space="preserve">, C. S. Yeo, S. Venugopal, J. Broberg y I. </w:t>
      </w:r>
      <w:proofErr w:type="spellStart"/>
      <w:r w:rsidRPr="00D7051A">
        <w:rPr>
          <w:rFonts w:asciiTheme="majorHAnsi" w:hAnsiTheme="majorHAnsi" w:cstheme="majorHAnsi"/>
          <w:sz w:val="20"/>
          <w:szCs w:val="20"/>
        </w:rPr>
        <w:t>Brandic</w:t>
      </w:r>
      <w:proofErr w:type="spellEnd"/>
      <w:r w:rsidRPr="00D7051A">
        <w:rPr>
          <w:rFonts w:asciiTheme="majorHAnsi" w:hAnsiTheme="majorHAnsi" w:cstheme="majorHAnsi"/>
          <w:sz w:val="20"/>
          <w:szCs w:val="20"/>
        </w:rPr>
        <w:t>, “Cloud computing and emerging IT platforms: Vision, hype, and reality for delivering computing as the 5th utility”</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Future Generation Computer Systems, vol. 25, </w:t>
      </w:r>
      <w:proofErr w:type="spellStart"/>
      <w:r w:rsidRPr="00D7051A">
        <w:rPr>
          <w:rFonts w:asciiTheme="majorHAnsi" w:hAnsiTheme="majorHAnsi" w:cstheme="majorHAnsi"/>
          <w:sz w:val="20"/>
          <w:szCs w:val="20"/>
        </w:rPr>
        <w:t>núm</w:t>
      </w:r>
      <w:proofErr w:type="spellEnd"/>
      <w:r w:rsidRPr="00D7051A">
        <w:rPr>
          <w:rFonts w:asciiTheme="majorHAnsi" w:hAnsiTheme="majorHAnsi" w:cstheme="majorHAnsi"/>
          <w:sz w:val="20"/>
          <w:szCs w:val="20"/>
        </w:rPr>
        <w:t>. 6, pp. 599–616, 2009.</w:t>
      </w:r>
    </w:p>
    <w:p w14:paraId="5B8681EE" w14:textId="3B361914"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[31] T. Erl, R. </w:t>
      </w:r>
      <w:proofErr w:type="spellStart"/>
      <w:r w:rsidRPr="00D7051A">
        <w:rPr>
          <w:rFonts w:asciiTheme="majorHAnsi" w:hAnsiTheme="majorHAnsi" w:cstheme="majorHAnsi"/>
          <w:sz w:val="20"/>
          <w:szCs w:val="20"/>
        </w:rPr>
        <w:t>Puttini</w:t>
      </w:r>
      <w:proofErr w:type="spellEnd"/>
      <w:r w:rsidRPr="00D7051A">
        <w:rPr>
          <w:rFonts w:asciiTheme="majorHAnsi" w:hAnsiTheme="majorHAnsi" w:cstheme="majorHAnsi"/>
          <w:sz w:val="20"/>
          <w:szCs w:val="20"/>
        </w:rPr>
        <w:t xml:space="preserve"> y Z. Mahmood,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Cloud Computing: Concepts, Technology &amp; Architecture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Upper Saddle River, NJ, USA: Prentice Hall, 2013.</w:t>
      </w:r>
    </w:p>
    <w:p w14:paraId="13BCCABF" w14:textId="256CD6F4"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[32] </w:t>
      </w:r>
      <w:r w:rsidR="00574549" w:rsidRPr="00D7051A">
        <w:rPr>
          <w:rFonts w:asciiTheme="majorHAnsi" w:hAnsiTheme="majorHAnsi" w:cstheme="majorHAnsi"/>
          <w:sz w:val="20"/>
          <w:szCs w:val="20"/>
        </w:rPr>
        <w:t>M. Armbrust et al., “A View of Cloud Computing”</w:t>
      </w:r>
      <w:r w:rsidR="008B604D" w:rsidRPr="00D7051A">
        <w:rPr>
          <w:rFonts w:asciiTheme="majorHAnsi" w:hAnsiTheme="majorHAnsi" w:cstheme="majorHAnsi"/>
          <w:sz w:val="20"/>
          <w:szCs w:val="20"/>
        </w:rPr>
        <w:t>,</w:t>
      </w:r>
      <w:r w:rsidR="00574549" w:rsidRPr="00D7051A">
        <w:rPr>
          <w:rFonts w:asciiTheme="majorHAnsi" w:hAnsiTheme="majorHAnsi" w:cstheme="majorHAnsi"/>
          <w:sz w:val="20"/>
          <w:szCs w:val="20"/>
        </w:rPr>
        <w:t xml:space="preserve"> Communications of the ACM, vol. 53, </w:t>
      </w:r>
      <w:proofErr w:type="spellStart"/>
      <w:r w:rsidR="00574549" w:rsidRPr="00D7051A">
        <w:rPr>
          <w:rFonts w:asciiTheme="majorHAnsi" w:hAnsiTheme="majorHAnsi" w:cstheme="majorHAnsi"/>
          <w:sz w:val="20"/>
          <w:szCs w:val="20"/>
        </w:rPr>
        <w:t>núm</w:t>
      </w:r>
      <w:proofErr w:type="spellEnd"/>
      <w:r w:rsidR="00574549" w:rsidRPr="00D7051A">
        <w:rPr>
          <w:rFonts w:asciiTheme="majorHAnsi" w:hAnsiTheme="majorHAnsi" w:cstheme="majorHAnsi"/>
          <w:sz w:val="20"/>
          <w:szCs w:val="20"/>
        </w:rPr>
        <w:t>. 4, pp. 50–58, 2010</w:t>
      </w:r>
      <w:r w:rsidR="008B604D" w:rsidRPr="00D7051A">
        <w:rPr>
          <w:rFonts w:asciiTheme="majorHAnsi" w:hAnsiTheme="majorHAnsi" w:cstheme="majorHAnsi"/>
          <w:sz w:val="20"/>
          <w:szCs w:val="20"/>
        </w:rPr>
        <w:t>.</w:t>
      </w:r>
    </w:p>
    <w:p w14:paraId="3F1531FE" w14:textId="7CE74927" w:rsidR="00574549" w:rsidRPr="00D7051A" w:rsidRDefault="0057454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[33] M. Cusumano, A. </w:t>
      </w:r>
      <w:proofErr w:type="spellStart"/>
      <w:r w:rsidRPr="00D7051A">
        <w:rPr>
          <w:rFonts w:asciiTheme="majorHAnsi" w:hAnsiTheme="majorHAnsi" w:cstheme="majorHAnsi"/>
          <w:sz w:val="20"/>
          <w:szCs w:val="20"/>
        </w:rPr>
        <w:t>Gawer</w:t>
      </w:r>
      <w:proofErr w:type="spellEnd"/>
      <w:r w:rsidRPr="00D7051A">
        <w:rPr>
          <w:rFonts w:asciiTheme="majorHAnsi" w:hAnsiTheme="majorHAnsi" w:cstheme="majorHAnsi"/>
          <w:sz w:val="20"/>
          <w:szCs w:val="20"/>
        </w:rPr>
        <w:t xml:space="preserve"> y D. B. </w:t>
      </w:r>
      <w:proofErr w:type="spellStart"/>
      <w:r w:rsidRPr="00D7051A">
        <w:rPr>
          <w:rFonts w:asciiTheme="majorHAnsi" w:hAnsiTheme="majorHAnsi" w:cstheme="majorHAnsi"/>
          <w:sz w:val="20"/>
          <w:szCs w:val="20"/>
        </w:rPr>
        <w:t>Yoffie</w:t>
      </w:r>
      <w:proofErr w:type="spellEnd"/>
      <w:r w:rsidRPr="00D7051A">
        <w:rPr>
          <w:rFonts w:asciiTheme="majorHAnsi" w:hAnsiTheme="majorHAnsi" w:cstheme="majorHAnsi"/>
          <w:sz w:val="20"/>
          <w:szCs w:val="20"/>
        </w:rPr>
        <w:t xml:space="preserve">,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The Business of Platforms: Strategy in the Age of Digital Competition, Innovation, and Power</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New York, NY, USA: Harper Business, 2019.</w:t>
      </w:r>
    </w:p>
    <w:p w14:paraId="5B435D24" w14:textId="45E3304B" w:rsidR="004939E3" w:rsidRPr="00D7051A" w:rsidRDefault="004939E3"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[34] K. Morris,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Infrastructure as Code: Managing Servers in the Cloud</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Sebastopol, CA, USA: O’Reilly Media, 2016.</w:t>
      </w:r>
    </w:p>
    <w:p w14:paraId="2E758BBB" w14:textId="14E1E875" w:rsidR="004939E3" w:rsidRPr="00D7051A" w:rsidRDefault="004939E3"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w:t>
      </w:r>
      <w:r w:rsidR="00AA1DF9" w:rsidRPr="00D7051A">
        <w:rPr>
          <w:rFonts w:asciiTheme="majorHAnsi" w:hAnsiTheme="majorHAnsi" w:cstheme="majorHAnsi"/>
          <w:sz w:val="20"/>
          <w:szCs w:val="20"/>
        </w:rPr>
        <w:t>5</w:t>
      </w:r>
      <w:r w:rsidRPr="00D7051A">
        <w:rPr>
          <w:rFonts w:asciiTheme="majorHAnsi" w:hAnsiTheme="majorHAnsi" w:cstheme="majorHAnsi"/>
          <w:sz w:val="20"/>
          <w:szCs w:val="20"/>
        </w:rPr>
        <w:t xml:space="preserve">] P. M. Fitts, S. L. Atkinson y J. Watson, “Infrastructure as Code: Principles and Practices of Immutable Infrastructure,”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Proceedings of the 2019 IEEE Conference on Software Engineering (ICSE), Montreal, Canada, 2019, pp. 123–130.</w:t>
      </w:r>
    </w:p>
    <w:p w14:paraId="7E968FFA" w14:textId="37212B29" w:rsidR="008B604D" w:rsidRPr="00D06A3E" w:rsidRDefault="008B604D" w:rsidP="002B4F82">
      <w:pPr>
        <w:pStyle w:val="Textoindependiente"/>
        <w:jc w:val="both"/>
        <w:rPr>
          <w:rFonts w:asciiTheme="majorHAnsi" w:hAnsiTheme="majorHAnsi" w:cstheme="majorHAnsi"/>
          <w:sz w:val="20"/>
          <w:szCs w:val="20"/>
          <w:lang w:val="es-ES"/>
        </w:rPr>
      </w:pPr>
      <w:r w:rsidRPr="00D7051A">
        <w:rPr>
          <w:rFonts w:asciiTheme="majorHAnsi" w:hAnsiTheme="majorHAnsi" w:cstheme="majorHAnsi"/>
          <w:sz w:val="20"/>
          <w:szCs w:val="20"/>
        </w:rPr>
        <w:t>[3</w:t>
      </w:r>
      <w:r w:rsidR="00AA1DF9" w:rsidRPr="00D7051A">
        <w:rPr>
          <w:rFonts w:asciiTheme="majorHAnsi" w:hAnsiTheme="majorHAnsi" w:cstheme="majorHAnsi"/>
          <w:sz w:val="20"/>
          <w:szCs w:val="20"/>
        </w:rPr>
        <w:t>6</w:t>
      </w:r>
      <w:r w:rsidRPr="00D7051A">
        <w:rPr>
          <w:rFonts w:asciiTheme="majorHAnsi" w:hAnsiTheme="majorHAnsi" w:cstheme="majorHAnsi"/>
          <w:sz w:val="20"/>
          <w:szCs w:val="20"/>
        </w:rPr>
        <w:t xml:space="preserve">] M. Duffy, </w:t>
      </w:r>
      <w:r w:rsidR="00A971D2" w:rsidRPr="00D7051A">
        <w:rPr>
          <w:rFonts w:asciiTheme="majorHAnsi" w:hAnsiTheme="majorHAnsi" w:cstheme="majorHAnsi"/>
          <w:sz w:val="20"/>
          <w:szCs w:val="20"/>
        </w:rPr>
        <w:t>“</w:t>
      </w:r>
      <w:r w:rsidRPr="00D7051A">
        <w:rPr>
          <w:rFonts w:asciiTheme="majorHAnsi" w:hAnsiTheme="majorHAnsi" w:cstheme="majorHAnsi"/>
          <w:sz w:val="20"/>
          <w:szCs w:val="20"/>
        </w:rPr>
        <w:t>Infrastructure as Code with Terraform: Provisioning Cloud Infrastructure in a Modern and Reproducible Way</w:t>
      </w:r>
      <w:r w:rsidR="00A971D2" w:rsidRPr="00D7051A">
        <w:rPr>
          <w:rFonts w:asciiTheme="majorHAnsi" w:hAnsiTheme="majorHAnsi" w:cstheme="majorHAnsi"/>
          <w:sz w:val="20"/>
          <w:szCs w:val="20"/>
        </w:rPr>
        <w:t>”</w:t>
      </w:r>
      <w:r w:rsidRPr="00D7051A">
        <w:rPr>
          <w:rFonts w:asciiTheme="majorHAnsi" w:hAnsiTheme="majorHAnsi" w:cstheme="majorHAnsi"/>
          <w:sz w:val="20"/>
          <w:szCs w:val="20"/>
        </w:rPr>
        <w:t xml:space="preserve">. </w:t>
      </w:r>
      <w:r w:rsidRPr="00D06A3E">
        <w:rPr>
          <w:rFonts w:asciiTheme="majorHAnsi" w:hAnsiTheme="majorHAnsi" w:cstheme="majorHAnsi"/>
          <w:sz w:val="20"/>
          <w:szCs w:val="20"/>
          <w:lang w:val="es-ES"/>
        </w:rPr>
        <w:t>Sebastopol, CA, USA: O’Reilly Media, 2020.</w:t>
      </w:r>
    </w:p>
    <w:p w14:paraId="700A9370" w14:textId="3FD34025" w:rsidR="008B604D" w:rsidRPr="00D06A3E" w:rsidRDefault="008B604D"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[3</w:t>
      </w:r>
      <w:r w:rsidR="00AA1DF9" w:rsidRPr="00D06A3E">
        <w:rPr>
          <w:rFonts w:asciiTheme="majorHAnsi" w:hAnsiTheme="majorHAnsi" w:cstheme="majorHAnsi"/>
          <w:sz w:val="20"/>
          <w:szCs w:val="20"/>
          <w:lang w:val="es-ES"/>
        </w:rPr>
        <w:t>7</w:t>
      </w:r>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Pulumi</w:t>
      </w:r>
      <w:proofErr w:type="spellEnd"/>
      <w:r w:rsidRPr="00D06A3E">
        <w:rPr>
          <w:rFonts w:asciiTheme="majorHAnsi" w:hAnsiTheme="majorHAnsi" w:cstheme="majorHAnsi"/>
          <w:sz w:val="20"/>
          <w:szCs w:val="20"/>
          <w:lang w:val="es-ES"/>
        </w:rPr>
        <w:t>, “</w:t>
      </w:r>
      <w:proofErr w:type="spellStart"/>
      <w:r w:rsidRPr="00D06A3E">
        <w:rPr>
          <w:rFonts w:asciiTheme="majorHAnsi" w:hAnsiTheme="majorHAnsi" w:cstheme="majorHAnsi"/>
          <w:sz w:val="20"/>
          <w:szCs w:val="20"/>
          <w:lang w:val="es-ES"/>
        </w:rPr>
        <w:t>Pulumi</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Documentation</w:t>
      </w:r>
      <w:proofErr w:type="spellEnd"/>
      <w:r w:rsidRPr="00D06A3E">
        <w:rPr>
          <w:rFonts w:asciiTheme="majorHAnsi" w:hAnsiTheme="majorHAnsi" w:cstheme="majorHAnsi"/>
          <w:sz w:val="20"/>
          <w:szCs w:val="20"/>
          <w:lang w:val="es-ES"/>
        </w:rPr>
        <w:t xml:space="preserve">”. Disponible en </w:t>
      </w:r>
      <w:hyperlink r:id="rId51" w:history="1">
        <w:r w:rsidR="00982006" w:rsidRPr="00DD4D8B">
          <w:rPr>
            <w:rStyle w:val="Hipervnculo"/>
            <w:rFonts w:asciiTheme="majorHAnsi" w:hAnsiTheme="majorHAnsi" w:cstheme="majorHAnsi"/>
            <w:sz w:val="20"/>
            <w:szCs w:val="20"/>
            <w:lang w:val="es-ES"/>
          </w:rPr>
          <w:t>https://www.pulumi.com/docs</w:t>
        </w:r>
      </w:hyperlink>
      <w:r w:rsidRPr="00D06A3E">
        <w:rPr>
          <w:rFonts w:asciiTheme="majorHAnsi" w:hAnsiTheme="majorHAnsi" w:cstheme="majorHAnsi"/>
          <w:sz w:val="20"/>
          <w:szCs w:val="20"/>
          <w:lang w:val="es-ES"/>
        </w:rPr>
        <w:t>.</w:t>
      </w:r>
      <w:r w:rsidR="00982006">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214798C6" w14:textId="3A096CF0" w:rsidR="00F174E5" w:rsidRPr="00D06A3E" w:rsidRDefault="00F174E5"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lastRenderedPageBreak/>
        <w:t xml:space="preserve">[38] Red </w:t>
      </w:r>
      <w:proofErr w:type="spellStart"/>
      <w:r w:rsidRPr="00D06A3E">
        <w:rPr>
          <w:rFonts w:asciiTheme="majorHAnsi" w:hAnsiTheme="majorHAnsi" w:cstheme="majorHAnsi"/>
          <w:sz w:val="20"/>
          <w:szCs w:val="20"/>
          <w:lang w:val="es-ES"/>
        </w:rPr>
        <w:t>Hat</w:t>
      </w:r>
      <w:proofErr w:type="spellEnd"/>
      <w:r w:rsidRPr="00D06A3E">
        <w:rPr>
          <w:rFonts w:asciiTheme="majorHAnsi" w:hAnsiTheme="majorHAnsi" w:cstheme="majorHAnsi"/>
          <w:sz w:val="20"/>
          <w:szCs w:val="20"/>
          <w:lang w:val="es-ES"/>
        </w:rPr>
        <w:t xml:space="preserve">, “Ansible </w:t>
      </w:r>
      <w:proofErr w:type="spellStart"/>
      <w:r w:rsidRPr="00D06A3E">
        <w:rPr>
          <w:rFonts w:asciiTheme="majorHAnsi" w:hAnsiTheme="majorHAnsi" w:cstheme="majorHAnsi"/>
          <w:sz w:val="20"/>
          <w:szCs w:val="20"/>
          <w:lang w:val="es-ES"/>
        </w:rPr>
        <w:t>Documentation</w:t>
      </w:r>
      <w:proofErr w:type="spellEnd"/>
      <w:r w:rsidRPr="00D06A3E">
        <w:rPr>
          <w:rFonts w:asciiTheme="majorHAnsi" w:hAnsiTheme="majorHAnsi" w:cstheme="majorHAnsi"/>
          <w:sz w:val="20"/>
          <w:szCs w:val="20"/>
          <w:lang w:val="es-ES"/>
        </w:rPr>
        <w:t xml:space="preserve">”. Disponible en </w:t>
      </w:r>
      <w:hyperlink r:id="rId52" w:history="1">
        <w:r w:rsidR="00982006" w:rsidRPr="00DD4D8B">
          <w:rPr>
            <w:rStyle w:val="Hipervnculo"/>
            <w:rFonts w:asciiTheme="majorHAnsi" w:hAnsiTheme="majorHAnsi" w:cstheme="majorHAnsi"/>
            <w:sz w:val="20"/>
            <w:szCs w:val="20"/>
            <w:lang w:val="es-ES"/>
          </w:rPr>
          <w:t>https://docs.ansible.com</w:t>
        </w:r>
      </w:hyperlink>
      <w:r w:rsidRPr="00D06A3E">
        <w:rPr>
          <w:rFonts w:asciiTheme="majorHAnsi" w:hAnsiTheme="majorHAnsi" w:cstheme="majorHAnsi"/>
          <w:sz w:val="20"/>
          <w:szCs w:val="20"/>
          <w:lang w:val="es-ES"/>
        </w:rPr>
        <w:t>.</w:t>
      </w:r>
      <w:r w:rsidR="00982006">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04B90CF1" w14:textId="4D89C9CC" w:rsidR="00F174E5" w:rsidRPr="00562274" w:rsidRDefault="00F174E5" w:rsidP="002B4F82">
      <w:pPr>
        <w:pStyle w:val="Textoindependiente"/>
        <w:jc w:val="both"/>
        <w:rPr>
          <w:rFonts w:asciiTheme="majorHAnsi" w:hAnsiTheme="majorHAnsi" w:cstheme="majorHAnsi"/>
          <w:sz w:val="20"/>
          <w:szCs w:val="20"/>
          <w:lang w:val="es-ES"/>
        </w:rPr>
      </w:pPr>
      <w:r w:rsidRPr="00562274">
        <w:rPr>
          <w:rFonts w:asciiTheme="majorHAnsi" w:hAnsiTheme="majorHAnsi" w:cstheme="majorHAnsi"/>
          <w:sz w:val="20"/>
          <w:szCs w:val="20"/>
          <w:lang w:val="es-ES"/>
        </w:rPr>
        <w:t>[39]</w:t>
      </w:r>
      <w:r w:rsidR="00EF547A" w:rsidRPr="00562274">
        <w:rPr>
          <w:rFonts w:asciiTheme="majorHAnsi" w:hAnsiTheme="majorHAnsi" w:cstheme="majorHAnsi"/>
          <w:sz w:val="20"/>
          <w:szCs w:val="20"/>
          <w:lang w:val="es-ES"/>
        </w:rPr>
        <w:t xml:space="preserve"> </w:t>
      </w:r>
      <w:proofErr w:type="spellStart"/>
      <w:r w:rsidR="00EF547A" w:rsidRPr="00562274">
        <w:rPr>
          <w:rFonts w:asciiTheme="majorHAnsi" w:hAnsiTheme="majorHAnsi" w:cstheme="majorHAnsi"/>
          <w:sz w:val="20"/>
          <w:szCs w:val="20"/>
          <w:lang w:val="es-ES"/>
        </w:rPr>
        <w:t>Progress</w:t>
      </w:r>
      <w:proofErr w:type="spellEnd"/>
      <w:r w:rsidR="00EF547A" w:rsidRPr="00562274">
        <w:rPr>
          <w:rFonts w:asciiTheme="majorHAnsi" w:hAnsiTheme="majorHAnsi" w:cstheme="majorHAnsi"/>
          <w:sz w:val="20"/>
          <w:szCs w:val="20"/>
          <w:lang w:val="es-ES"/>
        </w:rPr>
        <w:t xml:space="preserve"> Software, “Chef </w:t>
      </w:r>
      <w:proofErr w:type="spellStart"/>
      <w:r w:rsidR="00EF547A" w:rsidRPr="00562274">
        <w:rPr>
          <w:rFonts w:asciiTheme="majorHAnsi" w:hAnsiTheme="majorHAnsi" w:cstheme="majorHAnsi"/>
          <w:sz w:val="20"/>
          <w:szCs w:val="20"/>
          <w:lang w:val="es-ES"/>
        </w:rPr>
        <w:t>Documentation</w:t>
      </w:r>
      <w:proofErr w:type="spellEnd"/>
      <w:r w:rsidR="00EF547A" w:rsidRPr="00562274">
        <w:rPr>
          <w:rFonts w:asciiTheme="majorHAnsi" w:hAnsiTheme="majorHAnsi" w:cstheme="majorHAnsi"/>
          <w:sz w:val="20"/>
          <w:szCs w:val="20"/>
          <w:lang w:val="es-ES"/>
        </w:rPr>
        <w:t xml:space="preserve">”. Disponible en </w:t>
      </w:r>
      <w:hyperlink r:id="rId53" w:history="1">
        <w:r w:rsidR="00982006" w:rsidRPr="00562274">
          <w:rPr>
            <w:rStyle w:val="Hipervnculo"/>
            <w:rFonts w:asciiTheme="majorHAnsi" w:hAnsiTheme="majorHAnsi" w:cstheme="majorHAnsi"/>
            <w:sz w:val="20"/>
            <w:szCs w:val="20"/>
            <w:lang w:val="es-ES"/>
          </w:rPr>
          <w:t>https://docs.chef.io</w:t>
        </w:r>
      </w:hyperlink>
      <w:r w:rsidR="00EF547A" w:rsidRPr="00562274">
        <w:rPr>
          <w:rFonts w:asciiTheme="majorHAnsi" w:hAnsiTheme="majorHAnsi" w:cstheme="majorHAnsi"/>
          <w:sz w:val="20"/>
          <w:szCs w:val="20"/>
          <w:lang w:val="es-ES"/>
        </w:rPr>
        <w:t>.</w:t>
      </w:r>
      <w:r w:rsidR="00982006" w:rsidRPr="00562274">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6EC0552A" w14:textId="20FE6D7A" w:rsidR="00DD45D9" w:rsidRPr="00AD7D5A" w:rsidRDefault="00F174E5" w:rsidP="002B4F82">
      <w:pPr>
        <w:pStyle w:val="Textoindependiente"/>
        <w:jc w:val="both"/>
        <w:rPr>
          <w:rFonts w:asciiTheme="majorHAnsi" w:hAnsiTheme="majorHAnsi" w:cstheme="majorHAnsi"/>
          <w:sz w:val="20"/>
          <w:szCs w:val="20"/>
          <w:u w:val="single"/>
          <w:lang w:val="es-ES"/>
        </w:rPr>
      </w:pPr>
      <w:r w:rsidRPr="00562274">
        <w:rPr>
          <w:rFonts w:asciiTheme="majorHAnsi" w:hAnsiTheme="majorHAnsi" w:cstheme="majorHAnsi"/>
          <w:sz w:val="20"/>
          <w:szCs w:val="20"/>
          <w:lang w:val="es-ES"/>
        </w:rPr>
        <w:t>[40]</w:t>
      </w:r>
      <w:r w:rsidR="00EF547A" w:rsidRPr="00562274">
        <w:rPr>
          <w:rFonts w:asciiTheme="majorHAnsi" w:hAnsiTheme="majorHAnsi" w:cstheme="majorHAnsi"/>
          <w:sz w:val="20"/>
          <w:szCs w:val="20"/>
          <w:lang w:val="es-ES"/>
        </w:rPr>
        <w:t xml:space="preserve"> </w:t>
      </w:r>
      <w:proofErr w:type="spellStart"/>
      <w:r w:rsidR="00EF547A" w:rsidRPr="00562274">
        <w:rPr>
          <w:rFonts w:asciiTheme="majorHAnsi" w:hAnsiTheme="majorHAnsi" w:cstheme="majorHAnsi"/>
          <w:sz w:val="20"/>
          <w:szCs w:val="20"/>
          <w:lang w:val="es-ES"/>
        </w:rPr>
        <w:t>Puppet</w:t>
      </w:r>
      <w:proofErr w:type="spellEnd"/>
      <w:r w:rsidR="00EF547A" w:rsidRPr="00562274">
        <w:rPr>
          <w:rFonts w:asciiTheme="majorHAnsi" w:hAnsiTheme="majorHAnsi" w:cstheme="majorHAnsi"/>
          <w:sz w:val="20"/>
          <w:szCs w:val="20"/>
          <w:lang w:val="es-ES"/>
        </w:rPr>
        <w:t>, “</w:t>
      </w:r>
      <w:proofErr w:type="spellStart"/>
      <w:r w:rsidR="00EF547A" w:rsidRPr="00562274">
        <w:rPr>
          <w:rFonts w:asciiTheme="majorHAnsi" w:hAnsiTheme="majorHAnsi" w:cstheme="majorHAnsi"/>
          <w:sz w:val="20"/>
          <w:szCs w:val="20"/>
          <w:lang w:val="es-ES"/>
        </w:rPr>
        <w:t>Puppet</w:t>
      </w:r>
      <w:proofErr w:type="spellEnd"/>
      <w:r w:rsidR="00EF547A" w:rsidRPr="00562274">
        <w:rPr>
          <w:rFonts w:asciiTheme="majorHAnsi" w:hAnsiTheme="majorHAnsi" w:cstheme="majorHAnsi"/>
          <w:sz w:val="20"/>
          <w:szCs w:val="20"/>
          <w:lang w:val="es-ES"/>
        </w:rPr>
        <w:t xml:space="preserve"> </w:t>
      </w:r>
      <w:proofErr w:type="spellStart"/>
      <w:r w:rsidR="00EF547A" w:rsidRPr="00562274">
        <w:rPr>
          <w:rFonts w:asciiTheme="majorHAnsi" w:hAnsiTheme="majorHAnsi" w:cstheme="majorHAnsi"/>
          <w:sz w:val="20"/>
          <w:szCs w:val="20"/>
          <w:lang w:val="es-ES"/>
        </w:rPr>
        <w:t>Documentation</w:t>
      </w:r>
      <w:proofErr w:type="spellEnd"/>
      <w:r w:rsidR="00EF547A" w:rsidRPr="00562274">
        <w:rPr>
          <w:rFonts w:asciiTheme="majorHAnsi" w:hAnsiTheme="majorHAnsi" w:cstheme="majorHAnsi"/>
          <w:sz w:val="20"/>
          <w:szCs w:val="20"/>
          <w:lang w:val="es-ES"/>
        </w:rPr>
        <w:t xml:space="preserve">”. </w:t>
      </w:r>
      <w:r w:rsidR="00EF547A" w:rsidRPr="00D7051A">
        <w:rPr>
          <w:rFonts w:asciiTheme="majorHAnsi" w:hAnsiTheme="majorHAnsi" w:cstheme="majorHAnsi"/>
          <w:sz w:val="20"/>
          <w:szCs w:val="20"/>
          <w:lang w:val="es-ES"/>
        </w:rPr>
        <w:t xml:space="preserve">Disponible en </w:t>
      </w:r>
      <w:hyperlink r:id="rId54" w:history="1">
        <w:r w:rsidR="00982006" w:rsidRPr="00DD4D8B">
          <w:rPr>
            <w:rStyle w:val="Hipervnculo"/>
            <w:rFonts w:asciiTheme="majorHAnsi" w:hAnsiTheme="majorHAnsi" w:cstheme="majorHAnsi"/>
            <w:sz w:val="20"/>
            <w:szCs w:val="20"/>
            <w:lang w:val="es-ES"/>
          </w:rPr>
          <w:t>https://puppet.com/docs</w:t>
        </w:r>
      </w:hyperlink>
      <w:r w:rsidR="00EF547A" w:rsidRPr="00D7051A">
        <w:rPr>
          <w:rFonts w:asciiTheme="majorHAnsi" w:hAnsiTheme="majorHAnsi" w:cstheme="majorHAnsi"/>
          <w:sz w:val="20"/>
          <w:szCs w:val="20"/>
          <w:lang w:val="es-ES"/>
        </w:rPr>
        <w:t>.</w:t>
      </w:r>
      <w:r w:rsidR="00982006">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sectPr w:rsidR="00DD45D9" w:rsidRPr="00AD7D5A">
      <w:pgSz w:w="12240" w:h="15840"/>
      <w:pgMar w:top="1440" w:right="1800" w:bottom="1440" w:left="180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6A36ED" w14:textId="77777777" w:rsidR="00872AF1" w:rsidRDefault="00872AF1" w:rsidP="000272F0">
      <w:pPr>
        <w:spacing w:after="0" w:line="240" w:lineRule="auto"/>
      </w:pPr>
      <w:r>
        <w:separator/>
      </w:r>
    </w:p>
  </w:endnote>
  <w:endnote w:type="continuationSeparator" w:id="0">
    <w:p w14:paraId="4F971D1B" w14:textId="77777777" w:rsidR="00872AF1" w:rsidRDefault="00872AF1" w:rsidP="00027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font>
  <w:font w:name="Liberation Mono">
    <w:altName w:val="Courier New"/>
    <w:charset w:val="00"/>
    <w:family w:val="modern"/>
    <w:pitch w:val="fixed"/>
    <w:sig w:usb0="E0000AFF" w:usb1="400078FF" w:usb2="00000001" w:usb3="00000000" w:csb0="000001BF" w:csb1="00000000"/>
  </w:font>
  <w:font w:name="Lucida Sans">
    <w:altName w:val="Calibri"/>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A5A245" w14:textId="77777777" w:rsidR="00872AF1" w:rsidRDefault="00872AF1" w:rsidP="000272F0">
      <w:pPr>
        <w:spacing w:after="0" w:line="240" w:lineRule="auto"/>
      </w:pPr>
      <w:r>
        <w:separator/>
      </w:r>
    </w:p>
  </w:footnote>
  <w:footnote w:type="continuationSeparator" w:id="0">
    <w:p w14:paraId="501ADDB7" w14:textId="77777777" w:rsidR="00872AF1" w:rsidRDefault="00872AF1" w:rsidP="000272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156F3"/>
    <w:multiLevelType w:val="multilevel"/>
    <w:tmpl w:val="C3F0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47541A"/>
    <w:multiLevelType w:val="multilevel"/>
    <w:tmpl w:val="72E0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80EF1"/>
    <w:multiLevelType w:val="multilevel"/>
    <w:tmpl w:val="E98C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A0B96"/>
    <w:multiLevelType w:val="multilevel"/>
    <w:tmpl w:val="587C0DC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95E5327"/>
    <w:multiLevelType w:val="multilevel"/>
    <w:tmpl w:val="AC362A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D54580F"/>
    <w:multiLevelType w:val="multilevel"/>
    <w:tmpl w:val="0C18702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OpenSymbol" w:hAnsi="OpenSymbol" w:cs="Open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26607603"/>
    <w:multiLevelType w:val="multilevel"/>
    <w:tmpl w:val="25F2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777334"/>
    <w:multiLevelType w:val="hybridMultilevel"/>
    <w:tmpl w:val="DCCC17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0E15D3"/>
    <w:multiLevelType w:val="multilevel"/>
    <w:tmpl w:val="E15061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AE0140A"/>
    <w:multiLevelType w:val="multilevel"/>
    <w:tmpl w:val="EC38E2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2CAC076B"/>
    <w:multiLevelType w:val="multilevel"/>
    <w:tmpl w:val="7A3CF7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2ED261F2"/>
    <w:multiLevelType w:val="multilevel"/>
    <w:tmpl w:val="B6BC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92D5F"/>
    <w:multiLevelType w:val="multilevel"/>
    <w:tmpl w:val="A9BC1B4C"/>
    <w:lvl w:ilvl="0">
      <w:start w:val="1"/>
      <w:numFmt w:val="decimal"/>
      <w:pStyle w:val="Listaconnme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7344965"/>
    <w:multiLevelType w:val="multilevel"/>
    <w:tmpl w:val="C544407A"/>
    <w:lvl w:ilvl="0">
      <w:start w:val="1"/>
      <w:numFmt w:val="decimal"/>
      <w:pStyle w:val="Listaconnmeros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49D4084D"/>
    <w:multiLevelType w:val="multilevel"/>
    <w:tmpl w:val="5E08BD78"/>
    <w:lvl w:ilvl="0">
      <w:start w:val="1"/>
      <w:numFmt w:val="bullet"/>
      <w:pStyle w:val="Listaconvietas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4B8F7845"/>
    <w:multiLevelType w:val="multilevel"/>
    <w:tmpl w:val="7BA6EEA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BAD5F1B"/>
    <w:multiLevelType w:val="multilevel"/>
    <w:tmpl w:val="C200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5C3200"/>
    <w:multiLevelType w:val="hybridMultilevel"/>
    <w:tmpl w:val="E36EB00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478410A"/>
    <w:multiLevelType w:val="multilevel"/>
    <w:tmpl w:val="B754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E83465"/>
    <w:multiLevelType w:val="multilevel"/>
    <w:tmpl w:val="89F28B40"/>
    <w:lvl w:ilvl="0">
      <w:start w:val="1"/>
      <w:numFmt w:val="bullet"/>
      <w:pStyle w:val="Listaconvietas"/>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61B82B9F"/>
    <w:multiLevelType w:val="multilevel"/>
    <w:tmpl w:val="803E68BA"/>
    <w:lvl w:ilvl="0">
      <w:start w:val="1"/>
      <w:numFmt w:val="bullet"/>
      <w:pStyle w:val="Listaconvietas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6D5E09FF"/>
    <w:multiLevelType w:val="multilevel"/>
    <w:tmpl w:val="49EEA722"/>
    <w:lvl w:ilvl="0">
      <w:start w:val="1"/>
      <w:numFmt w:val="decimal"/>
      <w:pStyle w:val="Listaconnmeros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799473F7"/>
    <w:multiLevelType w:val="multilevel"/>
    <w:tmpl w:val="2B7CAA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15:restartNumberingAfterBreak="0">
    <w:nsid w:val="7C8A0B81"/>
    <w:multiLevelType w:val="multilevel"/>
    <w:tmpl w:val="FB3833C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099909919">
    <w:abstractNumId w:val="19"/>
  </w:num>
  <w:num w:numId="2" w16cid:durableId="1334605708">
    <w:abstractNumId w:val="20"/>
  </w:num>
  <w:num w:numId="3" w16cid:durableId="235366017">
    <w:abstractNumId w:val="14"/>
  </w:num>
  <w:num w:numId="4" w16cid:durableId="1442995790">
    <w:abstractNumId w:val="12"/>
  </w:num>
  <w:num w:numId="5" w16cid:durableId="1325011028">
    <w:abstractNumId w:val="13"/>
  </w:num>
  <w:num w:numId="6" w16cid:durableId="1911383523">
    <w:abstractNumId w:val="21"/>
  </w:num>
  <w:num w:numId="7" w16cid:durableId="1483305369">
    <w:abstractNumId w:val="8"/>
  </w:num>
  <w:num w:numId="8" w16cid:durableId="864633061">
    <w:abstractNumId w:val="5"/>
  </w:num>
  <w:num w:numId="9" w16cid:durableId="1385300626">
    <w:abstractNumId w:val="23"/>
  </w:num>
  <w:num w:numId="10" w16cid:durableId="1336572067">
    <w:abstractNumId w:val="15"/>
  </w:num>
  <w:num w:numId="11" w16cid:durableId="1602224562">
    <w:abstractNumId w:val="22"/>
  </w:num>
  <w:num w:numId="12" w16cid:durableId="1157769655">
    <w:abstractNumId w:val="9"/>
  </w:num>
  <w:num w:numId="13" w16cid:durableId="1097554021">
    <w:abstractNumId w:val="4"/>
  </w:num>
  <w:num w:numId="14" w16cid:durableId="1882284651">
    <w:abstractNumId w:val="3"/>
  </w:num>
  <w:num w:numId="15" w16cid:durableId="1702633372">
    <w:abstractNumId w:val="10"/>
  </w:num>
  <w:num w:numId="16" w16cid:durableId="335696047">
    <w:abstractNumId w:val="0"/>
  </w:num>
  <w:num w:numId="17" w16cid:durableId="1988629988">
    <w:abstractNumId w:val="6"/>
  </w:num>
  <w:num w:numId="18" w16cid:durableId="129441082">
    <w:abstractNumId w:val="2"/>
  </w:num>
  <w:num w:numId="19" w16cid:durableId="482237136">
    <w:abstractNumId w:val="17"/>
  </w:num>
  <w:num w:numId="20" w16cid:durableId="1826705110">
    <w:abstractNumId w:val="1"/>
  </w:num>
  <w:num w:numId="21" w16cid:durableId="2115635727">
    <w:abstractNumId w:val="16"/>
  </w:num>
  <w:num w:numId="22" w16cid:durableId="164979218">
    <w:abstractNumId w:val="7"/>
  </w:num>
  <w:num w:numId="23" w16cid:durableId="699210819">
    <w:abstractNumId w:val="18"/>
  </w:num>
  <w:num w:numId="24" w16cid:durableId="34546969">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autoHyphenation/>
  <w:hyphenationZone w:val="0"/>
  <w:characterSpacingControl w:val="doNotCompress"/>
  <w:footnotePr>
    <w:footnote w:id="-1"/>
    <w:footnote w:id="0"/>
  </w:footnotePr>
  <w:endnotePr>
    <w:endnote w:id="-1"/>
    <w:endnote w:id="0"/>
  </w:endnotePr>
  <w:compat>
    <w:doNotBreakWrappedTables/>
    <w:useFELayout/>
    <w:compatSetting w:name="compatibilityMode" w:uri="http://schemas.microsoft.com/office/word" w:val="12"/>
    <w:compatSetting w:name="useWord2013TrackBottomHyphenation" w:uri="http://schemas.microsoft.com/office/word" w:val="1"/>
  </w:compat>
  <w:rsids>
    <w:rsidRoot w:val="005507D5"/>
    <w:rsid w:val="0001077F"/>
    <w:rsid w:val="00013C9B"/>
    <w:rsid w:val="00016B85"/>
    <w:rsid w:val="000272F0"/>
    <w:rsid w:val="0003742E"/>
    <w:rsid w:val="00046F81"/>
    <w:rsid w:val="00091223"/>
    <w:rsid w:val="00092C24"/>
    <w:rsid w:val="000B59B7"/>
    <w:rsid w:val="000C0E3E"/>
    <w:rsid w:val="000E03DF"/>
    <w:rsid w:val="000F17E0"/>
    <w:rsid w:val="000F51AA"/>
    <w:rsid w:val="000F5E6A"/>
    <w:rsid w:val="000F76FF"/>
    <w:rsid w:val="001339BE"/>
    <w:rsid w:val="00157D97"/>
    <w:rsid w:val="0017356E"/>
    <w:rsid w:val="0017412A"/>
    <w:rsid w:val="00176AFD"/>
    <w:rsid w:val="00181C29"/>
    <w:rsid w:val="001925C4"/>
    <w:rsid w:val="00193838"/>
    <w:rsid w:val="001B1542"/>
    <w:rsid w:val="001B21DE"/>
    <w:rsid w:val="001B2561"/>
    <w:rsid w:val="001B3CBB"/>
    <w:rsid w:val="001C1B59"/>
    <w:rsid w:val="001E1D95"/>
    <w:rsid w:val="001E5D22"/>
    <w:rsid w:val="001F1920"/>
    <w:rsid w:val="00203CB8"/>
    <w:rsid w:val="00205DF4"/>
    <w:rsid w:val="00213B02"/>
    <w:rsid w:val="00237FB1"/>
    <w:rsid w:val="00246B4D"/>
    <w:rsid w:val="00253056"/>
    <w:rsid w:val="00270665"/>
    <w:rsid w:val="00293D78"/>
    <w:rsid w:val="00297A8A"/>
    <w:rsid w:val="002B4F82"/>
    <w:rsid w:val="002B7082"/>
    <w:rsid w:val="002C4FF1"/>
    <w:rsid w:val="002D4E95"/>
    <w:rsid w:val="002E00EA"/>
    <w:rsid w:val="002E0E53"/>
    <w:rsid w:val="002F019D"/>
    <w:rsid w:val="002F3282"/>
    <w:rsid w:val="002F7641"/>
    <w:rsid w:val="00303A1A"/>
    <w:rsid w:val="00310F5B"/>
    <w:rsid w:val="0032135E"/>
    <w:rsid w:val="0032407A"/>
    <w:rsid w:val="00327A3F"/>
    <w:rsid w:val="00331376"/>
    <w:rsid w:val="00334D21"/>
    <w:rsid w:val="003410B6"/>
    <w:rsid w:val="0034615D"/>
    <w:rsid w:val="0035029F"/>
    <w:rsid w:val="00351A3B"/>
    <w:rsid w:val="0036219D"/>
    <w:rsid w:val="003667C4"/>
    <w:rsid w:val="00382C33"/>
    <w:rsid w:val="003A207D"/>
    <w:rsid w:val="003B0EF3"/>
    <w:rsid w:val="003B159B"/>
    <w:rsid w:val="003B5492"/>
    <w:rsid w:val="003B66FF"/>
    <w:rsid w:val="00402F4A"/>
    <w:rsid w:val="0046716F"/>
    <w:rsid w:val="004835BB"/>
    <w:rsid w:val="004939E3"/>
    <w:rsid w:val="004A4658"/>
    <w:rsid w:val="004B270A"/>
    <w:rsid w:val="004B756D"/>
    <w:rsid w:val="004C441B"/>
    <w:rsid w:val="004C49A2"/>
    <w:rsid w:val="004E2D53"/>
    <w:rsid w:val="004F0D41"/>
    <w:rsid w:val="00500E4A"/>
    <w:rsid w:val="00507EAF"/>
    <w:rsid w:val="0051008F"/>
    <w:rsid w:val="005110CF"/>
    <w:rsid w:val="00512113"/>
    <w:rsid w:val="0051788E"/>
    <w:rsid w:val="005277CB"/>
    <w:rsid w:val="00537434"/>
    <w:rsid w:val="00540BDA"/>
    <w:rsid w:val="005507D5"/>
    <w:rsid w:val="00554EA2"/>
    <w:rsid w:val="00562274"/>
    <w:rsid w:val="00571075"/>
    <w:rsid w:val="005713CC"/>
    <w:rsid w:val="0057225A"/>
    <w:rsid w:val="00573007"/>
    <w:rsid w:val="00574549"/>
    <w:rsid w:val="00587AA3"/>
    <w:rsid w:val="00594932"/>
    <w:rsid w:val="005A2586"/>
    <w:rsid w:val="005A2B77"/>
    <w:rsid w:val="005B469D"/>
    <w:rsid w:val="005C0A72"/>
    <w:rsid w:val="005C2B9C"/>
    <w:rsid w:val="005D1826"/>
    <w:rsid w:val="005D7AB2"/>
    <w:rsid w:val="005E75E1"/>
    <w:rsid w:val="005F0C0B"/>
    <w:rsid w:val="005F7CAB"/>
    <w:rsid w:val="00604E0C"/>
    <w:rsid w:val="0061364F"/>
    <w:rsid w:val="00615796"/>
    <w:rsid w:val="006202BD"/>
    <w:rsid w:val="00620F37"/>
    <w:rsid w:val="00623D00"/>
    <w:rsid w:val="00624F3C"/>
    <w:rsid w:val="006348E3"/>
    <w:rsid w:val="00635C7A"/>
    <w:rsid w:val="006632D4"/>
    <w:rsid w:val="0068678F"/>
    <w:rsid w:val="006960E1"/>
    <w:rsid w:val="006B244D"/>
    <w:rsid w:val="006B2AF1"/>
    <w:rsid w:val="006C4BFD"/>
    <w:rsid w:val="006D1B55"/>
    <w:rsid w:val="006D1BBF"/>
    <w:rsid w:val="006D2427"/>
    <w:rsid w:val="006D5E52"/>
    <w:rsid w:val="006D650C"/>
    <w:rsid w:val="006E5392"/>
    <w:rsid w:val="006F3324"/>
    <w:rsid w:val="00706235"/>
    <w:rsid w:val="007336AE"/>
    <w:rsid w:val="00746097"/>
    <w:rsid w:val="00746F24"/>
    <w:rsid w:val="00746FAB"/>
    <w:rsid w:val="00755328"/>
    <w:rsid w:val="007569B6"/>
    <w:rsid w:val="0075724B"/>
    <w:rsid w:val="007614BD"/>
    <w:rsid w:val="00762A4D"/>
    <w:rsid w:val="00770336"/>
    <w:rsid w:val="007709EB"/>
    <w:rsid w:val="00771EC4"/>
    <w:rsid w:val="00784D18"/>
    <w:rsid w:val="0079527D"/>
    <w:rsid w:val="0079532C"/>
    <w:rsid w:val="007964E8"/>
    <w:rsid w:val="00796688"/>
    <w:rsid w:val="007A427B"/>
    <w:rsid w:val="007B1499"/>
    <w:rsid w:val="007B5B8D"/>
    <w:rsid w:val="007D3C54"/>
    <w:rsid w:val="007D4DC0"/>
    <w:rsid w:val="007D6411"/>
    <w:rsid w:val="007D6741"/>
    <w:rsid w:val="007E5B6B"/>
    <w:rsid w:val="00803F7A"/>
    <w:rsid w:val="0081627D"/>
    <w:rsid w:val="0081758D"/>
    <w:rsid w:val="00826518"/>
    <w:rsid w:val="00837739"/>
    <w:rsid w:val="00837E58"/>
    <w:rsid w:val="00837F00"/>
    <w:rsid w:val="008405D7"/>
    <w:rsid w:val="00847867"/>
    <w:rsid w:val="0085168A"/>
    <w:rsid w:val="008529CD"/>
    <w:rsid w:val="00857921"/>
    <w:rsid w:val="0086444D"/>
    <w:rsid w:val="00864ACB"/>
    <w:rsid w:val="008668DA"/>
    <w:rsid w:val="008712A7"/>
    <w:rsid w:val="00872AF1"/>
    <w:rsid w:val="00877D1E"/>
    <w:rsid w:val="008820C3"/>
    <w:rsid w:val="008846EF"/>
    <w:rsid w:val="00891254"/>
    <w:rsid w:val="008A62E8"/>
    <w:rsid w:val="008A7B07"/>
    <w:rsid w:val="008B316C"/>
    <w:rsid w:val="008B5A59"/>
    <w:rsid w:val="008B604D"/>
    <w:rsid w:val="008C1AEA"/>
    <w:rsid w:val="008D5E12"/>
    <w:rsid w:val="008F6705"/>
    <w:rsid w:val="00916382"/>
    <w:rsid w:val="00916F31"/>
    <w:rsid w:val="009178F9"/>
    <w:rsid w:val="009253D7"/>
    <w:rsid w:val="009322BF"/>
    <w:rsid w:val="00941D30"/>
    <w:rsid w:val="00947E6D"/>
    <w:rsid w:val="009523D4"/>
    <w:rsid w:val="00955A58"/>
    <w:rsid w:val="00962F4D"/>
    <w:rsid w:val="00974B8A"/>
    <w:rsid w:val="0097705A"/>
    <w:rsid w:val="009771C7"/>
    <w:rsid w:val="00982006"/>
    <w:rsid w:val="00990039"/>
    <w:rsid w:val="00991437"/>
    <w:rsid w:val="00994DAA"/>
    <w:rsid w:val="009A5C3A"/>
    <w:rsid w:val="009B0906"/>
    <w:rsid w:val="009B35A6"/>
    <w:rsid w:val="009B61D2"/>
    <w:rsid w:val="009D23D2"/>
    <w:rsid w:val="009D3DAC"/>
    <w:rsid w:val="009D5C6D"/>
    <w:rsid w:val="009E1043"/>
    <w:rsid w:val="009F3975"/>
    <w:rsid w:val="00A03115"/>
    <w:rsid w:val="00A03C25"/>
    <w:rsid w:val="00A13589"/>
    <w:rsid w:val="00A1399B"/>
    <w:rsid w:val="00A15EA7"/>
    <w:rsid w:val="00A302E3"/>
    <w:rsid w:val="00A55D60"/>
    <w:rsid w:val="00A577C5"/>
    <w:rsid w:val="00A639F1"/>
    <w:rsid w:val="00A65D6E"/>
    <w:rsid w:val="00A86791"/>
    <w:rsid w:val="00A93DB0"/>
    <w:rsid w:val="00A971D2"/>
    <w:rsid w:val="00AA13A8"/>
    <w:rsid w:val="00AA1DF9"/>
    <w:rsid w:val="00AB0D1C"/>
    <w:rsid w:val="00AD2660"/>
    <w:rsid w:val="00AD3016"/>
    <w:rsid w:val="00AD7D5A"/>
    <w:rsid w:val="00AE68BA"/>
    <w:rsid w:val="00AE70A4"/>
    <w:rsid w:val="00AE710D"/>
    <w:rsid w:val="00AE734A"/>
    <w:rsid w:val="00B010D2"/>
    <w:rsid w:val="00B04008"/>
    <w:rsid w:val="00B20C43"/>
    <w:rsid w:val="00B4325F"/>
    <w:rsid w:val="00B50007"/>
    <w:rsid w:val="00B6024B"/>
    <w:rsid w:val="00B72291"/>
    <w:rsid w:val="00B761B1"/>
    <w:rsid w:val="00B76F67"/>
    <w:rsid w:val="00B86EDF"/>
    <w:rsid w:val="00B9302E"/>
    <w:rsid w:val="00B93C2A"/>
    <w:rsid w:val="00BC0353"/>
    <w:rsid w:val="00C1598E"/>
    <w:rsid w:val="00C315C1"/>
    <w:rsid w:val="00C329FD"/>
    <w:rsid w:val="00C35D43"/>
    <w:rsid w:val="00C4152E"/>
    <w:rsid w:val="00C41EA9"/>
    <w:rsid w:val="00C44AF0"/>
    <w:rsid w:val="00C7214A"/>
    <w:rsid w:val="00C75989"/>
    <w:rsid w:val="00C82DA1"/>
    <w:rsid w:val="00C83B40"/>
    <w:rsid w:val="00C87E5C"/>
    <w:rsid w:val="00CA43C1"/>
    <w:rsid w:val="00CA6385"/>
    <w:rsid w:val="00CB042E"/>
    <w:rsid w:val="00CB0F1A"/>
    <w:rsid w:val="00CC75BB"/>
    <w:rsid w:val="00CE638E"/>
    <w:rsid w:val="00CF2552"/>
    <w:rsid w:val="00D0612E"/>
    <w:rsid w:val="00D06A3E"/>
    <w:rsid w:val="00D06AAA"/>
    <w:rsid w:val="00D129B5"/>
    <w:rsid w:val="00D206D5"/>
    <w:rsid w:val="00D3248A"/>
    <w:rsid w:val="00D422C0"/>
    <w:rsid w:val="00D46FAB"/>
    <w:rsid w:val="00D7051A"/>
    <w:rsid w:val="00D82405"/>
    <w:rsid w:val="00DA4581"/>
    <w:rsid w:val="00DA7AAD"/>
    <w:rsid w:val="00DB4B0B"/>
    <w:rsid w:val="00DB68E9"/>
    <w:rsid w:val="00DB7A28"/>
    <w:rsid w:val="00DC1BA0"/>
    <w:rsid w:val="00DC7DFE"/>
    <w:rsid w:val="00DD303F"/>
    <w:rsid w:val="00DD45D9"/>
    <w:rsid w:val="00DD5ACC"/>
    <w:rsid w:val="00DE146D"/>
    <w:rsid w:val="00DF257B"/>
    <w:rsid w:val="00DF6899"/>
    <w:rsid w:val="00E13FA8"/>
    <w:rsid w:val="00E2063E"/>
    <w:rsid w:val="00E21FF7"/>
    <w:rsid w:val="00E33B46"/>
    <w:rsid w:val="00E358A0"/>
    <w:rsid w:val="00E47156"/>
    <w:rsid w:val="00E93C4F"/>
    <w:rsid w:val="00EA54D7"/>
    <w:rsid w:val="00EB041C"/>
    <w:rsid w:val="00EB1023"/>
    <w:rsid w:val="00EB3F54"/>
    <w:rsid w:val="00EB3FF1"/>
    <w:rsid w:val="00EC1DA8"/>
    <w:rsid w:val="00EC4721"/>
    <w:rsid w:val="00EC4F22"/>
    <w:rsid w:val="00ED1106"/>
    <w:rsid w:val="00EE1BE0"/>
    <w:rsid w:val="00EE2975"/>
    <w:rsid w:val="00EF366E"/>
    <w:rsid w:val="00EF547A"/>
    <w:rsid w:val="00EF677E"/>
    <w:rsid w:val="00F07109"/>
    <w:rsid w:val="00F1354E"/>
    <w:rsid w:val="00F174E5"/>
    <w:rsid w:val="00F34A21"/>
    <w:rsid w:val="00F4318E"/>
    <w:rsid w:val="00F558F2"/>
    <w:rsid w:val="00F579A9"/>
    <w:rsid w:val="00F7015F"/>
    <w:rsid w:val="00F946B0"/>
    <w:rsid w:val="00FB3951"/>
    <w:rsid w:val="00FC15B7"/>
    <w:rsid w:val="00FD5D57"/>
    <w:rsid w:val="00FE7D5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679F0"/>
  <w15:docId w15:val="{EDAE6032-BB05-45A8-AC84-86C9BBCD1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200" w:line="276" w:lineRule="auto"/>
    </w:p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618BF"/>
  </w:style>
  <w:style w:type="character" w:customStyle="1" w:styleId="PiedepginaCar">
    <w:name w:val="Pie de página Car"/>
    <w:basedOn w:val="Fuentedeprrafopredeter"/>
    <w:link w:val="Piedepgina"/>
    <w:uiPriority w:val="99"/>
    <w:qFormat/>
    <w:rsid w:val="00E618BF"/>
  </w:style>
  <w:style w:type="character" w:customStyle="1" w:styleId="Ttulo1Car">
    <w:name w:val="Título 1 Car"/>
    <w:basedOn w:val="Fuentedeprrafopredeter"/>
    <w:link w:val="Ttulo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qFormat/>
    <w:rsid w:val="00FC693F"/>
    <w:rPr>
      <w:rFonts w:asciiTheme="majorHAnsi" w:eastAsiaTheme="majorEastAsia" w:hAnsiTheme="majorHAnsi" w:cstheme="majorBidi"/>
      <w:b/>
      <w:bCs/>
      <w:color w:val="4F81BD" w:themeColor="accent1"/>
    </w:rPr>
  </w:style>
  <w:style w:type="character" w:customStyle="1" w:styleId="TtuloCar">
    <w:name w:val="Título Car"/>
    <w:basedOn w:val="Fuentedeprrafopredeter"/>
    <w:link w:val="Ttulo"/>
    <w:uiPriority w:val="10"/>
    <w:qFormat/>
    <w:rsid w:val="00FC693F"/>
    <w:rPr>
      <w:rFonts w:asciiTheme="majorHAnsi" w:eastAsiaTheme="majorEastAsia" w:hAnsiTheme="majorHAnsi" w:cstheme="majorBidi"/>
      <w:color w:val="17365D" w:themeColor="text2" w:themeShade="BF"/>
      <w:spacing w:val="5"/>
      <w:kern w:val="2"/>
      <w:sz w:val="52"/>
      <w:szCs w:val="52"/>
    </w:rPr>
  </w:style>
  <w:style w:type="character" w:customStyle="1" w:styleId="SubttuloCar">
    <w:name w:val="Subtítulo Car"/>
    <w:basedOn w:val="Fuentedeprrafopredeter"/>
    <w:link w:val="Subttulo"/>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TextoindependienteCar">
    <w:name w:val="Texto independiente Car"/>
    <w:basedOn w:val="Fuentedeprrafopredeter"/>
    <w:link w:val="Textoindependiente"/>
    <w:uiPriority w:val="99"/>
    <w:qFormat/>
    <w:rsid w:val="00AA1D8D"/>
  </w:style>
  <w:style w:type="character" w:customStyle="1" w:styleId="Textoindependiente2Car">
    <w:name w:val="Texto independiente 2 Car"/>
    <w:basedOn w:val="Fuentedeprrafopredeter"/>
    <w:link w:val="Textoindependiente2"/>
    <w:uiPriority w:val="99"/>
    <w:qFormat/>
    <w:rsid w:val="00AA1D8D"/>
  </w:style>
  <w:style w:type="character" w:customStyle="1" w:styleId="Textoindependiente3Car">
    <w:name w:val="Texto independiente 3 Car"/>
    <w:basedOn w:val="Fuentedeprrafopredeter"/>
    <w:link w:val="Textoindependiente3"/>
    <w:uiPriority w:val="99"/>
    <w:qFormat/>
    <w:rsid w:val="00AA1D8D"/>
    <w:rPr>
      <w:sz w:val="16"/>
      <w:szCs w:val="16"/>
    </w:rPr>
  </w:style>
  <w:style w:type="character" w:customStyle="1" w:styleId="TextomacroCar">
    <w:name w:val="Texto macro Car"/>
    <w:basedOn w:val="Fuentedeprrafopredeter"/>
    <w:link w:val="Textomacro"/>
    <w:uiPriority w:val="99"/>
    <w:qFormat/>
    <w:rsid w:val="0029639D"/>
    <w:rPr>
      <w:rFonts w:ascii="Courier" w:hAnsi="Courier"/>
      <w:sz w:val="20"/>
      <w:szCs w:val="20"/>
    </w:rPr>
  </w:style>
  <w:style w:type="character" w:customStyle="1" w:styleId="CitaCar">
    <w:name w:val="Cita Car"/>
    <w:basedOn w:val="Fuentedeprrafopredeter"/>
    <w:link w:val="Cita"/>
    <w:uiPriority w:val="29"/>
    <w:qFormat/>
    <w:rsid w:val="00FC693F"/>
    <w:rPr>
      <w:i/>
      <w:iCs/>
      <w:color w:val="000000" w:themeColor="text1"/>
    </w:rPr>
  </w:style>
  <w:style w:type="character" w:customStyle="1" w:styleId="Ttulo4Car">
    <w:name w:val="Título 4 Car"/>
    <w:basedOn w:val="Fuentedeprrafopredeter"/>
    <w:link w:val="Ttulo4"/>
    <w:uiPriority w:val="9"/>
    <w:semiHidden/>
    <w:qFormat/>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qFormat/>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qFormat/>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qFormat/>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character" w:customStyle="1" w:styleId="CitadestacadaCar">
    <w:name w:val="Cita destacada Car"/>
    <w:basedOn w:val="Fuentedeprrafopredeter"/>
    <w:link w:val="Citadestacada"/>
    <w:uiPriority w:val="30"/>
    <w:qFormat/>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character" w:customStyle="1" w:styleId="Bolos">
    <w:name w:val="Bolos"/>
    <w:qFormat/>
    <w:rPr>
      <w:rFonts w:ascii="OpenSymbol" w:eastAsia="OpenSymbol" w:hAnsi="OpenSymbol" w:cs="OpenSymbol"/>
    </w:rPr>
  </w:style>
  <w:style w:type="character" w:styleId="Hipervnculo">
    <w:name w:val="Hyperlink"/>
    <w:uiPriority w:val="99"/>
    <w:rPr>
      <w:color w:val="000080"/>
      <w:u w:val="single"/>
    </w:rPr>
  </w:style>
  <w:style w:type="character" w:customStyle="1" w:styleId="Smbolosdenumeracin">
    <w:name w:val="Símbolos de numeración"/>
    <w:qFormat/>
  </w:style>
  <w:style w:type="character" w:customStyle="1" w:styleId="Textooriginal">
    <w:name w:val="Texto original"/>
    <w:qFormat/>
    <w:rPr>
      <w:rFonts w:ascii="Liberation Mono" w:eastAsia="Liberation Mono" w:hAnsi="Liberation Mono" w:cs="Liberation Mono"/>
    </w:rPr>
  </w:style>
  <w:style w:type="paragraph" w:styleId="Ttulo">
    <w:name w:val="Title"/>
    <w:basedOn w:val="Normal"/>
    <w:next w:val="Textoindependiente"/>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Textoindependiente">
    <w:name w:val="Body Text"/>
    <w:basedOn w:val="Normal"/>
    <w:link w:val="TextoindependienteCar"/>
    <w:uiPriority w:val="99"/>
    <w:unhideWhenUsed/>
    <w:rsid w:val="00AA1D8D"/>
    <w:pPr>
      <w:spacing w:after="120"/>
    </w:pPr>
  </w:style>
  <w:style w:type="paragraph" w:styleId="Lista">
    <w:name w:val="List"/>
    <w:basedOn w:val="Normal"/>
    <w:uiPriority w:val="99"/>
    <w:unhideWhenUsed/>
    <w:rsid w:val="00AA1D8D"/>
    <w:pPr>
      <w:ind w:left="360" w:hanging="360"/>
      <w:contextualSpacing/>
    </w:pPr>
  </w:style>
  <w:style w:type="paragraph" w:styleId="Descripcin">
    <w:name w:val="caption"/>
    <w:basedOn w:val="Normal"/>
    <w:next w:val="Normal"/>
    <w:uiPriority w:val="35"/>
    <w:unhideWhenUsed/>
    <w:qFormat/>
    <w:rsid w:val="00FC693F"/>
    <w:pPr>
      <w:spacing w:line="240" w:lineRule="auto"/>
    </w:pPr>
    <w:rPr>
      <w:b/>
      <w:bCs/>
      <w:color w:val="4F81BD" w:themeColor="accent1"/>
      <w:sz w:val="18"/>
      <w:szCs w:val="18"/>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paragraph" w:styleId="Sinespaciado">
    <w:name w:val="No Spacing"/>
    <w:uiPriority w:val="1"/>
    <w:qFormat/>
    <w:rsid w:val="00FC693F"/>
  </w:style>
  <w:style w:type="paragraph" w:styleId="Subttulo">
    <w:name w:val="Subtitle"/>
    <w:basedOn w:val="Normal"/>
    <w:next w:val="Normal"/>
    <w:link w:val="SubttuloCar"/>
    <w:uiPriority w:val="11"/>
    <w:qFormat/>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2">
    <w:name w:val="Body Text 2"/>
    <w:basedOn w:val="Normal"/>
    <w:link w:val="Textoindependiente2Car"/>
    <w:uiPriority w:val="99"/>
    <w:unhideWhenUsed/>
    <w:qFormat/>
    <w:rsid w:val="00AA1D8D"/>
    <w:pPr>
      <w:spacing w:after="120" w:line="480" w:lineRule="auto"/>
    </w:pPr>
  </w:style>
  <w:style w:type="paragraph" w:styleId="Textoindependiente3">
    <w:name w:val="Body Text 3"/>
    <w:basedOn w:val="Normal"/>
    <w:link w:val="Textoindependiente3Car"/>
    <w:uiPriority w:val="99"/>
    <w:unhideWhenUsed/>
    <w:qFormat/>
    <w:rsid w:val="00AA1D8D"/>
    <w:pPr>
      <w:spacing w:after="120"/>
    </w:pPr>
    <w:rPr>
      <w:sz w:val="16"/>
      <w:szCs w:val="16"/>
    </w:rPr>
  </w:style>
  <w:style w:type="paragraph" w:styleId="Lista2">
    <w:name w:val="List 2"/>
    <w:basedOn w:val="Normal"/>
    <w:uiPriority w:val="99"/>
    <w:unhideWhenUsed/>
    <w:qFormat/>
    <w:rsid w:val="00326F90"/>
    <w:pPr>
      <w:ind w:left="720" w:hanging="360"/>
      <w:contextualSpacing/>
    </w:pPr>
  </w:style>
  <w:style w:type="paragraph" w:styleId="Lista3">
    <w:name w:val="List 3"/>
    <w:basedOn w:val="Normal"/>
    <w:uiPriority w:val="99"/>
    <w:unhideWhenUsed/>
    <w:qFormat/>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4"/>
      </w:numPr>
      <w:contextualSpacing/>
    </w:pPr>
  </w:style>
  <w:style w:type="paragraph" w:styleId="Listaconnmeros2">
    <w:name w:val="List Number 2"/>
    <w:basedOn w:val="Normal"/>
    <w:uiPriority w:val="99"/>
    <w:unhideWhenUsed/>
    <w:rsid w:val="0029639D"/>
    <w:pPr>
      <w:numPr>
        <w:numId w:val="5"/>
      </w:numPr>
      <w:contextualSpacing/>
    </w:pPr>
  </w:style>
  <w:style w:type="paragraph" w:styleId="Listaconnmeros3">
    <w:name w:val="List Number 3"/>
    <w:basedOn w:val="Normal"/>
    <w:uiPriority w:val="99"/>
    <w:unhideWhenUsed/>
    <w:rsid w:val="0029639D"/>
    <w:pPr>
      <w:numPr>
        <w:numId w:val="6"/>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paragraph" w:styleId="Ttulodendice">
    <w:name w:val="index heading"/>
    <w:basedOn w:val="Ttulo"/>
  </w:style>
  <w:style w:type="paragraph" w:styleId="TtuloTDC">
    <w:name w:val="TOC Heading"/>
    <w:basedOn w:val="Ttulo1"/>
    <w:next w:val="Normal"/>
    <w:uiPriority w:val="39"/>
    <w:unhideWhenUsed/>
    <w:qFormat/>
    <w:rsid w:val="00FC693F"/>
    <w:pPr>
      <w:outlineLvl w:val="9"/>
    </w:pPr>
  </w:style>
  <w:style w:type="paragraph" w:customStyle="1" w:styleId="Default">
    <w:name w:val="Default"/>
    <w:qFormat/>
    <w:pPr>
      <w:spacing w:after="200" w:line="276" w:lineRule="auto"/>
    </w:pPr>
    <w:rPr>
      <w:rFonts w:ascii="Segoe UI" w:eastAsia="MS Mincho" w:hAnsi="Segoe UI"/>
      <w:color w:val="000000"/>
      <w:sz w:val="24"/>
    </w:rPr>
  </w:style>
  <w:style w:type="paragraph" w:customStyle="1" w:styleId="Textopreformateado">
    <w:name w:val="Texto preformateado"/>
    <w:basedOn w:val="Normal"/>
    <w:qFormat/>
    <w:pPr>
      <w:spacing w:after="0"/>
    </w:pPr>
    <w:rPr>
      <w:rFonts w:ascii="Liberation Mono" w:eastAsia="Liberation Mono" w:hAnsi="Liberation Mono" w:cs="Liberation Mono"/>
      <w:sz w:val="20"/>
      <w:szCs w:val="20"/>
    </w:rPr>
  </w:style>
  <w:style w:type="paragraph" w:customStyle="1" w:styleId="Lneahorizontal">
    <w:name w:val="Línea horizontal"/>
    <w:basedOn w:val="Normal"/>
    <w:next w:val="Textoindependiente"/>
    <w:qFormat/>
    <w:pPr>
      <w:suppressLineNumbers/>
      <w:pBdr>
        <w:bottom w:val="double" w:sz="2" w:space="0" w:color="808080"/>
      </w:pBdr>
      <w:spacing w:after="283"/>
    </w:pPr>
    <w:rPr>
      <w:sz w:val="12"/>
      <w:szCs w:val="12"/>
    </w:rPr>
  </w:style>
  <w:style w:type="numbering" w:customStyle="1" w:styleId="Ningunalista">
    <w:name w:val="Ninguna lista"/>
    <w:uiPriority w:val="99"/>
    <w:semiHidden/>
    <w:unhideWhenUsed/>
    <w:qFormat/>
  </w:style>
  <w:style w:type="table" w:styleId="Tablaconcuadrcula">
    <w:name w:val="Table Grid"/>
    <w:basedOn w:val="Tabla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AD2660"/>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A93DB0"/>
    <w:rPr>
      <w:color w:val="605E5C"/>
      <w:shd w:val="clear" w:color="auto" w:fill="E1DFDD"/>
    </w:rPr>
  </w:style>
  <w:style w:type="paragraph" w:styleId="TDC1">
    <w:name w:val="toc 1"/>
    <w:basedOn w:val="Normal"/>
    <w:next w:val="Normal"/>
    <w:autoRedefine/>
    <w:uiPriority w:val="39"/>
    <w:unhideWhenUsed/>
    <w:rsid w:val="00A03C25"/>
    <w:pPr>
      <w:spacing w:after="100"/>
    </w:pPr>
  </w:style>
  <w:style w:type="paragraph" w:styleId="TDC2">
    <w:name w:val="toc 2"/>
    <w:basedOn w:val="Normal"/>
    <w:next w:val="Normal"/>
    <w:autoRedefine/>
    <w:uiPriority w:val="39"/>
    <w:unhideWhenUsed/>
    <w:rsid w:val="00A03C25"/>
    <w:pPr>
      <w:spacing w:after="100"/>
      <w:ind w:left="220"/>
    </w:pPr>
  </w:style>
  <w:style w:type="paragraph" w:styleId="TDC3">
    <w:name w:val="toc 3"/>
    <w:basedOn w:val="Normal"/>
    <w:next w:val="Normal"/>
    <w:autoRedefine/>
    <w:uiPriority w:val="39"/>
    <w:unhideWhenUsed/>
    <w:rsid w:val="00D7051A"/>
    <w:pPr>
      <w:suppressAutoHyphens w:val="0"/>
      <w:spacing w:after="100" w:line="259" w:lineRule="auto"/>
      <w:ind w:left="440"/>
    </w:pPr>
    <w:rPr>
      <w:rFonts w:cs="Times New Roman"/>
      <w:lang w:val="es-ES" w:eastAsia="es-ES"/>
    </w:rPr>
  </w:style>
  <w:style w:type="paragraph" w:styleId="Tabladeilustraciones">
    <w:name w:val="table of figures"/>
    <w:basedOn w:val="Normal"/>
    <w:next w:val="Normal"/>
    <w:uiPriority w:val="99"/>
    <w:unhideWhenUsed/>
    <w:rsid w:val="00C83B40"/>
    <w:pPr>
      <w:spacing w:after="0"/>
    </w:pPr>
  </w:style>
  <w:style w:type="character" w:styleId="Hipervnculovisitado">
    <w:name w:val="FollowedHyperlink"/>
    <w:basedOn w:val="Fuentedeprrafopredeter"/>
    <w:uiPriority w:val="99"/>
    <w:semiHidden/>
    <w:unhideWhenUsed/>
    <w:rsid w:val="002530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862126">
      <w:bodyDiv w:val="1"/>
      <w:marLeft w:val="0"/>
      <w:marRight w:val="0"/>
      <w:marTop w:val="0"/>
      <w:marBottom w:val="0"/>
      <w:divBdr>
        <w:top w:val="none" w:sz="0" w:space="0" w:color="auto"/>
        <w:left w:val="none" w:sz="0" w:space="0" w:color="auto"/>
        <w:bottom w:val="none" w:sz="0" w:space="0" w:color="auto"/>
        <w:right w:val="none" w:sz="0" w:space="0" w:color="auto"/>
      </w:divBdr>
    </w:div>
    <w:div w:id="60562778">
      <w:bodyDiv w:val="1"/>
      <w:marLeft w:val="0"/>
      <w:marRight w:val="0"/>
      <w:marTop w:val="0"/>
      <w:marBottom w:val="0"/>
      <w:divBdr>
        <w:top w:val="none" w:sz="0" w:space="0" w:color="auto"/>
        <w:left w:val="none" w:sz="0" w:space="0" w:color="auto"/>
        <w:bottom w:val="none" w:sz="0" w:space="0" w:color="auto"/>
        <w:right w:val="none" w:sz="0" w:space="0" w:color="auto"/>
      </w:divBdr>
    </w:div>
    <w:div w:id="73743374">
      <w:bodyDiv w:val="1"/>
      <w:marLeft w:val="0"/>
      <w:marRight w:val="0"/>
      <w:marTop w:val="0"/>
      <w:marBottom w:val="0"/>
      <w:divBdr>
        <w:top w:val="none" w:sz="0" w:space="0" w:color="auto"/>
        <w:left w:val="none" w:sz="0" w:space="0" w:color="auto"/>
        <w:bottom w:val="none" w:sz="0" w:space="0" w:color="auto"/>
        <w:right w:val="none" w:sz="0" w:space="0" w:color="auto"/>
      </w:divBdr>
    </w:div>
    <w:div w:id="84425106">
      <w:bodyDiv w:val="1"/>
      <w:marLeft w:val="0"/>
      <w:marRight w:val="0"/>
      <w:marTop w:val="0"/>
      <w:marBottom w:val="0"/>
      <w:divBdr>
        <w:top w:val="none" w:sz="0" w:space="0" w:color="auto"/>
        <w:left w:val="none" w:sz="0" w:space="0" w:color="auto"/>
        <w:bottom w:val="none" w:sz="0" w:space="0" w:color="auto"/>
        <w:right w:val="none" w:sz="0" w:space="0" w:color="auto"/>
      </w:divBdr>
    </w:div>
    <w:div w:id="90395936">
      <w:bodyDiv w:val="1"/>
      <w:marLeft w:val="0"/>
      <w:marRight w:val="0"/>
      <w:marTop w:val="0"/>
      <w:marBottom w:val="0"/>
      <w:divBdr>
        <w:top w:val="none" w:sz="0" w:space="0" w:color="auto"/>
        <w:left w:val="none" w:sz="0" w:space="0" w:color="auto"/>
        <w:bottom w:val="none" w:sz="0" w:space="0" w:color="auto"/>
        <w:right w:val="none" w:sz="0" w:space="0" w:color="auto"/>
      </w:divBdr>
    </w:div>
    <w:div w:id="90901113">
      <w:bodyDiv w:val="1"/>
      <w:marLeft w:val="0"/>
      <w:marRight w:val="0"/>
      <w:marTop w:val="0"/>
      <w:marBottom w:val="0"/>
      <w:divBdr>
        <w:top w:val="none" w:sz="0" w:space="0" w:color="auto"/>
        <w:left w:val="none" w:sz="0" w:space="0" w:color="auto"/>
        <w:bottom w:val="none" w:sz="0" w:space="0" w:color="auto"/>
        <w:right w:val="none" w:sz="0" w:space="0" w:color="auto"/>
      </w:divBdr>
    </w:div>
    <w:div w:id="126513174">
      <w:bodyDiv w:val="1"/>
      <w:marLeft w:val="0"/>
      <w:marRight w:val="0"/>
      <w:marTop w:val="0"/>
      <w:marBottom w:val="0"/>
      <w:divBdr>
        <w:top w:val="none" w:sz="0" w:space="0" w:color="auto"/>
        <w:left w:val="none" w:sz="0" w:space="0" w:color="auto"/>
        <w:bottom w:val="none" w:sz="0" w:space="0" w:color="auto"/>
        <w:right w:val="none" w:sz="0" w:space="0" w:color="auto"/>
      </w:divBdr>
    </w:div>
    <w:div w:id="138543637">
      <w:bodyDiv w:val="1"/>
      <w:marLeft w:val="0"/>
      <w:marRight w:val="0"/>
      <w:marTop w:val="0"/>
      <w:marBottom w:val="0"/>
      <w:divBdr>
        <w:top w:val="none" w:sz="0" w:space="0" w:color="auto"/>
        <w:left w:val="none" w:sz="0" w:space="0" w:color="auto"/>
        <w:bottom w:val="none" w:sz="0" w:space="0" w:color="auto"/>
        <w:right w:val="none" w:sz="0" w:space="0" w:color="auto"/>
      </w:divBdr>
    </w:div>
    <w:div w:id="162205709">
      <w:bodyDiv w:val="1"/>
      <w:marLeft w:val="0"/>
      <w:marRight w:val="0"/>
      <w:marTop w:val="0"/>
      <w:marBottom w:val="0"/>
      <w:divBdr>
        <w:top w:val="none" w:sz="0" w:space="0" w:color="auto"/>
        <w:left w:val="none" w:sz="0" w:space="0" w:color="auto"/>
        <w:bottom w:val="none" w:sz="0" w:space="0" w:color="auto"/>
        <w:right w:val="none" w:sz="0" w:space="0" w:color="auto"/>
      </w:divBdr>
    </w:div>
    <w:div w:id="166866746">
      <w:bodyDiv w:val="1"/>
      <w:marLeft w:val="0"/>
      <w:marRight w:val="0"/>
      <w:marTop w:val="0"/>
      <w:marBottom w:val="0"/>
      <w:divBdr>
        <w:top w:val="none" w:sz="0" w:space="0" w:color="auto"/>
        <w:left w:val="none" w:sz="0" w:space="0" w:color="auto"/>
        <w:bottom w:val="none" w:sz="0" w:space="0" w:color="auto"/>
        <w:right w:val="none" w:sz="0" w:space="0" w:color="auto"/>
      </w:divBdr>
    </w:div>
    <w:div w:id="173426666">
      <w:bodyDiv w:val="1"/>
      <w:marLeft w:val="0"/>
      <w:marRight w:val="0"/>
      <w:marTop w:val="0"/>
      <w:marBottom w:val="0"/>
      <w:divBdr>
        <w:top w:val="none" w:sz="0" w:space="0" w:color="auto"/>
        <w:left w:val="none" w:sz="0" w:space="0" w:color="auto"/>
        <w:bottom w:val="none" w:sz="0" w:space="0" w:color="auto"/>
        <w:right w:val="none" w:sz="0" w:space="0" w:color="auto"/>
      </w:divBdr>
    </w:div>
    <w:div w:id="178931983">
      <w:bodyDiv w:val="1"/>
      <w:marLeft w:val="0"/>
      <w:marRight w:val="0"/>
      <w:marTop w:val="0"/>
      <w:marBottom w:val="0"/>
      <w:divBdr>
        <w:top w:val="none" w:sz="0" w:space="0" w:color="auto"/>
        <w:left w:val="none" w:sz="0" w:space="0" w:color="auto"/>
        <w:bottom w:val="none" w:sz="0" w:space="0" w:color="auto"/>
        <w:right w:val="none" w:sz="0" w:space="0" w:color="auto"/>
      </w:divBdr>
    </w:div>
    <w:div w:id="181821991">
      <w:bodyDiv w:val="1"/>
      <w:marLeft w:val="0"/>
      <w:marRight w:val="0"/>
      <w:marTop w:val="0"/>
      <w:marBottom w:val="0"/>
      <w:divBdr>
        <w:top w:val="none" w:sz="0" w:space="0" w:color="auto"/>
        <w:left w:val="none" w:sz="0" w:space="0" w:color="auto"/>
        <w:bottom w:val="none" w:sz="0" w:space="0" w:color="auto"/>
        <w:right w:val="none" w:sz="0" w:space="0" w:color="auto"/>
      </w:divBdr>
    </w:div>
    <w:div w:id="224337863">
      <w:bodyDiv w:val="1"/>
      <w:marLeft w:val="0"/>
      <w:marRight w:val="0"/>
      <w:marTop w:val="0"/>
      <w:marBottom w:val="0"/>
      <w:divBdr>
        <w:top w:val="none" w:sz="0" w:space="0" w:color="auto"/>
        <w:left w:val="none" w:sz="0" w:space="0" w:color="auto"/>
        <w:bottom w:val="none" w:sz="0" w:space="0" w:color="auto"/>
        <w:right w:val="none" w:sz="0" w:space="0" w:color="auto"/>
      </w:divBdr>
    </w:div>
    <w:div w:id="249587388">
      <w:bodyDiv w:val="1"/>
      <w:marLeft w:val="0"/>
      <w:marRight w:val="0"/>
      <w:marTop w:val="0"/>
      <w:marBottom w:val="0"/>
      <w:divBdr>
        <w:top w:val="none" w:sz="0" w:space="0" w:color="auto"/>
        <w:left w:val="none" w:sz="0" w:space="0" w:color="auto"/>
        <w:bottom w:val="none" w:sz="0" w:space="0" w:color="auto"/>
        <w:right w:val="none" w:sz="0" w:space="0" w:color="auto"/>
      </w:divBdr>
    </w:div>
    <w:div w:id="289013762">
      <w:bodyDiv w:val="1"/>
      <w:marLeft w:val="0"/>
      <w:marRight w:val="0"/>
      <w:marTop w:val="0"/>
      <w:marBottom w:val="0"/>
      <w:divBdr>
        <w:top w:val="none" w:sz="0" w:space="0" w:color="auto"/>
        <w:left w:val="none" w:sz="0" w:space="0" w:color="auto"/>
        <w:bottom w:val="none" w:sz="0" w:space="0" w:color="auto"/>
        <w:right w:val="none" w:sz="0" w:space="0" w:color="auto"/>
      </w:divBdr>
    </w:div>
    <w:div w:id="295724433">
      <w:bodyDiv w:val="1"/>
      <w:marLeft w:val="0"/>
      <w:marRight w:val="0"/>
      <w:marTop w:val="0"/>
      <w:marBottom w:val="0"/>
      <w:divBdr>
        <w:top w:val="none" w:sz="0" w:space="0" w:color="auto"/>
        <w:left w:val="none" w:sz="0" w:space="0" w:color="auto"/>
        <w:bottom w:val="none" w:sz="0" w:space="0" w:color="auto"/>
        <w:right w:val="none" w:sz="0" w:space="0" w:color="auto"/>
      </w:divBdr>
    </w:div>
    <w:div w:id="302783582">
      <w:bodyDiv w:val="1"/>
      <w:marLeft w:val="0"/>
      <w:marRight w:val="0"/>
      <w:marTop w:val="0"/>
      <w:marBottom w:val="0"/>
      <w:divBdr>
        <w:top w:val="none" w:sz="0" w:space="0" w:color="auto"/>
        <w:left w:val="none" w:sz="0" w:space="0" w:color="auto"/>
        <w:bottom w:val="none" w:sz="0" w:space="0" w:color="auto"/>
        <w:right w:val="none" w:sz="0" w:space="0" w:color="auto"/>
      </w:divBdr>
    </w:div>
    <w:div w:id="306587986">
      <w:bodyDiv w:val="1"/>
      <w:marLeft w:val="0"/>
      <w:marRight w:val="0"/>
      <w:marTop w:val="0"/>
      <w:marBottom w:val="0"/>
      <w:divBdr>
        <w:top w:val="none" w:sz="0" w:space="0" w:color="auto"/>
        <w:left w:val="none" w:sz="0" w:space="0" w:color="auto"/>
        <w:bottom w:val="none" w:sz="0" w:space="0" w:color="auto"/>
        <w:right w:val="none" w:sz="0" w:space="0" w:color="auto"/>
      </w:divBdr>
    </w:div>
    <w:div w:id="312611745">
      <w:bodyDiv w:val="1"/>
      <w:marLeft w:val="0"/>
      <w:marRight w:val="0"/>
      <w:marTop w:val="0"/>
      <w:marBottom w:val="0"/>
      <w:divBdr>
        <w:top w:val="none" w:sz="0" w:space="0" w:color="auto"/>
        <w:left w:val="none" w:sz="0" w:space="0" w:color="auto"/>
        <w:bottom w:val="none" w:sz="0" w:space="0" w:color="auto"/>
        <w:right w:val="none" w:sz="0" w:space="0" w:color="auto"/>
      </w:divBdr>
    </w:div>
    <w:div w:id="312758934">
      <w:bodyDiv w:val="1"/>
      <w:marLeft w:val="0"/>
      <w:marRight w:val="0"/>
      <w:marTop w:val="0"/>
      <w:marBottom w:val="0"/>
      <w:divBdr>
        <w:top w:val="none" w:sz="0" w:space="0" w:color="auto"/>
        <w:left w:val="none" w:sz="0" w:space="0" w:color="auto"/>
        <w:bottom w:val="none" w:sz="0" w:space="0" w:color="auto"/>
        <w:right w:val="none" w:sz="0" w:space="0" w:color="auto"/>
      </w:divBdr>
    </w:div>
    <w:div w:id="343939764">
      <w:bodyDiv w:val="1"/>
      <w:marLeft w:val="0"/>
      <w:marRight w:val="0"/>
      <w:marTop w:val="0"/>
      <w:marBottom w:val="0"/>
      <w:divBdr>
        <w:top w:val="none" w:sz="0" w:space="0" w:color="auto"/>
        <w:left w:val="none" w:sz="0" w:space="0" w:color="auto"/>
        <w:bottom w:val="none" w:sz="0" w:space="0" w:color="auto"/>
        <w:right w:val="none" w:sz="0" w:space="0" w:color="auto"/>
      </w:divBdr>
    </w:div>
    <w:div w:id="367609108">
      <w:bodyDiv w:val="1"/>
      <w:marLeft w:val="0"/>
      <w:marRight w:val="0"/>
      <w:marTop w:val="0"/>
      <w:marBottom w:val="0"/>
      <w:divBdr>
        <w:top w:val="none" w:sz="0" w:space="0" w:color="auto"/>
        <w:left w:val="none" w:sz="0" w:space="0" w:color="auto"/>
        <w:bottom w:val="none" w:sz="0" w:space="0" w:color="auto"/>
        <w:right w:val="none" w:sz="0" w:space="0" w:color="auto"/>
      </w:divBdr>
    </w:div>
    <w:div w:id="381373288">
      <w:bodyDiv w:val="1"/>
      <w:marLeft w:val="0"/>
      <w:marRight w:val="0"/>
      <w:marTop w:val="0"/>
      <w:marBottom w:val="0"/>
      <w:divBdr>
        <w:top w:val="none" w:sz="0" w:space="0" w:color="auto"/>
        <w:left w:val="none" w:sz="0" w:space="0" w:color="auto"/>
        <w:bottom w:val="none" w:sz="0" w:space="0" w:color="auto"/>
        <w:right w:val="none" w:sz="0" w:space="0" w:color="auto"/>
      </w:divBdr>
    </w:div>
    <w:div w:id="473957519">
      <w:bodyDiv w:val="1"/>
      <w:marLeft w:val="0"/>
      <w:marRight w:val="0"/>
      <w:marTop w:val="0"/>
      <w:marBottom w:val="0"/>
      <w:divBdr>
        <w:top w:val="none" w:sz="0" w:space="0" w:color="auto"/>
        <w:left w:val="none" w:sz="0" w:space="0" w:color="auto"/>
        <w:bottom w:val="none" w:sz="0" w:space="0" w:color="auto"/>
        <w:right w:val="none" w:sz="0" w:space="0" w:color="auto"/>
      </w:divBdr>
    </w:div>
    <w:div w:id="501166542">
      <w:bodyDiv w:val="1"/>
      <w:marLeft w:val="0"/>
      <w:marRight w:val="0"/>
      <w:marTop w:val="0"/>
      <w:marBottom w:val="0"/>
      <w:divBdr>
        <w:top w:val="none" w:sz="0" w:space="0" w:color="auto"/>
        <w:left w:val="none" w:sz="0" w:space="0" w:color="auto"/>
        <w:bottom w:val="none" w:sz="0" w:space="0" w:color="auto"/>
        <w:right w:val="none" w:sz="0" w:space="0" w:color="auto"/>
      </w:divBdr>
    </w:div>
    <w:div w:id="576868043">
      <w:bodyDiv w:val="1"/>
      <w:marLeft w:val="0"/>
      <w:marRight w:val="0"/>
      <w:marTop w:val="0"/>
      <w:marBottom w:val="0"/>
      <w:divBdr>
        <w:top w:val="none" w:sz="0" w:space="0" w:color="auto"/>
        <w:left w:val="none" w:sz="0" w:space="0" w:color="auto"/>
        <w:bottom w:val="none" w:sz="0" w:space="0" w:color="auto"/>
        <w:right w:val="none" w:sz="0" w:space="0" w:color="auto"/>
      </w:divBdr>
    </w:div>
    <w:div w:id="584267518">
      <w:bodyDiv w:val="1"/>
      <w:marLeft w:val="0"/>
      <w:marRight w:val="0"/>
      <w:marTop w:val="0"/>
      <w:marBottom w:val="0"/>
      <w:divBdr>
        <w:top w:val="none" w:sz="0" w:space="0" w:color="auto"/>
        <w:left w:val="none" w:sz="0" w:space="0" w:color="auto"/>
        <w:bottom w:val="none" w:sz="0" w:space="0" w:color="auto"/>
        <w:right w:val="none" w:sz="0" w:space="0" w:color="auto"/>
      </w:divBdr>
    </w:div>
    <w:div w:id="599333325">
      <w:bodyDiv w:val="1"/>
      <w:marLeft w:val="0"/>
      <w:marRight w:val="0"/>
      <w:marTop w:val="0"/>
      <w:marBottom w:val="0"/>
      <w:divBdr>
        <w:top w:val="none" w:sz="0" w:space="0" w:color="auto"/>
        <w:left w:val="none" w:sz="0" w:space="0" w:color="auto"/>
        <w:bottom w:val="none" w:sz="0" w:space="0" w:color="auto"/>
        <w:right w:val="none" w:sz="0" w:space="0" w:color="auto"/>
      </w:divBdr>
    </w:div>
    <w:div w:id="601912474">
      <w:bodyDiv w:val="1"/>
      <w:marLeft w:val="0"/>
      <w:marRight w:val="0"/>
      <w:marTop w:val="0"/>
      <w:marBottom w:val="0"/>
      <w:divBdr>
        <w:top w:val="none" w:sz="0" w:space="0" w:color="auto"/>
        <w:left w:val="none" w:sz="0" w:space="0" w:color="auto"/>
        <w:bottom w:val="none" w:sz="0" w:space="0" w:color="auto"/>
        <w:right w:val="none" w:sz="0" w:space="0" w:color="auto"/>
      </w:divBdr>
    </w:div>
    <w:div w:id="611278763">
      <w:bodyDiv w:val="1"/>
      <w:marLeft w:val="0"/>
      <w:marRight w:val="0"/>
      <w:marTop w:val="0"/>
      <w:marBottom w:val="0"/>
      <w:divBdr>
        <w:top w:val="none" w:sz="0" w:space="0" w:color="auto"/>
        <w:left w:val="none" w:sz="0" w:space="0" w:color="auto"/>
        <w:bottom w:val="none" w:sz="0" w:space="0" w:color="auto"/>
        <w:right w:val="none" w:sz="0" w:space="0" w:color="auto"/>
      </w:divBdr>
    </w:div>
    <w:div w:id="635644016">
      <w:bodyDiv w:val="1"/>
      <w:marLeft w:val="0"/>
      <w:marRight w:val="0"/>
      <w:marTop w:val="0"/>
      <w:marBottom w:val="0"/>
      <w:divBdr>
        <w:top w:val="none" w:sz="0" w:space="0" w:color="auto"/>
        <w:left w:val="none" w:sz="0" w:space="0" w:color="auto"/>
        <w:bottom w:val="none" w:sz="0" w:space="0" w:color="auto"/>
        <w:right w:val="none" w:sz="0" w:space="0" w:color="auto"/>
      </w:divBdr>
    </w:div>
    <w:div w:id="663974273">
      <w:bodyDiv w:val="1"/>
      <w:marLeft w:val="0"/>
      <w:marRight w:val="0"/>
      <w:marTop w:val="0"/>
      <w:marBottom w:val="0"/>
      <w:divBdr>
        <w:top w:val="none" w:sz="0" w:space="0" w:color="auto"/>
        <w:left w:val="none" w:sz="0" w:space="0" w:color="auto"/>
        <w:bottom w:val="none" w:sz="0" w:space="0" w:color="auto"/>
        <w:right w:val="none" w:sz="0" w:space="0" w:color="auto"/>
      </w:divBdr>
    </w:div>
    <w:div w:id="670067665">
      <w:bodyDiv w:val="1"/>
      <w:marLeft w:val="0"/>
      <w:marRight w:val="0"/>
      <w:marTop w:val="0"/>
      <w:marBottom w:val="0"/>
      <w:divBdr>
        <w:top w:val="none" w:sz="0" w:space="0" w:color="auto"/>
        <w:left w:val="none" w:sz="0" w:space="0" w:color="auto"/>
        <w:bottom w:val="none" w:sz="0" w:space="0" w:color="auto"/>
        <w:right w:val="none" w:sz="0" w:space="0" w:color="auto"/>
      </w:divBdr>
    </w:div>
    <w:div w:id="683940424">
      <w:bodyDiv w:val="1"/>
      <w:marLeft w:val="0"/>
      <w:marRight w:val="0"/>
      <w:marTop w:val="0"/>
      <w:marBottom w:val="0"/>
      <w:divBdr>
        <w:top w:val="none" w:sz="0" w:space="0" w:color="auto"/>
        <w:left w:val="none" w:sz="0" w:space="0" w:color="auto"/>
        <w:bottom w:val="none" w:sz="0" w:space="0" w:color="auto"/>
        <w:right w:val="none" w:sz="0" w:space="0" w:color="auto"/>
      </w:divBdr>
    </w:div>
    <w:div w:id="738745759">
      <w:bodyDiv w:val="1"/>
      <w:marLeft w:val="0"/>
      <w:marRight w:val="0"/>
      <w:marTop w:val="0"/>
      <w:marBottom w:val="0"/>
      <w:divBdr>
        <w:top w:val="none" w:sz="0" w:space="0" w:color="auto"/>
        <w:left w:val="none" w:sz="0" w:space="0" w:color="auto"/>
        <w:bottom w:val="none" w:sz="0" w:space="0" w:color="auto"/>
        <w:right w:val="none" w:sz="0" w:space="0" w:color="auto"/>
      </w:divBdr>
    </w:div>
    <w:div w:id="758793018">
      <w:bodyDiv w:val="1"/>
      <w:marLeft w:val="0"/>
      <w:marRight w:val="0"/>
      <w:marTop w:val="0"/>
      <w:marBottom w:val="0"/>
      <w:divBdr>
        <w:top w:val="none" w:sz="0" w:space="0" w:color="auto"/>
        <w:left w:val="none" w:sz="0" w:space="0" w:color="auto"/>
        <w:bottom w:val="none" w:sz="0" w:space="0" w:color="auto"/>
        <w:right w:val="none" w:sz="0" w:space="0" w:color="auto"/>
      </w:divBdr>
    </w:div>
    <w:div w:id="852376395">
      <w:bodyDiv w:val="1"/>
      <w:marLeft w:val="0"/>
      <w:marRight w:val="0"/>
      <w:marTop w:val="0"/>
      <w:marBottom w:val="0"/>
      <w:divBdr>
        <w:top w:val="none" w:sz="0" w:space="0" w:color="auto"/>
        <w:left w:val="none" w:sz="0" w:space="0" w:color="auto"/>
        <w:bottom w:val="none" w:sz="0" w:space="0" w:color="auto"/>
        <w:right w:val="none" w:sz="0" w:space="0" w:color="auto"/>
      </w:divBdr>
    </w:div>
    <w:div w:id="881870749">
      <w:bodyDiv w:val="1"/>
      <w:marLeft w:val="0"/>
      <w:marRight w:val="0"/>
      <w:marTop w:val="0"/>
      <w:marBottom w:val="0"/>
      <w:divBdr>
        <w:top w:val="none" w:sz="0" w:space="0" w:color="auto"/>
        <w:left w:val="none" w:sz="0" w:space="0" w:color="auto"/>
        <w:bottom w:val="none" w:sz="0" w:space="0" w:color="auto"/>
        <w:right w:val="none" w:sz="0" w:space="0" w:color="auto"/>
      </w:divBdr>
    </w:div>
    <w:div w:id="920993837">
      <w:bodyDiv w:val="1"/>
      <w:marLeft w:val="0"/>
      <w:marRight w:val="0"/>
      <w:marTop w:val="0"/>
      <w:marBottom w:val="0"/>
      <w:divBdr>
        <w:top w:val="none" w:sz="0" w:space="0" w:color="auto"/>
        <w:left w:val="none" w:sz="0" w:space="0" w:color="auto"/>
        <w:bottom w:val="none" w:sz="0" w:space="0" w:color="auto"/>
        <w:right w:val="none" w:sz="0" w:space="0" w:color="auto"/>
      </w:divBdr>
    </w:div>
    <w:div w:id="929657877">
      <w:bodyDiv w:val="1"/>
      <w:marLeft w:val="0"/>
      <w:marRight w:val="0"/>
      <w:marTop w:val="0"/>
      <w:marBottom w:val="0"/>
      <w:divBdr>
        <w:top w:val="none" w:sz="0" w:space="0" w:color="auto"/>
        <w:left w:val="none" w:sz="0" w:space="0" w:color="auto"/>
        <w:bottom w:val="none" w:sz="0" w:space="0" w:color="auto"/>
        <w:right w:val="none" w:sz="0" w:space="0" w:color="auto"/>
      </w:divBdr>
    </w:div>
    <w:div w:id="933901812">
      <w:bodyDiv w:val="1"/>
      <w:marLeft w:val="0"/>
      <w:marRight w:val="0"/>
      <w:marTop w:val="0"/>
      <w:marBottom w:val="0"/>
      <w:divBdr>
        <w:top w:val="none" w:sz="0" w:space="0" w:color="auto"/>
        <w:left w:val="none" w:sz="0" w:space="0" w:color="auto"/>
        <w:bottom w:val="none" w:sz="0" w:space="0" w:color="auto"/>
        <w:right w:val="none" w:sz="0" w:space="0" w:color="auto"/>
      </w:divBdr>
    </w:div>
    <w:div w:id="942301195">
      <w:bodyDiv w:val="1"/>
      <w:marLeft w:val="0"/>
      <w:marRight w:val="0"/>
      <w:marTop w:val="0"/>
      <w:marBottom w:val="0"/>
      <w:divBdr>
        <w:top w:val="none" w:sz="0" w:space="0" w:color="auto"/>
        <w:left w:val="none" w:sz="0" w:space="0" w:color="auto"/>
        <w:bottom w:val="none" w:sz="0" w:space="0" w:color="auto"/>
        <w:right w:val="none" w:sz="0" w:space="0" w:color="auto"/>
      </w:divBdr>
    </w:div>
    <w:div w:id="942345023">
      <w:bodyDiv w:val="1"/>
      <w:marLeft w:val="0"/>
      <w:marRight w:val="0"/>
      <w:marTop w:val="0"/>
      <w:marBottom w:val="0"/>
      <w:divBdr>
        <w:top w:val="none" w:sz="0" w:space="0" w:color="auto"/>
        <w:left w:val="none" w:sz="0" w:space="0" w:color="auto"/>
        <w:bottom w:val="none" w:sz="0" w:space="0" w:color="auto"/>
        <w:right w:val="none" w:sz="0" w:space="0" w:color="auto"/>
      </w:divBdr>
    </w:div>
    <w:div w:id="973095616">
      <w:bodyDiv w:val="1"/>
      <w:marLeft w:val="0"/>
      <w:marRight w:val="0"/>
      <w:marTop w:val="0"/>
      <w:marBottom w:val="0"/>
      <w:divBdr>
        <w:top w:val="none" w:sz="0" w:space="0" w:color="auto"/>
        <w:left w:val="none" w:sz="0" w:space="0" w:color="auto"/>
        <w:bottom w:val="none" w:sz="0" w:space="0" w:color="auto"/>
        <w:right w:val="none" w:sz="0" w:space="0" w:color="auto"/>
      </w:divBdr>
    </w:div>
    <w:div w:id="980621091">
      <w:bodyDiv w:val="1"/>
      <w:marLeft w:val="0"/>
      <w:marRight w:val="0"/>
      <w:marTop w:val="0"/>
      <w:marBottom w:val="0"/>
      <w:divBdr>
        <w:top w:val="none" w:sz="0" w:space="0" w:color="auto"/>
        <w:left w:val="none" w:sz="0" w:space="0" w:color="auto"/>
        <w:bottom w:val="none" w:sz="0" w:space="0" w:color="auto"/>
        <w:right w:val="none" w:sz="0" w:space="0" w:color="auto"/>
      </w:divBdr>
    </w:div>
    <w:div w:id="1028722724">
      <w:bodyDiv w:val="1"/>
      <w:marLeft w:val="0"/>
      <w:marRight w:val="0"/>
      <w:marTop w:val="0"/>
      <w:marBottom w:val="0"/>
      <w:divBdr>
        <w:top w:val="none" w:sz="0" w:space="0" w:color="auto"/>
        <w:left w:val="none" w:sz="0" w:space="0" w:color="auto"/>
        <w:bottom w:val="none" w:sz="0" w:space="0" w:color="auto"/>
        <w:right w:val="none" w:sz="0" w:space="0" w:color="auto"/>
      </w:divBdr>
    </w:div>
    <w:div w:id="1103840983">
      <w:bodyDiv w:val="1"/>
      <w:marLeft w:val="0"/>
      <w:marRight w:val="0"/>
      <w:marTop w:val="0"/>
      <w:marBottom w:val="0"/>
      <w:divBdr>
        <w:top w:val="none" w:sz="0" w:space="0" w:color="auto"/>
        <w:left w:val="none" w:sz="0" w:space="0" w:color="auto"/>
        <w:bottom w:val="none" w:sz="0" w:space="0" w:color="auto"/>
        <w:right w:val="none" w:sz="0" w:space="0" w:color="auto"/>
      </w:divBdr>
    </w:div>
    <w:div w:id="1115636491">
      <w:bodyDiv w:val="1"/>
      <w:marLeft w:val="0"/>
      <w:marRight w:val="0"/>
      <w:marTop w:val="0"/>
      <w:marBottom w:val="0"/>
      <w:divBdr>
        <w:top w:val="none" w:sz="0" w:space="0" w:color="auto"/>
        <w:left w:val="none" w:sz="0" w:space="0" w:color="auto"/>
        <w:bottom w:val="none" w:sz="0" w:space="0" w:color="auto"/>
        <w:right w:val="none" w:sz="0" w:space="0" w:color="auto"/>
      </w:divBdr>
    </w:div>
    <w:div w:id="1137917959">
      <w:bodyDiv w:val="1"/>
      <w:marLeft w:val="0"/>
      <w:marRight w:val="0"/>
      <w:marTop w:val="0"/>
      <w:marBottom w:val="0"/>
      <w:divBdr>
        <w:top w:val="none" w:sz="0" w:space="0" w:color="auto"/>
        <w:left w:val="none" w:sz="0" w:space="0" w:color="auto"/>
        <w:bottom w:val="none" w:sz="0" w:space="0" w:color="auto"/>
        <w:right w:val="none" w:sz="0" w:space="0" w:color="auto"/>
      </w:divBdr>
    </w:div>
    <w:div w:id="1169372808">
      <w:bodyDiv w:val="1"/>
      <w:marLeft w:val="0"/>
      <w:marRight w:val="0"/>
      <w:marTop w:val="0"/>
      <w:marBottom w:val="0"/>
      <w:divBdr>
        <w:top w:val="none" w:sz="0" w:space="0" w:color="auto"/>
        <w:left w:val="none" w:sz="0" w:space="0" w:color="auto"/>
        <w:bottom w:val="none" w:sz="0" w:space="0" w:color="auto"/>
        <w:right w:val="none" w:sz="0" w:space="0" w:color="auto"/>
      </w:divBdr>
    </w:div>
    <w:div w:id="1214610983">
      <w:bodyDiv w:val="1"/>
      <w:marLeft w:val="0"/>
      <w:marRight w:val="0"/>
      <w:marTop w:val="0"/>
      <w:marBottom w:val="0"/>
      <w:divBdr>
        <w:top w:val="none" w:sz="0" w:space="0" w:color="auto"/>
        <w:left w:val="none" w:sz="0" w:space="0" w:color="auto"/>
        <w:bottom w:val="none" w:sz="0" w:space="0" w:color="auto"/>
        <w:right w:val="none" w:sz="0" w:space="0" w:color="auto"/>
      </w:divBdr>
    </w:div>
    <w:div w:id="1225261083">
      <w:bodyDiv w:val="1"/>
      <w:marLeft w:val="0"/>
      <w:marRight w:val="0"/>
      <w:marTop w:val="0"/>
      <w:marBottom w:val="0"/>
      <w:divBdr>
        <w:top w:val="none" w:sz="0" w:space="0" w:color="auto"/>
        <w:left w:val="none" w:sz="0" w:space="0" w:color="auto"/>
        <w:bottom w:val="none" w:sz="0" w:space="0" w:color="auto"/>
        <w:right w:val="none" w:sz="0" w:space="0" w:color="auto"/>
      </w:divBdr>
    </w:div>
    <w:div w:id="1229654520">
      <w:bodyDiv w:val="1"/>
      <w:marLeft w:val="0"/>
      <w:marRight w:val="0"/>
      <w:marTop w:val="0"/>
      <w:marBottom w:val="0"/>
      <w:divBdr>
        <w:top w:val="none" w:sz="0" w:space="0" w:color="auto"/>
        <w:left w:val="none" w:sz="0" w:space="0" w:color="auto"/>
        <w:bottom w:val="none" w:sz="0" w:space="0" w:color="auto"/>
        <w:right w:val="none" w:sz="0" w:space="0" w:color="auto"/>
      </w:divBdr>
    </w:div>
    <w:div w:id="1230845105">
      <w:bodyDiv w:val="1"/>
      <w:marLeft w:val="0"/>
      <w:marRight w:val="0"/>
      <w:marTop w:val="0"/>
      <w:marBottom w:val="0"/>
      <w:divBdr>
        <w:top w:val="none" w:sz="0" w:space="0" w:color="auto"/>
        <w:left w:val="none" w:sz="0" w:space="0" w:color="auto"/>
        <w:bottom w:val="none" w:sz="0" w:space="0" w:color="auto"/>
        <w:right w:val="none" w:sz="0" w:space="0" w:color="auto"/>
      </w:divBdr>
    </w:div>
    <w:div w:id="1245843097">
      <w:bodyDiv w:val="1"/>
      <w:marLeft w:val="0"/>
      <w:marRight w:val="0"/>
      <w:marTop w:val="0"/>
      <w:marBottom w:val="0"/>
      <w:divBdr>
        <w:top w:val="none" w:sz="0" w:space="0" w:color="auto"/>
        <w:left w:val="none" w:sz="0" w:space="0" w:color="auto"/>
        <w:bottom w:val="none" w:sz="0" w:space="0" w:color="auto"/>
        <w:right w:val="none" w:sz="0" w:space="0" w:color="auto"/>
      </w:divBdr>
    </w:div>
    <w:div w:id="1258952049">
      <w:bodyDiv w:val="1"/>
      <w:marLeft w:val="0"/>
      <w:marRight w:val="0"/>
      <w:marTop w:val="0"/>
      <w:marBottom w:val="0"/>
      <w:divBdr>
        <w:top w:val="none" w:sz="0" w:space="0" w:color="auto"/>
        <w:left w:val="none" w:sz="0" w:space="0" w:color="auto"/>
        <w:bottom w:val="none" w:sz="0" w:space="0" w:color="auto"/>
        <w:right w:val="none" w:sz="0" w:space="0" w:color="auto"/>
      </w:divBdr>
    </w:div>
    <w:div w:id="1292438830">
      <w:bodyDiv w:val="1"/>
      <w:marLeft w:val="0"/>
      <w:marRight w:val="0"/>
      <w:marTop w:val="0"/>
      <w:marBottom w:val="0"/>
      <w:divBdr>
        <w:top w:val="none" w:sz="0" w:space="0" w:color="auto"/>
        <w:left w:val="none" w:sz="0" w:space="0" w:color="auto"/>
        <w:bottom w:val="none" w:sz="0" w:space="0" w:color="auto"/>
        <w:right w:val="none" w:sz="0" w:space="0" w:color="auto"/>
      </w:divBdr>
    </w:div>
    <w:div w:id="1352150013">
      <w:bodyDiv w:val="1"/>
      <w:marLeft w:val="0"/>
      <w:marRight w:val="0"/>
      <w:marTop w:val="0"/>
      <w:marBottom w:val="0"/>
      <w:divBdr>
        <w:top w:val="none" w:sz="0" w:space="0" w:color="auto"/>
        <w:left w:val="none" w:sz="0" w:space="0" w:color="auto"/>
        <w:bottom w:val="none" w:sz="0" w:space="0" w:color="auto"/>
        <w:right w:val="none" w:sz="0" w:space="0" w:color="auto"/>
      </w:divBdr>
    </w:div>
    <w:div w:id="1358777422">
      <w:bodyDiv w:val="1"/>
      <w:marLeft w:val="0"/>
      <w:marRight w:val="0"/>
      <w:marTop w:val="0"/>
      <w:marBottom w:val="0"/>
      <w:divBdr>
        <w:top w:val="none" w:sz="0" w:space="0" w:color="auto"/>
        <w:left w:val="none" w:sz="0" w:space="0" w:color="auto"/>
        <w:bottom w:val="none" w:sz="0" w:space="0" w:color="auto"/>
        <w:right w:val="none" w:sz="0" w:space="0" w:color="auto"/>
      </w:divBdr>
    </w:div>
    <w:div w:id="1496726365">
      <w:bodyDiv w:val="1"/>
      <w:marLeft w:val="0"/>
      <w:marRight w:val="0"/>
      <w:marTop w:val="0"/>
      <w:marBottom w:val="0"/>
      <w:divBdr>
        <w:top w:val="none" w:sz="0" w:space="0" w:color="auto"/>
        <w:left w:val="none" w:sz="0" w:space="0" w:color="auto"/>
        <w:bottom w:val="none" w:sz="0" w:space="0" w:color="auto"/>
        <w:right w:val="none" w:sz="0" w:space="0" w:color="auto"/>
      </w:divBdr>
    </w:div>
    <w:div w:id="1515339713">
      <w:bodyDiv w:val="1"/>
      <w:marLeft w:val="0"/>
      <w:marRight w:val="0"/>
      <w:marTop w:val="0"/>
      <w:marBottom w:val="0"/>
      <w:divBdr>
        <w:top w:val="none" w:sz="0" w:space="0" w:color="auto"/>
        <w:left w:val="none" w:sz="0" w:space="0" w:color="auto"/>
        <w:bottom w:val="none" w:sz="0" w:space="0" w:color="auto"/>
        <w:right w:val="none" w:sz="0" w:space="0" w:color="auto"/>
      </w:divBdr>
    </w:div>
    <w:div w:id="1534880090">
      <w:bodyDiv w:val="1"/>
      <w:marLeft w:val="0"/>
      <w:marRight w:val="0"/>
      <w:marTop w:val="0"/>
      <w:marBottom w:val="0"/>
      <w:divBdr>
        <w:top w:val="none" w:sz="0" w:space="0" w:color="auto"/>
        <w:left w:val="none" w:sz="0" w:space="0" w:color="auto"/>
        <w:bottom w:val="none" w:sz="0" w:space="0" w:color="auto"/>
        <w:right w:val="none" w:sz="0" w:space="0" w:color="auto"/>
      </w:divBdr>
    </w:div>
    <w:div w:id="1547907733">
      <w:bodyDiv w:val="1"/>
      <w:marLeft w:val="0"/>
      <w:marRight w:val="0"/>
      <w:marTop w:val="0"/>
      <w:marBottom w:val="0"/>
      <w:divBdr>
        <w:top w:val="none" w:sz="0" w:space="0" w:color="auto"/>
        <w:left w:val="none" w:sz="0" w:space="0" w:color="auto"/>
        <w:bottom w:val="none" w:sz="0" w:space="0" w:color="auto"/>
        <w:right w:val="none" w:sz="0" w:space="0" w:color="auto"/>
      </w:divBdr>
    </w:div>
    <w:div w:id="1576166888">
      <w:bodyDiv w:val="1"/>
      <w:marLeft w:val="0"/>
      <w:marRight w:val="0"/>
      <w:marTop w:val="0"/>
      <w:marBottom w:val="0"/>
      <w:divBdr>
        <w:top w:val="none" w:sz="0" w:space="0" w:color="auto"/>
        <w:left w:val="none" w:sz="0" w:space="0" w:color="auto"/>
        <w:bottom w:val="none" w:sz="0" w:space="0" w:color="auto"/>
        <w:right w:val="none" w:sz="0" w:space="0" w:color="auto"/>
      </w:divBdr>
    </w:div>
    <w:div w:id="1628510852">
      <w:bodyDiv w:val="1"/>
      <w:marLeft w:val="0"/>
      <w:marRight w:val="0"/>
      <w:marTop w:val="0"/>
      <w:marBottom w:val="0"/>
      <w:divBdr>
        <w:top w:val="none" w:sz="0" w:space="0" w:color="auto"/>
        <w:left w:val="none" w:sz="0" w:space="0" w:color="auto"/>
        <w:bottom w:val="none" w:sz="0" w:space="0" w:color="auto"/>
        <w:right w:val="none" w:sz="0" w:space="0" w:color="auto"/>
      </w:divBdr>
    </w:div>
    <w:div w:id="1631200924">
      <w:bodyDiv w:val="1"/>
      <w:marLeft w:val="0"/>
      <w:marRight w:val="0"/>
      <w:marTop w:val="0"/>
      <w:marBottom w:val="0"/>
      <w:divBdr>
        <w:top w:val="none" w:sz="0" w:space="0" w:color="auto"/>
        <w:left w:val="none" w:sz="0" w:space="0" w:color="auto"/>
        <w:bottom w:val="none" w:sz="0" w:space="0" w:color="auto"/>
        <w:right w:val="none" w:sz="0" w:space="0" w:color="auto"/>
      </w:divBdr>
    </w:div>
    <w:div w:id="1685089526">
      <w:bodyDiv w:val="1"/>
      <w:marLeft w:val="0"/>
      <w:marRight w:val="0"/>
      <w:marTop w:val="0"/>
      <w:marBottom w:val="0"/>
      <w:divBdr>
        <w:top w:val="none" w:sz="0" w:space="0" w:color="auto"/>
        <w:left w:val="none" w:sz="0" w:space="0" w:color="auto"/>
        <w:bottom w:val="none" w:sz="0" w:space="0" w:color="auto"/>
        <w:right w:val="none" w:sz="0" w:space="0" w:color="auto"/>
      </w:divBdr>
    </w:div>
    <w:div w:id="1692991697">
      <w:bodyDiv w:val="1"/>
      <w:marLeft w:val="0"/>
      <w:marRight w:val="0"/>
      <w:marTop w:val="0"/>
      <w:marBottom w:val="0"/>
      <w:divBdr>
        <w:top w:val="none" w:sz="0" w:space="0" w:color="auto"/>
        <w:left w:val="none" w:sz="0" w:space="0" w:color="auto"/>
        <w:bottom w:val="none" w:sz="0" w:space="0" w:color="auto"/>
        <w:right w:val="none" w:sz="0" w:space="0" w:color="auto"/>
      </w:divBdr>
    </w:div>
    <w:div w:id="1736128254">
      <w:bodyDiv w:val="1"/>
      <w:marLeft w:val="0"/>
      <w:marRight w:val="0"/>
      <w:marTop w:val="0"/>
      <w:marBottom w:val="0"/>
      <w:divBdr>
        <w:top w:val="none" w:sz="0" w:space="0" w:color="auto"/>
        <w:left w:val="none" w:sz="0" w:space="0" w:color="auto"/>
        <w:bottom w:val="none" w:sz="0" w:space="0" w:color="auto"/>
        <w:right w:val="none" w:sz="0" w:space="0" w:color="auto"/>
      </w:divBdr>
    </w:div>
    <w:div w:id="1740402341">
      <w:bodyDiv w:val="1"/>
      <w:marLeft w:val="0"/>
      <w:marRight w:val="0"/>
      <w:marTop w:val="0"/>
      <w:marBottom w:val="0"/>
      <w:divBdr>
        <w:top w:val="none" w:sz="0" w:space="0" w:color="auto"/>
        <w:left w:val="none" w:sz="0" w:space="0" w:color="auto"/>
        <w:bottom w:val="none" w:sz="0" w:space="0" w:color="auto"/>
        <w:right w:val="none" w:sz="0" w:space="0" w:color="auto"/>
      </w:divBdr>
    </w:div>
    <w:div w:id="1772311803">
      <w:bodyDiv w:val="1"/>
      <w:marLeft w:val="0"/>
      <w:marRight w:val="0"/>
      <w:marTop w:val="0"/>
      <w:marBottom w:val="0"/>
      <w:divBdr>
        <w:top w:val="none" w:sz="0" w:space="0" w:color="auto"/>
        <w:left w:val="none" w:sz="0" w:space="0" w:color="auto"/>
        <w:bottom w:val="none" w:sz="0" w:space="0" w:color="auto"/>
        <w:right w:val="none" w:sz="0" w:space="0" w:color="auto"/>
      </w:divBdr>
    </w:div>
    <w:div w:id="1789424400">
      <w:bodyDiv w:val="1"/>
      <w:marLeft w:val="0"/>
      <w:marRight w:val="0"/>
      <w:marTop w:val="0"/>
      <w:marBottom w:val="0"/>
      <w:divBdr>
        <w:top w:val="none" w:sz="0" w:space="0" w:color="auto"/>
        <w:left w:val="none" w:sz="0" w:space="0" w:color="auto"/>
        <w:bottom w:val="none" w:sz="0" w:space="0" w:color="auto"/>
        <w:right w:val="none" w:sz="0" w:space="0" w:color="auto"/>
      </w:divBdr>
    </w:div>
    <w:div w:id="1810199787">
      <w:bodyDiv w:val="1"/>
      <w:marLeft w:val="0"/>
      <w:marRight w:val="0"/>
      <w:marTop w:val="0"/>
      <w:marBottom w:val="0"/>
      <w:divBdr>
        <w:top w:val="none" w:sz="0" w:space="0" w:color="auto"/>
        <w:left w:val="none" w:sz="0" w:space="0" w:color="auto"/>
        <w:bottom w:val="none" w:sz="0" w:space="0" w:color="auto"/>
        <w:right w:val="none" w:sz="0" w:space="0" w:color="auto"/>
      </w:divBdr>
    </w:div>
    <w:div w:id="1825585703">
      <w:bodyDiv w:val="1"/>
      <w:marLeft w:val="0"/>
      <w:marRight w:val="0"/>
      <w:marTop w:val="0"/>
      <w:marBottom w:val="0"/>
      <w:divBdr>
        <w:top w:val="none" w:sz="0" w:space="0" w:color="auto"/>
        <w:left w:val="none" w:sz="0" w:space="0" w:color="auto"/>
        <w:bottom w:val="none" w:sz="0" w:space="0" w:color="auto"/>
        <w:right w:val="none" w:sz="0" w:space="0" w:color="auto"/>
      </w:divBdr>
    </w:div>
    <w:div w:id="1830366930">
      <w:bodyDiv w:val="1"/>
      <w:marLeft w:val="0"/>
      <w:marRight w:val="0"/>
      <w:marTop w:val="0"/>
      <w:marBottom w:val="0"/>
      <w:divBdr>
        <w:top w:val="none" w:sz="0" w:space="0" w:color="auto"/>
        <w:left w:val="none" w:sz="0" w:space="0" w:color="auto"/>
        <w:bottom w:val="none" w:sz="0" w:space="0" w:color="auto"/>
        <w:right w:val="none" w:sz="0" w:space="0" w:color="auto"/>
      </w:divBdr>
    </w:div>
    <w:div w:id="1910337334">
      <w:bodyDiv w:val="1"/>
      <w:marLeft w:val="0"/>
      <w:marRight w:val="0"/>
      <w:marTop w:val="0"/>
      <w:marBottom w:val="0"/>
      <w:divBdr>
        <w:top w:val="none" w:sz="0" w:space="0" w:color="auto"/>
        <w:left w:val="none" w:sz="0" w:space="0" w:color="auto"/>
        <w:bottom w:val="none" w:sz="0" w:space="0" w:color="auto"/>
        <w:right w:val="none" w:sz="0" w:space="0" w:color="auto"/>
      </w:divBdr>
    </w:div>
    <w:div w:id="1974212680">
      <w:bodyDiv w:val="1"/>
      <w:marLeft w:val="0"/>
      <w:marRight w:val="0"/>
      <w:marTop w:val="0"/>
      <w:marBottom w:val="0"/>
      <w:divBdr>
        <w:top w:val="none" w:sz="0" w:space="0" w:color="auto"/>
        <w:left w:val="none" w:sz="0" w:space="0" w:color="auto"/>
        <w:bottom w:val="none" w:sz="0" w:space="0" w:color="auto"/>
        <w:right w:val="none" w:sz="0" w:space="0" w:color="auto"/>
      </w:divBdr>
    </w:div>
    <w:div w:id="1978489210">
      <w:bodyDiv w:val="1"/>
      <w:marLeft w:val="0"/>
      <w:marRight w:val="0"/>
      <w:marTop w:val="0"/>
      <w:marBottom w:val="0"/>
      <w:divBdr>
        <w:top w:val="none" w:sz="0" w:space="0" w:color="auto"/>
        <w:left w:val="none" w:sz="0" w:space="0" w:color="auto"/>
        <w:bottom w:val="none" w:sz="0" w:space="0" w:color="auto"/>
        <w:right w:val="none" w:sz="0" w:space="0" w:color="auto"/>
      </w:divBdr>
    </w:div>
    <w:div w:id="1978804253">
      <w:bodyDiv w:val="1"/>
      <w:marLeft w:val="0"/>
      <w:marRight w:val="0"/>
      <w:marTop w:val="0"/>
      <w:marBottom w:val="0"/>
      <w:divBdr>
        <w:top w:val="none" w:sz="0" w:space="0" w:color="auto"/>
        <w:left w:val="none" w:sz="0" w:space="0" w:color="auto"/>
        <w:bottom w:val="none" w:sz="0" w:space="0" w:color="auto"/>
        <w:right w:val="none" w:sz="0" w:space="0" w:color="auto"/>
      </w:divBdr>
    </w:div>
    <w:div w:id="1979918877">
      <w:bodyDiv w:val="1"/>
      <w:marLeft w:val="0"/>
      <w:marRight w:val="0"/>
      <w:marTop w:val="0"/>
      <w:marBottom w:val="0"/>
      <w:divBdr>
        <w:top w:val="none" w:sz="0" w:space="0" w:color="auto"/>
        <w:left w:val="none" w:sz="0" w:space="0" w:color="auto"/>
        <w:bottom w:val="none" w:sz="0" w:space="0" w:color="auto"/>
        <w:right w:val="none" w:sz="0" w:space="0" w:color="auto"/>
      </w:divBdr>
    </w:div>
    <w:div w:id="2032760903">
      <w:bodyDiv w:val="1"/>
      <w:marLeft w:val="0"/>
      <w:marRight w:val="0"/>
      <w:marTop w:val="0"/>
      <w:marBottom w:val="0"/>
      <w:divBdr>
        <w:top w:val="none" w:sz="0" w:space="0" w:color="auto"/>
        <w:left w:val="none" w:sz="0" w:space="0" w:color="auto"/>
        <w:bottom w:val="none" w:sz="0" w:space="0" w:color="auto"/>
        <w:right w:val="none" w:sz="0" w:space="0" w:color="auto"/>
      </w:divBdr>
    </w:div>
    <w:div w:id="2061005433">
      <w:bodyDiv w:val="1"/>
      <w:marLeft w:val="0"/>
      <w:marRight w:val="0"/>
      <w:marTop w:val="0"/>
      <w:marBottom w:val="0"/>
      <w:divBdr>
        <w:top w:val="none" w:sz="0" w:space="0" w:color="auto"/>
        <w:left w:val="none" w:sz="0" w:space="0" w:color="auto"/>
        <w:bottom w:val="none" w:sz="0" w:space="0" w:color="auto"/>
        <w:right w:val="none" w:sz="0" w:space="0" w:color="auto"/>
      </w:divBdr>
    </w:div>
    <w:div w:id="2085176761">
      <w:bodyDiv w:val="1"/>
      <w:marLeft w:val="0"/>
      <w:marRight w:val="0"/>
      <w:marTop w:val="0"/>
      <w:marBottom w:val="0"/>
      <w:divBdr>
        <w:top w:val="none" w:sz="0" w:space="0" w:color="auto"/>
        <w:left w:val="none" w:sz="0" w:space="0" w:color="auto"/>
        <w:bottom w:val="none" w:sz="0" w:space="0" w:color="auto"/>
        <w:right w:val="none" w:sz="0" w:space="0" w:color="auto"/>
      </w:divBdr>
    </w:div>
    <w:div w:id="2136749856">
      <w:bodyDiv w:val="1"/>
      <w:marLeft w:val="0"/>
      <w:marRight w:val="0"/>
      <w:marTop w:val="0"/>
      <w:marBottom w:val="0"/>
      <w:divBdr>
        <w:top w:val="none" w:sz="0" w:space="0" w:color="auto"/>
        <w:left w:val="none" w:sz="0" w:space="0" w:color="auto"/>
        <w:bottom w:val="none" w:sz="0" w:space="0" w:color="auto"/>
        <w:right w:val="none" w:sz="0" w:space="0" w:color="auto"/>
      </w:divBdr>
    </w:div>
    <w:div w:id="2137334405">
      <w:bodyDiv w:val="1"/>
      <w:marLeft w:val="0"/>
      <w:marRight w:val="0"/>
      <w:marTop w:val="0"/>
      <w:marBottom w:val="0"/>
      <w:divBdr>
        <w:top w:val="none" w:sz="0" w:space="0" w:color="auto"/>
        <w:left w:val="none" w:sz="0" w:space="0" w:color="auto"/>
        <w:bottom w:val="none" w:sz="0" w:space="0" w:color="auto"/>
        <w:right w:val="none" w:sz="0" w:space="0" w:color="auto"/>
      </w:divBdr>
    </w:div>
    <w:div w:id="2146854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ocs.docker.com/develop/develop-images/dockerfile_best-practices" TargetMode="External"/><Relationship Id="rId50" Type="http://schemas.openxmlformats.org/officeDocument/2006/relationships/hyperlink" Target="https://owasp.org/www-project-web-security-testing-guid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vaultproject.io/docs" TargetMode="External"/><Relationship Id="rId53" Type="http://schemas.openxmlformats.org/officeDocument/2006/relationships/hyperlink" Target="https://docs.chef.io"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keycloak.org/docs/latest/server_development/" TargetMode="External"/><Relationship Id="rId52" Type="http://schemas.openxmlformats.org/officeDocument/2006/relationships/hyperlink" Target="https://docs.ansibl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hyperlink" Target="https://www.keycloak.org/documentation" TargetMode="External"/><Relationship Id="rId48" Type="http://schemas.openxmlformats.org/officeDocument/2006/relationships/hyperlink" Target="https://kubernetes.io/docs/hom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pulumi.com/doc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docker.com/get-started/overview"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puppet.com/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kubernetes.io/docs/concepts/security/pod-security-standards"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7AEBC-F26E-4A94-BC69-DB96D0BD8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2221</TotalTime>
  <Pages>44</Pages>
  <Words>13358</Words>
  <Characters>73474</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Kevin Carracedo Vazquez</cp:lastModifiedBy>
  <cp:revision>247</cp:revision>
  <dcterms:created xsi:type="dcterms:W3CDTF">2024-11-30T10:54:00Z</dcterms:created>
  <dcterms:modified xsi:type="dcterms:W3CDTF">2025-05-20T11:46:00Z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es-ES</dc:language>
  <cp:lastModifiedBy/>
  <dcterms:modified xsi:type="dcterms:W3CDTF">2024-11-24T20:55:27Z</dcterms:modified>
  <cp:revision>78</cp:revision>
  <dc:subject/>
  <dc:title/>
</cp:coreProperties>
</file>