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92.png" ContentType="image/png"/>
  <Override PartName="/word/media/rId117.png" ContentType="image/png"/>
  <Override PartName="/word/media/rId118.png" ContentType="image/png"/>
  <Override PartName="/word/media/rId119.png" ContentType="image/png"/>
  <Override PartName="/word/media/rId12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explique</w:t>
      </w:r>
      <w:r>
        <w:t xml:space="preserve"> </w:t>
      </w:r>
      <w:r>
        <w:t xml:space="preserve">comment</w:t>
      </w:r>
      <w:r>
        <w:t xml:space="preserve"> </w:t>
      </w:r>
      <w:r>
        <w:t xml:space="preserve">utiliser</w:t>
      </w:r>
      <w:r>
        <w:t xml:space="preserve"> </w:t>
      </w:r>
      <w:r>
        <w:t xml:space="preserve">le</w:t>
      </w:r>
      <w:r>
        <w:t xml:space="preserve"> </w:t>
      </w:r>
      <w:r>
        <w:t xml:space="preserve">package</w:t>
      </w:r>
      <w:r>
        <w:t xml:space="preserve"> </w:t>
      </w:r>
      <w:r>
        <w:t xml:space="preserve">‘</w:t>
      </w:r>
      <w:r>
        <w:t xml:space="preserve">rmarkdown</w:t>
      </w:r>
      <w:r>
        <w:t xml:space="preserve">’</w:t>
      </w:r>
      <w:r>
        <w:t xml:space="preserve"> </w:t>
      </w:r>
      <w:r>
        <w:t xml:space="preserve">et</w:t>
      </w:r>
      <w:r>
        <w:t xml:space="preserve"> </w:t>
      </w:r>
      <w:r>
        <w:t xml:space="preserve">aussi</w:t>
      </w:r>
      <w:r>
        <w:t xml:space="preserve"> </w:t>
      </w:r>
      <w:r>
        <w:t xml:space="preserve">la</w:t>
      </w:r>
      <w:r>
        <w:t xml:space="preserve"> </w:t>
      </w:r>
      <w:r>
        <w:t xml:space="preserve">syntaxe</w:t>
      </w:r>
      <w:r>
        <w:t xml:space="preserve"> </w:t>
      </w:r>
      <w:r>
        <w:t xml:space="preserve">“</w:t>
      </w:r>
      <w:r>
        <w:t xml:space="preserve">Pandoc</w:t>
      </w:r>
      <w:r>
        <w:t xml:space="preserve"> </w:t>
      </w:r>
      <w:r>
        <w:t xml:space="preserve">Markdown</w:t>
      </w:r>
      <w:r>
        <w:t xml:space="preserve">”</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2.2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rmarkdown_2.2  </w:t>
      </w:r>
      <w:r>
        <w:br w:type="textWrapping"/>
      </w:r>
      <w:r>
        <w:rPr>
          <w:rStyle w:val="VerbatimChar"/>
        </w:rPr>
        <w:t xml:space="preserve">##  [9] knitr_1.28      stringr_1.4.0   xfun_0.14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donc être en mesure de manipuler des données les analyser et créer des</w:t>
      </w:r>
      <w:r>
        <w:t xml:space="preserve"> </w:t>
      </w:r>
      <w:r>
        <w:t xml:space="preserve">figures pour les intégrer dans le document final.</w:t>
      </w:r>
      <w:r>
        <w:t xml:space="preserve"> </w:t>
      </w:r>
      <w:hyperlink r:id="rId21">
        <w:r>
          <w:rPr>
            <w:rStyle w:val="Hyperlink"/>
          </w:rPr>
          <w:t xml:space="preserve">R</w:t>
        </w:r>
      </w:hyperlink>
      <w:r>
        <w:t xml:space="preserve"> </w:t>
      </w:r>
      <w:r>
        <w:t xml:space="preserve">est un langage de programmation qui répond à ces besoins. Au travers de</w:t>
      </w:r>
      <w:r>
        <w:t xml:space="preserve"> </w:t>
      </w:r>
      <w:r>
        <w:t xml:space="preserve">nombreux packages, R permet de manipuler et traiter un spectre très large de</w:t>
      </w:r>
      <w:r>
        <w:t xml:space="preserve"> </w:t>
      </w:r>
      <w:r>
        <w:t xml:space="preserve">données et de les visualiser efficacement. Ce langage offre également la</w:t>
      </w:r>
      <w:r>
        <w:t xml:space="preserve"> </w:t>
      </w:r>
      <w:r>
        <w:t xml:space="preserve">possibilité d’intégrer ces éléments directement dans un document, notamment</w:t>
      </w:r>
      <w:r>
        <w:t xml:space="preserve"> </w:t>
      </w:r>
      <w:r>
        <w:t xml:space="preserve">avec le package très populaire</w:t>
      </w:r>
      <w:r>
        <w:t xml:space="preserve"> </w:t>
      </w:r>
      <w:r>
        <w:rPr>
          <w:rStyle w:val="VerbatimChar"/>
        </w:rPr>
        <w:t xml:space="preserve">rmarkdown</w:t>
      </w:r>
      <w:r>
        <w:t xml:space="preserve"> </w:t>
      </w:r>
      <w:r>
        <w:t xml:space="preserve">qui permet d’intégrer du code R et</w:t>
      </w:r>
      <w:r>
        <w:t xml:space="preserve"> </w:t>
      </w:r>
      <w:r>
        <w:t xml:space="preserve">code et les résultats de ce code (nombre, tableaux, figures) dans un document</w:t>
      </w:r>
      <w:r>
        <w:t xml:space="preserve"> </w:t>
      </w:r>
      <w:r>
        <w:t xml:space="preserve">écrit avec Markdown et qui pourra être converti en de nombreux format de document (dont pdf, word, html).</w:t>
      </w:r>
    </w:p>
    <w:p>
      <w:pPr>
        <w:pStyle w:val="BodyText"/>
      </w:pPr>
      <w:r>
        <w:t xml:space="preserve">Écrire un document en Markdown, quésaco? Markdown est un langage de balisage</w:t>
      </w:r>
      <w:r>
        <w:t xml:space="preserve"> </w:t>
      </w:r>
      <w:r>
        <w:t xml:space="preserve">léger, c’est-à-dire un langage dans lequel on peut utiliser des ensembles</w:t>
      </w:r>
      <w:r>
        <w:t xml:space="preserve"> </w:t>
      </w:r>
      <w:r>
        <w:t xml:space="preserve">caractères spécifiques (des balises) pour délimiter une zone de texte pour</w:t>
      </w:r>
      <w:r>
        <w:t xml:space="preserve"> </w:t>
      </w:r>
      <w:r>
        <w:t xml:space="preserve">laquelle un formatage spécifique est appliqué. Markdown est aujourd’hui très</w:t>
      </w:r>
      <w:r>
        <w:t xml:space="preserve"> </w:t>
      </w:r>
      <w:r>
        <w:t xml:space="preserve">répandu et il en existe différentes syntaxes. La syntaxe originale de Markdown</w:t>
      </w:r>
      <w:r>
        <w:t xml:space="preserve"> </w:t>
      </w:r>
      <w:r>
        <w:t xml:space="preserve">est le fruit du travail de John Gruber, programmer, blogger et</w:t>
      </w:r>
      <w:r>
        <w:t xml:space="preserve"> </w:t>
      </w:r>
      <w:r>
        <w:t xml:space="preserve">baladodiffuseur de Philadelphie. Sur son site</w:t>
      </w:r>
      <w:r>
        <w:t xml:space="preserve"> </w:t>
      </w:r>
      <w:r>
        <w:t xml:space="preserve">“</w:t>
      </w:r>
      <w:r>
        <w:t xml:space="preserve">daringfireball</w:t>
      </w:r>
      <w:r>
        <w:t xml:space="preserve">”</w:t>
      </w:r>
      <w:r>
        <w:t xml:space="preserve">, Markdown est</w:t>
      </w:r>
      <w:r>
        <w:t xml:space="preserve"> </w:t>
      </w:r>
      <w:r>
        <w:t xml:space="preserve">décrit sur son site depuis décembre 2004 et on peut même y télécharger la</w:t>
      </w:r>
      <w:r>
        <w:t xml:space="preserve"> </w:t>
      </w:r>
      <w:r>
        <w:t xml:space="preserve">version 1.0.1 (voir</w:t>
      </w:r>
      <w:r>
        <w:t xml:space="preserve"> </w:t>
      </w:r>
      <w:hyperlink r:id="rId25">
        <w:r>
          <w:rPr>
            <w:rStyle w:val="Hyperlink"/>
          </w:rPr>
          <w:t xml:space="preserve">http://daringfireball.net/projects/markdown</w:t>
        </w:r>
      </w:hyperlink>
      <w:r>
        <w:t xml:space="preserve">. L’idée de</w:t>
      </w:r>
      <w:r>
        <w:t xml:space="preserve"> </w:t>
      </w:r>
      <w:r>
        <w:t xml:space="preserve">départ est simple et élégante : produire un langage léger qui simplifie</w:t>
      </w:r>
      <w:r>
        <w:t xml:space="preserve"> </w:t>
      </w:r>
      <w:r>
        <w:t xml:space="preserve">les balises HTML ( utilisé par tout les sites Internet). L’idée n’est pas tant</w:t>
      </w:r>
      <w:r>
        <w:t xml:space="preserve"> </w:t>
      </w:r>
      <w:r>
        <w:t xml:space="preserve">de remplacer le HTML mais plutôt d’en augmenter l’efficacité d’écriture et de</w:t>
      </w:r>
      <w:r>
        <w:t xml:space="preserve"> </w:t>
      </w:r>
      <w:r>
        <w:t xml:space="preserve">fait, il est beaucoup plus rapide d’écrire en Markdown qui couvre les</w:t>
      </w:r>
      <w:r>
        <w:t xml:space="preserve"> </w:t>
      </w:r>
      <w:r>
        <w:t xml:space="preserve">opérations de formatage les plus courantes (listes, hyperliens, etc.).</w:t>
      </w:r>
    </w:p>
    <w:p>
      <w:pPr>
        <w:pStyle w:val="BodyText"/>
      </w:pPr>
      <w:r>
        <w:t xml:space="preserve">Chemin faisant, Markdown séduit, en</w:t>
      </w:r>
      <w:r>
        <w:t xml:space="preserve"> </w:t>
      </w:r>
      <w:r>
        <w:t xml:space="preserve">parallèle de la version originale (qui n’a jamais été standardisée), plusieurs</w:t>
      </w:r>
      <w:r>
        <w:t xml:space="preserve"> </w:t>
      </w:r>
      <w:r>
        <w:t xml:space="preserve">extensions voient le jour. Il s’agit surtout de lever certaines limitations</w:t>
      </w:r>
      <w:r>
        <w:t xml:space="preserve"> </w:t>
      </w:r>
      <w:r>
        <w:t xml:space="preserve">tout en préservant l’esprit d’origine, en voici une liste :</w:t>
      </w:r>
    </w:p>
    <w:p>
      <w:pPr>
        <w:pStyle w:val="Compact"/>
        <w:numPr>
          <w:numId w:val="1002"/>
          <w:ilvl w:val="0"/>
        </w:numPr>
      </w:pPr>
      <w:hyperlink r:id="rId26">
        <w:r>
          <w:rPr>
            <w:rStyle w:val="Hyperlink"/>
          </w:rPr>
          <w:t xml:space="preserve">GitHub Flavored Markdown (GFM)</w:t>
        </w:r>
      </w:hyperlink>
    </w:p>
    <w:p>
      <w:pPr>
        <w:pStyle w:val="Compact"/>
        <w:numPr>
          <w:numId w:val="1002"/>
          <w:ilvl w:val="0"/>
        </w:numPr>
      </w:pPr>
      <w:hyperlink r:id="rId27">
        <w:r>
          <w:rPr>
            <w:rStyle w:val="Hyperlink"/>
          </w:rPr>
          <w:t xml:space="preserve">Kramdown</w:t>
        </w:r>
      </w:hyperlink>
    </w:p>
    <w:p>
      <w:pPr>
        <w:pStyle w:val="Compact"/>
        <w:numPr>
          <w:numId w:val="1002"/>
          <w:ilvl w:val="0"/>
        </w:numPr>
      </w:pPr>
      <w:hyperlink r:id="rId28">
        <w:r>
          <w:rPr>
            <w:rStyle w:val="Hyperlink"/>
          </w:rPr>
          <w:t xml:space="preserve">Markdown Extra</w:t>
        </w:r>
      </w:hyperlink>
    </w:p>
    <w:p>
      <w:pPr>
        <w:pStyle w:val="Compact"/>
        <w:numPr>
          <w:numId w:val="1002"/>
          <w:ilvl w:val="0"/>
        </w:numPr>
      </w:pPr>
      <w:hyperlink r:id="rId29">
        <w:r>
          <w:rPr>
            <w:rStyle w:val="Hyperlink"/>
          </w:rPr>
          <w:t xml:space="preserve">Multi Markdow</w:t>
        </w:r>
      </w:hyperlink>
    </w:p>
    <w:p>
      <w:pPr>
        <w:pStyle w:val="Compact"/>
        <w:numPr>
          <w:numId w:val="1002"/>
          <w:ilvl w:val="0"/>
        </w:numPr>
      </w:pPr>
      <w:hyperlink r:id="rId30">
        <w:r>
          <w:rPr>
            <w:rStyle w:val="Hyperlink"/>
          </w:rPr>
          <w:t xml:space="preserve">Pandoc Markdown</w:t>
        </w:r>
      </w:hyperlink>
    </w:p>
    <w:p>
      <w:pPr>
        <w:pStyle w:val="FirstParagraph"/>
      </w:pPr>
      <w:r>
        <w:t xml:space="preserve">À noter aussi l’initiative</w:t>
      </w:r>
      <w:r>
        <w:t xml:space="preserve"> </w:t>
      </w:r>
      <w:hyperlink r:id="rId31">
        <w:r>
          <w:rPr>
            <w:rStyle w:val="Hyperlink"/>
          </w:rPr>
          <w:t xml:space="preserve">CommonMark</w:t>
        </w:r>
      </w:hyperlink>
      <w:r>
        <w:t xml:space="preserve"> </w:t>
      </w:r>
      <w:r>
        <w:t xml:space="preserve">qui est une</w:t>
      </w:r>
      <w:r>
        <w:t xml:space="preserve"> </w:t>
      </w:r>
      <w:r>
        <w:t xml:space="preserve">spécification (norme technique) pour Markdown de plus en plus utilisées. R</w:t>
      </w:r>
      <w:r>
        <w:t xml:space="preserve"> </w:t>
      </w:r>
      <w:r>
        <w:t xml:space="preserve">Markdown(</w:t>
      </w:r>
      <w:hyperlink r:id="rId32">
        <w:r>
          <w:rPr>
            <w:rStyle w:val="Hyperlink"/>
          </w:rPr>
          <w:t xml:space="preserve">http://rmarkdown.rstudio.com</w:t>
        </w:r>
      </w:hyperlink>
      <w:r>
        <w:t xml:space="preserve">)</w:t>
      </w:r>
      <w:r>
        <w:rPr>
          <w:rStyle w:val="FootnoteReference"/>
        </w:rPr>
        <w:footnoteReference w:id="33"/>
      </w:r>
      <w:r>
        <w:t xml:space="preserve"> </w:t>
      </w:r>
      <w:r>
        <w:t xml:space="preserve">n’est pas une nouvelle variante</w:t>
      </w:r>
      <w:r>
        <w:t xml:space="preserve"> </w:t>
      </w:r>
      <w:r>
        <w:t xml:space="preserve">Markdown. Il s’agit de d’utiliser de la variante</w:t>
      </w:r>
      <w:r>
        <w:t xml:space="preserve"> </w:t>
      </w:r>
      <w:hyperlink r:id="rId34">
        <w:r>
          <w:rPr>
            <w:rStyle w:val="Hyperlink"/>
          </w:rPr>
          <w:t xml:space="preserve">Pandoc</w:t>
        </w:r>
        <w:r>
          <w:rPr>
            <w:rStyle w:val="Hyperlink"/>
          </w:rPr>
          <w:t xml:space="preserve"> </w:t>
        </w:r>
        <w:r>
          <w:rPr>
            <w:rStyle w:val="Hyperlink"/>
          </w:rPr>
          <w:t xml:space="preserve">Markdown</w:t>
        </w:r>
      </w:hyperlink>
      <w:r>
        <w:rPr>
          <w:rStyle w:val="FootnoteReference"/>
        </w:rPr>
        <w:footnoteReference w:id="35"/>
      </w:r>
      <w:r>
        <w:t xml:space="preserve"> </w:t>
      </w:r>
      <w:r>
        <w:t xml:space="preserve">et d’y ajouter les</w:t>
      </w:r>
      <w:r>
        <w:t xml:space="preserve"> </w:t>
      </w:r>
      <w:r>
        <w:t xml:space="preserve">fonctionnalités d’autres packages, notamment</w:t>
      </w:r>
      <w:r>
        <w:t xml:space="preserve"> </w:t>
      </w:r>
      <w:hyperlink r:id="rId36">
        <w:r>
          <w:rPr>
            <w:rStyle w:val="VerbatimChar"/>
            <w:rStyle w:val="Hyperlink"/>
          </w:rPr>
          <w:t xml:space="preserve">knitr</w:t>
        </w:r>
      </w:hyperlink>
      <w:r>
        <w:t xml:space="preserve"> </w:t>
      </w:r>
      <w:r>
        <w:t xml:space="preserve">pour intégrer</w:t>
      </w:r>
      <w:r>
        <w:t xml:space="preserve"> </w:t>
      </w:r>
      <w:r>
        <w:t xml:space="preserve">du code R et ce qu’il produit dans le document. et</w:t>
      </w:r>
      <w:r>
        <w:t xml:space="preserve"> </w:t>
      </w:r>
      <w:hyperlink r:id="rId37">
        <w:r>
          <w:rPr>
            <w:rStyle w:val="VerbatimChar"/>
            <w:rStyle w:val="Hyperlink"/>
          </w:rPr>
          <w:t xml:space="preserve">yaml</w:t>
        </w:r>
      </w:hyperlink>
      <w:r>
        <w:t xml:space="preserve"> </w:t>
      </w:r>
      <w:r>
        <w:t xml:space="preserve">e tout lié par</w:t>
      </w:r>
      <w:r>
        <w:t xml:space="preserve"> </w:t>
      </w:r>
      <w:r>
        <w:t xml:space="preserve">l’utilisation de</w:t>
      </w:r>
      <w:r>
        <w:t xml:space="preserve"> </w:t>
      </w:r>
      <w:hyperlink r:id="rId38">
        <w:r>
          <w:rPr>
            <w:rStyle w:val="Hyperlink"/>
          </w:rPr>
          <w:t xml:space="preserve">Pandoc</w:t>
        </w:r>
      </w:hyperlink>
      <w:r>
        <w:t xml:space="preserve">. Une précision</w:t>
      </w:r>
      <w:r>
        <w:t xml:space="preserve"> </w:t>
      </w:r>
      <w:r>
        <w:t xml:space="preserve">relative à</w:t>
      </w:r>
      <w:r>
        <w:t xml:space="preserve"> </w:t>
      </w:r>
      <w:hyperlink r:id="rId39">
        <w:r>
          <w:rPr>
            <w:rStyle w:val="Hyperlink"/>
          </w:rPr>
          <w:t xml:space="preserve">Pandoc</w:t>
        </w:r>
      </w:hyperlink>
      <w:r>
        <w:t xml:space="preserve"> </w:t>
      </w:r>
      <w:r>
        <w:t xml:space="preserve">s’impose. Il s’agit,</w:t>
      </w:r>
      <w:r>
        <w:t xml:space="preserve"> </w:t>
      </w:r>
      <w:r>
        <w:t xml:space="preserve">comme l’indique le site internet, d’un</w:t>
      </w:r>
      <w:r>
        <w:t xml:space="preserve"> </w:t>
      </w:r>
      <w:r>
        <w:t xml:space="preserve">“</w:t>
      </w:r>
      <w:r>
        <w:t xml:space="preserve">convertisseur de document universel</w:t>
      </w:r>
      <w:r>
        <w:t xml:space="preserve">”</w:t>
      </w:r>
      <w:r>
        <w:t xml:space="preserve">, en</w:t>
      </w:r>
      <w:r>
        <w:t xml:space="preserve"> </w:t>
      </w:r>
      <w:r>
        <w:t xml:space="preserve">une ligne de commande Pandoc convertit un document dans un format donné en de</w:t>
      </w:r>
      <w:r>
        <w:t xml:space="preserve"> </w:t>
      </w:r>
      <w:r>
        <w:t xml:space="preserve">nombreux autres formats. Par exemple, on peut passer d’un fichier</w:t>
      </w:r>
      <w:r>
        <w:t xml:space="preserve"> </w:t>
      </w:r>
      <w:r>
        <w:rPr>
          <w:rStyle w:val="VerbatimChar"/>
        </w:rPr>
        <w:t xml:space="preserve">.tex</w:t>
      </w:r>
      <w:r>
        <w:t xml:space="preserve"> </w:t>
      </w:r>
      <w:r>
        <w:t xml:space="preserve">(LaTeX)</w:t>
      </w:r>
      <w:r>
        <w:t xml:space="preserve"> </w:t>
      </w:r>
      <w:r>
        <w:t xml:space="preserve">à un fichier</w:t>
      </w:r>
      <w:r>
        <w:t xml:space="preserve"> </w:t>
      </w:r>
      <w:r>
        <w:rPr>
          <w:rStyle w:val="VerbatimChar"/>
        </w:rPr>
        <w:t xml:space="preserve">.docx</w:t>
      </w:r>
      <w:r>
        <w:t xml:space="preserve"> </w:t>
      </w:r>
      <w:r>
        <w:t xml:space="preserve">(Word)! Cela étant dit, revenons-en à</w:t>
      </w:r>
      <w:r>
        <w:t xml:space="preserve"> </w:t>
      </w:r>
      <w:r>
        <w:rPr>
          <w:rStyle w:val="VerbatimChar"/>
        </w:rPr>
        <w:t xml:space="preserve">rmarkdown</w:t>
      </w:r>
      <w:r>
        <w:t xml:space="preserve">. Les</w:t>
      </w:r>
      <w:r>
        <w:t xml:space="preserve"> </w:t>
      </w:r>
      <w:r>
        <w:t xml:space="preserve">intérêts de ce package `sont 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t xml:space="preserve">“</w:t>
      </w:r>
      <w:r>
        <w:t xml:space="preserve">knitr</w:t>
      </w:r>
      <w:r>
        <w:t xml:space="preserve">”</w:t>
      </w:r>
      <w:r>
        <w:t xml:space="preserve"> </w:t>
      </w:r>
      <w:r>
        <w:t xml:space="preserve">pour créer morceaux de codes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i/>
        </w:rPr>
        <w:t xml:space="preserve">render</w:t>
      </w:r>
      <w:r>
        <w:t xml:space="preserve"> </w:t>
      </w:r>
      <w:r>
        <w:t xml:space="preserve">elle-même appelée en quelques clics avec</w:t>
      </w:r>
      <w:r>
        <w:t xml:space="preserve"> </w:t>
      </w:r>
      <w:hyperlink r:id="rId40">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w:t>
      </w:r>
      <w:r>
        <w:t xml:space="preserve"> </w:t>
      </w:r>
      <w:r>
        <w:rPr>
          <w:rStyle w:val="VerbatimChar"/>
        </w:rPr>
        <w:t xml:space="preserve">html</w:t>
      </w:r>
      <w:r>
        <w:t xml:space="preserve">,</w:t>
      </w:r>
      <w:r>
        <w:t xml:space="preserve"> </w:t>
      </w:r>
      <w:r>
        <w:rPr>
          <w:rStyle w:val="VerbatimChar"/>
        </w:rPr>
        <w:t xml:space="preserve">pdf</w:t>
      </w:r>
      <w:r>
        <w:t xml:space="preserve"> </w:t>
      </w:r>
      <w:r>
        <w:t xml:space="preserve">et</w:t>
      </w:r>
      <w:r>
        <w:t xml:space="preserve"> </w:t>
      </w:r>
      <w:r>
        <w:rPr>
          <w:rStyle w:val="VerbatimChar"/>
        </w:rPr>
        <w:t xml:space="preserve">docx</w:t>
      </w:r>
      <w:r>
        <w:t xml:space="preserve">.</w:t>
      </w:r>
    </w:p>
    <w:p>
      <w:pPr>
        <w:pStyle w:val="FirstParagraph"/>
      </w:pPr>
      <w:r>
        <w:t xml:space="preserve">Concernant la documentation relative aux fonctionnalités du package</w:t>
      </w:r>
      <w:r>
        <w:t xml:space="preserve"> </w:t>
      </w:r>
      <w:r>
        <w:rPr>
          <w:rStyle w:val="VerbatimChar"/>
        </w:rPr>
        <w:t xml:space="preserve">rmarkdown</w:t>
      </w:r>
      <w:r>
        <w:t xml:space="preserve">, je recommande</w:t>
      </w:r>
      <w:r>
        <w:t xml:space="preserve"> </w:t>
      </w:r>
      <w:hyperlink r:id="rId32">
        <w:r>
          <w:rPr>
            <w:rStyle w:val="Hyperlink"/>
          </w:rPr>
          <w:t xml:space="preserve">le site officiel de R Markdown</w:t>
        </w:r>
      </w:hyperlink>
      <w:r>
        <w:t xml:space="preserve"> </w:t>
      </w:r>
      <w:r>
        <w:t xml:space="preserve">sur lequel vous trouverez entre autres</w:t>
      </w:r>
    </w:p>
    <w:p>
      <w:pPr>
        <w:pStyle w:val="Compact"/>
        <w:numPr>
          <w:numId w:val="1004"/>
          <w:ilvl w:val="0"/>
        </w:numPr>
      </w:pPr>
      <w:r>
        <w:t xml:space="preserve">un condensé d’utilisation sous forme de</w:t>
      </w:r>
      <w:r>
        <w:t xml:space="preserve"> </w:t>
      </w:r>
      <w:hyperlink r:id="rId41">
        <w:r>
          <w:rPr>
            <w:i/>
            <w:rStyle w:val="Hyperlink"/>
          </w:rPr>
          <w:t xml:space="preserve">Cheat Sheet</w:t>
        </w:r>
      </w:hyperlink>
      <w:r>
        <w:t xml:space="preserve">;</w:t>
      </w:r>
    </w:p>
    <w:p>
      <w:pPr>
        <w:pStyle w:val="Compact"/>
        <w:numPr>
          <w:numId w:val="1004"/>
          <w:ilvl w:val="0"/>
        </w:numPr>
      </w:pPr>
      <w:hyperlink r:id="rId42">
        <w:r>
          <w:rPr>
            <w:rStyle w:val="Hyperlink"/>
          </w:rPr>
          <w:t xml:space="preserve">guide de référence</w:t>
        </w:r>
      </w:hyperlink>
      <w:r>
        <w:t xml:space="preserve">.</w:t>
      </w:r>
    </w:p>
    <w:p>
      <w:pPr>
        <w:pStyle w:val="FirstParagraph"/>
      </w:pPr>
      <w:r>
        <w:t xml:space="preserve">Il y a également sur le site</w:t>
      </w:r>
      <w:r>
        <w:t xml:space="preserve"> </w:t>
      </w:r>
      <w:hyperlink r:id="rId43">
        <w:r>
          <w:rPr>
            <w:rStyle w:val="Hyperlink"/>
          </w:rPr>
          <w:t xml:space="preserve">https://bookdown.org</w:t>
        </w:r>
      </w:hyperlink>
    </w:p>
    <w:p>
      <w:pPr>
        <w:pStyle w:val="Compact"/>
        <w:numPr>
          <w:numId w:val="1005"/>
          <w:ilvl w:val="0"/>
        </w:numPr>
      </w:pPr>
      <w:r>
        <w:t xml:space="preserve">un livre en anglais</w:t>
      </w:r>
      <w:r>
        <w:t xml:space="preserve"> </w:t>
      </w:r>
      <w:r>
        <w:t xml:space="preserve">très complet sur le sujet</w:t>
      </w:r>
      <w:r>
        <w:t xml:space="preserve"> </w:t>
      </w:r>
      <w:hyperlink r:id="rId44">
        <w:r>
          <w:rPr>
            <w:rStyle w:val="Hyperlink"/>
          </w:rPr>
          <w:t xml:space="preserve">disponible en</w:t>
        </w:r>
        <w:r>
          <w:rPr>
            <w:rStyle w:val="Hyperlink"/>
          </w:rPr>
          <w:t xml:space="preserve"> </w:t>
        </w:r>
        <w:r>
          <w:rPr>
            <w:rStyle w:val="Hyperlink"/>
          </w:rPr>
          <w:t xml:space="preserve">ligne</w:t>
        </w:r>
      </w:hyperlink>
      <w:r>
        <w:t xml:space="preserve"> </w:t>
      </w:r>
      <w:r>
        <w:t xml:space="preserve">;</w:t>
      </w:r>
    </w:p>
    <w:p>
      <w:pPr>
        <w:pStyle w:val="Compact"/>
        <w:numPr>
          <w:numId w:val="1005"/>
          <w:ilvl w:val="0"/>
        </w:numPr>
      </w:pPr>
      <w:hyperlink r:id="rId45">
        <w:r>
          <w:rPr>
            <w:rStyle w:val="Hyperlink"/>
          </w:rPr>
          <w:t xml:space="preserve">un cook d’astuces</w:t>
        </w:r>
      </w:hyperlink>
      <w:r>
        <w:t xml:space="preserve"> </w:t>
      </w:r>
      <w:r>
        <w:t xml:space="preserve">en cours d’écriture.</w:t>
      </w:r>
    </w:p>
    <w:p>
      <w:pPr>
        <w:pStyle w:val="FirstParagraph"/>
      </w:pPr>
      <w:r>
        <w:t xml:space="preserve">Ainsi Le Markdown devient une langage qui simplifie les actions les plus courantes d’autres autres et un point d’entrer pour aller rapidement, il n’est donc pas une alternative à ces-derniers.</w:t>
      </w:r>
    </w:p>
    <w:p>
      <w:pPr>
        <w:pStyle w:val="BodyText"/>
      </w:pPr>
      <w:r>
        <w:t xml:space="preserve">Cette</w:t>
      </w:r>
      <w:r>
        <w:t xml:space="preserve"> </w:t>
      </w:r>
      <w:r>
        <w:t xml:space="preserve">possibilité offerte depuis très longtemps avec la fonction</w:t>
      </w:r>
      <w:r>
        <w:t xml:space="preserve"> </w:t>
      </w:r>
      <w:r>
        <w:rPr>
          <w:rStyle w:val="VerbatimChar"/>
        </w:rPr>
        <w:t xml:space="preserve">Sweave()</w:t>
      </w:r>
      <w:r>
        <w:t xml:space="preserve"> </w:t>
      </w:r>
      <w:r>
        <w:t xml:space="preserve">(package</w:t>
      </w:r>
      <w:r>
        <w:t xml:space="preserve"> </w:t>
      </w:r>
      <w:r>
        <w:t xml:space="preserve">de base</w:t>
      </w:r>
      <w:r>
        <w:t xml:space="preserve"> </w:t>
      </w:r>
      <w:r>
        <w:rPr>
          <w:rStyle w:val="VerbatimChar"/>
        </w:rPr>
        <w:t xml:space="preserve">utils</w:t>
      </w:r>
      <w:r>
        <w:t xml:space="preserve">) qui permet de remplacer du code R par son rendu. Mais la</w:t>
      </w:r>
      <w:r>
        <w:t xml:space="preserve"> </w:t>
      </w:r>
      <w:r>
        <w:t xml:space="preserve">véritable force vient des travaux de Yihui Xie avec le package</w:t>
      </w:r>
      <w:r>
        <w:t xml:space="preserve"> </w:t>
      </w:r>
      <w:hyperlink r:id="rId36">
        <w:r>
          <w:rPr>
            <w:rStyle w:val="VerbatimChar"/>
            <w:rStyle w:val="Hyperlink"/>
          </w:rPr>
          <w:t xml:space="preserve">knitr</w:t>
        </w:r>
      </w:hyperlink>
      <w:r>
        <w:t xml:space="preserve"> </w:t>
      </w:r>
      <w:r>
        <w:t xml:space="preserve">(voir</w:t>
      </w:r>
      <w:r>
        <w:t xml:space="preserve"> </w:t>
      </w:r>
      <w:hyperlink r:id="rId46">
        <w:r>
          <w:rPr>
            <w:rStyle w:val="Hyperlink"/>
          </w:rPr>
          <w:t xml:space="preserve">https://yihui.org/knitr/</w:t>
        </w:r>
      </w:hyperlink>
      <w:r>
        <w:t xml:space="preserve">), qui utilise cette fonctionnalité, permet de</w:t>
      </w:r>
      <w:r>
        <w:t xml:space="preserve"> </w:t>
      </w:r>
      <w:r>
        <w:t xml:space="preserve">produire des fichiers LaTeX intégrant du code R et des figures. Le package</w:t>
      </w:r>
      <w:r>
        <w:t xml:space="preserve"> </w:t>
      </w:r>
      <w:hyperlink r:id="rId47">
        <w:r>
          <w:rPr>
            <w:rStyle w:val="VerbatimChar"/>
            <w:rStyle w:val="Hyperlink"/>
          </w:rPr>
          <w:t xml:space="preserve">rmarkdown</w:t>
        </w:r>
      </w:hyperlink>
      <w:r>
        <w:t xml:space="preserve"> </w:t>
      </w:r>
      <w:r>
        <w:t xml:space="preserve">développé par RStudio est un</w:t>
      </w:r>
      <w:r>
        <w:t xml:space="preserve"> </w:t>
      </w:r>
      <w:r>
        <w:t xml:space="preserve">package R très populaire qui a rendu la création de documents dynamiques avec R</w:t>
      </w:r>
      <w:r>
        <w:t xml:space="preserve"> </w:t>
      </w:r>
      <w:r>
        <w:t xml:space="preserve">très efficace.</w:t>
      </w:r>
    </w:p>
    <w:p>
      <w:pPr>
        <w:pStyle w:val="BodyText"/>
      </w:pPr>
      <w:r>
        <w:t xml:space="preserve">Le</w:t>
      </w:r>
      <w:r>
        <w:t xml:space="preserve"> </w:t>
      </w:r>
      <w:hyperlink r:id="rId48">
        <w:r>
          <w:rPr>
            <w:rStyle w:val="Hyperlink"/>
          </w:rPr>
          <w:t xml:space="preserve">site dédié à knitr</w:t>
        </w:r>
      </w:hyperlink>
      <w:r>
        <w:t xml:space="preserve"> </w:t>
      </w:r>
      <w:r>
        <w:t xml:space="preserve">permet de bien comprendre l’intégration des morceaux de codes et des figures de</w:t>
      </w:r>
      <w:r>
        <w:t xml:space="preserve"> </w:t>
      </w:r>
      <w:hyperlink r:id="rId21">
        <w:r>
          <w:rPr>
            <w:rStyle w:val="Hyperlink"/>
          </w:rPr>
          <w:t xml:space="preserve">R</w:t>
        </w:r>
      </w:hyperlink>
      <w:r>
        <w:t xml:space="preserve">. Je tiens également à signaler la</w:t>
      </w:r>
      <w:r>
        <w:t xml:space="preserve"> </w:t>
      </w:r>
      <w:hyperlink r:id="rId49">
        <w:r>
          <w:rPr>
            <w:rStyle w:val="Hyperlink"/>
          </w:rPr>
          <w:t xml:space="preserve">présentation de Mansun Kuo sur Rpubs</w:t>
        </w:r>
      </w:hyperlink>
      <w:r>
        <w:t xml:space="preserve">. Pour apprendre la syntaxe Pandoc Markdown, vous pouvez vous reportez à la</w:t>
      </w:r>
      <w:r>
        <w:t xml:space="preserve"> </w:t>
      </w:r>
      <w:hyperlink r:id="rId50">
        <w:r>
          <w:rPr>
            <w:rStyle w:val="Hyperlink"/>
          </w:rPr>
          <w:t xml:space="preserve">documentation disponible sur le site de Pandoc</w:t>
        </w:r>
      </w:hyperlink>
      <w:r>
        <w:t xml:space="preserve"> </w:t>
      </w:r>
      <w:r>
        <w:t xml:space="preserve">ou à la</w:t>
      </w:r>
      <w:r>
        <w:t xml:space="preserve"> </w:t>
      </w:r>
      <w:hyperlink r:id="rId51">
        <w:r>
          <w:rPr>
            <w:rStyle w:val="Hyperlink"/>
          </w:rPr>
          <w:t xml:space="preserve">page internet de Jean-Daniel Bonjour</w:t>
        </w:r>
      </w:hyperlink>
      <w:r>
        <w:t xml:space="preserve"> </w:t>
      </w:r>
      <w:r>
        <w:t xml:space="preserve">pour une documentation en français.</w:t>
      </w:r>
    </w:p>
    <w:p>
      <w:pPr>
        <w:pStyle w:val="BodyText"/>
      </w:pPr>
      <w:r>
        <w:t xml:space="preserve">Pour conclure cette introduction, je signale que la syntaxe</w:t>
      </w:r>
      <w:r>
        <w:t xml:space="preserve"> </w:t>
      </w:r>
      <w:hyperlink r:id="rId52">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Néanmoins, avant d’envisager l’un des recours</w:t>
      </w:r>
      <w:r>
        <w:t xml:space="preserve"> </w:t>
      </w:r>
      <w:r>
        <w:t xml:space="preserve">proposés ci-dessous, il est très important de vous demander si cette</w:t>
      </w:r>
      <w:r>
        <w:t xml:space="preserve"> </w:t>
      </w:r>
      <w:r>
        <w:t xml:space="preserve">personnalisation est nécessaire. Si toutefois vous souhaitez aller plus loin</w:t>
      </w:r>
      <w:r>
        <w:t xml:space="preserve"> </w:t>
      </w:r>
      <w:r>
        <w:t xml:space="preserve">dans la mise en forme de votre document, plusieurs options vous sont</w:t>
      </w:r>
      <w:r>
        <w:t xml:space="preserve"> </w:t>
      </w:r>
      <w:r>
        <w:t xml:space="preserve">offertes :</w:t>
      </w:r>
    </w:p>
    <w:p>
      <w:pPr>
        <w:pStyle w:val="Compact"/>
        <w:numPr>
          <w:numId w:val="1006"/>
          <w:ilvl w:val="0"/>
        </w:numPr>
      </w:pPr>
      <w:r>
        <w:t xml:space="preserve">vous pouvez travailler sur le document dans le format qui vous intéresse après l’avoir générer,</w:t>
      </w:r>
    </w:p>
    <w:p>
      <w:pPr>
        <w:pStyle w:val="Compact"/>
        <w:numPr>
          <w:numId w:val="1006"/>
          <w:ilvl w:val="0"/>
        </w:numPr>
      </w:pPr>
      <w:r>
        <w:t xml:space="preserve">vous pouvez modifier le</w:t>
      </w:r>
      <w:r>
        <w:t xml:space="preserve"> </w:t>
      </w:r>
      <w:r>
        <w:rPr>
          <w:i/>
        </w:rPr>
        <w:t xml:space="preserve">template</w:t>
      </w:r>
      <w:r>
        <w:t xml:space="preserve"> </w:t>
      </w:r>
      <w:r>
        <w:t xml:space="preserve">(fichier qui gère en grande partie la mise en forme de votre document) associé à votre document</w:t>
      </w:r>
      <w:r>
        <w:rPr>
          <w:rStyle w:val="FootnoteReference"/>
        </w:rPr>
        <w:footnoteReference w:id="53"/>
      </w:r>
      <w:r>
        <w:t xml:space="preserve">,</w:t>
      </w:r>
    </w:p>
    <w:p>
      <w:pPr>
        <w:pStyle w:val="Compact"/>
        <w:numPr>
          <w:numId w:val="1006"/>
          <w:ilvl w:val="0"/>
        </w:numPr>
      </w:pPr>
      <w:r>
        <w:t xml:space="preserve">vous pouvez toujours composé en un langage donné, p. ex.</w:t>
      </w:r>
      <w:r>
        <w:t xml:space="preserve"> </w:t>
      </w:r>
      <w:hyperlink r:id="rId54">
        <w:r>
          <w:rPr>
            <w:rStyle w:val="Hyperlink"/>
          </w:rPr>
          <w:t xml:space="preserve">HTML</w:t>
        </w:r>
      </w:hyperlink>
      <w:r>
        <w:t xml:space="preserve"> </w:t>
      </w:r>
      <w:r>
        <w:t xml:space="preserve">ou</w:t>
      </w:r>
      <w:r>
        <w:t xml:space="preserve"> </w:t>
      </w:r>
      <w:hyperlink r:id="rId55">
        <w:r>
          <w:rPr>
            <w:rStyle w:val="Hyperlink"/>
          </w:rPr>
          <w:t xml:space="preserve">Latex</w:t>
        </w:r>
      </w:hyperlink>
      <w:r>
        <w:t xml:space="preserve">, mais les commandes non valides pour un format donné, seront ignorées.</w:t>
      </w:r>
    </w:p>
    <w:p>
      <w:pPr>
        <w:pStyle w:val="FirstParagraph"/>
      </w:pPr>
      <w:r>
        <w:t xml:space="preserve">u package</w:t>
      </w:r>
      <w:r>
        <w:t xml:space="preserve"> </w:t>
      </w:r>
      <w:r>
        <w:rPr>
          <w:rStyle w:val="VerbatimChar"/>
        </w:rPr>
        <w:t xml:space="preserve">rmarkdown</w:t>
      </w:r>
      <w:r>
        <w:t xml:space="preserve">. Pour savoir où est ce dossier, enter</w:t>
      </w:r>
      <w:r>
        <w:t xml:space="preserve"> </w:t>
      </w:r>
      <w:r>
        <w:t xml:space="preserve">“</w:t>
      </w:r>
      <w:r>
        <w:t xml:space="preserve">R.home()</w:t>
      </w:r>
      <w:r>
        <w:t xml:space="preserve">”</w:t>
      </w:r>
      <w:r>
        <w:t xml:space="preserve"> </w:t>
      </w:r>
      <w:r>
        <w:t xml:space="preserve">dans votre console R, rendez-vous à l’adresse donnée puis, dans le sous-répertoire</w:t>
      </w:r>
      <w:r>
        <w:t xml:space="preserve"> </w:t>
      </w:r>
      <w:r>
        <w:t xml:space="preserve">“</w:t>
      </w:r>
      <w:r>
        <w:t xml:space="preserve">library/rmarkdown</w:t>
      </w:r>
      <w:r>
        <w:t xml:space="preserve">”</w:t>
      </w:r>
      <w:r>
        <w:t xml:space="preserve">.</w:t>
      </w:r>
    </w:p>
    <w:p>
      <w:pPr>
        <w:pStyle w:val="Heading1"/>
      </w:pPr>
      <w:bookmarkStart w:id="56" w:name="comment-utiliser-un-fichier-r-markdown"/>
      <w:r>
        <w:t xml:space="preserve">Comment utiliser un fichier R Markdown</w:t>
      </w:r>
      <w:bookmarkEnd w:id="56"/>
    </w:p>
    <w:p>
      <w:pPr>
        <w:pStyle w:val="FirstParagraph"/>
      </w:pPr>
      <w:r>
        <w:t xml:space="preserve">Dans cette partie il est question de l’organisation générale d’un fichier R Markdown qui a pour extension</w:t>
      </w:r>
      <w:r>
        <w:t xml:space="preserve"> </w:t>
      </w:r>
      <w:r>
        <w:rPr>
          <w:rStyle w:val="VerbatimChar"/>
        </w:rPr>
        <w:t xml:space="preserve">.Rmd</w:t>
      </w:r>
      <w:r>
        <w:t xml:space="preserve"> </w:t>
      </w:r>
      <w:r>
        <w:t xml:space="preserve">(ou</w:t>
      </w:r>
      <w:r>
        <w:t xml:space="preserve"> </w:t>
      </w:r>
      <w:r>
        <w:rPr>
          <w:rStyle w:val="VerbatimChar"/>
        </w:rPr>
        <w:t xml:space="preserve">.rmd</w:t>
      </w:r>
      <w:r>
        <w:t xml:space="preserve">).</w:t>
      </w:r>
    </w:p>
    <w:p>
      <w:pPr>
        <w:pStyle w:val="Heading2"/>
      </w:pPr>
      <w:bookmarkStart w:id="57" w:name="quelques-repères"/>
      <w:r>
        <w:t xml:space="preserve">Quelques repères</w:t>
      </w:r>
      <w:bookmarkEnd w:id="57"/>
    </w:p>
    <w:p>
      <w:pPr>
        <w:pStyle w:val="FirstParagraph"/>
      </w:pPr>
      <w:r>
        <w:t xml:space="preserve">Un fichier R Markdown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syntaxe Pandoc Markdown;</w:t>
      </w:r>
    </w:p>
    <w:p>
      <w:pPr>
        <w:numPr>
          <w:numId w:val="1007"/>
          <w:ilvl w:val="0"/>
        </w:numPr>
      </w:pPr>
      <w:r>
        <w:t xml:space="preserve">des blocs de code particuliers (bloc de trois backticks ` avec une accolade {R …}) qui peuvent exécuté par R:</w:t>
      </w:r>
    </w:p>
    <w:p>
      <w:pPr>
        <w:pStyle w:val="SourceCode"/>
        <w:numPr>
          <w:numId w:val="1000"/>
          <w:ilvl w:val="0"/>
        </w:numPr>
      </w:pPr>
      <w:r>
        <w:rPr>
          <w:rStyle w:val="VerbatimChar"/>
        </w:rPr>
        <w:t xml:space="preserve"> ```r</w:t>
      </w:r>
      <w:r>
        <w:br w:type="textWrapping"/>
      </w:r>
      <w:r>
        <w:rPr>
          <w:rStyle w:val="VerbatimChar"/>
        </w:rPr>
        <w:t xml:space="preserve"> # code R à exécuter</w:t>
      </w:r>
      <w:r>
        <w:br w:type="textWrapping"/>
      </w:r>
      <w:r>
        <w:rPr>
          <w:rStyle w:val="VerbatimChar"/>
        </w:rPr>
        <w:t xml:space="preserve"> ```</w:t>
      </w:r>
    </w:p>
    <w:p>
      <w:pPr>
        <w:numPr>
          <w:numId w:val="1007"/>
          <w:ilvl w:val="0"/>
        </w:numPr>
      </w:pPr>
      <w:r>
        <w:t xml:space="preserve">enfin, un</w:t>
      </w:r>
      <w:r>
        <w:t xml:space="preserve"> </w:t>
      </w:r>
      <w:r>
        <w:rPr>
          <w:i/>
        </w:rPr>
        <w:t xml:space="preserve">Front Matter</w:t>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Trois langages sont pleinement utilisés pour créer</w:t>
      </w:r>
      <w:r>
        <w:t xml:space="preserve"> </w:t>
      </w:r>
      <w:r>
        <w:t xml:space="preserve">le document : Markdown, R et YAML. De plus, dans la syntaxe Pandoc Markdown</w:t>
      </w:r>
      <w:r>
        <w:t xml:space="preserve"> </w:t>
      </w:r>
      <w:r>
        <w:t xml:space="preserve">utilisée, on peut aussi utiliser la syntaxe</w:t>
      </w:r>
      <w:r>
        <w:t xml:space="preserve"> </w:t>
      </w:r>
      <w:hyperlink r:id="rId55">
        <w:r>
          <w:rPr>
            <w:rStyle w:val="Hyperlink"/>
          </w:rPr>
          <w:t xml:space="preserve">Latex</w:t>
        </w:r>
      </w:hyperlink>
      <w:r>
        <w:t xml:space="preserve"> </w:t>
      </w:r>
      <w:r>
        <w:t xml:space="preserve">pour les équations (voir aussi</w:t>
      </w:r>
      <w:r>
        <w:t xml:space="preserve"> </w:t>
      </w:r>
      <w:hyperlink r:id="rId58">
        <w:r>
          <w:rPr>
            <w:rStyle w:val="Hyperlink"/>
          </w:rPr>
          <w:t xml:space="preserve">https://bookdown.org/yihui/rmarkdown/markdown-syntax.html#</w:t>
        </w:r>
      </w:hyperlink>
      <w:r>
        <w:t xml:space="preserve">).</w:t>
      </w:r>
    </w:p>
    <w:p>
      <w:pPr>
        <w:pStyle w:val="BodyText"/>
      </w:pPr>
      <w:r>
        <w:t xml:space="preserve">Quand le fichier est complet, et que le package</w:t>
      </w:r>
      <w:r>
        <w:t xml:space="preserve"> </w:t>
      </w:r>
      <w:r>
        <w:rPr>
          <w:rStyle w:val="VerbatimChar"/>
        </w:rPr>
        <w:t xml:space="preserve">rmarkdown</w:t>
      </w:r>
      <w:r>
        <w:t xml:space="preserve"> </w:t>
      </w:r>
      <w:r>
        <w:t xml:space="preserve">est installé[^4],</w:t>
      </w:r>
      <w:r>
        <w:t xml:space="preserve"> </w:t>
      </w:r>
      <w:r>
        <w:t xml:space="preserve">on utilise la fonction</w:t>
      </w:r>
      <w:r>
        <w:t xml:space="preserve"> </w:t>
      </w:r>
      <w:r>
        <w:rPr>
          <w:rStyle w:val="VerbatimChar"/>
        </w:rPr>
        <w:t xml:space="preserve">render()</w:t>
      </w:r>
      <w:r>
        <w:t xml:space="preserve"> </w:t>
      </w:r>
      <w:r>
        <w:t xml:space="preserve">du package en lui indiquant le chemin de</w:t>
      </w:r>
      <w:r>
        <w:t xml:space="preserve"> </w:t>
      </w:r>
      <w:r>
        <w:t xml:space="preserve">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w:t>
      </w:r>
      <w:r>
        <w:t xml:space="preserve"> </w:t>
      </w:r>
      <w:r>
        <w:t xml:space="preserve">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 il existe une spécification dans le fichier YAML. Les formats utilisés ici sont :</w:t>
      </w:r>
    </w:p>
    <w:p>
      <w:pPr>
        <w:pStyle w:val="Compact"/>
        <w:numPr>
          <w:numId w:val="1008"/>
          <w:ilvl w:val="0"/>
        </w:numPr>
      </w:pPr>
      <w:hyperlink r:id="rId59">
        <w:r>
          <w:rPr>
            <w:rStyle w:val="Hyperlink"/>
          </w:rPr>
          <w:t xml:space="preserve">PDF</w:t>
        </w:r>
      </w:hyperlink>
    </w:p>
    <w:p>
      <w:pPr>
        <w:pStyle w:val="Compact"/>
        <w:numPr>
          <w:numId w:val="1008"/>
          <w:ilvl w:val="0"/>
        </w:numPr>
      </w:pPr>
      <w:hyperlink r:id="rId60">
        <w:r>
          <w:rPr>
            <w:rStyle w:val="Hyperlink"/>
          </w:rPr>
          <w:t xml:space="preserve">HTML</w:t>
        </w:r>
      </w:hyperlink>
    </w:p>
    <w:p>
      <w:pPr>
        <w:pStyle w:val="Compact"/>
        <w:numPr>
          <w:numId w:val="1008"/>
          <w:ilvl w:val="0"/>
        </w:numPr>
      </w:pPr>
      <w:hyperlink r:id="rId61">
        <w:r>
          <w:rPr>
            <w:rStyle w:val="Hyperlink"/>
          </w:rPr>
          <w:t xml:space="preserve">Word</w:t>
        </w:r>
      </w:hyperlink>
    </w:p>
    <w:p>
      <w:pPr>
        <w:pStyle w:val="FirstParagraph"/>
      </w:pPr>
      <w:r>
        <w:t xml:space="preserve">Les documents au format pdf requièrent</w:t>
      </w:r>
      <w:r>
        <w:t xml:space="preserve"> </w:t>
      </w:r>
      <w:hyperlink r:id="rId62">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w:t>
      </w:r>
      <w:r>
        <w:t xml:space="preserve"> </w:t>
      </w:r>
      <w:hyperlink w:anchor="le-fichier-yaml">
        <w:r>
          <w:rPr>
            <w:rStyle w:val="Hyperlink"/>
          </w:rPr>
          <w:t xml:space="preserve">Le fichier YAML</w:t>
        </w:r>
      </w:hyperlink>
      <w:r>
        <w:t xml:space="preserve">.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2"/>
      </w:pPr>
      <w:bookmarkStart w:id="63" w:name="le-fichier-yaml"/>
      <w:r>
        <w:t xml:space="preserve">Le fichier YAML</w:t>
      </w:r>
      <w:bookmarkEnd w:id="63"/>
    </w:p>
    <w:p>
      <w:pPr>
        <w:pStyle w:val="FirstParagraph"/>
      </w:pPr>
      <w:r>
        <w:t xml:space="preserve">Il s’agit d’un ensemble de spécifications placées en tête de votre document</w:t>
      </w:r>
      <w:r>
        <w:t xml:space="preserve"> </w:t>
      </w:r>
      <w:r>
        <w:t xml:space="preserve">“</w:t>
      </w:r>
      <w:r>
        <w:t xml:space="preserve">.rmd</w:t>
      </w:r>
      <w:r>
        <w:t xml:space="preserve">”</w:t>
      </w:r>
      <w:r>
        <w:t xml:space="preserve"> </w:t>
      </w:r>
      <w:r>
        <w:t xml:space="preserve">(veuillez à ne pas introduire de commentaires avant). le</w:t>
      </w:r>
      <w:r>
        <w:t xml:space="preserve"> </w:t>
      </w:r>
      <w:hyperlink r:id="rId64">
        <w:r>
          <w:rPr>
            <w:rStyle w:val="Hyperlink"/>
          </w:rPr>
          <w:t xml:space="preserve">YAML (YAML Ain’t Markup Language)</w:t>
        </w:r>
      </w:hyperlink>
      <w:r>
        <w:t xml:space="preserve"> </w:t>
      </w:r>
      <w:r>
        <w:t xml:space="preserve">est un format de représentation de données intégré dans le fichier</w:t>
      </w:r>
      <w:r>
        <w:t xml:space="preserve"> </w:t>
      </w:r>
      <w:r>
        <w:t xml:space="preserve">“</w:t>
      </w:r>
      <w:r>
        <w:t xml:space="preserve">.rmd</w:t>
      </w:r>
      <w:r>
        <w:t xml:space="preserve">”</w:t>
      </w:r>
      <w:r>
        <w:t xml:space="preserve"> </w:t>
      </w:r>
      <w:r>
        <w:t xml:space="preserve">entre bloc de trois tirets.</w:t>
      </w:r>
      <w:r>
        <w:t xml:space="preserve"> </w:t>
      </w: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 Pour comprendre l’essentiel du fonctionnement du YAML, je vous conseille de regarder la</w:t>
      </w:r>
      <w:r>
        <w:t xml:space="preserve"> </w:t>
      </w:r>
      <w:hyperlink r:id="rId65">
        <w:r>
          <w:rPr>
            <w:rStyle w:val="Hyperlink"/>
          </w:rPr>
          <w:t xml:space="preserve">page française wikipedia</w:t>
        </w:r>
      </w:hyperlink>
      <w:r>
        <w:t xml:space="preserve">. La page anglaise sur le même sujet vous permet d’en apprendre davantage. Pour un aperçu assez complet des options YAML utilisables dans le fichier .rmd par défaut, rendez-vous à la dernière page du</w:t>
      </w:r>
      <w:r>
        <w:t xml:space="preserve"> </w:t>
      </w:r>
      <w:hyperlink r:id="rId42">
        <w:r>
          <w:rPr>
            <w:rStyle w:val="Hyperlink"/>
          </w:rPr>
          <w:t xml:space="preserve">guide de référence</w:t>
        </w:r>
      </w:hyperlink>
      <w:r>
        <w:t xml:space="preserve">. 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"01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1"/>
      </w:pPr>
      <w:bookmarkStart w:id="66" w:name="le-pandoc-markdown"/>
      <w:r>
        <w:t xml:space="preserve">Le</w:t>
      </w:r>
      <w:r>
        <w:t xml:space="preserve"> </w:t>
      </w:r>
      <w:r>
        <w:t xml:space="preserve">“</w:t>
      </w:r>
      <w:r>
        <w:t xml:space="preserve">Pandoc Markdown</w:t>
      </w:r>
      <w:r>
        <w:t xml:space="preserve">”</w:t>
      </w:r>
      <w:bookmarkEnd w:id="66"/>
    </w:p>
    <w:p>
      <w:pPr>
        <w:pStyle w:val="FirstParagraph"/>
      </w:pPr>
      <w:r>
        <w:t xml:space="preserve">Dans cette partie, je détaille les éléments de formatage du texte proposés par Pandoc Markdown. L’ensemble est très bien présenté sur le</w:t>
      </w:r>
      <w:r>
        <w:t xml:space="preserve"> </w:t>
      </w:r>
      <w:hyperlink r:id="rId52">
        <w:r>
          <w:rPr>
            <w:rStyle w:val="Hyperlink"/>
          </w:rPr>
          <w:t xml:space="preserve">site de référence</w:t>
        </w:r>
      </w:hyperlink>
      <w:r>
        <w:rPr>
          <w:rStyle w:val="FootnoteReference"/>
        </w:rPr>
        <w:footnoteReference w:id="67"/>
      </w:r>
      <w:r>
        <w:t xml:space="preserve"> </w:t>
      </w:r>
      <w:r>
        <w:t xml:space="preserve">et très bien résumé à la première page du</w:t>
      </w:r>
      <w:r>
        <w:t xml:space="preserve"> </w:t>
      </w:r>
      <w:hyperlink r:id="rId42">
        <w:r>
          <w:rPr>
            <w:rStyle w:val="Hyperlink"/>
          </w:rPr>
          <w:t xml:space="preserve">guide de référence</w:t>
        </w:r>
      </w:hyperlink>
      <w:r>
        <w:t xml:space="preserve">. Pour une source en français, j’ai trouvé un bon tour d’horizon nommé :</w:t>
      </w:r>
      <w:r>
        <w:t xml:space="preserve"> </w:t>
      </w:r>
      <w:hyperlink r:id="rId68">
        <w:r>
          <w:rPr>
            <w:rStyle w:val="Hyperlink"/>
          </w:rPr>
          <w:t xml:space="preserve">“</w:t>
        </w:r>
        <w:r>
          <w:rPr>
            <w:rStyle w:val="Hyperlink"/>
          </w:rPr>
          <w:t xml:space="preserve">Élaboration et conversion de documents avec Markdown et Pandoc</w:t>
        </w:r>
        <w:r>
          <w:rPr>
            <w:rStyle w:val="Hyperlink"/>
          </w:rPr>
          <w:t xml:space="preserve">”</w:t>
        </w:r>
      </w:hyperlink>
      <w:r>
        <w:t xml:space="preserve"> </w:t>
      </w:r>
      <w:r>
        <w:t xml:space="preserve">écrit par Jean-Daniel Bonjour. Notez que certains symboles sont réservés au formatage du texte. Cependant, quand leur affichage est requit,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69" w:name="décoration-du-texte"/>
      <w:r>
        <w:t xml:space="preserve">Décoration du texte</w:t>
      </w:r>
      <w:bookmarkEnd w:id="69"/>
    </w:p>
    <w:p>
      <w:pPr>
        <w:pStyle w:val="Compact"/>
        <w:numPr>
          <w:numId w:val="1009"/>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0"/>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1"/>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2"/>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3"/>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4"/>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70" w:name="les-titres"/>
      <w:r>
        <w:t xml:space="preserve">Les titres</w:t>
      </w:r>
      <w:bookmarkEnd w:id="70"/>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71" w:name="les-listes"/>
      <w:r>
        <w:t xml:space="preserve">Les listes</w:t>
      </w:r>
      <w:bookmarkEnd w:id="71"/>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72" w:name="listes-non-numérotées"/>
      <w:r>
        <w:t xml:space="preserve">Listes non numérotées</w:t>
      </w:r>
      <w:bookmarkEnd w:id="72"/>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5"/>
          <w:ilvl w:val="0"/>
        </w:numPr>
      </w:pPr>
      <w:r>
        <w:t xml:space="preserve">objet 1,</w:t>
      </w:r>
    </w:p>
    <w:p>
      <w:pPr>
        <w:pStyle w:val="Compact"/>
        <w:numPr>
          <w:numId w:val="1015"/>
          <w:ilvl w:val="0"/>
        </w:numPr>
      </w:pPr>
      <w:r>
        <w:t xml:space="preserve">objet 2,</w:t>
      </w:r>
    </w:p>
    <w:p>
      <w:pPr>
        <w:pStyle w:val="Compact"/>
        <w:numPr>
          <w:numId w:val="1015"/>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6"/>
          <w:ilvl w:val="0"/>
        </w:numPr>
      </w:pPr>
      <w:r>
        <w:t xml:space="preserve">objet 1,</w:t>
      </w:r>
    </w:p>
    <w:p>
      <w:pPr>
        <w:pStyle w:val="Compact"/>
        <w:numPr>
          <w:numId w:val="1017"/>
          <w:ilvl w:val="1"/>
        </w:numPr>
      </w:pPr>
      <w:r>
        <w:t xml:space="preserve">machin 1</w:t>
      </w:r>
    </w:p>
    <w:p>
      <w:pPr>
        <w:pStyle w:val="Compact"/>
        <w:numPr>
          <w:numId w:val="1018"/>
          <w:ilvl w:val="2"/>
        </w:numPr>
      </w:pPr>
      <w:r>
        <w:t xml:space="preserve">chose 1</w:t>
      </w:r>
    </w:p>
    <w:p>
      <w:pPr>
        <w:pStyle w:val="Compact"/>
        <w:numPr>
          <w:numId w:val="1018"/>
          <w:ilvl w:val="2"/>
        </w:numPr>
      </w:pPr>
      <w:r>
        <w:t xml:space="preserve">chose 2</w:t>
      </w:r>
    </w:p>
    <w:p>
      <w:pPr>
        <w:pStyle w:val="Compact"/>
        <w:numPr>
          <w:numId w:val="1017"/>
          <w:ilvl w:val="1"/>
        </w:numPr>
      </w:pPr>
      <w:r>
        <w:t xml:space="preserve">machin 2</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19"/>
          <w:ilvl w:val="0"/>
        </w:numPr>
      </w:pPr>
      <w:r>
        <w:t xml:space="preserve">objet 1,</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0"/>
          <w:ilvl w:val="0"/>
        </w:numPr>
      </w:pPr>
      <w:r>
        <w:t xml:space="preserve">élément 1 :</w:t>
      </w:r>
    </w:p>
    <w:p>
      <w:pPr>
        <w:numPr>
          <w:numId w:val="1000"/>
          <w:ilvl w:val="0"/>
        </w:numPr>
      </w:pPr>
      <w:r>
        <w:t xml:space="preserve">Un petit texte qui pourrait expliciter ce qu’est l’élément 1.</w:t>
      </w:r>
    </w:p>
    <w:p>
      <w:pPr>
        <w:numPr>
          <w:numId w:val="1020"/>
          <w:ilvl w:val="0"/>
        </w:numPr>
      </w:pPr>
      <w:r>
        <w:t xml:space="preserve">machin 2:</w:t>
      </w:r>
    </w:p>
    <w:p>
      <w:pPr>
        <w:pStyle w:val="SourceCode"/>
        <w:numPr>
          <w:numId w:val="1000"/>
          <w:ilvl w:val="0"/>
        </w:numPr>
      </w:pPr>
      <w:r>
        <w:rPr>
          <w:rStyle w:val="VerbatimChar"/>
        </w:rPr>
        <w:t xml:space="preserve">for (i in 1:2) print(i)</w:t>
      </w:r>
    </w:p>
    <w:p>
      <w:pPr>
        <w:pStyle w:val="Heading3"/>
      </w:pPr>
      <w:bookmarkStart w:id="73" w:name="les-listes-non-numérotées"/>
      <w:r>
        <w:t xml:space="preserve">Les listes non numérotées</w:t>
      </w:r>
      <w:bookmarkEnd w:id="73"/>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1"/>
          <w:ilvl w:val="0"/>
        </w:numPr>
      </w:pPr>
      <w:r>
        <w:t xml:space="preserve">machin 1,</w:t>
      </w:r>
    </w:p>
    <w:p>
      <w:pPr>
        <w:pStyle w:val="Compact"/>
        <w:numPr>
          <w:numId w:val="1021"/>
          <w:ilvl w:val="0"/>
        </w:numPr>
      </w:pPr>
      <w:r>
        <w:t xml:space="preserve">machin 2,</w:t>
      </w:r>
    </w:p>
    <w:p>
      <w:pPr>
        <w:pStyle w:val="Compact"/>
        <w:numPr>
          <w:numId w:val="1021"/>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Compact"/>
        <w:numPr>
          <w:numId w:val="1022"/>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4"/>
          <w:ilvl w:val="0"/>
        </w:numPr>
      </w:pPr>
      <w:r>
        <w:t xml:space="preserve">élément 1</w:t>
      </w:r>
    </w:p>
    <w:p>
      <w:pPr>
        <w:pStyle w:val="Compact"/>
        <w:numPr>
          <w:numId w:val="1024"/>
          <w:ilvl w:val="0"/>
        </w:numPr>
      </w:pPr>
      <w:r>
        <w:t xml:space="preserve">élément 2</w:t>
      </w:r>
    </w:p>
    <w:p>
      <w:pPr>
        <w:pStyle w:val="Compact"/>
        <w:numPr>
          <w:numId w:val="1024"/>
          <w:ilvl w:val="0"/>
        </w:numPr>
      </w:pPr>
      <w:r>
        <w:t xml:space="preserve">élément 3</w:t>
      </w:r>
    </w:p>
    <w:p>
      <w:pPr>
        <w:pStyle w:val="Compact"/>
        <w:numPr>
          <w:numId w:val="1025"/>
          <w:ilvl w:val="0"/>
        </w:numPr>
      </w:pPr>
      <w:r>
        <w:t xml:space="preserve">truc 1</w:t>
      </w:r>
    </w:p>
    <w:p>
      <w:pPr>
        <w:pStyle w:val="Compact"/>
        <w:numPr>
          <w:numId w:val="1025"/>
          <w:ilvl w:val="0"/>
        </w:numPr>
      </w:pPr>
      <w:r>
        <w:t xml:space="preserve">truc 2</w:t>
      </w:r>
    </w:p>
    <w:p>
      <w:pPr>
        <w:pStyle w:val="Compact"/>
        <w:numPr>
          <w:numId w:val="1025"/>
          <w:ilvl w:val="0"/>
        </w:numPr>
      </w:pPr>
      <w:r>
        <w:t xml:space="preserve">truc 3</w:t>
      </w:r>
    </w:p>
    <w:p>
      <w:pPr>
        <w:pStyle w:val="Compact"/>
        <w:numPr>
          <w:numId w:val="1026"/>
          <w:ilvl w:val="1"/>
        </w:numPr>
      </w:pPr>
      <w:r>
        <w:t xml:space="preserve">machin 1</w:t>
      </w:r>
    </w:p>
    <w:p>
      <w:pPr>
        <w:pStyle w:val="Compact"/>
        <w:numPr>
          <w:numId w:val="1026"/>
          <w:ilvl w:val="1"/>
        </w:numPr>
      </w:pPr>
      <w:r>
        <w:t xml:space="preserve">machin 2</w:t>
      </w:r>
    </w:p>
    <w:p>
      <w:pPr>
        <w:pStyle w:val="Compact"/>
        <w:numPr>
          <w:numId w:val="1026"/>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7"/>
          <w:ilvl w:val="0"/>
        </w:numPr>
      </w:pPr>
      <w:r>
        <w:t xml:space="preserve">machin 1,</w:t>
      </w:r>
    </w:p>
    <w:p>
      <w:pPr>
        <w:pStyle w:val="Compact"/>
        <w:numPr>
          <w:numId w:val="1028"/>
          <w:ilvl w:val="1"/>
        </w:numPr>
      </w:pPr>
      <w:r>
        <w:t xml:space="preserve">machin 1.1,</w:t>
      </w:r>
    </w:p>
    <w:p>
      <w:pPr>
        <w:pStyle w:val="Compact"/>
        <w:numPr>
          <w:numId w:val="1028"/>
          <w:ilvl w:val="1"/>
        </w:numPr>
      </w:pPr>
      <w:r>
        <w:t xml:space="preserve">machin 1.2,</w:t>
      </w:r>
    </w:p>
    <w:p>
      <w:pPr>
        <w:pStyle w:val="Compact"/>
        <w:numPr>
          <w:numId w:val="1027"/>
          <w:ilvl w:val="0"/>
        </w:numPr>
      </w:pPr>
      <w:r>
        <w:t xml:space="preserve">machin 2,</w:t>
      </w:r>
    </w:p>
    <w:p>
      <w:pPr>
        <w:pStyle w:val="Compact"/>
        <w:numPr>
          <w:numId w:val="1029"/>
          <w:ilvl w:val="1"/>
        </w:numPr>
      </w:pPr>
      <w:r>
        <w:t xml:space="preserve">machin 2.1,</w:t>
      </w:r>
    </w:p>
    <w:p>
      <w:pPr>
        <w:pStyle w:val="Compact"/>
        <w:numPr>
          <w:numId w:val="1029"/>
          <w:ilvl w:val="1"/>
        </w:numPr>
      </w:pPr>
      <w:r>
        <w:t xml:space="preserve">machin 2.2,</w:t>
      </w:r>
    </w:p>
    <w:p>
      <w:pPr>
        <w:pStyle w:val="Compact"/>
        <w:numPr>
          <w:numId w:val="1030"/>
          <w:ilvl w:val="0"/>
        </w:numPr>
      </w:pPr>
      <w:r>
        <w:t xml:space="preserve">machin 3,</w:t>
      </w:r>
    </w:p>
    <w:p>
      <w:pPr>
        <w:pStyle w:val="Compact"/>
        <w:numPr>
          <w:numId w:val="1031"/>
          <w:ilvl w:val="0"/>
        </w:numPr>
      </w:pPr>
      <w:r>
        <w:t xml:space="preserve">machin 4,</w:t>
      </w:r>
    </w:p>
    <w:p>
      <w:pPr>
        <w:pStyle w:val="Compact"/>
        <w:numPr>
          <w:numId w:val="1031"/>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2"/>
          <w:ilvl w:val="0"/>
        </w:numPr>
      </w:pPr>
      <w:r>
        <w:t xml:space="preserve">truc 1</w:t>
      </w:r>
    </w:p>
    <w:p>
      <w:pPr>
        <w:pStyle w:val="Compact"/>
        <w:numPr>
          <w:numId w:val="1032"/>
          <w:ilvl w:val="0"/>
        </w:numPr>
      </w:pPr>
      <w:r>
        <w:t xml:space="preserve">truc 2</w:t>
      </w:r>
    </w:p>
    <w:p>
      <w:pPr>
        <w:pStyle w:val="Compact"/>
        <w:numPr>
          <w:numId w:val="1032"/>
          <w:ilvl w:val="0"/>
        </w:numPr>
      </w:pPr>
      <w:r>
        <w:t xml:space="preserve">truc 2b</w:t>
      </w:r>
    </w:p>
    <w:p>
      <w:pPr>
        <w:pStyle w:val="Compact"/>
        <w:numPr>
          <w:numId w:val="1033"/>
          <w:ilvl w:val="0"/>
        </w:numPr>
      </w:pPr>
      <w:r>
        <w:t xml:space="preserve">truc 3</w:t>
      </w:r>
    </w:p>
    <w:p>
      <w:pPr>
        <w:pStyle w:val="Compact"/>
        <w:numPr>
          <w:numId w:val="1033"/>
          <w:ilvl w:val="0"/>
        </w:numPr>
      </w:pPr>
      <w:r>
        <w:t xml:space="preserve">truc 4</w:t>
      </w:r>
    </w:p>
    <w:p>
      <w:pPr>
        <w:pStyle w:val="Heading2"/>
      </w:pPr>
      <w:bookmarkStart w:id="74" w:name="blocs-de-citation"/>
      <w:r>
        <w:t xml:space="preserve">Blocs de citation</w:t>
      </w:r>
      <w:bookmarkEnd w:id="7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75" w:name="blocs-de-code"/>
      <w:r>
        <w:t xml:space="preserve">Blocs de code</w:t>
      </w:r>
      <w:bookmarkEnd w:id="75"/>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76"/>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78" w:name="les-barres-horizontales"/>
      <w:r>
        <w:t xml:space="preserve">Les barres horizontales</w:t>
      </w:r>
      <w:bookmarkEnd w:id="7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79" w:name="les-tables"/>
      <w:r>
        <w:t xml:space="preserve">Les tables</w:t>
      </w:r>
      <w:bookmarkEnd w:id="79"/>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8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81">
        <w:r>
          <w:rPr>
            <w:rStyle w:val="Hyperlink"/>
          </w:rPr>
          <w:t xml:space="preserve">ce générateur de table</w:t>
        </w:r>
      </w:hyperlink>
      <w:r>
        <w:t xml:space="preserve">.</w:t>
      </w:r>
    </w:p>
    <w:p>
      <w:pPr>
        <w:pStyle w:val="Heading2"/>
      </w:pPr>
      <w:bookmarkStart w:id="82" w:name="mathématiques"/>
      <w:r>
        <w:t xml:space="preserve">Mathématiques</w:t>
      </w:r>
      <w:bookmarkEnd w:id="82"/>
    </w:p>
    <w:p>
      <w:pPr>
        <w:pStyle w:val="Heading3"/>
      </w:pPr>
      <w:bookmarkStart w:id="83" w:name="symboles-mathématiques"/>
      <w:r>
        <w:t xml:space="preserve">Symboles mathématiques</w:t>
      </w:r>
      <w:bookmarkEnd w:id="83"/>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84">
        <w:r>
          <w:rPr>
            <w:rStyle w:val="Hyperlink"/>
          </w:rPr>
          <w:t xml:space="preserve">Latex</w:t>
        </w:r>
      </w:hyperlink>
      <w:r>
        <w:t xml:space="preserve"> </w:t>
      </w:r>
      <w:r>
        <w:t xml:space="preserve">et qui seront utilisées par</w:t>
      </w:r>
      <w:r>
        <w:t xml:space="preserve"> </w:t>
      </w:r>
      <w:hyperlink r:id="rId85">
        <w:r>
          <w:rPr>
            <w:rStyle w:val="Hyperlink"/>
          </w:rPr>
          <w:t xml:space="preserve">MathJax</w:t>
        </w:r>
      </w:hyperlink>
      <w:r>
        <w:t xml:space="preserve"> </w:t>
      </w:r>
      <w:r>
        <w:t xml:space="preserve">pour générées les expressions mathématiques dans le fichier HTML. Pour quelques exemples,</w:t>
      </w:r>
      <w:r>
        <w:t xml:space="preserve"> </w:t>
      </w:r>
      <w:hyperlink r:id="rId86">
        <w:r>
          <w:rPr>
            <w:rStyle w:val="Hyperlink"/>
          </w:rPr>
          <w:t xml:space="preserve">regarder ce site</w:t>
        </w:r>
      </w:hyperlink>
      <w:r>
        <w:t xml:space="preserve">, pour quelque choses de plus complet, jetez un œil</w:t>
      </w:r>
      <w:r>
        <w:t xml:space="preserve"> </w:t>
      </w:r>
      <w:hyperlink r:id="rId87">
        <w:r>
          <w:rPr>
            <w:rStyle w:val="Hyperlink"/>
          </w:rPr>
          <w:t xml:space="preserve">ici</w:t>
        </w:r>
      </w:hyperlink>
      <w:r>
        <w:t xml:space="preserve">. Voici tout de même quelques exemples :</w:t>
      </w:r>
    </w:p>
    <w:p>
      <w:pPr>
        <w:numPr>
          <w:numId w:val="1034"/>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4"/>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4"/>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88" w:name="équations"/>
      <w:r>
        <w:t xml:space="preserve">Équations</w:t>
      </w:r>
      <w:bookmarkEnd w:id="88"/>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89"/>
      </w:r>
      <w:r>
        <w:t xml:space="preserve">.</w:t>
      </w:r>
    </w:p>
    <w:p>
      <w:pPr>
        <w:pStyle w:val="Heading2"/>
      </w:pPr>
      <w:bookmarkStart w:id="91" w:name="les-images"/>
      <w:r>
        <w:t xml:space="preserve">Les images</w:t>
      </w:r>
      <w:bookmarkEnd w:id="91"/>
    </w:p>
    <w:p>
      <w:pPr>
        <w:pStyle w:val="FirstParagraph"/>
      </w:pPr>
      <w:r>
        <w:t xml:space="preserve">Pour insérer une image, deux solutions nous sont offertes :</w:t>
      </w:r>
    </w:p>
    <w:p>
      <w:pPr>
        <w:numPr>
          <w:numId w:val="1037"/>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9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8"/>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93"/>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94">
        <w:r>
          <w:rPr>
            <w:rStyle w:val="Hyperlink"/>
          </w:rPr>
          <w:t xml:space="preserve">pandoc-fignos</w:t>
        </w:r>
      </w:hyperlink>
      <w:r>
        <w:t xml:space="preserve">, cela demande une installation à la main (mais cela peut vite changer),</w:t>
      </w:r>
    </w:p>
    <w:p>
      <w:pPr>
        <w:pStyle w:val="Heading2"/>
      </w:pPr>
      <w:bookmarkStart w:id="95" w:name="références"/>
      <w:r>
        <w:t xml:space="preserve">Références</w:t>
      </w:r>
      <w:bookmarkEnd w:id="95"/>
    </w:p>
    <w:p>
      <w:pPr>
        <w:pStyle w:val="Heading3"/>
      </w:pPr>
      <w:bookmarkStart w:id="96" w:name="liens-hypertextes"/>
      <w:r>
        <w:t xml:space="preserve">Liens hypertextes</w:t>
      </w:r>
      <w:bookmarkEnd w:id="9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97">
        <w:r>
          <w:rPr>
            <w:rStyle w:val="Hyperlink"/>
          </w:rPr>
          <w:t xml:space="preserve">Markdown</w:t>
        </w:r>
      </w:hyperlink>
      <w:r>
        <w:t xml:space="preserve"> </w:t>
      </w:r>
      <w:r>
        <w:t xml:space="preserve">de Wikipedia.</w:t>
      </w:r>
    </w:p>
    <w:p>
      <w:pPr>
        <w:pStyle w:val="Heading3"/>
      </w:pPr>
      <w:bookmarkStart w:id="98" w:name="notes-de-bas-de-page"/>
      <w:r>
        <w:t xml:space="preserve">Notes de bas de page</w:t>
      </w:r>
      <w:bookmarkEnd w:id="9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99"/>
      </w:r>
      <w:r>
        <w:t xml:space="preserve"> </w:t>
      </w:r>
      <w:r>
        <w:t xml:space="preserve">et une autre</w:t>
      </w:r>
      <w:r>
        <w:rPr>
          <w:rStyle w:val="FootnoteReference"/>
        </w:rPr>
        <w:footnoteReference w:id="100"/>
      </w:r>
      <w:r>
        <w:t xml:space="preserve">.</w:t>
      </w:r>
    </w:p>
    <w:p>
      <w:pPr>
        <w:pStyle w:val="BodyText"/>
      </w:pPr>
      <w:r>
        <w:t xml:space="preserve">Notez qu’il faut séparer le texte des notes de bas de pages du texte principal d’un saut de ligne.</w:t>
      </w:r>
    </w:p>
    <w:p>
      <w:pPr>
        <w:pStyle w:val="Heading3"/>
      </w:pPr>
      <w:bookmarkStart w:id="101" w:name="références-à-une-section"/>
      <w:r>
        <w:t xml:space="preserve">Références à une section</w:t>
      </w:r>
      <w:bookmarkEnd w:id="101"/>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02" w:name="références-bibliographiques"/>
      <w:r>
        <w:t xml:space="preserve">Références bibliographiques</w:t>
      </w:r>
      <w:bookmarkEnd w:id="102"/>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03"/>
      </w:r>
      <w:r>
        <w:t xml:space="preserve">, dont les fichiers bibtex. Pour plus de renseignements, visitez la</w:t>
      </w:r>
      <w:r>
        <w:t xml:space="preserve"> </w:t>
      </w:r>
      <w:hyperlink r:id="rId104">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hyperlink w:anchor="le-fichier-yaml">
        <w:r>
          <w:rPr>
            <w:rStyle w:val="Hyperlink"/>
          </w:rPr>
          <w:t xml:space="preserve">Le fichier YAML</w:t>
        </w:r>
      </w:hyperlink>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39"/>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0"/>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05">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06">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07" w:name="intégration-de-r-dans-le-document"/>
      <w:r>
        <w:t xml:space="preserve">Intégration de R dans le document</w:t>
      </w:r>
      <w:bookmarkEnd w:id="107"/>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36">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08" w:name="les-morceaux-de-code-code-chunks"/>
      <w:r>
        <w:t xml:space="preserve">Les morceaux de code (</w:t>
      </w:r>
      <w:r>
        <w:rPr>
          <w:i/>
        </w:rPr>
        <w:t xml:space="preserve">code chunks</w:t>
      </w:r>
      <w:r>
        <w:t xml:space="preserve">)</w:t>
      </w:r>
      <w:bookmarkEnd w:id="108"/>
    </w:p>
    <w:p>
      <w:pPr>
        <w:pStyle w:val="Heading3"/>
      </w:pPr>
      <w:bookmarkStart w:id="109" w:name="deux-injections-de-code-possible"/>
      <w:r>
        <w:t xml:space="preserve">Deux injections de code possible</w:t>
      </w:r>
      <w:bookmarkEnd w:id="109"/>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 `r+ commande R + `. Je peux, par exemple, demander l’heure et la date à R en utilisant la function</w:t>
      </w:r>
      <w:r>
        <w:t xml:space="preserve"> </w:t>
      </w:r>
      <w:r>
        <w:rPr>
          <w:i/>
        </w:rPr>
        <w:t xml:space="preserve">Sys.time()</w:t>
      </w:r>
      <w:r>
        <w:t xml:space="preserve"> : 2020-06-01 13:47:22.</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42">
        <w:r>
          <w:rPr>
            <w:rStyle w:val="Hyperlink"/>
          </w:rPr>
          <w:t xml:space="preserve">guide de référence</w:t>
        </w:r>
      </w:hyperlink>
      <w:r>
        <w:t xml:space="preserve"> </w:t>
      </w:r>
      <w:r>
        <w:t xml:space="preserve">ou au</w:t>
      </w:r>
      <w:r>
        <w:t xml:space="preserve"> </w:t>
      </w:r>
      <w:hyperlink r:id="rId110">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w:t>
      </w:r>
      <w:r>
        <w:t xml:space="preserve"> </w:t>
      </w:r>
      <w:hyperlink w:anchor="le-fichier-yaml">
        <w:r>
          <w:rPr>
            <w:rStyle w:val="Hyperlink"/>
          </w:rPr>
          <w:t xml:space="preserve">plus haut</w:t>
        </w:r>
      </w:hyperlink>
      <w:r>
        <w:t xml:space="preserve">) qui peut être spécifié pour les différents formats.</w:t>
      </w:r>
    </w:p>
    <w:p>
      <w:pPr>
        <w:pStyle w:val="Heading3"/>
      </w:pPr>
      <w:bookmarkStart w:id="111" w:name="le-paramètre-results"/>
      <w:r>
        <w:t xml:space="preserve">Le paramètre</w:t>
      </w:r>
      <w:r>
        <w:t xml:space="preserve"> </w:t>
      </w:r>
      <w:r>
        <w:t xml:space="preserve">“</w:t>
      </w:r>
      <w:r>
        <w:t xml:space="preserve">results</w:t>
      </w:r>
      <w:r>
        <w:t xml:space="preserve">”</w:t>
      </w:r>
      <w:bookmarkEnd w:id="111"/>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1"/>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2"/>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3"/>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12" w:name="le-paramètre-comment"/>
      <w:r>
        <w:t xml:space="preserve">Le paramètre</w:t>
      </w:r>
      <w:r>
        <w:t xml:space="preserve"> </w:t>
      </w:r>
      <w:r>
        <w:t xml:space="preserve">“</w:t>
      </w:r>
      <w:r>
        <w:t xml:space="preserve">comment</w:t>
      </w:r>
      <w:r>
        <w:t xml:space="preserve">”</w:t>
      </w:r>
      <w:bookmarkEnd w:id="112"/>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13"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13"/>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42">
        <w:r>
          <w:rPr>
            <w:rStyle w:val="Hyperlink"/>
          </w:rPr>
          <w:t xml:space="preserve">guide de référence</w:t>
        </w:r>
      </w:hyperlink>
      <w:r>
        <w:t xml:space="preserve"> </w:t>
      </w:r>
      <w:r>
        <w:t xml:space="preserve">ou le</w:t>
      </w:r>
      <w:r>
        <w:t xml:space="preserve"> </w:t>
      </w:r>
      <w:hyperlink r:id="rId110">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14" w:name="les-tableaux-depuis-r"/>
      <w:r>
        <w:t xml:space="preserve">Les tableaux depuis R</w:t>
      </w:r>
      <w:bookmarkEnd w:id="114"/>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7.003267</w:t>
            </w:r>
          </w:p>
        </w:tc>
        <w:tc>
          <w:p>
            <w:pPr>
              <w:pStyle w:val="Compact"/>
              <w:jc w:val="right"/>
            </w:pPr>
            <w:r>
              <w:t xml:space="preserve">7.802815</w:t>
            </w:r>
          </w:p>
        </w:tc>
      </w:tr>
      <w:tr>
        <w:tc>
          <w:p>
            <w:pPr>
              <w:pStyle w:val="Compact"/>
              <w:jc w:val="left"/>
            </w:pPr>
            <w:r>
              <w:t xml:space="preserve">exp1</w:t>
            </w:r>
          </w:p>
        </w:tc>
        <w:tc>
          <w:p>
            <w:pPr>
              <w:pStyle w:val="Compact"/>
              <w:jc w:val="left"/>
            </w:pPr>
            <w:r>
              <w:t xml:space="preserve">b</w:t>
            </w:r>
          </w:p>
        </w:tc>
        <w:tc>
          <w:p>
            <w:pPr>
              <w:pStyle w:val="Compact"/>
              <w:jc w:val="right"/>
            </w:pPr>
            <w:r>
              <w:t xml:space="preserve">2.213133</w:t>
            </w:r>
          </w:p>
        </w:tc>
        <w:tc>
          <w:p>
            <w:pPr>
              <w:pStyle w:val="Compact"/>
              <w:jc w:val="right"/>
            </w:pPr>
            <w:r>
              <w:t xml:space="preserve">1.726308</w:t>
            </w:r>
          </w:p>
        </w:tc>
      </w:tr>
      <w:tr>
        <w:tc>
          <w:p>
            <w:pPr>
              <w:pStyle w:val="Compact"/>
              <w:jc w:val="left"/>
            </w:pPr>
            <w:r>
              <w:t xml:space="preserve">exp1</w:t>
            </w:r>
          </w:p>
        </w:tc>
        <w:tc>
          <w:p>
            <w:pPr>
              <w:pStyle w:val="Compact"/>
              <w:jc w:val="left"/>
            </w:pPr>
            <w:r>
              <w:t xml:space="preserve">c</w:t>
            </w:r>
          </w:p>
        </w:tc>
        <w:tc>
          <w:p>
            <w:pPr>
              <w:pStyle w:val="Compact"/>
              <w:jc w:val="right"/>
            </w:pPr>
            <w:r>
              <w:t xml:space="preserve">9.795495</w:t>
            </w:r>
          </w:p>
        </w:tc>
        <w:tc>
          <w:p>
            <w:pPr>
              <w:pStyle w:val="Compact"/>
              <w:jc w:val="right"/>
            </w:pPr>
            <w:r>
              <w:t xml:space="preserve">8.697732</w:t>
            </w:r>
          </w:p>
        </w:tc>
      </w:tr>
      <w:tr>
        <w:tc>
          <w:p>
            <w:pPr>
              <w:pStyle w:val="Compact"/>
              <w:jc w:val="left"/>
            </w:pPr>
            <w:r>
              <w:t xml:space="preserve">exp1</w:t>
            </w:r>
          </w:p>
        </w:tc>
        <w:tc>
          <w:p>
            <w:pPr>
              <w:pStyle w:val="Compact"/>
              <w:jc w:val="left"/>
            </w:pPr>
            <w:r>
              <w:t xml:space="preserve">d</w:t>
            </w:r>
          </w:p>
        </w:tc>
        <w:tc>
          <w:p>
            <w:pPr>
              <w:pStyle w:val="Compact"/>
              <w:jc w:val="right"/>
            </w:pPr>
            <w:r>
              <w:t xml:space="preserve">8.863279</w:t>
            </w:r>
          </w:p>
        </w:tc>
        <w:tc>
          <w:p>
            <w:pPr>
              <w:pStyle w:val="Compact"/>
              <w:jc w:val="right"/>
            </w:pPr>
            <w:r>
              <w:t xml:space="preserve">10.580698</w:t>
            </w:r>
          </w:p>
        </w:tc>
      </w:tr>
      <w:tr>
        <w:tc>
          <w:p>
            <w:pPr>
              <w:pStyle w:val="Compact"/>
              <w:jc w:val="left"/>
            </w:pPr>
            <w:r>
              <w:t xml:space="preserve">exp1</w:t>
            </w:r>
          </w:p>
        </w:tc>
        <w:tc>
          <w:p>
            <w:pPr>
              <w:pStyle w:val="Compact"/>
              <w:jc w:val="left"/>
            </w:pPr>
            <w:r>
              <w:t xml:space="preserve">e</w:t>
            </w:r>
          </w:p>
        </w:tc>
        <w:tc>
          <w:p>
            <w:pPr>
              <w:pStyle w:val="Compact"/>
              <w:jc w:val="right"/>
            </w:pPr>
            <w:r>
              <w:t xml:space="preserve">11.592568</w:t>
            </w:r>
          </w:p>
        </w:tc>
        <w:tc>
          <w:p>
            <w:pPr>
              <w:pStyle w:val="Compact"/>
              <w:jc w:val="right"/>
            </w:pPr>
            <w:r>
              <w:t xml:space="preserve">12.803637</w:t>
            </w:r>
          </w:p>
        </w:tc>
      </w:tr>
      <w:tr>
        <w:tc>
          <w:p>
            <w:pPr>
              <w:pStyle w:val="Compact"/>
              <w:jc w:val="left"/>
            </w:pPr>
            <w:r>
              <w:t xml:space="preserve">exp2</w:t>
            </w:r>
          </w:p>
        </w:tc>
        <w:tc>
          <w:p>
            <w:pPr>
              <w:pStyle w:val="Compact"/>
              <w:jc w:val="left"/>
            </w:pPr>
            <w:r>
              <w:t xml:space="preserve">a</w:t>
            </w:r>
          </w:p>
        </w:tc>
        <w:tc>
          <w:p>
            <w:pPr>
              <w:pStyle w:val="Compact"/>
              <w:jc w:val="right"/>
            </w:pPr>
            <w:r>
              <w:t xml:space="preserve">10.496621</w:t>
            </w:r>
          </w:p>
        </w:tc>
        <w:tc>
          <w:p>
            <w:pPr>
              <w:pStyle w:val="Compact"/>
              <w:jc w:val="right"/>
            </w:pPr>
            <w:r>
              <w:t xml:space="preserve">11.305987</w:t>
            </w:r>
          </w:p>
        </w:tc>
      </w:tr>
      <w:tr>
        <w:tc>
          <w:p>
            <w:pPr>
              <w:pStyle w:val="Compact"/>
              <w:jc w:val="left"/>
            </w:pPr>
            <w:r>
              <w:t xml:space="preserve">exp2</w:t>
            </w:r>
          </w:p>
        </w:tc>
        <w:tc>
          <w:p>
            <w:pPr>
              <w:pStyle w:val="Compact"/>
              <w:jc w:val="left"/>
            </w:pPr>
            <w:r>
              <w:t xml:space="preserve">b</w:t>
            </w:r>
          </w:p>
        </w:tc>
        <w:tc>
          <w:p>
            <w:pPr>
              <w:pStyle w:val="Compact"/>
              <w:jc w:val="right"/>
            </w:pPr>
            <w:r>
              <w:t xml:space="preserve">7.462917</w:t>
            </w:r>
          </w:p>
        </w:tc>
        <w:tc>
          <w:p>
            <w:pPr>
              <w:pStyle w:val="Compact"/>
              <w:jc w:val="right"/>
            </w:pPr>
            <w:r>
              <w:t xml:space="preserve">6.730455</w:t>
            </w:r>
          </w:p>
        </w:tc>
      </w:tr>
      <w:tr>
        <w:tc>
          <w:p>
            <w:pPr>
              <w:pStyle w:val="Compact"/>
              <w:jc w:val="left"/>
            </w:pPr>
            <w:r>
              <w:t xml:space="preserve">exp2</w:t>
            </w:r>
          </w:p>
        </w:tc>
        <w:tc>
          <w:p>
            <w:pPr>
              <w:pStyle w:val="Compact"/>
              <w:jc w:val="left"/>
            </w:pPr>
            <w:r>
              <w:t xml:space="preserve">c</w:t>
            </w:r>
          </w:p>
        </w:tc>
        <w:tc>
          <w:p>
            <w:pPr>
              <w:pStyle w:val="Compact"/>
              <w:jc w:val="right"/>
            </w:pPr>
            <w:r>
              <w:t xml:space="preserve">17.581771</w:t>
            </w:r>
          </w:p>
        </w:tc>
        <w:tc>
          <w:p>
            <w:pPr>
              <w:pStyle w:val="Compact"/>
              <w:jc w:val="right"/>
            </w:pPr>
            <w:r>
              <w:t xml:space="preserve">15.956843</w:t>
            </w:r>
          </w:p>
        </w:tc>
      </w:tr>
      <w:tr>
        <w:tc>
          <w:p>
            <w:pPr>
              <w:pStyle w:val="Compact"/>
              <w:jc w:val="left"/>
            </w:pPr>
            <w:r>
              <w:t xml:space="preserve">exp2</w:t>
            </w:r>
          </w:p>
        </w:tc>
        <w:tc>
          <w:p>
            <w:pPr>
              <w:pStyle w:val="Compact"/>
              <w:jc w:val="left"/>
            </w:pPr>
            <w:r>
              <w:t xml:space="preserve">d</w:t>
            </w:r>
          </w:p>
        </w:tc>
        <w:tc>
          <w:p>
            <w:pPr>
              <w:pStyle w:val="Compact"/>
              <w:jc w:val="right"/>
            </w:pPr>
            <w:r>
              <w:t xml:space="preserve">0.434993</w:t>
            </w:r>
          </w:p>
        </w:tc>
        <w:tc>
          <w:p>
            <w:pPr>
              <w:pStyle w:val="Compact"/>
              <w:jc w:val="right"/>
            </w:pPr>
            <w:r>
              <w:t xml:space="preserve">1.707116</w:t>
            </w:r>
          </w:p>
        </w:tc>
      </w:tr>
      <w:tr>
        <w:tc>
          <w:p>
            <w:pPr>
              <w:pStyle w:val="Compact"/>
              <w:jc w:val="left"/>
            </w:pPr>
            <w:r>
              <w:t xml:space="preserve">exp2</w:t>
            </w:r>
          </w:p>
        </w:tc>
        <w:tc>
          <w:p>
            <w:pPr>
              <w:pStyle w:val="Compact"/>
              <w:jc w:val="left"/>
            </w:pPr>
            <w:r>
              <w:t xml:space="preserve">e</w:t>
            </w:r>
          </w:p>
        </w:tc>
        <w:tc>
          <w:p>
            <w:pPr>
              <w:pStyle w:val="Compact"/>
              <w:jc w:val="right"/>
            </w:pPr>
            <w:r>
              <w:t xml:space="preserve">18.400592</w:t>
            </w:r>
          </w:p>
        </w:tc>
        <w:tc>
          <w:p>
            <w:pPr>
              <w:pStyle w:val="Compact"/>
              <w:jc w:val="right"/>
            </w:pPr>
            <w:r>
              <w:t xml:space="preserve">18.209912</w:t>
            </w:r>
          </w:p>
        </w:tc>
      </w:tr>
      <w:tr>
        <w:tc>
          <w:p>
            <w:pPr>
              <w:pStyle w:val="Compact"/>
              <w:jc w:val="left"/>
            </w:pPr>
            <w:r>
              <w:t xml:space="preserve">exp3</w:t>
            </w:r>
          </w:p>
        </w:tc>
        <w:tc>
          <w:p>
            <w:pPr>
              <w:pStyle w:val="Compact"/>
              <w:jc w:val="left"/>
            </w:pPr>
            <w:r>
              <w:t xml:space="preserve">a</w:t>
            </w:r>
          </w:p>
        </w:tc>
        <w:tc>
          <w:p>
            <w:pPr>
              <w:pStyle w:val="Compact"/>
              <w:jc w:val="right"/>
            </w:pPr>
            <w:r>
              <w:t xml:space="preserve">19.181949</w:t>
            </w:r>
          </w:p>
        </w:tc>
        <w:tc>
          <w:p>
            <w:pPr>
              <w:pStyle w:val="Compact"/>
              <w:jc w:val="right"/>
            </w:pPr>
            <w:r>
              <w:t xml:space="preserve">19.324254</w:t>
            </w:r>
          </w:p>
        </w:tc>
      </w:tr>
      <w:tr>
        <w:tc>
          <w:p>
            <w:pPr>
              <w:pStyle w:val="Compact"/>
              <w:jc w:val="left"/>
            </w:pPr>
            <w:r>
              <w:t xml:space="preserve">exp3</w:t>
            </w:r>
          </w:p>
        </w:tc>
        <w:tc>
          <w:p>
            <w:pPr>
              <w:pStyle w:val="Compact"/>
              <w:jc w:val="left"/>
            </w:pPr>
            <w:r>
              <w:t xml:space="preserve">b</w:t>
            </w:r>
          </w:p>
        </w:tc>
        <w:tc>
          <w:p>
            <w:pPr>
              <w:pStyle w:val="Compact"/>
              <w:jc w:val="right"/>
            </w:pPr>
            <w:r>
              <w:t xml:space="preserve">16.084428</w:t>
            </w:r>
          </w:p>
        </w:tc>
        <w:tc>
          <w:p>
            <w:pPr>
              <w:pStyle w:val="Compact"/>
              <w:jc w:val="right"/>
            </w:pPr>
            <w:r>
              <w:t xml:space="preserve">15.576156</w:t>
            </w:r>
          </w:p>
        </w:tc>
      </w:tr>
      <w:tr>
        <w:tc>
          <w:p>
            <w:pPr>
              <w:pStyle w:val="Compact"/>
              <w:jc w:val="left"/>
            </w:pPr>
            <w:r>
              <w:t xml:space="preserve">exp3</w:t>
            </w:r>
          </w:p>
        </w:tc>
        <w:tc>
          <w:p>
            <w:pPr>
              <w:pStyle w:val="Compact"/>
              <w:jc w:val="left"/>
            </w:pPr>
            <w:r>
              <w:t xml:space="preserve">c</w:t>
            </w:r>
          </w:p>
        </w:tc>
        <w:tc>
          <w:p>
            <w:pPr>
              <w:pStyle w:val="Compact"/>
              <w:jc w:val="right"/>
            </w:pPr>
            <w:r>
              <w:t xml:space="preserve">19.029768</w:t>
            </w:r>
          </w:p>
        </w:tc>
        <w:tc>
          <w:p>
            <w:pPr>
              <w:pStyle w:val="Compact"/>
              <w:jc w:val="right"/>
            </w:pPr>
            <w:r>
              <w:t xml:space="preserve">17.813638</w:t>
            </w:r>
          </w:p>
        </w:tc>
      </w:tr>
      <w:tr>
        <w:tc>
          <w:p>
            <w:pPr>
              <w:pStyle w:val="Compact"/>
              <w:jc w:val="left"/>
            </w:pPr>
            <w:r>
              <w:t xml:space="preserve">exp3</w:t>
            </w:r>
          </w:p>
        </w:tc>
        <w:tc>
          <w:p>
            <w:pPr>
              <w:pStyle w:val="Compact"/>
              <w:jc w:val="left"/>
            </w:pPr>
            <w:r>
              <w:t xml:space="preserve">d</w:t>
            </w:r>
          </w:p>
        </w:tc>
        <w:tc>
          <w:p>
            <w:pPr>
              <w:pStyle w:val="Compact"/>
              <w:jc w:val="right"/>
            </w:pPr>
            <w:r>
              <w:t xml:space="preserve">17.873724</w:t>
            </w:r>
          </w:p>
        </w:tc>
        <w:tc>
          <w:p>
            <w:pPr>
              <w:pStyle w:val="Compact"/>
              <w:jc w:val="right"/>
            </w:pPr>
            <w:r>
              <w:t xml:space="preserve">18.493881</w:t>
            </w:r>
          </w:p>
        </w:tc>
      </w:tr>
      <w:tr>
        <w:tc>
          <w:p>
            <w:pPr>
              <w:pStyle w:val="Compact"/>
              <w:jc w:val="left"/>
            </w:pPr>
            <w:r>
              <w:t xml:space="preserve">exp3</w:t>
            </w:r>
          </w:p>
        </w:tc>
        <w:tc>
          <w:p>
            <w:pPr>
              <w:pStyle w:val="Compact"/>
              <w:jc w:val="left"/>
            </w:pPr>
            <w:r>
              <w:t xml:space="preserve">e</w:t>
            </w:r>
          </w:p>
        </w:tc>
        <w:tc>
          <w:p>
            <w:pPr>
              <w:pStyle w:val="Compact"/>
              <w:jc w:val="right"/>
            </w:pPr>
            <w:r>
              <w:t xml:space="preserve">16.034955</w:t>
            </w:r>
          </w:p>
        </w:tc>
        <w:tc>
          <w:p>
            <w:pPr>
              <w:pStyle w:val="Compact"/>
              <w:jc w:val="right"/>
            </w:pPr>
            <w:r>
              <w:t xml:space="preserve">16.266405</w:t>
            </w:r>
          </w:p>
        </w:tc>
      </w:tr>
    </w:tbl>
    <w:p>
      <w:pPr>
        <w:pStyle w:val="BodyText"/>
      </w:pPr>
      <w:r>
        <w:t xml:space="preserve">Pour en savoir plus, reportez-vous à la documentation de cette fonction. Le package</w:t>
      </w:r>
      <w:r>
        <w:t xml:space="preserve"> </w:t>
      </w:r>
      <w:hyperlink r:id="rId115">
        <w:r>
          <w:rPr>
            <w:rStyle w:val="VerbatimChar"/>
            <w:rStyle w:val="Hyperlink"/>
          </w:rPr>
          <w:t xml:space="preserve">kableExtra</w:t>
        </w:r>
      </w:hyperlink>
      <w:r>
        <w:t xml:space="preserve"> </w:t>
      </w:r>
      <w:r>
        <w:t xml:space="preserve">vaut aussi le coupe d’oeil!</w:t>
      </w:r>
    </w:p>
    <w:p>
      <w:pPr>
        <w:pStyle w:val="Heading2"/>
      </w:pPr>
      <w:bookmarkStart w:id="116" w:name="les-figures-produites-avec-r"/>
      <w:r>
        <w:t xml:space="preserve">Les figures produites avec R</w:t>
      </w:r>
      <w:bookmarkEnd w:id="11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42">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1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1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2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22" w:name="une-application-modèle-linéaire-dynamique"/>
      <w:r>
        <w:t xml:space="preserve">Une application, modèle linéaire dynamique</w:t>
      </w:r>
      <w:bookmarkEnd w:id="12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-1.3737 -0.9733  0.3934  0.5925  1.4653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0.76376    0.57095   1.338    0.204    </w:t>
      </w:r>
      <w:r>
        <w:br w:type="textWrapping"/>
      </w:r>
      <w:r>
        <w:rPr>
          <w:rStyle w:val="VerbatimChar"/>
        </w:rPr>
        <w:t xml:space="preserve">## var1         0.94227    0.04223  22.313 9.51e-12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0.9745 on 13 degrees of freedom</w:t>
      </w:r>
      <w:r>
        <w:br w:type="textWrapping"/>
      </w:r>
      <w:r>
        <w:rPr>
          <w:rStyle w:val="VerbatimChar"/>
        </w:rPr>
        <w:t xml:space="preserve">## Multiple R-squared:  0.9746, Adjusted R-squared:  0.9726 </w:t>
      </w:r>
      <w:r>
        <w:br w:type="textWrapping"/>
      </w:r>
      <w:r>
        <w:rPr>
          <w:rStyle w:val="VerbatimChar"/>
        </w:rPr>
        <w:t xml:space="preserve">## F-statistic: 497.9 on 1 and 13 DF,  p-value: 9.507e-12</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2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24" w:name="de-nombreuses-utilisations-de-r-markdown"/>
      <w:r>
        <w:t xml:space="preserve">De nombreuses utilisations de R Markdown</w:t>
      </w:r>
      <w:bookmarkEnd w:id="124"/>
    </w:p>
    <w:p>
      <w:pPr>
        <w:pStyle w:val="FirstParagraph"/>
      </w:pPr>
      <w:r>
        <w:t xml:space="preserve">WIP !! WIP !! WIP !!</w:t>
      </w:r>
    </w:p>
    <w:p>
      <w:pPr>
        <w:pStyle w:val="BodyText"/>
      </w:pPr>
      <w:r>
        <w:t xml:space="preserve">Concluons ce document par une ouverture sur davantage de fonctionalité du package R Markdown.</w:t>
      </w:r>
    </w:p>
    <w:p>
      <w:pPr>
        <w:pStyle w:val="Compact"/>
        <w:numPr>
          <w:numId w:val="1044"/>
          <w:ilvl w:val="0"/>
        </w:numPr>
      </w:pPr>
      <w:r>
        <w:t xml:space="preserve">pour les documents :</w:t>
      </w:r>
    </w:p>
    <w:p>
      <w:pPr>
        <w:pStyle w:val="Compact"/>
        <w:numPr>
          <w:numId w:val="1045"/>
          <w:ilvl w:val="1"/>
        </w:numPr>
      </w:pPr>
      <w:hyperlink r:id="rId59">
        <w:r>
          <w:rPr>
            <w:rStyle w:val="Hyperlink"/>
          </w:rPr>
          <w:t xml:space="preserve">PDF</w:t>
        </w:r>
      </w:hyperlink>
    </w:p>
    <w:p>
      <w:pPr>
        <w:pStyle w:val="Compact"/>
        <w:numPr>
          <w:numId w:val="1045"/>
          <w:ilvl w:val="1"/>
        </w:numPr>
      </w:pPr>
      <w:hyperlink r:id="rId60">
        <w:r>
          <w:rPr>
            <w:rStyle w:val="Hyperlink"/>
          </w:rPr>
          <w:t xml:space="preserve">HTML</w:t>
        </w:r>
      </w:hyperlink>
    </w:p>
    <w:p>
      <w:pPr>
        <w:pStyle w:val="Compact"/>
        <w:numPr>
          <w:numId w:val="1045"/>
          <w:ilvl w:val="1"/>
        </w:numPr>
      </w:pPr>
      <w:hyperlink r:id="rId61">
        <w:r>
          <w:rPr>
            <w:rStyle w:val="Hyperlink"/>
          </w:rPr>
          <w:t xml:space="preserve">Word</w:t>
        </w:r>
      </w:hyperlink>
    </w:p>
    <w:p>
      <w:pPr>
        <w:pStyle w:val="Compact"/>
        <w:numPr>
          <w:numId w:val="1045"/>
          <w:ilvl w:val="1"/>
        </w:numPr>
      </w:pPr>
      <w:hyperlink r:id="rId125">
        <w:r>
          <w:rPr>
            <w:rStyle w:val="Hyperlink"/>
          </w:rPr>
          <w:t xml:space="preserve">Tufte handout (Pdf)</w:t>
        </w:r>
      </w:hyperlink>
    </w:p>
    <w:p>
      <w:pPr>
        <w:pStyle w:val="Compact"/>
        <w:numPr>
          <w:numId w:val="1045"/>
          <w:ilvl w:val="1"/>
        </w:numPr>
      </w:pPr>
      <w:hyperlink r:id="rId126">
        <w:r>
          <w:rPr>
            <w:rStyle w:val="Hyperlink"/>
          </w:rPr>
          <w:t xml:space="preserve">Package Vignette (Html)</w:t>
        </w:r>
      </w:hyperlink>
    </w:p>
    <w:p>
      <w:pPr>
        <w:pStyle w:val="Compact"/>
        <w:numPr>
          <w:numId w:val="1044"/>
          <w:ilvl w:val="0"/>
        </w:numPr>
      </w:pPr>
      <w:r>
        <w:t xml:space="preserve">pour les présentations :</w:t>
      </w:r>
    </w:p>
    <w:p>
      <w:pPr>
        <w:pStyle w:val="Compact"/>
        <w:numPr>
          <w:numId w:val="1046"/>
          <w:ilvl w:val="1"/>
        </w:numPr>
      </w:pPr>
      <w:hyperlink r:id="rId127">
        <w:r>
          <w:rPr>
            <w:rStyle w:val="Hyperlink"/>
          </w:rPr>
          <w:t xml:space="preserve">Beamer</w:t>
        </w:r>
      </w:hyperlink>
      <w:r>
        <w:t xml:space="preserve">, un lien utile:</w:t>
      </w:r>
      <w:r>
        <w:t xml:space="preserve"> </w:t>
      </w:r>
      <w:hyperlink r:id="rId128">
        <w:r>
          <w:rPr>
            <w:rStyle w:val="Hyperlink"/>
          </w:rPr>
          <w:t xml:space="preserve">https://bitbucket.org/rivanvx/beamer/wiki/Home</w:t>
        </w:r>
      </w:hyperlink>
    </w:p>
    <w:p>
      <w:pPr>
        <w:pStyle w:val="Compact"/>
        <w:numPr>
          <w:numId w:val="1046"/>
          <w:ilvl w:val="1"/>
        </w:numPr>
      </w:pPr>
      <w:hyperlink r:id="rId129">
        <w:r>
          <w:rPr>
            <w:rStyle w:val="Hyperlink"/>
          </w:rPr>
          <w:t xml:space="preserve">ioslide</w:t>
        </w:r>
      </w:hyperlink>
      <w:r>
        <w:t xml:space="preserve">, un lien utile:</w:t>
      </w:r>
      <w:r>
        <w:t xml:space="preserve"> </w:t>
      </w:r>
      <w:hyperlink r:id="rId130">
        <w:r>
          <w:rPr>
            <w:rStyle w:val="Hyperlink"/>
          </w:rPr>
          <w:t xml:space="preserve">https://code.google.com/p/io-2012-slides/</w:t>
        </w:r>
      </w:hyperlink>
    </w:p>
    <w:p>
      <w:pPr>
        <w:pStyle w:val="Compact"/>
        <w:numPr>
          <w:numId w:val="1046"/>
          <w:ilvl w:val="1"/>
        </w:numPr>
      </w:pPr>
      <w:hyperlink r:id="rId131">
        <w:r>
          <w:rPr>
            <w:rStyle w:val="Hyperlink"/>
          </w:rPr>
          <w:t xml:space="preserve">Slidy</w:t>
        </w:r>
      </w:hyperlink>
      <w:r>
        <w:t xml:space="preserve">, un lien utile</w:t>
      </w:r>
      <w:r>
        <w:t xml:space="preserve"> </w:t>
      </w:r>
      <w:hyperlink r:id="rId132">
        <w:r>
          <w:rPr>
            <w:rStyle w:val="Hyperlink"/>
          </w:rPr>
          <w:t xml:space="preserve">http://www.w3.org/Talks/Tools/Slidy2/#(1)</w:t>
        </w:r>
      </w:hyperlink>
    </w:p>
    <w:p>
      <w:pPr>
        <w:pStyle w:val="Heading1"/>
      </w:pPr>
      <w:bookmarkStart w:id="133" w:name="références-1"/>
      <w:r>
        <w:t xml:space="preserve">Références</w:t>
      </w:r>
      <w:bookmarkEnd w:id="133"/>
    </w:p>
    <w:bookmarkStart w:id="137" w:name="refs"/>
    <w:bookmarkStart w:id="134" w:name="ref-Knauff2014"/>
    <w:p>
      <w:pPr>
        <w:pStyle w:val="Bibliography"/>
      </w:pPr>
      <w:r>
        <w:t xml:space="preserve">Knauff, M., Nejasmic, J., 2014. An Efficiency Comparison of Document Preparation Systems Used in Academic Research and Development. PLoS One 9, e115069.</w:t>
      </w:r>
    </w:p>
    <w:bookmarkEnd w:id="134"/>
    <w:bookmarkStart w:id="135" w:name="ref-Lande1979"/>
    <w:p>
      <w:pPr>
        <w:pStyle w:val="Bibliography"/>
      </w:pPr>
      <w:r>
        <w:t xml:space="preserve">Lande, R., 1979. Quantitative Genetic Analysis of Multivariate Evolution , Applied to Brain : Body Size Allometry Russell Lande. Evolution (N. Y). 33, 402–416.</w:t>
      </w:r>
    </w:p>
    <w:bookmarkEnd w:id="135"/>
    <w:bookmarkStart w:id="136" w:name="ref-Oreskes1994"/>
    <w:p>
      <w:pPr>
        <w:pStyle w:val="Bibliography"/>
      </w:pPr>
      <w:r>
        <w:t xml:space="preserve">Oreskes, N., Shrader-Frechette, K., Belitz, K., 1994. Verification, validation, and confirmation of numerical models in the earth sciences. Science (80-. ). 263, 641–646.</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La version 1 n’utilise pas Pandoc.</w:t>
      </w:r>
    </w:p>
  </w:footnote>
  <w:footnote w:id="35">
    <w:p>
      <w:pPr>
        <w:pStyle w:val="FootnoteText"/>
      </w:pPr>
      <w:r>
        <w:rPr>
          <w:rStyle w:val="FootnoteReference"/>
        </w:rPr>
        <w:footnoteRef/>
      </w:r>
      <w:r>
        <w:t xml:space="preserve"> </w:t>
      </w:r>
      <w:r>
        <w:t xml:space="preserve">Pandoc est d’ailleurs capable de gérer différentes variantes de Markdown.</w:t>
      </w:r>
    </w:p>
  </w:footnote>
  <w:footnote w:id="53">
    <w:p>
      <w:pPr>
        <w:pStyle w:val="FootnoteText"/>
      </w:pPr>
      <w:r>
        <w:rPr>
          <w:rStyle w:val="FootnoteReference"/>
        </w:rPr>
        <w:footnoteRef/>
      </w:r>
      <w:r>
        <w:t xml:space="preserve"> </w:t>
      </w:r>
      <w:r>
        <w:t xml:space="preserve">Vous les trouverez dans le dossier d</w:t>
      </w:r>
    </w:p>
  </w:footnote>
  <w:footnote w:id="67">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50">
        <w:r>
          <w:rPr>
            <w:rStyle w:val="Hyperlink"/>
          </w:rPr>
          <w:t xml:space="preserve">site de Pandoc</w:t>
        </w:r>
      </w:hyperlink>
      <w:r>
        <w:t xml:space="preserve"> </w:t>
      </w:r>
      <w:r>
        <w:t xml:space="preserve">et que je reprend mais en français!</w:t>
      </w:r>
    </w:p>
  </w:footnote>
  <w:footnote w:id="7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77">
        <w:r>
          <w:rPr>
            <w:rStyle w:val="Hyperlink"/>
          </w:rPr>
          <w:t xml:space="preserve">https://pandoc.org/MANUAL.html</w:t>
        </w:r>
      </w:hyperlink>
      <w:r>
        <w:t xml:space="preserve">.</w:t>
      </w:r>
    </w:p>
  </w:footnote>
  <w:footnote w:id="89">
    <w:p>
      <w:pPr>
        <w:pStyle w:val="FootnoteText"/>
      </w:pPr>
      <w:r>
        <w:rPr>
          <w:rStyle w:val="FootnoteReference"/>
        </w:rPr>
        <w:footnoteRef/>
      </w:r>
      <w:r>
        <w:t xml:space="preserve"> </w:t>
      </w:r>
      <w:r>
        <w:t xml:space="preserve">voir</w:t>
      </w:r>
      <w:r>
        <w:t xml:space="preserve"> </w:t>
      </w:r>
      <w:hyperlink r:id="rId90">
        <w:r>
          <w:rPr>
            <w:rStyle w:val="Hyperlink"/>
          </w:rPr>
          <w:t xml:space="preserve">https://tex.stackexchange.com/questions/111868/pandoc-how-can-i-get-numbered-latex-equations-to-show-up-in-both-pdf-and-html-o</w:t>
        </w:r>
      </w:hyperlink>
      <w:r>
        <w:t xml:space="preserve">)</w:t>
      </w:r>
    </w:p>
  </w:footnote>
  <w:footnote w:id="99">
    <w:p>
      <w:pPr>
        <w:pStyle w:val="FootnoteText"/>
      </w:pPr>
      <w:r>
        <w:rPr>
          <w:rStyle w:val="FootnoteReference"/>
        </w:rPr>
        <w:footnoteRef/>
      </w:r>
      <w:r>
        <w:t xml:space="preserve"> </w:t>
      </w:r>
      <w:r>
        <w:t xml:space="preserve">la première</w:t>
      </w:r>
    </w:p>
  </w:footnote>
  <w:footnote w:id="100">
    <w:p>
      <w:pPr>
        <w:pStyle w:val="FootnoteText"/>
      </w:pPr>
      <w:r>
        <w:rPr>
          <w:rStyle w:val="FootnoteReference"/>
        </w:rPr>
        <w:footnoteRef/>
      </w:r>
      <w:r>
        <w:t xml:space="preserve"> </w:t>
      </w:r>
      <w:r>
        <w:t xml:space="preserve">la seconde</w:t>
      </w:r>
    </w:p>
  </w:footnote>
  <w:footnote w:id="103">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hyperlink" Id="rId36" Target="http://cran.r-project.org/web/packages/knitr/index.html" TargetMode="External" /><Relationship Type="http://schemas.openxmlformats.org/officeDocument/2006/relationships/hyperlink" Id="rId37" Target="http://cran.r-project.org/web/packages/yaml/index.html" TargetMode="External" /><Relationship Type="http://schemas.openxmlformats.org/officeDocument/2006/relationships/hyperlink" Id="rId25" Target="http://daringfireball.net/projects/markdown" TargetMode="External" /><Relationship Type="http://schemas.openxmlformats.org/officeDocument/2006/relationships/hyperlink" Id="rId68" Target="http://enacit1.epfl.ch/markdown-pandoc/" TargetMode="External" /><Relationship Type="http://schemas.openxmlformats.org/officeDocument/2006/relationships/hyperlink" Id="rId51" Target="http://enacit1.epfl.ch/markdown-pandoc/#notes_bas_page" TargetMode="External" /><Relationship Type="http://schemas.openxmlformats.org/officeDocument/2006/relationships/hyperlink" Id="rId80" Target="http://enacit1.epfl.ch/markdown-pandoc/#tableaux" TargetMode="External" /><Relationship Type="http://schemas.openxmlformats.org/officeDocument/2006/relationships/hyperlink" Id="rId27" Target="http://kramdown.gettalong.org/syntax.HTML#math-blocks" TargetMode="External" /><Relationship Type="http://schemas.openxmlformats.org/officeDocument/2006/relationships/hyperlink" Id="rId84" Target="http://latex-project.org/intro.html" TargetMode="External" /><Relationship Type="http://schemas.openxmlformats.org/officeDocument/2006/relationships/hyperlink" Id="rId30" Target="http://pandoc.org/README.HTML#pandocs-markdown" TargetMode="External" /><Relationship Type="http://schemas.openxmlformats.org/officeDocument/2006/relationships/hyperlink" Id="rId50" Target="http://pandoc.org/demo/example9/pandocs-markdown.html" TargetMode="External" /><Relationship Type="http://schemas.openxmlformats.org/officeDocument/2006/relationships/hyperlink" Id="rId32" Target="http://rmarkdown.rstudio.com" TargetMode="External" /><Relationship Type="http://schemas.openxmlformats.org/officeDocument/2006/relationships/hyperlink" Id="rId104" Target="http://rmarkdown.rstudio.com/authoring_bibliographies_and_citations.html" TargetMode="External" /><Relationship Type="http://schemas.openxmlformats.org/officeDocument/2006/relationships/hyperlink" Id="rId52" Target="http://rmarkdown.rstudio.com/authoring_pandoc_markdown.html" TargetMode="External" /><Relationship Type="http://schemas.openxmlformats.org/officeDocument/2006/relationships/hyperlink" Id="rId127" Target="http://rmarkdown.rstudio.com/beamer_presentation_format.html" TargetMode="External" /><Relationship Type="http://schemas.openxmlformats.org/officeDocument/2006/relationships/hyperlink" Id="rId60" Target="http://rmarkdown.rstudio.com/html_document_format.html" TargetMode="External" /><Relationship Type="http://schemas.openxmlformats.org/officeDocument/2006/relationships/hyperlink" Id="rId129" Target="http://rmarkdown.rstudio.com/ioslides_presentation_format.html" TargetMode="External" /><Relationship Type="http://schemas.openxmlformats.org/officeDocument/2006/relationships/hyperlink" Id="rId126" Target="http://rmarkdown.rstudio.com/package_vignette_format.html" TargetMode="External" /><Relationship Type="http://schemas.openxmlformats.org/officeDocument/2006/relationships/hyperlink" Id="rId131" Target="http://rmarkdown.rstudio.com/slidy_presentation_format.html" TargetMode="External" /><Relationship Type="http://schemas.openxmlformats.org/officeDocument/2006/relationships/hyperlink" Id="rId125" Target="http://rmarkdown.rstudio.com/tufte_handout_format.html" TargetMode="External" /><Relationship Type="http://schemas.openxmlformats.org/officeDocument/2006/relationships/hyperlink" Id="rId61" Target="http://rmarkdown.rstudio.com/word_document_format.html" TargetMode="External" /><Relationship Type="http://schemas.openxmlformats.org/officeDocument/2006/relationships/hyperlink" Id="rId49" Target="http://rpubs.com/mansun_kuo/24330" TargetMode="External" /><Relationship Type="http://schemas.openxmlformats.org/officeDocument/2006/relationships/hyperlink" Id="rId120" Target="http://sourceforge.net/projects/pgf/" TargetMode="External" /><Relationship Type="http://schemas.openxmlformats.org/officeDocument/2006/relationships/hyperlink" Id="rId55" Target="http://www.latex-project.org" TargetMode="External" /><Relationship Type="http://schemas.openxmlformats.org/officeDocument/2006/relationships/hyperlink" Id="rId85" Target="http://www.mathjax.org" TargetMode="External" /><Relationship Type="http://schemas.openxmlformats.org/officeDocument/2006/relationships/hyperlink" Id="rId39" Target="http://www.pandoc.org/installing.HTML" TargetMode="External" /><Relationship Type="http://schemas.openxmlformats.org/officeDocument/2006/relationships/hyperlink" Id="rId3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0" Target="http://www.rstudio.com" TargetMode="External" /><Relationship Type="http://schemas.openxmlformats.org/officeDocument/2006/relationships/hyperlink" Id="rId41" Target="http://www.rstudio.com/wp-content/uploads/2015/02/rmarkdown-cheatsheet.pdf" TargetMode="External" /><Relationship Type="http://schemas.openxmlformats.org/officeDocument/2006/relationships/hyperlink" Id="rId42" Target="http://www.rstudio.com/wp-content/uploads/2015/03/rmarkdown-reference.pdf" TargetMode="External" /><Relationship Type="http://schemas.openxmlformats.org/officeDocument/2006/relationships/hyperlink" Id="rId86" Target="http://www.suluclac.com/Wiki+MathJax+Syntax" TargetMode="External" /><Relationship Type="http://schemas.openxmlformats.org/officeDocument/2006/relationships/hyperlink" Id="rId81" Target="http://www.tablesgenerator.com/markdown_tables" TargetMode="External" /><Relationship Type="http://schemas.openxmlformats.org/officeDocument/2006/relationships/hyperlink" Id="rId132" Target="http://www.w3.org/Talks/Tools/Slidy2/#(1)" TargetMode="External" /><Relationship Type="http://schemas.openxmlformats.org/officeDocument/2006/relationships/hyperlink" Id="rId54" Target="http://www.w3.org/html/" TargetMode="External" /><Relationship Type="http://schemas.openxmlformats.org/officeDocument/2006/relationships/hyperlink" Id="rId64" Target="http://www.yaml.org/spec/1.2/spec.HTML" TargetMode="External" /><Relationship Type="http://schemas.openxmlformats.org/officeDocument/2006/relationships/hyperlink" Id="rId48" Target="http://yihui.name/knitr/" TargetMode="External" /><Relationship Type="http://schemas.openxmlformats.org/officeDocument/2006/relationships/hyperlink" Id="rId110" Target="http://yihui.name/knitr/options/" TargetMode="External" /><Relationship Type="http://schemas.openxmlformats.org/officeDocument/2006/relationships/hyperlink" Id="rId128" Target="https://bitbucket.org/rivanvx/beamer/wiki/Home" TargetMode="External" /><Relationship Type="http://schemas.openxmlformats.org/officeDocument/2006/relationships/hyperlink" Id="rId43" Target="https://bookdown.org" TargetMode="External" /><Relationship Type="http://schemas.openxmlformats.org/officeDocument/2006/relationships/hyperlink" Id="rId45" Target="https://bookdown.org/yihui/rmarkdown-cookbook/" TargetMode="External" /><Relationship Type="http://schemas.openxmlformats.org/officeDocument/2006/relationships/hyperlink" Id="rId44" Target="https://bookdown.org/yihui/rmarkdown/" TargetMode="External" /><Relationship Type="http://schemas.openxmlformats.org/officeDocument/2006/relationships/hyperlink" Id="rId58" Target="https://bookdown.org/yihui/rmarkdown/markdown-syntax.html#" TargetMode="External" /><Relationship Type="http://schemas.openxmlformats.org/officeDocument/2006/relationships/hyperlink" Id="rId130" Target="https://code.google.com/p/io-2012-slides/" TargetMode="External" /><Relationship Type="http://schemas.openxmlformats.org/officeDocument/2006/relationships/hyperlink" Id="rId31"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15" Target="https://cran.r-project.org/web/packages/kableExtra/vignettes/awesome_table_in_html.html" TargetMode="External" /><Relationship Type="http://schemas.openxmlformats.org/officeDocument/2006/relationships/hyperlink" Id="rId87" Target="https://en.wikibooks.org/wiki/LaTeX/Mathematics" TargetMode="External" /><Relationship Type="http://schemas.openxmlformats.org/officeDocument/2006/relationships/hyperlink" Id="rId105" Target="https://en.wikipedia.org/wiki/Citation_Style_Language" TargetMode="External" /><Relationship Type="http://schemas.openxmlformats.org/officeDocument/2006/relationships/hyperlink" Id="rId59" Target="https://en.wikipedia.org/wiki/Portable_Document_Format" TargetMode="External" /><Relationship Type="http://schemas.openxmlformats.org/officeDocument/2006/relationships/hyperlink" Id="rId97" Target="https://fr.wikipedia.org/wiki/Markdown" TargetMode="External" /><Relationship Type="http://schemas.openxmlformats.org/officeDocument/2006/relationships/hyperlink" Id="rId65"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29" Target="https://github.com/fletcher/MultiMarkdown/wiki/MultiMarkdown-Syntax-Guide#math-support" TargetMode="External" /><Relationship Type="http://schemas.openxmlformats.org/officeDocument/2006/relationships/hyperlink" Id="rId94" Target="https://github.com/tomduck/pandoc-fignos" TargetMode="External" /><Relationship Type="http://schemas.openxmlformats.org/officeDocument/2006/relationships/hyperlink" Id="rId26" Target="https://help.github.com/articles/github-flavored-markdown/" TargetMode="External" /><Relationship Type="http://schemas.openxmlformats.org/officeDocument/2006/relationships/hyperlink" Id="rId28" Target="https://michelf.ca/projects/php-markdown/extra/" TargetMode="External" /><Relationship Type="http://schemas.openxmlformats.org/officeDocument/2006/relationships/hyperlink" Id="rId77" Target="https://pandoc.org/MANUAL.html" TargetMode="External" /><Relationship Type="http://schemas.openxmlformats.org/officeDocument/2006/relationships/hyperlink" Id="rId47" Target="https://rmarkdown.rstudio.com/" TargetMode="External" /><Relationship Type="http://schemas.openxmlformats.org/officeDocument/2006/relationships/hyperlink" Id="rId34" Target="https://rmarkdown.rstudio.com/lesson-8.html" TargetMode="External" /><Relationship Type="http://schemas.openxmlformats.org/officeDocument/2006/relationships/hyperlink" Id="rId90" Target="https://tex.stackexchange.com/questions/111868/pandoc-how-can-i-get-numbered-latex-equations-to-show-up-in-both-pdf-and-html-o" TargetMode="External" /><Relationship Type="http://schemas.openxmlformats.org/officeDocument/2006/relationships/hyperlink" Id="rId62" Target="https://www.tug.org/texlive/quickinstall.html" TargetMode="External" /><Relationship Type="http://schemas.openxmlformats.org/officeDocument/2006/relationships/hyperlink" Id="rId106" Target="https://www.zotero.org/styles" TargetMode="External" /><Relationship Type="http://schemas.openxmlformats.org/officeDocument/2006/relationships/hyperlink" Id="rId46"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36" Target="http://cran.r-project.org/web/packages/knitr/index.html" TargetMode="External" /><Relationship Type="http://schemas.openxmlformats.org/officeDocument/2006/relationships/hyperlink" Id="rId37" Target="http://cran.r-project.org/web/packages/yaml/index.html" TargetMode="External" /><Relationship Type="http://schemas.openxmlformats.org/officeDocument/2006/relationships/hyperlink" Id="rId25" Target="http://daringfireball.net/projects/markdown" TargetMode="External" /><Relationship Type="http://schemas.openxmlformats.org/officeDocument/2006/relationships/hyperlink" Id="rId68" Target="http://enacit1.epfl.ch/markdown-pandoc/" TargetMode="External" /><Relationship Type="http://schemas.openxmlformats.org/officeDocument/2006/relationships/hyperlink" Id="rId51" Target="http://enacit1.epfl.ch/markdown-pandoc/#notes_bas_page" TargetMode="External" /><Relationship Type="http://schemas.openxmlformats.org/officeDocument/2006/relationships/hyperlink" Id="rId80" Target="http://enacit1.epfl.ch/markdown-pandoc/#tableaux" TargetMode="External" /><Relationship Type="http://schemas.openxmlformats.org/officeDocument/2006/relationships/hyperlink" Id="rId27" Target="http://kramdown.gettalong.org/syntax.HTML#math-blocks" TargetMode="External" /><Relationship Type="http://schemas.openxmlformats.org/officeDocument/2006/relationships/hyperlink" Id="rId84" Target="http://latex-project.org/intro.html" TargetMode="External" /><Relationship Type="http://schemas.openxmlformats.org/officeDocument/2006/relationships/hyperlink" Id="rId30" Target="http://pandoc.org/README.HTML#pandocs-markdown" TargetMode="External" /><Relationship Type="http://schemas.openxmlformats.org/officeDocument/2006/relationships/hyperlink" Id="rId50" Target="http://pandoc.org/demo/example9/pandocs-markdown.html" TargetMode="External" /><Relationship Type="http://schemas.openxmlformats.org/officeDocument/2006/relationships/hyperlink" Id="rId32" Target="http://rmarkdown.rstudio.com" TargetMode="External" /><Relationship Type="http://schemas.openxmlformats.org/officeDocument/2006/relationships/hyperlink" Id="rId104" Target="http://rmarkdown.rstudio.com/authoring_bibliographies_and_citations.html" TargetMode="External" /><Relationship Type="http://schemas.openxmlformats.org/officeDocument/2006/relationships/hyperlink" Id="rId52" Target="http://rmarkdown.rstudio.com/authoring_pandoc_markdown.html" TargetMode="External" /><Relationship Type="http://schemas.openxmlformats.org/officeDocument/2006/relationships/hyperlink" Id="rId127" Target="http://rmarkdown.rstudio.com/beamer_presentation_format.html" TargetMode="External" /><Relationship Type="http://schemas.openxmlformats.org/officeDocument/2006/relationships/hyperlink" Id="rId60" Target="http://rmarkdown.rstudio.com/html_document_format.html" TargetMode="External" /><Relationship Type="http://schemas.openxmlformats.org/officeDocument/2006/relationships/hyperlink" Id="rId129" Target="http://rmarkdown.rstudio.com/ioslides_presentation_format.html" TargetMode="External" /><Relationship Type="http://schemas.openxmlformats.org/officeDocument/2006/relationships/hyperlink" Id="rId126" Target="http://rmarkdown.rstudio.com/package_vignette_format.html" TargetMode="External" /><Relationship Type="http://schemas.openxmlformats.org/officeDocument/2006/relationships/hyperlink" Id="rId131" Target="http://rmarkdown.rstudio.com/slidy_presentation_format.html" TargetMode="External" /><Relationship Type="http://schemas.openxmlformats.org/officeDocument/2006/relationships/hyperlink" Id="rId125" Target="http://rmarkdown.rstudio.com/tufte_handout_format.html" TargetMode="External" /><Relationship Type="http://schemas.openxmlformats.org/officeDocument/2006/relationships/hyperlink" Id="rId61" Target="http://rmarkdown.rstudio.com/word_document_format.html" TargetMode="External" /><Relationship Type="http://schemas.openxmlformats.org/officeDocument/2006/relationships/hyperlink" Id="rId49" Target="http://rpubs.com/mansun_kuo/24330" TargetMode="External" /><Relationship Type="http://schemas.openxmlformats.org/officeDocument/2006/relationships/hyperlink" Id="rId120" Target="http://sourceforge.net/projects/pgf/" TargetMode="External" /><Relationship Type="http://schemas.openxmlformats.org/officeDocument/2006/relationships/hyperlink" Id="rId55" Target="http://www.latex-project.org" TargetMode="External" /><Relationship Type="http://schemas.openxmlformats.org/officeDocument/2006/relationships/hyperlink" Id="rId85" Target="http://www.mathjax.org" TargetMode="External" /><Relationship Type="http://schemas.openxmlformats.org/officeDocument/2006/relationships/hyperlink" Id="rId39" Target="http://www.pandoc.org/installing.HTML" TargetMode="External" /><Relationship Type="http://schemas.openxmlformats.org/officeDocument/2006/relationships/hyperlink" Id="rId3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0" Target="http://www.rstudio.com" TargetMode="External" /><Relationship Type="http://schemas.openxmlformats.org/officeDocument/2006/relationships/hyperlink" Id="rId41" Target="http://www.rstudio.com/wp-content/uploads/2015/02/rmarkdown-cheatsheet.pdf" TargetMode="External" /><Relationship Type="http://schemas.openxmlformats.org/officeDocument/2006/relationships/hyperlink" Id="rId42" Target="http://www.rstudio.com/wp-content/uploads/2015/03/rmarkdown-reference.pdf" TargetMode="External" /><Relationship Type="http://schemas.openxmlformats.org/officeDocument/2006/relationships/hyperlink" Id="rId86" Target="http://www.suluclac.com/Wiki+MathJax+Syntax" TargetMode="External" /><Relationship Type="http://schemas.openxmlformats.org/officeDocument/2006/relationships/hyperlink" Id="rId81" Target="http://www.tablesgenerator.com/markdown_tables" TargetMode="External" /><Relationship Type="http://schemas.openxmlformats.org/officeDocument/2006/relationships/hyperlink" Id="rId132" Target="http://www.w3.org/Talks/Tools/Slidy2/#(1)" TargetMode="External" /><Relationship Type="http://schemas.openxmlformats.org/officeDocument/2006/relationships/hyperlink" Id="rId54" Target="http://www.w3.org/html/" TargetMode="External" /><Relationship Type="http://schemas.openxmlformats.org/officeDocument/2006/relationships/hyperlink" Id="rId64" Target="http://www.yaml.org/spec/1.2/spec.HTML" TargetMode="External" /><Relationship Type="http://schemas.openxmlformats.org/officeDocument/2006/relationships/hyperlink" Id="rId48" Target="http://yihui.name/knitr/" TargetMode="External" /><Relationship Type="http://schemas.openxmlformats.org/officeDocument/2006/relationships/hyperlink" Id="rId110" Target="http://yihui.name/knitr/options/" TargetMode="External" /><Relationship Type="http://schemas.openxmlformats.org/officeDocument/2006/relationships/hyperlink" Id="rId128" Target="https://bitbucket.org/rivanvx/beamer/wiki/Home" TargetMode="External" /><Relationship Type="http://schemas.openxmlformats.org/officeDocument/2006/relationships/hyperlink" Id="rId43" Target="https://bookdown.org" TargetMode="External" /><Relationship Type="http://schemas.openxmlformats.org/officeDocument/2006/relationships/hyperlink" Id="rId45" Target="https://bookdown.org/yihui/rmarkdown-cookbook/" TargetMode="External" /><Relationship Type="http://schemas.openxmlformats.org/officeDocument/2006/relationships/hyperlink" Id="rId44" Target="https://bookdown.org/yihui/rmarkdown/" TargetMode="External" /><Relationship Type="http://schemas.openxmlformats.org/officeDocument/2006/relationships/hyperlink" Id="rId58" Target="https://bookdown.org/yihui/rmarkdown/markdown-syntax.html#" TargetMode="External" /><Relationship Type="http://schemas.openxmlformats.org/officeDocument/2006/relationships/hyperlink" Id="rId130" Target="https://code.google.com/p/io-2012-slides/" TargetMode="External" /><Relationship Type="http://schemas.openxmlformats.org/officeDocument/2006/relationships/hyperlink" Id="rId31"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15" Target="https://cran.r-project.org/web/packages/kableExtra/vignettes/awesome_table_in_html.html" TargetMode="External" /><Relationship Type="http://schemas.openxmlformats.org/officeDocument/2006/relationships/hyperlink" Id="rId87" Target="https://en.wikibooks.org/wiki/LaTeX/Mathematics" TargetMode="External" /><Relationship Type="http://schemas.openxmlformats.org/officeDocument/2006/relationships/hyperlink" Id="rId105" Target="https://en.wikipedia.org/wiki/Citation_Style_Language" TargetMode="External" /><Relationship Type="http://schemas.openxmlformats.org/officeDocument/2006/relationships/hyperlink" Id="rId59" Target="https://en.wikipedia.org/wiki/Portable_Document_Format" TargetMode="External" /><Relationship Type="http://schemas.openxmlformats.org/officeDocument/2006/relationships/hyperlink" Id="rId97" Target="https://fr.wikipedia.org/wiki/Markdown" TargetMode="External" /><Relationship Type="http://schemas.openxmlformats.org/officeDocument/2006/relationships/hyperlink" Id="rId65"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29" Target="https://github.com/fletcher/MultiMarkdown/wiki/MultiMarkdown-Syntax-Guide#math-support" TargetMode="External" /><Relationship Type="http://schemas.openxmlformats.org/officeDocument/2006/relationships/hyperlink" Id="rId94" Target="https://github.com/tomduck/pandoc-fignos" TargetMode="External" /><Relationship Type="http://schemas.openxmlformats.org/officeDocument/2006/relationships/hyperlink" Id="rId26" Target="https://help.github.com/articles/github-flavored-markdown/" TargetMode="External" /><Relationship Type="http://schemas.openxmlformats.org/officeDocument/2006/relationships/hyperlink" Id="rId28" Target="https://michelf.ca/projects/php-markdown/extra/" TargetMode="External" /><Relationship Type="http://schemas.openxmlformats.org/officeDocument/2006/relationships/hyperlink" Id="rId77" Target="https://pandoc.org/MANUAL.html" TargetMode="External" /><Relationship Type="http://schemas.openxmlformats.org/officeDocument/2006/relationships/hyperlink" Id="rId47" Target="https://rmarkdown.rstudio.com/" TargetMode="External" /><Relationship Type="http://schemas.openxmlformats.org/officeDocument/2006/relationships/hyperlink" Id="rId34" Target="https://rmarkdown.rstudio.com/lesson-8.html" TargetMode="External" /><Relationship Type="http://schemas.openxmlformats.org/officeDocument/2006/relationships/hyperlink" Id="rId90" Target="https://tex.stackexchange.com/questions/111868/pandoc-how-can-i-get-numbered-latex-equations-to-show-up-in-both-pdf-and-html-o" TargetMode="External" /><Relationship Type="http://schemas.openxmlformats.org/officeDocument/2006/relationships/hyperlink" Id="rId62" Target="https://www.tug.org/texlive/quickinstall.html" TargetMode="External" /><Relationship Type="http://schemas.openxmlformats.org/officeDocument/2006/relationships/hyperlink" Id="rId106" Target="https://www.zotero.org/styles" TargetMode="External" /><Relationship Type="http://schemas.openxmlformats.org/officeDocument/2006/relationships/hyperlink" Id="rId46"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2020-06-01T13:47:23Z</dcterms:created>
  <dcterms:modified xsi:type="dcterms:W3CDTF">2020-06-01T13:47:23Z</dcterms:modified>
</cp:coreProperties>
</file>