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an improvement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more robust predictions</w:t>
      </w:r>
      <w:r>
        <w:t xml:space="preserve"> </w:t>
      </w:r>
      <w:r>
        <w:t xml:space="preserve">(Pomeranz et al. 2018)</w:t>
      </w:r>
      <w:r>
        <w:t xml:space="preserve">. The task of inferring interactions is particularly important because</w:t>
      </w:r>
      <w:r>
        <w:t xml:space="preserve"> </w:t>
      </w:r>
      <w:r>
        <w:t xml:space="preserve">ecological networks are difficult to adequately sample in nature</w:t>
      </w:r>
      <w:r>
        <w:t xml:space="preserve"> </w:t>
      </w:r>
      <w:r>
        <w:t xml:space="preserve">(Banašek-Richter et al. 2004; Gibson et al. 2011; Chacoff et al. 2012; Jordano 2016)</w:t>
      </w:r>
      <w:r>
        <w:t xml:space="preserve">. The common goal to these efforts is to facilitate the prediction of network</w:t>
      </w:r>
      <w:r>
        <w:t xml:space="preserve"> </w:t>
      </w:r>
      <w:r>
        <w:t xml:space="preserve">structure, particularly over space [</w:t>
      </w:r>
      <w:r>
        <w:t xml:space="preserve">Poisot et al. (2016b)</w:t>
      </w:r>
      <w:r>
        <w:t xml:space="preserve">;</w:t>
      </w:r>
      <w:r>
        <w:t xml:space="preserve"> </w:t>
      </w:r>
      <w:r>
        <w:t xml:space="preserve">Gravel et al. (2018)</w:t>
      </w:r>
      <w:r>
        <w:t xml:space="preserve">;</w:t>
      </w:r>
      <w:r>
        <w:t xml:space="preserve"> </w:t>
      </w:r>
      <w:r>
        <w:t xml:space="preserve">(tk) Albouy et al Nat Ecol Evol 2018 ]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w:t>
      </w:r>
      <w:r>
        <w:t xml:space="preserve"> </w:t>
      </w:r>
      <w:r>
        <w:t xml:space="preserve">In short, advancing the science of ecological networks requires us not only to</w:t>
      </w:r>
      <w:r>
        <w:t xml:space="preserve"> </w:t>
      </w:r>
      <w:r>
        <w:t xml:space="preserve">increase the volume of available data, but to pair these data with ecologically</w:t>
      </w:r>
      <w:r>
        <w:t xml:space="preserve"> </w:t>
      </w:r>
      <w:r>
        <w:t xml:space="preserve">relevant metadata.</w:t>
      </w:r>
      <w:r>
        <w:t xml:space="preserve"> </w:t>
      </w:r>
      <w:r>
        <w:t xml:space="preserve">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w:t>
      </w:r>
      <w:r>
        <w:t xml:space="preserve"> </w:t>
      </w:r>
      <w:r>
        <w:t xml:space="preserve">We conclude that interactions over most of the planet’s surface are poorly</w:t>
      </w:r>
      <w:r>
        <w:t xml:space="preserve"> </w:t>
      </w:r>
      <w:r>
        <w:t xml:space="preserve">described, despite an increasing amount of available data, due to temporal and</w:t>
      </w:r>
      <w:r>
        <w:t xml:space="preserve"> </w:t>
      </w:r>
      <w:r>
        <w:t xml:space="preserve">spatial biases in data collection.</w:t>
      </w:r>
      <w:r>
        <w:t xml:space="preserve"> </w:t>
      </w:r>
      <w:r>
        <w:t xml:space="preserve">In particular, Africa, South America, and most of Asia have very sparse</w:t>
      </w:r>
      <w:r>
        <w:t xml:space="preserve"> </w:t>
      </w:r>
      <w:r>
        <w:t xml:space="preserve">coverage.</w:t>
      </w:r>
      <w:r>
        <w:t xml:space="preserve"> </w:t>
      </w:r>
      <w:r>
        <w:t xml:space="preserve">This suggests that synthesis efforts on the worldwide structure or properties of</w:t>
      </w:r>
      <w:r>
        <w:t xml:space="preserve"> </w:t>
      </w:r>
      <w:r>
        <w:t xml:space="preserve">ecological networks will be weaker within these areas.</w:t>
      </w:r>
      <w:r>
        <w:t xml:space="preserve"> </w:t>
      </w:r>
      <w:r>
        <w:t xml:space="preserve">To 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temperature (BioClim1, yearly average) and</w:t>
      </w:r>
      <w:r>
        <w:t xml:space="preserve"> </w:t>
      </w:r>
      <w:r>
        <w:t xml:space="preserve">precipitation (BioClim12, total annual) from the WorldClim 2 data</w:t>
      </w:r>
      <w:r>
        <w:t xml:space="preserve"> </w:t>
      </w:r>
      <w:r>
        <w:t xml:space="preserve">(Fick &amp; Hijmans 2017)</w:t>
      </w:r>
      <w:r>
        <w:t xml:space="preserve">. Using these we can plot every network on the map of biomes drawn by</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capture the overall diversity of</w:t>
      </w:r>
      <w:r>
        <w:t xml:space="preserve"> </w:t>
      </w:r>
      <w:r>
        <w:t xml:space="preserve">precipitation and temperature,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unique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The lack of reference data before the</w:t>
      </w:r>
      <w:r>
        <w:t xml:space="preserve"> </w:t>
      </w:r>
      <w:r>
        <w:t xml:space="preserve">acceleration of the effects of climate change is of particular concern,</w:t>
      </w:r>
      <w:r>
        <w:t xml:space="preserve"> </w:t>
      </w:r>
      <w:r>
        <w:t xml:space="preserve">as we may be deriving intuitions on ecological network structure and</w:t>
      </w:r>
      <w:r>
        <w:t xml:space="preserve"> </w:t>
      </w:r>
      <w:r>
        <w:t xml:space="preserve">assembly rules from networks that are in the midst of important ecological</w:t>
      </w:r>
      <w:r>
        <w:t xml:space="preserve"> </w:t>
      </w:r>
      <w:r>
        <w:t xml:space="preserve">disturbances. Although there is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r>
        <w:t xml:space="preserve"> </w:t>
      </w:r>
      <w:r>
        <w:t xml:space="preserve">However, though we lack baselines against which to measure the present, as a community we are in a position to provide one for the future.</w:t>
      </w:r>
      <w:r>
        <w:t xml:space="preserve"> </w:t>
      </w:r>
      <w:r>
        <w:t xml:space="preserve">Climate change will continue to have important impacts on species distributions and interactions for at least the next century [tk].</w:t>
      </w:r>
      <w:r>
        <w:t xml:space="preserve"> </w:t>
      </w:r>
      <w:r>
        <w:t xml:space="preserve">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Western Europe and the Atlantic coasts of the USA and Canada</w:t>
      </w:r>
      <w:r>
        <w:t xml:space="preserve"> </w:t>
      </w:r>
      <w:r>
        <w:t xml:space="preserve">(fig.</w:t>
      </w:r>
      <w:r>
        <w:t xml:space="preserve"> </w:t>
      </w:r>
      <w:hyperlink w:anchor="fig:spatial">
        <w:r>
          <w:rPr>
            <w:rStyle w:val="Hyperlink"/>
          </w:rPr>
          <w:t xml:space="preserve">2</w:t>
        </w:r>
      </w:hyperlink>
      <w:r>
        <w:t xml:space="preserve">).</w:t>
      </w:r>
      <w:r>
        <w:t xml:space="preserve"> </w:t>
      </w:r>
      <w:r>
        <w:t xml:space="preserve">This problem can be somewhat circumvented by working on networks sampled in places that are close analogues of those without</w:t>
      </w:r>
      <w:r>
        <w:t xml:space="preserve"> </w:t>
      </w:r>
      <w:r>
        <w:t xml:space="preserve">direct information (almost all of Africa, most of South America, a large part of Asia).</w:t>
      </w:r>
      <w:r>
        <w:t xml:space="preserve"> </w:t>
      </w:r>
      <w:r>
        <w:t xml:space="preserve">However, ?? suggests that this approach will rapidly be limited: the diversity of bioclimatic combinations on Earth leaves us with some areas</w:t>
      </w:r>
      <w:r>
        <w:t xml:space="preserve"> </w:t>
      </w:r>
      <w:r>
        <w:t xml:space="preserve">lacking suitable analogues. These regions are expected to bear the worst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[tk].</w:t>
      </w:r>
      <w:r>
        <w:t xml:space="preserve"> </w:t>
      </w:r>
      <w:r>
        <w:t xml:space="preserve">All things considered, our current knowledge about the structure of ecological networks at the global scale leaves us under-prepared to predict their response to a warming world.</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w:t>
      </w:r>
      <w:r>
        <w:t xml:space="preserve"> </w:t>
      </w:r>
      <w:r>
        <w:t xml:space="preserve">The overview presented here shows a large and detailed dataset, compiled from</w:t>
      </w:r>
      <w:r>
        <w:t xml:space="preserve"> </w:t>
      </w:r>
      <w:r>
        <w:t xml:space="preserve">almost every major biome on earth.</w:t>
      </w:r>
      <w:r>
        <w:t xml:space="preserve"> </w:t>
      </w:r>
      <w:r>
        <w:t xml:space="preserve">It also displays our failure as a community to include some of the most threatened and</w:t>
      </w:r>
      <w:r>
        <w:t xml:space="preserve"> </w:t>
      </w:r>
      <w:r>
        <w:t xml:space="preserve">valuable habitats in our work.</w:t>
      </w:r>
      <w:r>
        <w:t xml:space="preserve"> </w:t>
      </w:r>
      <w:r>
        <w:t xml:space="preserve">Gaps in any dataset create uncertainty when making predictions or suggesting causal relationships.</w:t>
      </w:r>
      <w:r>
        <w:t xml:space="preserve"> </w:t>
      </w:r>
      <w:r>
        <w:t xml:space="preserve">This uncertainty must be measured by users of these data, especially when</w:t>
      </w:r>
      <w:r>
        <w:t xml:space="preserve"> </w:t>
      </w:r>
      <w:r>
        <w:t xml:space="preserve">predicting over the</w:t>
      </w:r>
      <w:r>
        <w:t xml:space="preserve"> </w:t>
      </w:r>
      <w:r>
        <w:t xml:space="preserve">“</w:t>
      </w:r>
      <w:r>
        <w:t xml:space="preserve">gaps</w:t>
      </w:r>
      <w:r>
        <w:t xml:space="preserve">”</w:t>
      </w:r>
      <w:r>
        <w:t xml:space="preserve"> </w:t>
      </w:r>
      <w:r>
        <w:t xml:space="preserve">in space or climate that we have identified.</w:t>
      </w:r>
      <w:r>
        <w:t xml:space="preserve"> </w:t>
      </w:r>
      <w:r>
        <w:t xml:space="preserve">In this paper we are not making any explicit recommendations for synthesis workflows.</w:t>
      </w:r>
      <w:r>
        <w:t xml:space="preserve"> </w:t>
      </w:r>
      <w:r>
        <w:t xml:space="preserve">Rather we this needs to be a collective process, a collaboration between data</w:t>
      </w:r>
      <w:r>
        <w:t xml:space="preserve"> </w:t>
      </w:r>
      <w:r>
        <w:t xml:space="preserve">collectors (who understand the deficiencies of these data) and data analysts</w:t>
      </w:r>
      <w:r>
        <w:t xml:space="preserve"> </w:t>
      </w:r>
      <w:r>
        <w:t xml:space="preserve">(who understand the needs and assumptions of network methods).</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w:t>
      </w:r>
      <w:r>
        <w:t xml:space="preserve"> </w:t>
      </w:r>
      <w:r>
        <w:t xml:space="preserve">This</w:t>
      </w:r>
      <w:r>
        <w:t xml:space="preserve"> </w:t>
      </w:r>
      <w:r>
        <w:t xml:space="preserve">“</w:t>
      </w:r>
      <w:r>
        <w:t xml:space="preserve">semi-private</w:t>
      </w:r>
      <w:r>
        <w:t xml:space="preserve">”</w:t>
      </w:r>
      <w:r>
        <w:t xml:space="preserve"> </w:t>
      </w:r>
      <w:r>
        <w:t xml:space="preserve">ecological synthesis could begin with new data collected by</w:t>
      </w:r>
      <w:r>
        <w:t xml:space="preserve"> </w:t>
      </w:r>
      <w:r>
        <w:t xml:space="preserve">authors – for example, a host-parasite network of lake fish in Africa, or a</w:t>
      </w:r>
      <w:r>
        <w:t xml:space="preserve"> </w:t>
      </w:r>
      <w:r>
        <w:t xml:space="preserve">pollination network of hummingbirds in Brazil.</w:t>
      </w:r>
      <w:r>
        <w:t xml:space="preserve"> </w:t>
      </w:r>
      <w:r>
        <w:t xml:space="preserve">Authors could then extend their analyses by including a comparison to analogous</w:t>
      </w:r>
      <w:r>
        <w:t xml:space="preserve"> </w:t>
      </w:r>
      <w:r>
        <w:t xml:space="preserve">data made public in Mangal.</w:t>
      </w:r>
      <w:r>
        <w:t xml:space="preserve"> </w:t>
      </w:r>
      <w:r>
        <w:t xml:space="preserve">After publication of the research paper, the original data could themselves be</w:t>
      </w:r>
      <w:r>
        <w:t xml:space="preserve"> </w:t>
      </w:r>
      <w:r>
        <w:t xml:space="preserve">uploaded to Mangal.</w:t>
      </w:r>
      <w:r>
        <w:t xml:space="preserve"> </w:t>
      </w:r>
      <w:r>
        <w:t xml:space="preserve">This enables the reproducibility of this particular published paper.</w:t>
      </w:r>
      <w:r>
        <w:t xml:space="preserve"> </w:t>
      </w:r>
      <w:r>
        <w:t xml:space="preserve">Even more powerfully, it allows us to build a future of dynamic ecological</w:t>
      </w:r>
      <w:r>
        <w:t xml:space="preserve"> </w:t>
      </w:r>
      <w:r>
        <w:t xml:space="preserve">analyses, wherein analyses are automatically re-done as more data get added.</w:t>
      </w:r>
      <w:r>
        <w:t xml:space="preserve"> </w:t>
      </w:r>
      <w:r>
        <w:t xml:space="preserve">This would allow a sort of continuous assessment of proposed ecological</w:t>
      </w:r>
      <w:r>
        <w:t xml:space="preserve"> </w:t>
      </w:r>
      <w:r>
        <w:t xml:space="preserve">relationships in network structure.</w:t>
      </w:r>
      <w:r>
        <w:t xml:space="preserve"> </w:t>
      </w:r>
      <w:r>
        <w:t xml:space="preserve">This cycle of data discovery and reuse is an example of the Data Life Cycle (as</w:t>
      </w:r>
      <w:r>
        <w:t xml:space="preserve"> </w:t>
      </w:r>
      <w:r>
        <w:t xml:space="preserve">discussed by DataOne, [tk]) and represents one way to practice ecological</w:t>
      </w:r>
      <w:r>
        <w:t xml:space="preserve"> </w:t>
      </w:r>
      <w:r>
        <w:t xml:space="preserve">synthesis.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w:t>
      </w:r>
      <w:r>
        <w:t xml:space="preserve"> </w:t>
      </w:r>
      <w:r>
        <w:t xml:space="preserve">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3" w:name="references"/>
      <w:r>
        <w:t xml:space="preserve">References</w:t>
      </w:r>
      <w:bookmarkEnd w:id="43"/>
    </w:p>
    <w:bookmarkStart w:id="91" w:name="refs"/>
    <w:bookmarkStart w:id="44"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4"/>
    <w:bookmarkStart w:id="45"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5"/>
    <w:bookmarkStart w:id="46"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6"/>
    <w:bookmarkStart w:id="47"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7"/>
    <w:bookmarkStart w:id="48"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8"/>
    <w:bookmarkStart w:id="49"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9"/>
    <w:bookmarkStart w:id="50"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0"/>
    <w:bookmarkStart w:id="51"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1"/>
    <w:bookmarkStart w:id="52"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2"/>
    <w:bookmarkStart w:id="53"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3"/>
    <w:bookmarkStart w:id="54"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4"/>
    <w:bookmarkStart w:id="55"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5"/>
    <w:bookmarkStart w:id="56"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6"/>
    <w:bookmarkStart w:id="57"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7"/>
    <w:bookmarkStart w:id="58"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8"/>
    <w:bookmarkStart w:id="59"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9"/>
    <w:bookmarkStart w:id="60"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0"/>
    <w:bookmarkStart w:id="61"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1"/>
    <w:bookmarkStart w:id="62"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2"/>
    <w:bookmarkStart w:id="63"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3"/>
    <w:bookmarkStart w:id="64"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4"/>
    <w:bookmarkStart w:id="65"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5"/>
    <w:bookmarkStart w:id="66"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6"/>
    <w:bookmarkStart w:id="67"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67"/>
    <w:bookmarkStart w:id="68"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8"/>
    <w:bookmarkStart w:id="69"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9"/>
    <w:bookmarkStart w:id="70"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0"/>
    <w:bookmarkStart w:id="7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1"/>
    <w:bookmarkStart w:id="7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2"/>
    <w:bookmarkStart w:id="7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3"/>
    <w:bookmarkStart w:id="7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4"/>
    <w:bookmarkStart w:id="7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5"/>
    <w:bookmarkStart w:id="7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6"/>
    <w:bookmarkStart w:id="77"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7"/>
    <w:bookmarkStart w:id="78"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8"/>
    <w:bookmarkStart w:id="79"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9"/>
    <w:bookmarkStart w:id="80"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0"/>
    <w:bookmarkStart w:id="81"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1"/>
    <w:bookmarkStart w:id="82"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2"/>
    <w:bookmarkStart w:id="83"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3"/>
    <w:bookmarkStart w:id="84"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4"/>
    <w:bookmarkStart w:id="85"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5"/>
    <w:bookmarkStart w:id="86"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6"/>
    <w:bookmarkStart w:id="87"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7"/>
    <w:bookmarkStart w:id="88"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8"/>
    <w:bookmarkStart w:id="89"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9"/>
    <w:bookmarkStart w:id="90"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2019-10-07T13:00:19Z</dcterms:created>
  <dcterms:modified xsi:type="dcterms:W3CDTF">2019-10-07T13:00:19Z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