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and especially</w:t>
      </w:r>
      <w:r>
        <w:t xml:space="preserve"> </w:t>
      </w:r>
      <w:r>
        <w:t xml:space="preserve">along environmental gradients</w:t>
      </w:r>
      <w:r>
        <w:t xml:space="preserve"> </w:t>
      </w:r>
      <w:r>
        <w:t xml:space="preserve">(Trøjelsgaard &amp; Olesen 2016; Pellissier et al. 2017)</w:t>
      </w:r>
      <w:r>
        <w:t xml:space="preserve">. As ecosystems</w:t>
      </w:r>
      <w:r>
        <w:t xml:space="preserve"> </w:t>
      </w:r>
      <w:r>
        <w:t xml:space="preserve">and climates are changing rapidly, networks are at</w:t>
      </w:r>
      <w:r>
        <w:t xml:space="preserve"> </w:t>
      </w:r>
      <w:r>
        <w:t xml:space="preserve">risk of unravelling: for example by invasion of destabilizing exotic species</w:t>
      </w:r>
      <w:r>
        <w:t xml:space="preserve"> </w:t>
      </w:r>
      <w:r>
        <w:t xml:space="preserve">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 studies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the species in the food web,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an improvement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us to</w:t>
      </w:r>
      <w:r>
        <w:t xml:space="preserve"> </w:t>
      </w:r>
      <w:r>
        <w:rPr>
          <w:i/>
        </w:rPr>
        <w:t xml:space="preserve">infer</w:t>
      </w:r>
      <w:r>
        <w:t xml:space="preserve"> </w:t>
      </w:r>
      <w:r>
        <w:t xml:space="preserve">species interactions</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latter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more robust predictions</w:t>
      </w:r>
      <w:r>
        <w:t xml:space="preserve"> </w:t>
      </w:r>
      <w:r>
        <w:t xml:space="preserve">(Pomeranz et al. 2018)</w:t>
      </w:r>
      <w:r>
        <w:t xml:space="preserve">. The task of inferring interactions is particularly important becuase</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 The common goal to these efforts is to facilitate the prediction of network</w:t>
      </w:r>
      <w:r>
        <w:t xml:space="preserve"> </w:t>
      </w:r>
      <w:r>
        <w:t xml:space="preserve">structure, particularly over space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into the future</w:t>
      </w:r>
      <w:r>
        <w:t xml:space="preserve"> </w:t>
      </w:r>
      <w:r>
        <w:t xml:space="preserve">(Albouy et al. 2014)</w:t>
      </w:r>
      <w:r>
        <w:t xml:space="preserve">, and to appraise the response of that structure to possible environmental changes.</w:t>
      </w:r>
    </w:p>
    <w:p>
      <w:pPr>
        <w:pStyle w:val="BodyText"/>
      </w:pPr>
      <w:r>
        <w:t xml:space="preserve">These disparate methodological efforts share another important trait: their 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 that facilitates programmatic</w:t>
      </w:r>
      <w:r>
        <w:t xml:space="preserve"> </w:t>
      </w:r>
      <w:r>
        <w:t xml:space="preserve">interaction so that they can be 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BodyText"/>
      </w:pPr>
      <w:r>
        <w:rPr>
          <w:b/>
        </w:rPr>
        <w:t xml:space="preserve">Main question</w:t>
      </w:r>
      <w:r>
        <w:t xml:space="preserve"> </w:t>
      </w:r>
      <w:r>
        <w:t xml:space="preserve">Here we address the question of what we can and cannot do with this large store of ecological network data.</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r>
        <w:t xml:space="preserve"> </w:t>
      </w: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of the first (average temperature) and twelfth (annual</w:t>
      </w:r>
      <w:r>
        <w:t xml:space="preserve"> </w:t>
      </w:r>
      <w:r>
        <w:t xml:space="preserve">precipitation) from the WorldClim 2 data</w:t>
      </w:r>
      <w:r>
        <w:t xml:space="preserve"> </w:t>
      </w:r>
      <w:r>
        <w:t xml:space="preserve">(Fick &amp; Hijmans 2017)</w:t>
      </w:r>
      <w:r>
        <w:t xml:space="preserve">. This allows situating</w:t>
      </w:r>
      <w:r>
        <w:t xml:space="preserve"> </w:t>
      </w:r>
      <w:r>
        <w:t xml:space="preserve">every network on the map of biomes according to</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overall, capture the diversity of the</w:t>
      </w:r>
      <w:r>
        <w:t xml:space="preserve"> </w:t>
      </w:r>
      <w:r>
        <w:t xml:space="preserve">precipitation/temperature climate well,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essentially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original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13b7d43b9824789cdf20ab575c4c90562dda3e9"/>
      <w:r>
        <w:t xml:space="preserve">Data quality: sampling effort and taxonomy</w:t>
      </w:r>
      <w:bookmarkEnd w:id="40"/>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The lack of reference data before the</w:t>
      </w:r>
      <w:r>
        <w:t xml:space="preserve"> </w:t>
      </w:r>
      <w:r>
        <w:t xml:space="preserve">acceleration of the effects of climate change is of particular concern,</w:t>
      </w:r>
      <w:r>
        <w:t xml:space="preserve"> </w:t>
      </w:r>
      <w:r>
        <w:t xml:space="preserve">as we may be deriving intuitions on ecological network structure and</w:t>
      </w:r>
      <w:r>
        <w:t xml:space="preserve"> </w:t>
      </w:r>
      <w:r>
        <w:t xml:space="preserve">assembly rules from networks that are in the midst of important ecological</w:t>
      </w:r>
      <w:r>
        <w:t xml:space="preserve"> </w:t>
      </w:r>
      <w:r>
        <w:t xml:space="preserve">disturbances. Although there is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r>
        <w:t xml:space="preserve"> </w:t>
      </w:r>
      <w:r>
        <w:t xml:space="preserve">However, though we lack baselines against which to measure the present, as a community we are in a position to provide one for the future.</w:t>
      </w:r>
      <w:r>
        <w:t xml:space="preserve"> </w:t>
      </w:r>
      <w:r>
        <w:t xml:space="preserve">Climate change will continue to have important impacts on species distributions and interactions for at least the next century [tk].</w:t>
      </w:r>
      <w:r>
        <w:t xml:space="preserve"> </w:t>
      </w:r>
      <w:r>
        <w:t xml:space="preserve">The Mangal database provides a structure to organize and share network data, creating a baseline for future attempts to monitor and adapt to biodiversity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Western Europe and the Atlantic coasts of the USA and Canada</w:t>
      </w:r>
      <w:r>
        <w:t xml:space="preserve"> </w:t>
      </w:r>
      <w:r>
        <w:t xml:space="preserve">(fig.</w:t>
      </w:r>
      <w:r>
        <w:t xml:space="preserve"> </w:t>
      </w:r>
      <w:hyperlink w:anchor="fig:spatial">
        <w:r>
          <w:rPr>
            <w:rStyle w:val="Hyperlink"/>
          </w:rPr>
          <w:t xml:space="preserve">2</w:t>
        </w:r>
      </w:hyperlink>
      <w:r>
        <w:t xml:space="preserve">).</w:t>
      </w:r>
      <w:r>
        <w:t xml:space="preserve"> </w:t>
      </w:r>
      <w:r>
        <w:t xml:space="preserve">This problem can be somewhat circumvented by working on networks sampled in places that are close analogues of those without</w:t>
      </w:r>
      <w:r>
        <w:t xml:space="preserve"> </w:t>
      </w:r>
      <w:r>
        <w:t xml:space="preserve">direct information (almost all of Africa, most of South America, a large part of Asia).</w:t>
      </w:r>
      <w:r>
        <w:t xml:space="preserve"> </w:t>
      </w:r>
      <w:r>
        <w:t xml:space="preserve">However,</w:t>
      </w:r>
      <w:r>
        <w:t xml:space="preserve"> </w:t>
      </w:r>
      <w:r>
        <w:t xml:space="preserve">(</w:t>
      </w:r>
      <w:r>
        <w:rPr>
          <w:b/>
        </w:rPr>
        <w:t xml:space="preserve">???</w:t>
      </w:r>
      <w:r>
        <w:t xml:space="preserve">)</w:t>
      </w:r>
      <w:r>
        <w:t xml:space="preserve"> </w:t>
      </w:r>
      <w:r>
        <w:t xml:space="preserve">suggests that this approach will rapidly be limited: the diversity of bioclimatic combinations on Earth leaves us with some areas</w:t>
      </w:r>
      <w:r>
        <w:t xml:space="preserve"> </w:t>
      </w:r>
      <w:r>
        <w:t xml:space="preserve">lacking suitable analogues. These regions are expected to bear the worst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[tk].</w:t>
      </w:r>
      <w:r>
        <w:t xml:space="preserve"> </w:t>
      </w:r>
      <w:r>
        <w:t xml:space="preserve">All things considered, our current knowledge about the structure of ecological networks at the global scale leaves us under-prepared to predict their response to a warming world.</w:t>
      </w:r>
    </w:p>
    <w:p>
      <w:pPr>
        <w:pStyle w:val="Heading2"/>
      </w:pPr>
      <w:bookmarkStart w:id="42" w:name="Xa7fa1ca60b54e41cfa6ce7765e117ec34f6de74"/>
      <w:r>
        <w:t xml:space="preserve">What purpose are global ecological network data fit for?</w:t>
      </w:r>
      <w:bookmarkEnd w:id="42"/>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3" w:name="active-development-and-data-contribution"/>
      <w:r>
        <w:t xml:space="preserve">Active development and data contribution</w:t>
      </w:r>
      <w:bookmarkEnd w:id="43"/>
    </w:p>
    <w:p>
      <w:pPr>
        <w:pStyle w:val="FirstParagraph"/>
      </w:pPr>
      <w:r>
        <w:t xml:space="preserve">This is an open-source project: all data and all code supporting this are available on the Mangal project GitHub organization.</w:t>
      </w:r>
      <w:r>
        <w:t xml:space="preserve"> </w:t>
      </w:r>
      <w:r>
        <w:t xml:space="preserve">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4" w:name="references"/>
      <w:r>
        <w:t xml:space="preserve">References</w:t>
      </w:r>
      <w:bookmarkEnd w:id="44"/>
    </w:p>
    <w:bookmarkStart w:id="93"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6"/>
    <w:bookmarkStart w:id="57"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7"/>
    <w:bookmarkStart w:id="58"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8"/>
    <w:bookmarkStart w:id="59"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9"/>
    <w:bookmarkStart w:id="60"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0"/>
    <w:bookmarkStart w:id="61"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1"/>
    <w:bookmarkStart w:id="62"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2"/>
    <w:bookmarkStart w:id="63"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3"/>
    <w:bookmarkStart w:id="64"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4"/>
    <w:bookmarkStart w:id="65"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5"/>
    <w:bookmarkStart w:id="66"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6"/>
    <w:bookmarkStart w:id="67"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7"/>
    <w:bookmarkStart w:id="68"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8"/>
    <w:bookmarkStart w:id="69"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9"/>
    <w:bookmarkStart w:id="70"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0"/>
    <w:bookmarkStart w:id="71"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1"/>
    <w:bookmarkStart w:id="72"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2"/>
    <w:bookmarkStart w:id="73"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3"/>
    <w:bookmarkStart w:id="74"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4"/>
    <w:bookmarkStart w:id="75"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5"/>
    <w:bookmarkStart w:id="76"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6"/>
    <w:bookmarkStart w:id="77"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7"/>
    <w:bookmarkStart w:id="78"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8"/>
    <w:bookmarkStart w:id="79"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9"/>
    <w:bookmarkStart w:id="80"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0"/>
    <w:bookmarkStart w:id="81"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1"/>
    <w:bookmarkStart w:id="82"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2"/>
    <w:bookmarkStart w:id="83"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3"/>
    <w:bookmarkStart w:id="84"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4"/>
    <w:bookmarkStart w:id="85"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5"/>
    <w:bookmarkStart w:id="86"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6"/>
    <w:bookmarkStart w:id="87"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7"/>
    <w:bookmarkStart w:id="88"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8"/>
    <w:bookmarkStart w:id="89"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9"/>
    <w:bookmarkStart w:id="90"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0"/>
    <w:bookmarkStart w:id="91"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1"/>
    <w:bookmarkStart w:id="92"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2019-09-12T18:32:30Z</dcterms:created>
  <dcterms:modified xsi:type="dcterms:W3CDTF">2019-09-12T18:32:30Z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