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B4A57" w14:textId="6E7F0E9B" w:rsidR="00A45714" w:rsidRDefault="003961D7" w:rsidP="00A45714">
      <w:pPr>
        <w:spacing w:line="360" w:lineRule="auto"/>
        <w:jc w:val="both"/>
        <w:rPr>
          <w:rFonts w:ascii="Times" w:hAnsi="Times"/>
          <w:lang w:val="fr-FR"/>
        </w:rPr>
      </w:pPr>
      <w:r w:rsidRPr="003961D7">
        <w:rPr>
          <w:rFonts w:ascii="Times" w:hAnsi="Times"/>
          <w:lang w:val="fr-FR"/>
        </w:rPr>
        <w:t xml:space="preserve">L’un des </w:t>
      </w:r>
      <w:r>
        <w:rPr>
          <w:rFonts w:ascii="Times" w:hAnsi="Times"/>
          <w:lang w:val="fr-FR"/>
        </w:rPr>
        <w:t>problèmes du canevas LaTeX est que les citations d’auteurs dans le texte ne prennent pas compte de la langue</w:t>
      </w:r>
      <w:r w:rsidR="009536F8">
        <w:rPr>
          <w:rFonts w:ascii="Times" w:hAnsi="Times"/>
          <w:lang w:val="fr-FR"/>
        </w:rPr>
        <w:t>,</w:t>
      </w:r>
      <w:r>
        <w:rPr>
          <w:rFonts w:ascii="Times" w:hAnsi="Times"/>
          <w:lang w:val="fr-FR"/>
        </w:rPr>
        <w:t xml:space="preserve"> et sont en anglais par défaut. Dans le cas d’une citation d’un article ay</w:t>
      </w:r>
      <w:r w:rsidR="009536F8">
        <w:rPr>
          <w:rFonts w:ascii="Times" w:hAnsi="Times"/>
          <w:lang w:val="fr-FR"/>
        </w:rPr>
        <w:t>ant deux auteurs, c’est donc</w:t>
      </w:r>
      <w:r w:rsidR="00A45714">
        <w:rPr>
          <w:rFonts w:ascii="Times" w:hAnsi="Times"/>
          <w:lang w:val="fr-FR"/>
        </w:rPr>
        <w:t xml:space="preserve"> « </w:t>
      </w:r>
      <w:r w:rsidR="00A45714" w:rsidRPr="00A45714">
        <w:rPr>
          <w:rFonts w:ascii="Times" w:hAnsi="Times"/>
          <w:i/>
          <w:lang w:val="fr-FR"/>
        </w:rPr>
        <w:t>and</w:t>
      </w:r>
      <w:r w:rsidR="00A45714">
        <w:rPr>
          <w:rFonts w:ascii="Times" w:hAnsi="Times"/>
          <w:lang w:val="fr-FR"/>
        </w:rPr>
        <w:t> » au lieu de « </w:t>
      </w:r>
      <w:r w:rsidR="00A45714" w:rsidRPr="00A45714">
        <w:rPr>
          <w:rFonts w:ascii="Times" w:hAnsi="Times"/>
          <w:i/>
          <w:lang w:val="fr-FR"/>
        </w:rPr>
        <w:t>et</w:t>
      </w:r>
      <w:r w:rsidR="00A45714">
        <w:rPr>
          <w:rFonts w:ascii="Times" w:hAnsi="Times"/>
          <w:lang w:val="fr-FR"/>
        </w:rPr>
        <w:t> » qui séparera les noms des deux auteurs même si le texte est en français à cet endroit là. Il est possible de faire en sorte</w:t>
      </w:r>
      <w:r w:rsidR="0097315C">
        <w:rPr>
          <w:rFonts w:ascii="Times" w:hAnsi="Times"/>
          <w:lang w:val="fr-FR"/>
        </w:rPr>
        <w:t xml:space="preserve"> que « and » ou « et » soient sélectionnés automatiquement selon la langue du texte (par exemple français dans l’introduction et anglais dans les articles ou chapitres).</w:t>
      </w:r>
    </w:p>
    <w:p w14:paraId="157FAB99" w14:textId="77777777" w:rsidR="0097315C" w:rsidRDefault="0097315C" w:rsidP="00A45714">
      <w:pPr>
        <w:spacing w:line="360" w:lineRule="auto"/>
        <w:jc w:val="both"/>
        <w:rPr>
          <w:rFonts w:ascii="Times" w:hAnsi="Times"/>
          <w:lang w:val="fr-FR"/>
        </w:rPr>
      </w:pPr>
    </w:p>
    <w:p w14:paraId="5DE6C4B4" w14:textId="2C65C912" w:rsidR="0097315C" w:rsidRDefault="0097315C" w:rsidP="00A45714">
      <w:pPr>
        <w:spacing w:line="360" w:lineRule="auto"/>
        <w:jc w:val="both"/>
        <w:rPr>
          <w:rFonts w:ascii="Times" w:hAnsi="Times"/>
          <w:lang w:val="fr-FR"/>
        </w:rPr>
      </w:pPr>
      <w:r w:rsidRPr="00896644">
        <w:rPr>
          <w:rFonts w:ascii="Times" w:hAnsi="Times"/>
          <w:b/>
          <w:lang w:val="fr-FR"/>
        </w:rPr>
        <w:t>1</w:t>
      </w:r>
      <w:r>
        <w:rPr>
          <w:rFonts w:ascii="Times" w:hAnsi="Times"/>
          <w:lang w:val="fr-FR"/>
        </w:rPr>
        <w:t xml:space="preserve"> – Il faut tout d’abord </w:t>
      </w:r>
      <w:r w:rsidR="00896644">
        <w:rPr>
          <w:rFonts w:ascii="Times" w:hAnsi="Times"/>
          <w:lang w:val="fr-FR"/>
        </w:rPr>
        <w:t>localiser le fichier de style biblio</w:t>
      </w:r>
      <w:r w:rsidR="00754A35">
        <w:rPr>
          <w:rFonts w:ascii="Times" w:hAnsi="Times"/>
          <w:lang w:val="fr-FR"/>
        </w:rPr>
        <w:t>graphique (extension .bst) qui v</w:t>
      </w:r>
      <w:r w:rsidR="00896644">
        <w:rPr>
          <w:rFonts w:ascii="Times" w:hAnsi="Times"/>
          <w:lang w:val="fr-FR"/>
        </w:rPr>
        <w:t xml:space="preserve">ous intéresse. Personnellement, j’ai utilisé le style elsarticle-harv, mais le présent tutoriel devrait </w:t>
      </w:r>
      <w:r w:rsidR="00896644" w:rsidRPr="00896644">
        <w:rPr>
          <w:rFonts w:ascii="Times" w:hAnsi="Times"/>
          <w:lang w:val="fr-FR"/>
        </w:rPr>
        <w:t>théoriquement</w:t>
      </w:r>
      <w:r w:rsidR="00896644">
        <w:rPr>
          <w:rFonts w:ascii="Times" w:hAnsi="Times"/>
          <w:lang w:val="fr-FR"/>
        </w:rPr>
        <w:t xml:space="preserve"> fonctionner avec n’importe quel style.</w:t>
      </w:r>
    </w:p>
    <w:p w14:paraId="7915091A" w14:textId="77777777" w:rsidR="00896644" w:rsidRDefault="00896644" w:rsidP="00A45714">
      <w:pPr>
        <w:spacing w:line="360" w:lineRule="auto"/>
        <w:jc w:val="both"/>
        <w:rPr>
          <w:rFonts w:ascii="Times" w:hAnsi="Times"/>
          <w:lang w:val="fr-FR"/>
        </w:rPr>
      </w:pPr>
    </w:p>
    <w:p w14:paraId="370B10E0" w14:textId="77777777" w:rsidR="0012259A" w:rsidRDefault="00896644" w:rsidP="00A45714">
      <w:pPr>
        <w:spacing w:line="360" w:lineRule="auto"/>
        <w:jc w:val="both"/>
        <w:rPr>
          <w:rFonts w:ascii="Times" w:hAnsi="Times"/>
          <w:lang w:val="fr-FR"/>
        </w:rPr>
      </w:pPr>
      <w:r>
        <w:rPr>
          <w:rFonts w:ascii="Times" w:hAnsi="Times"/>
          <w:lang w:val="fr-FR"/>
        </w:rPr>
        <w:t>La localisation des fichiers .bst utilisés par LaTeX varie selon votre système d’exploitation.</w:t>
      </w:r>
      <w:r w:rsidR="0012259A">
        <w:rPr>
          <w:rFonts w:ascii="Times" w:hAnsi="Times"/>
          <w:lang w:val="fr-FR"/>
        </w:rPr>
        <w:t xml:space="preserve"> Sous </w:t>
      </w:r>
      <w:r w:rsidR="0012259A" w:rsidRPr="00AC6313">
        <w:rPr>
          <w:rFonts w:ascii="Times" w:hAnsi="Times"/>
          <w:b/>
          <w:lang w:val="fr-FR"/>
        </w:rPr>
        <w:t>Mac OS X</w:t>
      </w:r>
      <w:r w:rsidR="0012259A">
        <w:rPr>
          <w:rFonts w:ascii="Times" w:hAnsi="Times"/>
          <w:lang w:val="fr-FR"/>
        </w:rPr>
        <w:t>, avec la distribution MacTeX 2013, les fichiers .bst sont sit</w:t>
      </w:r>
      <w:r w:rsidR="004650F4">
        <w:rPr>
          <w:rFonts w:ascii="Times" w:hAnsi="Times"/>
          <w:lang w:val="fr-FR"/>
        </w:rPr>
        <w:t>ués dans le répertoire suivant </w:t>
      </w:r>
      <w:r w:rsidR="0012259A">
        <w:rPr>
          <w:rFonts w:ascii="Times" w:hAnsi="Times"/>
          <w:lang w:val="fr-FR"/>
        </w:rPr>
        <w:t xml:space="preserve"> </w:t>
      </w:r>
      <w:r w:rsidR="004650F4">
        <w:rPr>
          <w:rFonts w:ascii="Times" w:hAnsi="Times"/>
          <w:lang w:val="fr-FR"/>
        </w:rPr>
        <w:t>~</w:t>
      </w:r>
      <w:r w:rsidR="004650F4" w:rsidRPr="004650F4">
        <w:rPr>
          <w:rFonts w:ascii="Times" w:hAnsi="Times" w:hint="eastAsia"/>
          <w:i/>
          <w:lang w:val="fr-FR"/>
        </w:rPr>
        <w:t>/usr/local/texlive/2013/texmf-dist/bibtex/bst</w:t>
      </w:r>
      <w:r w:rsidR="004650F4">
        <w:rPr>
          <w:rFonts w:ascii="Times" w:hAnsi="Times"/>
          <w:lang w:val="fr-FR"/>
        </w:rPr>
        <w:t xml:space="preserve"> où ~ représente la racine de votre disque dur principal (attention, « </w:t>
      </w:r>
      <w:r w:rsidR="004650F4" w:rsidRPr="004650F4">
        <w:rPr>
          <w:rFonts w:ascii="Times" w:hAnsi="Times"/>
          <w:i/>
          <w:lang w:val="fr-FR"/>
        </w:rPr>
        <w:t>usr</w:t>
      </w:r>
      <w:r w:rsidR="004650F4">
        <w:rPr>
          <w:rFonts w:ascii="Times" w:hAnsi="Times"/>
          <w:lang w:val="fr-FR"/>
        </w:rPr>
        <w:t> » est un dossier caché).</w:t>
      </w:r>
      <w:r w:rsidR="00AC6313">
        <w:rPr>
          <w:rFonts w:ascii="Times" w:hAnsi="Times"/>
          <w:lang w:val="fr-FR"/>
        </w:rPr>
        <w:t xml:space="preserve"> Sous </w:t>
      </w:r>
      <w:r w:rsidR="00AC6313" w:rsidRPr="00754A35">
        <w:rPr>
          <w:rFonts w:ascii="Times" w:hAnsi="Times"/>
          <w:b/>
          <w:lang w:val="fr-FR"/>
        </w:rPr>
        <w:t>Windows</w:t>
      </w:r>
      <w:r w:rsidR="00AC6313">
        <w:rPr>
          <w:rFonts w:ascii="Times" w:hAnsi="Times"/>
          <w:lang w:val="fr-FR"/>
        </w:rPr>
        <w:t xml:space="preserve">, avec la distribution MikTeX, </w:t>
      </w:r>
      <w:r w:rsidR="001C64E2">
        <w:rPr>
          <w:rFonts w:ascii="Times" w:hAnsi="Times"/>
          <w:lang w:val="fr-FR"/>
        </w:rPr>
        <w:t>les fichiers .bst s</w:t>
      </w:r>
      <w:r w:rsidR="00DD1D52">
        <w:rPr>
          <w:rFonts w:ascii="Times" w:hAnsi="Times"/>
          <w:lang w:val="fr-FR"/>
        </w:rPr>
        <w:t>ont situés dans le répertoire MiKTeX</w:t>
      </w:r>
      <w:r w:rsidR="00DD1D52" w:rsidRPr="00DD1D52">
        <w:rPr>
          <w:rFonts w:ascii="Times" w:hAnsi="Times"/>
          <w:lang w:val="fr-FR"/>
        </w:rPr>
        <w:t>/bibtex/bst/base</w:t>
      </w:r>
      <w:r w:rsidR="00DD1D52">
        <w:rPr>
          <w:rFonts w:ascii="Times" w:hAnsi="Times"/>
          <w:lang w:val="fr-FR"/>
        </w:rPr>
        <w:t xml:space="preserve"> là où MikTeX aura été installé</w:t>
      </w:r>
      <w:r w:rsidR="001C64E2">
        <w:rPr>
          <w:rFonts w:ascii="Times" w:hAnsi="Times"/>
          <w:lang w:val="fr-FR"/>
        </w:rPr>
        <w:t>, par défaut dans « </w:t>
      </w:r>
      <w:r w:rsidR="001C64E2" w:rsidRPr="001C64E2">
        <w:rPr>
          <w:rFonts w:ascii="Times" w:hAnsi="Times"/>
          <w:i/>
          <w:lang w:val="fr-FR"/>
        </w:rPr>
        <w:t>Program Files</w:t>
      </w:r>
      <w:r w:rsidR="001C64E2">
        <w:rPr>
          <w:rFonts w:ascii="Times" w:hAnsi="Times"/>
          <w:lang w:val="fr-FR"/>
        </w:rPr>
        <w:t> ».</w:t>
      </w:r>
    </w:p>
    <w:p w14:paraId="3DC5FC81" w14:textId="77777777" w:rsidR="00DE32CA" w:rsidRDefault="00DE32CA" w:rsidP="00A45714">
      <w:pPr>
        <w:spacing w:line="360" w:lineRule="auto"/>
        <w:jc w:val="both"/>
        <w:rPr>
          <w:rFonts w:ascii="Times" w:hAnsi="Times"/>
          <w:lang w:val="fr-FR"/>
        </w:rPr>
      </w:pPr>
    </w:p>
    <w:p w14:paraId="6F74C14B" w14:textId="5AAF6A1B" w:rsidR="00DE32CA" w:rsidRDefault="00DE32CA" w:rsidP="00A45714">
      <w:pPr>
        <w:spacing w:line="360" w:lineRule="auto"/>
        <w:jc w:val="both"/>
        <w:rPr>
          <w:rFonts w:ascii="Times" w:hAnsi="Times"/>
          <w:lang w:val="fr-FR"/>
        </w:rPr>
      </w:pPr>
      <w:r>
        <w:rPr>
          <w:rFonts w:ascii="Times" w:hAnsi="Times"/>
          <w:lang w:val="fr-FR"/>
        </w:rPr>
        <w:t>Une fois le fichier .bst localisé, copiez le dans votre répertoire de travail (là où se situe votre canevas.tex) et renommez le (par</w:t>
      </w:r>
      <w:r w:rsidR="00605584">
        <w:rPr>
          <w:rFonts w:ascii="Times" w:hAnsi="Times"/>
          <w:lang w:val="fr-FR"/>
        </w:rPr>
        <w:t xml:space="preserve"> exemple elsarticle-harv-custom</w:t>
      </w:r>
      <w:r>
        <w:rPr>
          <w:rFonts w:ascii="Times" w:hAnsi="Times"/>
          <w:lang w:val="fr-FR"/>
        </w:rPr>
        <w:t xml:space="preserve"> dans mon cas</w:t>
      </w:r>
      <w:r w:rsidR="00605584">
        <w:rPr>
          <w:rFonts w:ascii="Times" w:hAnsi="Times"/>
          <w:lang w:val="fr-FR"/>
        </w:rPr>
        <w:t>)</w:t>
      </w:r>
      <w:r>
        <w:rPr>
          <w:rFonts w:ascii="Times" w:hAnsi="Times"/>
          <w:lang w:val="fr-FR"/>
        </w:rPr>
        <w:t>.</w:t>
      </w:r>
    </w:p>
    <w:p w14:paraId="4F939967" w14:textId="77777777" w:rsidR="00DE32CA" w:rsidRDefault="00DE32CA" w:rsidP="00A45714">
      <w:pPr>
        <w:spacing w:line="360" w:lineRule="auto"/>
        <w:jc w:val="both"/>
        <w:rPr>
          <w:rFonts w:ascii="Times" w:hAnsi="Times"/>
          <w:lang w:val="fr-FR"/>
        </w:rPr>
      </w:pPr>
    </w:p>
    <w:p w14:paraId="722BC8BA" w14:textId="40BE34E3" w:rsidR="001945DC" w:rsidRDefault="00DE32CA" w:rsidP="00A45714">
      <w:pPr>
        <w:spacing w:line="360" w:lineRule="auto"/>
        <w:jc w:val="both"/>
        <w:rPr>
          <w:rFonts w:ascii="Times" w:hAnsi="Times"/>
          <w:lang w:val="fr-FR"/>
        </w:rPr>
      </w:pPr>
      <w:r w:rsidRPr="00DE32CA">
        <w:rPr>
          <w:rFonts w:ascii="Times" w:hAnsi="Times"/>
          <w:b/>
          <w:lang w:val="fr-FR"/>
        </w:rPr>
        <w:t>2</w:t>
      </w:r>
      <w:r>
        <w:rPr>
          <w:rFonts w:ascii="Times" w:hAnsi="Times"/>
          <w:lang w:val="fr-FR"/>
        </w:rPr>
        <w:t xml:space="preserve"> – Il s’agit ensuite d’apporter quelques modifications au fichier .bst que vous venez de copier dans votre répertoire de travail. Pour cela, ouvrez le avec votre éditeur LaTeX habituel.</w:t>
      </w:r>
      <w:r w:rsidR="00605584">
        <w:rPr>
          <w:rFonts w:ascii="Times" w:hAnsi="Times"/>
          <w:lang w:val="fr-FR"/>
        </w:rPr>
        <w:t xml:space="preserve"> Il s’agit</w:t>
      </w:r>
      <w:r w:rsidR="00824B69">
        <w:rPr>
          <w:rFonts w:ascii="Times" w:hAnsi="Times"/>
          <w:lang w:val="fr-FR"/>
        </w:rPr>
        <w:t xml:space="preserve"> de remplacer toutes les occurrences pertinentes de « </w:t>
      </w:r>
      <w:r w:rsidR="00824B69" w:rsidRPr="001945DC">
        <w:rPr>
          <w:rFonts w:ascii="Times" w:hAnsi="Times"/>
          <w:i/>
          <w:lang w:val="fr-FR"/>
        </w:rPr>
        <w:t>and</w:t>
      </w:r>
      <w:r w:rsidR="00824B69">
        <w:rPr>
          <w:rFonts w:ascii="Times" w:hAnsi="Times"/>
          <w:lang w:val="fr-FR"/>
        </w:rPr>
        <w:t> » par « </w:t>
      </w:r>
      <w:r w:rsidR="001945DC" w:rsidRPr="001945DC">
        <w:rPr>
          <w:rFonts w:ascii="Times" w:hAnsi="Times" w:hint="eastAsia"/>
          <w:i/>
          <w:lang w:val="fr-FR"/>
        </w:rPr>
        <w:t>\protect\andname\</w:t>
      </w:r>
      <w:r w:rsidR="001945DC">
        <w:rPr>
          <w:rFonts w:ascii="Times" w:hAnsi="Times"/>
          <w:lang w:val="fr-FR"/>
        </w:rPr>
        <w:t> ». Par exemple, dans le fichier de style elsarticle-harv, il n’y a qu’une seule occurrence, aux lignes 204-205 :</w:t>
      </w:r>
    </w:p>
    <w:p w14:paraId="40D4AF1B" w14:textId="0B77BDEF" w:rsidR="001945DC" w:rsidRPr="001945DC" w:rsidRDefault="001945DC" w:rsidP="001945DC">
      <w:pPr>
        <w:spacing w:line="360" w:lineRule="auto"/>
        <w:jc w:val="both"/>
        <w:rPr>
          <w:rFonts w:ascii="Times" w:hAnsi="Times"/>
          <w:i/>
          <w:lang w:val="fr-FR"/>
        </w:rPr>
      </w:pPr>
      <w:r>
        <w:rPr>
          <w:rFonts w:ascii="Times" w:hAnsi="Times"/>
          <w:i/>
          <w:lang w:val="fr-FR"/>
        </w:rPr>
        <w:tab/>
      </w:r>
      <w:r w:rsidRPr="001945DC">
        <w:rPr>
          <w:rFonts w:ascii="Times" w:hAnsi="Times" w:hint="eastAsia"/>
          <w:i/>
          <w:lang w:val="fr-FR"/>
        </w:rPr>
        <w:t>FUNCTION {bbl.and}</w:t>
      </w:r>
    </w:p>
    <w:p w14:paraId="14C087ED" w14:textId="0BBE24C3" w:rsidR="001945DC" w:rsidRDefault="001945DC" w:rsidP="001945DC">
      <w:pPr>
        <w:spacing w:line="360" w:lineRule="auto"/>
        <w:jc w:val="both"/>
        <w:rPr>
          <w:rFonts w:ascii="Times" w:hAnsi="Times"/>
          <w:i/>
          <w:lang w:val="fr-FR"/>
        </w:rPr>
      </w:pPr>
      <w:r>
        <w:rPr>
          <w:rFonts w:ascii="Times" w:hAnsi="Times"/>
          <w:i/>
          <w:lang w:val="fr-FR"/>
        </w:rPr>
        <w:tab/>
      </w:r>
      <w:r w:rsidRPr="001945DC">
        <w:rPr>
          <w:rFonts w:ascii="Times" w:hAnsi="Times" w:hint="eastAsia"/>
          <w:i/>
          <w:lang w:val="fr-FR"/>
        </w:rPr>
        <w:t>{ "and"}</w:t>
      </w:r>
    </w:p>
    <w:p w14:paraId="094933A5" w14:textId="7C0210B2" w:rsidR="001945DC" w:rsidRDefault="00605584" w:rsidP="001945DC">
      <w:pPr>
        <w:spacing w:line="360" w:lineRule="auto"/>
        <w:jc w:val="both"/>
        <w:rPr>
          <w:rFonts w:ascii="Times" w:hAnsi="Times"/>
          <w:lang w:val="fr-FR"/>
        </w:rPr>
      </w:pPr>
      <w:r>
        <w:rPr>
          <w:rFonts w:ascii="Times" w:hAnsi="Times"/>
          <w:lang w:val="fr-FR"/>
        </w:rPr>
        <w:t>Après modification, elle</w:t>
      </w:r>
      <w:r w:rsidR="001945DC">
        <w:rPr>
          <w:rFonts w:ascii="Times" w:hAnsi="Times"/>
          <w:lang w:val="fr-FR"/>
        </w:rPr>
        <w:t xml:space="preserve"> devient :</w:t>
      </w:r>
    </w:p>
    <w:p w14:paraId="0E9A510E" w14:textId="77777777" w:rsidR="001945DC" w:rsidRPr="00894617" w:rsidRDefault="001945DC" w:rsidP="001945DC">
      <w:pPr>
        <w:spacing w:line="360" w:lineRule="auto"/>
        <w:jc w:val="both"/>
        <w:rPr>
          <w:rFonts w:ascii="Times" w:hAnsi="Times"/>
          <w:i/>
          <w:lang w:val="fr-FR"/>
        </w:rPr>
      </w:pPr>
      <w:r>
        <w:rPr>
          <w:rFonts w:ascii="Times" w:hAnsi="Times"/>
          <w:lang w:val="fr-FR"/>
        </w:rPr>
        <w:tab/>
      </w:r>
      <w:r w:rsidRPr="00894617">
        <w:rPr>
          <w:rFonts w:ascii="Times" w:hAnsi="Times" w:hint="eastAsia"/>
          <w:i/>
          <w:lang w:val="fr-FR"/>
        </w:rPr>
        <w:t>FUNCTION {bbl.and}</w:t>
      </w:r>
    </w:p>
    <w:p w14:paraId="290A31CA" w14:textId="0724D333" w:rsidR="00894617" w:rsidRDefault="001945DC" w:rsidP="001945DC">
      <w:pPr>
        <w:spacing w:line="360" w:lineRule="auto"/>
        <w:jc w:val="both"/>
        <w:rPr>
          <w:rFonts w:ascii="Times" w:hAnsi="Times"/>
          <w:lang w:val="fr-FR"/>
        </w:rPr>
      </w:pPr>
      <w:r w:rsidRPr="00894617">
        <w:rPr>
          <w:rFonts w:ascii="Times" w:hAnsi="Times"/>
          <w:i/>
          <w:lang w:val="fr-FR"/>
        </w:rPr>
        <w:tab/>
      </w:r>
      <w:r w:rsidRPr="00894617">
        <w:rPr>
          <w:rFonts w:ascii="Times" w:hAnsi="Times" w:hint="eastAsia"/>
          <w:i/>
          <w:lang w:val="fr-FR"/>
        </w:rPr>
        <w:t>{ "\protect\andname\"}</w:t>
      </w:r>
    </w:p>
    <w:p w14:paraId="2AC70393" w14:textId="77777777" w:rsidR="00894617" w:rsidRDefault="00894617" w:rsidP="001945DC">
      <w:pPr>
        <w:spacing w:line="360" w:lineRule="auto"/>
        <w:jc w:val="both"/>
        <w:rPr>
          <w:rFonts w:ascii="Times" w:hAnsi="Times"/>
          <w:lang w:val="fr-FR"/>
        </w:rPr>
      </w:pPr>
    </w:p>
    <w:p w14:paraId="2FE0F326" w14:textId="76A82582" w:rsidR="00894617" w:rsidRDefault="00894617" w:rsidP="001945DC">
      <w:pPr>
        <w:spacing w:line="360" w:lineRule="auto"/>
        <w:jc w:val="both"/>
        <w:rPr>
          <w:rFonts w:ascii="Times" w:hAnsi="Times"/>
          <w:lang w:val="fr-FR"/>
        </w:rPr>
      </w:pPr>
      <w:r>
        <w:rPr>
          <w:rFonts w:ascii="Times" w:hAnsi="Times"/>
          <w:lang w:val="fr-FR"/>
        </w:rPr>
        <w:t>3 – La dernière étape consiste à définir la variable « </w:t>
      </w:r>
      <w:r w:rsidRPr="00F55EA6">
        <w:rPr>
          <w:rFonts w:ascii="Times" w:hAnsi="Times"/>
          <w:i/>
          <w:lang w:val="fr-FR"/>
        </w:rPr>
        <w:t>andname</w:t>
      </w:r>
      <w:r>
        <w:rPr>
          <w:rFonts w:ascii="Times" w:hAnsi="Times"/>
          <w:lang w:val="fr-FR"/>
        </w:rPr>
        <w:t> » dans le préambule du canevas LaTeX.</w:t>
      </w:r>
      <w:r w:rsidR="00F55EA6">
        <w:rPr>
          <w:rFonts w:ascii="Times" w:hAnsi="Times"/>
          <w:lang w:val="fr-FR"/>
        </w:rPr>
        <w:t xml:space="preserve"> Il suffit d’y copier les quelques lignes suivantes :</w:t>
      </w:r>
    </w:p>
    <w:p w14:paraId="132A32BF" w14:textId="657DF97F" w:rsidR="00F55EA6" w:rsidRPr="00F55EA6" w:rsidRDefault="00F55EA6" w:rsidP="00F55EA6">
      <w:pPr>
        <w:spacing w:line="360" w:lineRule="auto"/>
        <w:jc w:val="both"/>
        <w:rPr>
          <w:rFonts w:ascii="Times" w:hAnsi="Times"/>
          <w:i/>
          <w:lang w:val="fr-FR"/>
        </w:rPr>
      </w:pPr>
      <w:r>
        <w:rPr>
          <w:rFonts w:ascii="Times" w:hAnsi="Times"/>
          <w:lang w:val="fr-FR"/>
        </w:rPr>
        <w:tab/>
      </w:r>
      <w:r w:rsidRPr="00F55EA6">
        <w:rPr>
          <w:rFonts w:ascii="Times" w:hAnsi="Times" w:hint="eastAsia"/>
          <w:i/>
          <w:lang w:val="fr-FR"/>
        </w:rPr>
        <w:t>\newcommand*{\andname}{and}</w:t>
      </w:r>
    </w:p>
    <w:p w14:paraId="54E99417" w14:textId="1841DE9A" w:rsidR="00F55EA6" w:rsidRPr="00F55EA6" w:rsidRDefault="00F55EA6" w:rsidP="00F55EA6">
      <w:pPr>
        <w:spacing w:line="360" w:lineRule="auto"/>
        <w:jc w:val="both"/>
        <w:rPr>
          <w:rFonts w:ascii="Times" w:hAnsi="Times"/>
          <w:i/>
          <w:lang w:val="fr-FR"/>
        </w:rPr>
      </w:pPr>
      <w:r w:rsidRPr="00F55EA6">
        <w:rPr>
          <w:rFonts w:ascii="Times" w:hAnsi="Times" w:hint="eastAsia"/>
          <w:i/>
          <w:lang w:val="fr-FR"/>
        </w:rPr>
        <w:t xml:space="preserve">     </w:t>
      </w:r>
      <w:r w:rsidRPr="00F55EA6">
        <w:rPr>
          <w:rFonts w:ascii="Times" w:hAnsi="Times"/>
          <w:i/>
          <w:lang w:val="fr-FR"/>
        </w:rPr>
        <w:tab/>
      </w:r>
      <w:r w:rsidRPr="00F55EA6">
        <w:rPr>
          <w:rFonts w:ascii="Times" w:hAnsi="Times"/>
          <w:i/>
          <w:lang w:val="fr-FR"/>
        </w:rPr>
        <w:tab/>
      </w:r>
      <w:r w:rsidRPr="00F55EA6">
        <w:rPr>
          <w:rFonts w:ascii="Times" w:hAnsi="Times" w:hint="eastAsia"/>
          <w:i/>
          <w:lang w:val="fr-FR"/>
        </w:rPr>
        <w:t xml:space="preserve"> \addto \captionsenglish {\renewcommand*{\andname}{and}}</w:t>
      </w:r>
    </w:p>
    <w:p w14:paraId="2BB3D61A" w14:textId="2D14F684" w:rsidR="00F55EA6" w:rsidRDefault="00F55EA6" w:rsidP="00F55EA6">
      <w:pPr>
        <w:spacing w:line="360" w:lineRule="auto"/>
        <w:jc w:val="both"/>
        <w:rPr>
          <w:rFonts w:ascii="Times" w:hAnsi="Times"/>
          <w:i/>
          <w:lang w:val="fr-FR"/>
        </w:rPr>
      </w:pPr>
      <w:r w:rsidRPr="00F55EA6">
        <w:rPr>
          <w:rFonts w:ascii="Times" w:hAnsi="Times" w:hint="eastAsia"/>
          <w:i/>
          <w:lang w:val="fr-FR"/>
        </w:rPr>
        <w:t xml:space="preserve">     </w:t>
      </w:r>
      <w:r w:rsidRPr="00F55EA6">
        <w:rPr>
          <w:rFonts w:ascii="Times" w:hAnsi="Times"/>
          <w:i/>
          <w:lang w:val="fr-FR"/>
        </w:rPr>
        <w:tab/>
      </w:r>
      <w:r w:rsidRPr="00F55EA6">
        <w:rPr>
          <w:rFonts w:ascii="Times" w:hAnsi="Times"/>
          <w:i/>
          <w:lang w:val="fr-FR"/>
        </w:rPr>
        <w:tab/>
      </w:r>
      <w:r w:rsidRPr="00F55EA6">
        <w:rPr>
          <w:rFonts w:ascii="Times" w:hAnsi="Times" w:hint="eastAsia"/>
          <w:i/>
          <w:lang w:val="fr-FR"/>
        </w:rPr>
        <w:t xml:space="preserve"> \addto \captionsfrench  {\renewcommand*{\andname}{et}}</w:t>
      </w:r>
    </w:p>
    <w:p w14:paraId="320579B6" w14:textId="77777777" w:rsidR="00F55EA6" w:rsidRDefault="00F55EA6" w:rsidP="00F55EA6">
      <w:pPr>
        <w:spacing w:line="360" w:lineRule="auto"/>
        <w:jc w:val="both"/>
        <w:rPr>
          <w:rFonts w:ascii="Times" w:hAnsi="Times"/>
          <w:lang w:val="fr-FR"/>
        </w:rPr>
      </w:pPr>
    </w:p>
    <w:p w14:paraId="171B04B3" w14:textId="27239BAB" w:rsidR="00F55EA6" w:rsidRPr="00F55EA6" w:rsidRDefault="00B15308" w:rsidP="00F55EA6">
      <w:pPr>
        <w:spacing w:line="360" w:lineRule="auto"/>
        <w:jc w:val="both"/>
        <w:rPr>
          <w:rFonts w:ascii="Times" w:hAnsi="Times"/>
          <w:lang w:val="fr-FR"/>
        </w:rPr>
      </w:pPr>
      <w:r>
        <w:rPr>
          <w:rFonts w:ascii="Times" w:hAnsi="Times"/>
          <w:lang w:val="fr-FR"/>
        </w:rPr>
        <w:t xml:space="preserve">Cette modification est théoriquement déjà présente dans le canevas. </w:t>
      </w:r>
      <w:bookmarkStart w:id="0" w:name="_GoBack"/>
      <w:bookmarkEnd w:id="0"/>
      <w:r w:rsidR="00F55EA6">
        <w:rPr>
          <w:rFonts w:ascii="Times" w:hAnsi="Times"/>
          <w:lang w:val="fr-FR"/>
        </w:rPr>
        <w:t>Si l’occurrence du français et de l’anglais est correctement définie dans le reste du canevas (c’est normalement le cas, par défaut), l’utilisation de « </w:t>
      </w:r>
      <w:r w:rsidR="00F55EA6" w:rsidRPr="00F55EA6">
        <w:rPr>
          <w:rFonts w:ascii="Times" w:hAnsi="Times"/>
          <w:i/>
          <w:lang w:val="fr-FR"/>
        </w:rPr>
        <w:t>and</w:t>
      </w:r>
      <w:r w:rsidR="00F55EA6">
        <w:rPr>
          <w:rFonts w:ascii="Times" w:hAnsi="Times"/>
          <w:lang w:val="fr-FR"/>
        </w:rPr>
        <w:t> » ou « </w:t>
      </w:r>
      <w:r w:rsidR="00F55EA6" w:rsidRPr="00F55EA6">
        <w:rPr>
          <w:rFonts w:ascii="Times" w:hAnsi="Times"/>
          <w:i/>
          <w:lang w:val="fr-FR"/>
        </w:rPr>
        <w:t>et</w:t>
      </w:r>
      <w:r w:rsidR="00F55EA6">
        <w:rPr>
          <w:rFonts w:ascii="Times" w:hAnsi="Times"/>
          <w:lang w:val="fr-FR"/>
        </w:rPr>
        <w:t xml:space="preserve"> » en fonction de la langue du texte </w:t>
      </w:r>
      <w:r w:rsidR="00605584">
        <w:rPr>
          <w:rFonts w:ascii="Times" w:hAnsi="Times"/>
          <w:lang w:val="fr-FR"/>
        </w:rPr>
        <w:t xml:space="preserve">dans une citation à deux auteurs </w:t>
      </w:r>
      <w:r w:rsidR="00F55EA6">
        <w:rPr>
          <w:rFonts w:ascii="Times" w:hAnsi="Times"/>
          <w:lang w:val="fr-FR"/>
        </w:rPr>
        <w:t>devrait désormais se faire automatiquement.</w:t>
      </w:r>
    </w:p>
    <w:sectPr w:rsidR="00F55EA6" w:rsidRPr="00F55EA6" w:rsidSect="00AF71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1B"/>
    <w:rsid w:val="0012259A"/>
    <w:rsid w:val="001945DC"/>
    <w:rsid w:val="001C64E2"/>
    <w:rsid w:val="0026521B"/>
    <w:rsid w:val="003961D7"/>
    <w:rsid w:val="004650F4"/>
    <w:rsid w:val="00605584"/>
    <w:rsid w:val="00754A35"/>
    <w:rsid w:val="00824B69"/>
    <w:rsid w:val="00894617"/>
    <w:rsid w:val="00896644"/>
    <w:rsid w:val="009536F8"/>
    <w:rsid w:val="0097315C"/>
    <w:rsid w:val="00A45714"/>
    <w:rsid w:val="00AC6313"/>
    <w:rsid w:val="00AF7132"/>
    <w:rsid w:val="00B14FF7"/>
    <w:rsid w:val="00B15308"/>
    <w:rsid w:val="00DD1D52"/>
    <w:rsid w:val="00DE32CA"/>
    <w:rsid w:val="00F5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4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410</Words>
  <Characters>2255</Characters>
  <Application>Microsoft Macintosh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5</cp:revision>
  <dcterms:created xsi:type="dcterms:W3CDTF">2014-04-16T18:39:00Z</dcterms:created>
  <dcterms:modified xsi:type="dcterms:W3CDTF">2015-04-29T14:30:00Z</dcterms:modified>
</cp:coreProperties>
</file>