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df" ContentType="application/pdf"/>
  <Override PartName="/word/media/rId6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abrode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japonnaise d'Hokkaido et de l'Angleterre, séparées par des miliers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Une des vision les plus importante de la biogéographie est celle contenue dans le livre publié en 1967</w:t>
      </w:r>
      <w:r>
        <w:t xml:space="preserve"> </w:t>
      </w:r>
      <w:r>
        <w:rPr>
          <w:i/>
        </w:rPr>
        <w:t xml:space="preserve">The Theory of Island Biogeography</w:t>
      </w:r>
      <w:r>
        <w:t xml:space="preserve">, produit de la fructueueuse rencontre du mathématicien et biologiste Robert Helmer MacArthur et du myrmécologue Edward Osborne Wilson</w:t>
      </w:r>
      <w:r>
        <w:rPr>
          <w:rStyle w:val="FootnoteReference"/>
        </w:rPr>
        <w:footnoteReference w:id="26"/>
      </w:r>
      <w:r>
        <w:t xml:space="preserve">. A partir d'un grand nombre de données sur la faune insulaire de diverses régions du monde, ces auteurs ont construit un cadre théorique puissant pour en expliquer les variations quantitatives observées</w:t>
      </w:r>
      <w:r>
        <w:t xml:space="preserve"> </w:t>
      </w:r>
      <w:r>
        <w:t xml:space="preserve">(MacArthur and Wilson, 1967)</w:t>
      </w:r>
      <w:r>
        <w:t xml:space="preserve">. Leur démarche théorique permet de lier des faits et de donner un support mathématque à la reflexion en biogéographie faisant ainsi basucler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temporelle fondée sur deux porcessus oposés : la colonisation d'espèce depuis le continent qui augmente le nombre d'espèce sur l'île et un porcessus d'extinction locale qui diminue ce nombre. C'est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vonlonté de mettre l'espèce au coeur de la biogéographie afin de permettre è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d'epèces avec des caractéristiques propres en présence) et du context écologique qui détermine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compréhesion des retroactions l'écologie et de l'évoluton dans les variations spatiales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w:t>
      </w:r>
      <w:r>
        <w:t xml:space="preserve"> </w:t>
      </w:r>
      <w:r>
        <w:t xml:space="preserve">(Dobzhansky, 1973)</w:t>
      </w:r>
    </w:p>
    <w:p>
      <w:pPr>
        <w:pStyle w:val="BlockText"/>
      </w:pPr>
      <w:r>
        <w:t xml:space="preserve">« Nothing in evolutionary biology makes sense except in the light of ecology. »</w:t>
      </w:r>
      <w:r>
        <w:t xml:space="preserve"> </w:t>
      </w:r>
      <w:r>
        <w:t xml:space="preserve">(Grant and Grant, 2008)</w:t>
      </w:r>
    </w:p>
    <w:p>
      <w:pPr>
        <w:pStyle w:val="BlockText"/>
      </w:pPr>
      <w:r>
        <w:t xml:space="preserve">« Nothing in evolution or ecology makes sense except in the light of the other. »</w:t>
      </w:r>
      <w:r>
        <w:t xml:space="preserve"> </w:t>
      </w:r>
      <w:r>
        <w:t xml:space="preserve">(F. Pelletier et al., 2009)</w:t>
      </w:r>
    </w:p>
    <w:p>
      <w:pPr>
        <w:pStyle w:val="FirstParagraph"/>
      </w:pPr>
      <w:r>
        <w:t xml:space="preserve">L'évolution chronologique est un indice de la reconnaissance actuel du besoin (de la nécessité?) de croiser écologie et évolution. Un parrallèle avec les sciences humaines me semble possible et dans lequel l'écologie serait à la biologie ce que la géographie est aux sciences humaines et l'évolution serait à la biologie ce que l'histoire est aux sciences humaines. Nous pouvons bien sur étudier l'une sans l'autre, mais le dialogue entre les deux disciplines est indispensable sinon elles avancent en faisant des hypothèses fortes sur l'autres et qui finiront éventuellement par nuire à notre compréhension. Par exemple, supposer que les variations temporelles fine de la taille d'une population est uniquement d'origine écologique peut être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pas un champ displinaire, j'insiste simplemnet sur l'importance de mettres ces connaissances en commun dans une synthèse indispensable pour décripter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peuvent pas être obtenues par l'analyse de répartition géographique des espèces. Les auteurs mentionnés dans les paragraphes précédents y ont apporté des éléments de réponse essentiels : Wallace a montré que les distributions géographiques reflètaient en partie les liens de parenté entre les esèces,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suggère discute de l'ensemble de ces mécanimes, il considère aussi bien le rôle que peuvent jouer les variables climatiques que celui des interactions écologiques. En plus des exemples concret amené pour illustrer des propos, MacArthur développe des modèles mathématiques pour prolonger la discussion. Au chapitre 2, il formalise l'impact de la compétition sur la coexistence des espèces aboutissant ainsi sur un prinicpe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L'étude sur un grand nombre d'espèce de leur limite spatiale permet d'y déceler des généralités quand au mécanimes qui les déterminent</w:t>
      </w:r>
      <w:r>
        <w:t xml:space="preserve"> </w:t>
      </w:r>
      <w:r>
        <w:t xml:space="preserve">(MacArthur, 1972)</w:t>
      </w:r>
      <w:r>
        <w:t xml:space="preserve">. L'examen des variations spatiales et temporelles permet d'apporter une information éventuellement quantitative quand à l'importance relative des divers mécanismes. Le contexte des chagements climatiques est une bonne illustration de ce principe car les bouleversements actuel des répartitions géographiques permettent de décrire les contributions relatives des différents mécanimes</w:t>
      </w:r>
      <w:r>
        <w:t xml:space="preserve"> </w:t>
      </w:r>
      <w:r>
        <w:t xml:space="preserve">(Lavergne et al., 2010)</w:t>
      </w:r>
      <w:r>
        <w:t xml:space="preserve">. Enfin, l'examen des distributions doit aussi être un examen des co-distributions, il faut s'intéresser à l'information de sous ensemble d'espèce et notamment les espèces en interaction afin de tester si la biologie laisse ces empreintes dans la géométrie de ces aires de répartition. Par exemple, dans ma thèse je propose de regarder l'intersection des aires associée àun ensemble de proies pour savoir ce qu'elle nous apprend sur la distribution de leur prédateur.</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récurents dans la litérature récente que nous sommes dans un contexte où ces aires sont profondément bouleversées. En biogéographie, les changements climatiques ont en effet canalisés l'attention des chercheurs qui constatent avec stupeur l'ampleur à laquelle la biodiversité mondiale en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 pour développer des outils statistiques essentiellement centrés sur la correlation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detecter aujourd'hui un potentiel viticole futur dans de nouvelles régions peut conduire à des augmnetation drastique du prix des terres agricoles. En guise de second exemple, je pose la question suivant : où seront les érablières de demain? La réponse est donnée par la détermination de la répartiton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pollinisteurs et notamment des abeilles. Pas moins de quatres grandes classes de facteurs d'origine anthropique les mettent en danger : les changements climatiques, le chagement dans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 et l'arrivée d'espèce invasive (comme le frelon asiatique)</w:t>
      </w:r>
      <w:r>
        <w:t xml:space="preserve"> </w:t>
      </w:r>
      <w:r>
        <w:t xml:space="preserve">(Vanbergen, 2013)</w:t>
      </w:r>
      <w:r>
        <w:t xml:space="preserve">. Le défi actuel est alors de prédire la distribution future des pollisiateurs en intégrant ces mutiples aspects et leur interactions. Si on prend l'exemple du frelon asiatique, il faut aussi comprendre comment une espèce peut sortir de son aire de répartition naturelle et en établir une nouvelle (je reviens sur cet exemple à la fin de la partie suivante).</w:t>
      </w:r>
    </w:p>
    <w:p>
      <w:pPr>
        <w:pStyle w:val="BodyText"/>
      </w:pPr>
      <w:r>
        <w:t xml:space="preserve">Actuellement, les outils de prédictions des aires de répartition future reposent essentiellement sur les scénarios de changments climatiques. La démarche est cohérente, la connaissance basée sur les corrélations de variables climatiques permet d'établir une relation climat-présence. En utilisant les résulats des climatologues qui établissent les variations climatiques sur la base de scénario d'émission de gaz a effet de serre par les activités humaine, les chercheurs établissent les probabilités de présence des espèces dans les conditions climatiques futures. Cependant la relation climat-présence n'est qu'une facette du lien qui unissent les espèces à l'espace et chaque nouvelle invasin nous montre à quelle poirt il est difficile de prédire les aires de répartitions. Ces problèmes de qualité de prédictions sont en fait le reflet de lacunes théoriques qui amènent plusieurs chercheurs à se positionnier en faveur d'un renouvellemnt des fondations théorique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importants dont on ne peut qu'espèrer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la TIB, MacArthur et Wilson proposent une explication cohérente de l'augmentation de la richesse spécifique dans les îles de plus grande taille. Deux principes encadrent la construction d'une théorie scientifique :</w:t>
      </w:r>
    </w:p>
    <w:p>
      <w:pPr>
        <w:pStyle w:val="Compact"/>
        <w:numPr>
          <w:numId w:val="1001"/>
          <w:ilvl w:val="0"/>
        </w:numPr>
      </w:pPr>
      <w:r>
        <w:t xml:space="preserve">la théorie demeurt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raisosn, c'est ce qui est parfois appelé le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nature et de l'autre, les problèmes posés par une théorie lacunaire. En biogéographie j'ai le sentiment que les théories manquent de maturité, la TIB donne certes une vision cohérente de la richesse spécifique insulaire mais c'est une théorie assez lâche au sens que prédire un nombre d'espèce n'aide que partiellement à comprendre le monde qui nous entoure. Pour faire un peu de prospective, une théorie qui donnerait des predictions sur la topologie des réseau et la composition en masse des espèces présentes supplanterait la TIB en ce sens ou elle pourrait expliquer plus de faits, donnerait des prédicitons plus fines au prix peut être d'une compléxité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signifit simplement que l'objet en question à des propriétés bien connues. Un organisme modèle, par exemple, est un organisme souvent facile à élever et manipuler, sur lequel beaucoup de connaissances ont été acquisea et qui sert d'unité empirique pour un ou une multitude de groupe de recherches. Quand on travaille sur des modèles statisiques, on teste des relations basées sur des hypothèses issues de théories. De même, pour un travail de modellisation mathématique, la description du modèle est contenu dans une série d'équations dérivée d'une théorie. A travers les modèles, pet importe leur ature on explore et on teste une théorie que l'on a éventuellement participé à établir.</w:t>
      </w:r>
    </w:p>
    <w:p>
      <w:pPr>
        <w:pStyle w:val="BodyText"/>
      </w:pPr>
      <w:r>
        <w:t xml:space="preserve">Les modèles sont souvent pensées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plusiers prédiction d'une théorie. La nature et le choix du modèle employé est lié à l'histoire du chercheur qui l'utilise, à ces propensions mentales à utiliser certaine démarche,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reflexion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faits, le cadre conceptuel qu'elle propose étant travailler autour de travaux expérimentaux et de modélisations, de nouvelles prédictions émergent. La vérificaton de ces nouvelles prédictions viendront reforcer la théorie alors que des faits expérimentaux en désacord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 du pouvoir de l'imagination avec la vérification expérimentale de théorie énoncée bien avant que les outils permettant de la vérifier existent. En 2012, c'est la détection du Boson de Higgs dont l'éxistence a été prédite en 1964</w:t>
      </w:r>
      <w:r>
        <w:rPr>
          <w:rStyle w:val="FootnoteReference"/>
        </w:rPr>
        <w:footnoteReference w:id="36"/>
      </w:r>
      <w:r>
        <w:t xml:space="preserve"> </w:t>
      </w:r>
      <w:r>
        <w:t xml:space="preserve">et cette année, c'est la détection des ondes gravitationelles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mais le chemin pour y parvenir passe par une connaissance approfndie de l'ensemble des mécanimses qui interviennent dans le tracé des aires de répartition, mais aussi leur interaction ey leurs importances relatives.</w:t>
      </w:r>
    </w:p>
    <w:p>
      <w:pPr>
        <w:pStyle w:val="Heading1"/>
      </w:pPr>
      <w:bookmarkStart w:id="37" w:name="les-processus-qui-faconnenet-les-aires-de-répartition"/>
      <w:bookmarkEnd w:id="37"/>
      <w:r>
        <w:t xml:space="preserve">Les processus qui faconnenet les aires de répartition</w:t>
      </w:r>
    </w:p>
    <w:p>
      <w:pPr>
        <w:pStyle w:val="Heading2"/>
      </w:pPr>
      <w:bookmarkStart w:id="38" w:name="biogéographie-historique"/>
      <w:bookmarkEnd w:id="38"/>
      <w:r>
        <w:t xml:space="preserve">Biogéographie historique</w:t>
      </w:r>
    </w:p>
    <w:p>
      <w:pPr>
        <w:pStyle w:val="FirstParagraph"/>
      </w:pPr>
      <w:r>
        <w:t xml:space="preserve">Il s'agit de la compréhesnion des impactes sur les êtres vivants des évènements de grande amplitude temporelle (allant de quelques miliers d'années à plusieurs milions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39"/>
      </w:r>
      <w:r>
        <w:t xml:space="preserve"> </w:t>
      </w:r>
      <w:r>
        <w:t xml:space="preserve">qui implique que des groupes éventuellement proches il y a des milions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Cette séparation questionne bien sur sur la série d'évènements qui ont conduit à l'isolation de ce groupe de singes à Madagscar et à la construction des communautés que nous y observons actuellement</w:t>
      </w:r>
      <w:r>
        <w:t xml:space="preserve"> </w:t>
      </w:r>
      <w:r>
        <w:t xml:space="preserve">(Razafindratsima et al., 2013)</w:t>
      </w:r>
      <w:r>
        <w:t xml:space="preserve">.</w:t>
      </w:r>
    </w:p>
    <w:p>
      <w:pPr>
        <w:pStyle w:val="BodyText"/>
      </w:pPr>
      <w:r>
        <w:t xml:space="preserve">Les processus de grande amplitude temporelle sont cependant dominés par leur composante historique (et donc non répétable) et prédire des phénomènes tel que l'extinction des dinosaurs n'est chose aisée qu'une fois qu'ils se sont déroulés. Néanmoins, dans les mouvements de grandes amplitudes se magnifestent des processus qui sont en permanence à l'oeuvre. Aisin, l'étude de la diversification des bousiers entreprise par Joachim Hortal et collègues</w:t>
      </w:r>
      <w:r>
        <w:t xml:space="preserve"> </w:t>
      </w:r>
      <w:r>
        <w:t xml:space="preserve">(Hortal et al., 2011)</w:t>
      </w:r>
      <w:r>
        <w:t xml:space="preserve"> </w:t>
      </w:r>
      <w:r>
        <w:t xml:space="preserve">montre que la dernière glacition a laissé des empreintent encore visible dans la carte de répartition de ;a diversité de ce groupe : la limite de la thermocline 0°C durant le dernier maximum glacier (il ya 21000 ans environs) sépare les zones de fortes diversifées en bousier des autres. De plus, ils montrent que la diversité phylogénique des espèces plus au nord, c'est-à-dire plus tolérante au froid, est un sous-ensemble phylogénétique très restrient, par conséquent peu de branches de ces bousiers sont à l'origine des colonisations nordiques. Ainsi, après une contraction de la zone favorable au développement des bousiers, une empreinte a été laissée dans la répartition géograhique de ce groupe</w:t>
      </w:r>
      <w:r>
        <w:t xml:space="preserve"> </w:t>
      </w:r>
      <w:r>
        <w:t xml:space="preserve">(Hortal et al., 2011)</w:t>
      </w:r>
      <w:r>
        <w:t xml:space="preserve">.</w:t>
      </w:r>
    </w:p>
    <w:p>
      <w:pPr>
        <w:pStyle w:val="Heading2"/>
      </w:pPr>
      <w:bookmarkStart w:id="40" w:name="capactés-de-dispersion"/>
      <w:bookmarkEnd w:id="40"/>
      <w:r>
        <w:t xml:space="preserve">Capactés de dispersion</w:t>
      </w:r>
    </w:p>
    <w:p>
      <w:pPr>
        <w:pStyle w:val="FirstParagraph"/>
      </w:pPr>
      <w:r>
        <w:t xml:space="preserve">La remonté nordique des bousiers depuis le dernier maximum glacier est le résultat d'événemenets de dispersion individuel. Au cours de leur vie, les bousiers parcourent de grandes distances à la recherche de nouriture, on peut imaginer qu'au fil des génération, si les conditions environnementales le permettent, certains individus établissent des populations de plus en plus nordiques. Ce qui est vrai pour ce groupe d'espèce mobile l'est aussi pour des espèces sessiles commes les plantes qui possèdent également des capacités de disperion du fait de la dissimination de leurs semences par des mécanimes très diversifiés. Ce rapport à l'espace des différents organismes est une forme de diffusion: des mouvements stochastiques conduisent à une augmentation de la répartition (c'est une question de probabilité), mais cette diffusion n'est pas totalement libre.</w:t>
      </w:r>
    </w:p>
    <w:p>
      <w:pPr>
        <w:pStyle w:val="BodyText"/>
      </w:pPr>
      <w:r>
        <w:t xml:space="preserve">Plusieurs types de contrainte limitent l'élargissemnt de l'aire de répartition d'une espèce. Pour les espèces terrestres, les mers et les océans sont des obstacles majeurs à la colonisation de nouveau territoire. A l'échelle régionale, les rivivères, les hauts reliefs peuvent fortement limiter la dispersion d'une espèce. De même, pour les plantes dont la stratégie de dissimination est l'anémochorie, la vitesse et la direction des vents sont des facteurs primordiaux pour comprendre la propagation de l'espèces. Enfin, à l'échelle du paysage, il existe très souvent une mosaïque d'habitats plus ou moins favorables à la dispersion d'un espèce. Toutes ces possibilités sont complexes à intégrer et c'est en partie pour cela que la théorie en biogéographie a été fondé sur les îles : les flux de colonisation y sont faciles relativement à identifier: de la côte la plus proche vers l'île.</w:t>
      </w:r>
    </w:p>
    <w:p>
      <w:pPr>
        <w:pStyle w:val="BodyText"/>
      </w:pPr>
      <w:r>
        <w:t xml:space="preserve">Dans l'expérience historique de Simberloff et Wilson qui a permi de valider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1" w:name="contraintes-abiotiques-et-niche-écologique"/>
      <w:bookmarkEnd w:id="41"/>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guère resister à une exposition de quelques dizaines d'heures au gel. Cette contrainte physiologique explique bien les limites nord et est de sa répartition. Pour la limite sud, il semberait que l'abondance des pluies hivernales qu'il y trouve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débatu en écologie et son caractère élusif s'accompagne d'un certains nombre de problèmes de définition.</w:t>
      </w:r>
      <w:r>
        <w:rPr>
          <w:rStyle w:val="FootnoteReference"/>
        </w:rPr>
        <w:footnoteReference w:id="42"/>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cet article il montre que la présence du Moqueur de Californie est corrélée avec des températures chaudes et une humudité suffisante</w:t>
      </w:r>
      <w:r>
        <w:t xml:space="preserve"> </w:t>
      </w:r>
      <w:r>
        <w:t xml:space="preserve">(Grinnell, 1917)</w:t>
      </w:r>
      <w:r>
        <w:t xml:space="preserve">. Au delà de la niche mesurée, c'est la recherche des conditons possibles d'existence qui est importante, la niche théorique donnamt l'ensemble des conditions possible d'existence est appelée niche fondamentale. La caractérisation expérimentale de cette niche a été poussée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comprender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(statistiques) pour l'appliaction de la méthode générale que je viens de décrire</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la géograhie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 (voir</w:t>
      </w:r>
      <w:r>
        <w:t xml:space="preserve"> </w:t>
      </w:r>
      <w:hyperlink r:id="rId43">
        <w:r>
          <w:rPr>
            <w:rStyle w:val="Hyperlink"/>
          </w:rPr>
          <w:t xml:space="preserve">http://worldclim.org</w:t>
        </w:r>
      </w:hyperlink>
      <w:r>
        <w:t xml:space="preserve">,</w:t>
      </w:r>
      <w:r>
        <w:t xml:space="preserve"> </w:t>
      </w:r>
      <w:r>
        <w:t xml:space="preserve">Hijmans et al. (2005)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4">
        <w:r>
          <w:rPr>
            <w:rStyle w:val="Hyperlink"/>
          </w:rPr>
          <w:t xml:space="preserve">http://www.gbif.org</w:t>
        </w:r>
      </w:hyperlink>
      <w:r>
        <w:t xml:space="preserve">) qui présentent cependant des biais liés à l'inégalité d'échantillonage des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paquets dédiés à l'utilisation des SDMs.</w:t>
      </w:r>
    </w:p>
    <w:p>
      <w:pPr>
        <w:pStyle w:val="BodyText"/>
      </w:pPr>
      <w:r>
        <w:t xml:space="preserve">Un des principaux problèmes posés par l'utilisation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trouvée et sachant les variations climatiques donnés par les modèles climatologiques, s'il n'existe pas d'obstacle majeur au movement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 and Strayer, 2008)</w:t>
      </w:r>
      <w:r>
        <w:t xml:space="preserve">. Ces deux hypothèses sont très fortes et demandent un examen approfondi. Etant donné que ma thèse porte sur la seconde, je propose de la discuter dans le pararaphe suivant.</w:t>
      </w:r>
    </w:p>
    <w:p>
      <w:pPr>
        <w:pStyle w:val="Heading2"/>
      </w:pPr>
      <w:bookmarkStart w:id="45" w:name="réseaux-dinteractions-interdépendance-des-espèces"/>
      <w:bookmarkEnd w:id="45"/>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pécisément du rôle que peut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junipers (</w:t>
      </w:r>
      <w:r>
        <w:rPr>
          <w:i/>
        </w:rPr>
        <w:t xml:space="preserve">pinyon-juniper woodland</w:t>
      </w:r>
      <w:r>
        <w:t xml:space="preserve">) du sud ouest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lui échapper en se réfugiant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ségrégation locale des deux espèces reflète donc bien une interaction biotique, il y a une information comportementale dans ces aires de répartition.</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traverséw de débats dont le plus important est sans doute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déstabilisant des interactions de compétition et de mutualismes et du rôle stabilisant des relations trophiques</w:t>
      </w:r>
      <w:r>
        <w:t xml:space="preserve"> </w:t>
      </w:r>
      <w:r>
        <w:t xml:space="preserve">(Allesina and Tang, 2012)</w:t>
      </w:r>
      <w:r>
        <w:t xml:space="preserve"> </w:t>
      </w:r>
      <w:r>
        <w:t xml:space="preserve">qui est l'application très direct d'un résultat mathématique récent établit par Terence Tao et Vam Vu</w:t>
      </w:r>
      <w:r>
        <w:t xml:space="preserve"> </w:t>
      </w:r>
      <w:r>
        <w:t xml:space="preserve">(Tao et al., 2010)</w:t>
      </w:r>
      <w:r>
        <w:t xml:space="preserve">. Les réseaux contiennent de nombreuses informations sur l'écologie des population. À mon sens, les réseaux d'interactions douvent être placé au centre d'une théorie intégrative de la biogéographie pour la renouveler. Cette idée n'est pas seulement la mienne, MacArthur et Wilson l'ont écrit clairement au dernier paragraphe de leur théorie de la biogéographie avec ces mots</w:t>
      </w:r>
      <w:r>
        <w:t xml:space="preserve"> </w:t>
      </w:r>
      <w:r>
        <w:t xml:space="preserve">(MacArthur and Wilson, 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6" w:name="echanges-dinformations-génétiques-et-processus-micro-evolutifs"/>
      <w:bookmarkEnd w:id="46"/>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cellules de l'individu peut être modifiées (des mutations) et si ces cellules sont celles qui constituront le nouvel individu, ces modifications peuvent être transmises à la génération suivant. Sous certaines conditions, la mutation peut rester dans la population. Bien loin d'être une combinaison précise de pair de bases, l'ADN d'une espèces est un ensemble de possibilités, de versions de ce code possible mais contraint par un certaines règles. Pour schématiser, les échanges de gènes doivent rester possible entre individus d'une même espèce. A l'échelle de populations, tant que les échanges d'informations sont importants, la compatilbilité est assurée mais lorsque ces échanges diminuent ou même cessent, les supports d'information peuvent alors diverger au point d'empêcher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les variations puissent engendrer un différentiel démographique possitive dans un milieu nouvellement exploré par une population alors que cette même variation dans un autre milieu ne l'était pas. La vitesse des mécanimes mis en jeu semble bien plus rapide au point que ceux-ci puissent jouer des rôles prépondérant dans la réponse des espèces aux changements climatiques</w:t>
      </w:r>
      <w:r>
        <w:t xml:space="preserve"> </w:t>
      </w:r>
      <w:r>
        <w:t xml:space="preserve">(Lavergne et al., 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aux températures chaudes</w:t>
      </w:r>
      <w:r>
        <w:t xml:space="preserve"> </w:t>
      </w:r>
      <w:r>
        <w:t xml:space="preserve">(Balanyá et al., 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dynamiques de populations est une hypothèse raisonnable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 et l'intégration des flux d'information génétique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capital et pourtant nos connaissancee fondamentales restent insufisantes. Pour illustrer ces lacunes et l'urgence dans laquelle nous nous trouvons, je discute d'un exemple concret : l'invasion européenne du frelon asiatique.</w:t>
      </w:r>
    </w:p>
    <w:p>
      <w:pPr>
        <w:pStyle w:val="Heading2"/>
      </w:pPr>
      <w:bookmarkStart w:id="47" w:name="linvasion-européenne-du-frelon-asiatique"/>
      <w:bookmarkEnd w:id="47"/>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 et al., 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bonzaï qui importe régulièremnt des poteries du Yunnan</w:t>
      </w:r>
      <w:r>
        <w:t xml:space="preserve"> </w:t>
      </w:r>
      <w:r>
        <w:t xml:space="preserve">(Villemant et al., 2006)</w:t>
      </w:r>
      <w:r>
        <w:t xml:space="preserve">. Ce frelon se nourrit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 et al., 2006)</w:t>
      </w:r>
      <w:r>
        <w:t xml:space="preserve">. Ce frelon représente un danger pour l'entomofaune européenne et aussi menace l'apiculuture qui s'ajoute aux nombreuses autres que connait actuellemnt le secteur</w:t>
      </w:r>
      <w:r>
        <w:t xml:space="preserve"> </w:t>
      </w:r>
      <w:r>
        <w:t xml:space="preserve">(Vanbergen, 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 et al., 2006)</w:t>
      </w:r>
      <w:r>
        <w:t xml:space="preserve"> </w:t>
      </w:r>
      <w:r>
        <w:t xml:space="preserve">et cela malgré l'éradication systématique des nids détectés</w:t>
      </w:r>
      <w:r>
        <w:t xml:space="preserve"> </w:t>
      </w:r>
      <w:r>
        <w:t xml:space="preserve">(Robinet et al., 2016)</w:t>
      </w:r>
      <w:r>
        <w:t xml:space="preserve">. Alors que 2 nids étaient observés en 2004, 1636 nids ont été observé en 2009 et en 2013 près des trois quarts des départements étaient affectés. Des travaux récents tentent de caractériser les conditions climatiques favorables au développement de l'espèce</w:t>
      </w:r>
      <w:r>
        <w:t xml:space="preserve"> </w:t>
      </w:r>
      <w:r>
        <w:t xml:space="preserve">(Villemant et al., 2011)</w:t>
      </w:r>
      <w:r>
        <w:t xml:space="preserve"> </w:t>
      </w:r>
      <w:r>
        <w:t xml:space="preserve">et révèlent alors qu'une large partie de l'Europe occidentale est une zone de développemnt probable. Un autre phénomène intéressant lié à cette invassion est que dans la même pérode de la colonisaion européenne, le frelon a colonisé la Corée du Sud mais cette colonisation est bien moins rapide.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 mandarinia)</w:t>
      </w:r>
      <w:r>
        <w:t xml:space="preserve"> </w:t>
      </w:r>
      <w:r>
        <w:t xml:space="preserve">une espèce dominante</w:t>
      </w:r>
      <w:r>
        <w:t xml:space="preserve"> </w:t>
      </w:r>
      <w:r>
        <w:t xml:space="preserve">(Villemant et al., 2011)</w:t>
      </w:r>
      <w:r>
        <w:t xml:space="preserve">. Cette nécessité de faire appel à la composition biologique pour comprendre les raisons d'un changement d'aire de répartition est ce qui donne tout l'intérêt du travil théorique de ma thèse.</w:t>
      </w:r>
      <w:r>
        <w:t xml:space="preserve"> </w:t>
      </w:r>
    </w:p>
    <w:p>
      <w:pPr>
        <w:pStyle w:val="Heading1"/>
      </w:pPr>
      <w:bookmarkStart w:id="48" w:name="cadre-théorique-de-la-thèse"/>
      <w:bookmarkEnd w:id="48"/>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9" w:name="une-vision-puissante-de-la-dynamique-des-distributions-despèces"/>
      <w:bookmarkEnd w:id="49"/>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50" w:name="le-modèle-mathématique-et-les-prédicitons-de-la-tib"/>
      <w:bookmarkEnd w:id="50"/>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1"/>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2"/>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4" w:name="limportance-de-la-tib-dans-des-dévelopements-théoriques-plus-récents"/>
      <w:bookmarkEnd w:id="54"/>
      <w:r>
        <w:t xml:space="preserve">L'importance de la TIB dans des dévelopements théoriques plus récents</w:t>
      </w:r>
    </w:p>
    <w:p>
      <w:pPr>
        <w:pStyle w:val="Heading3"/>
      </w:pPr>
      <w:bookmarkStart w:id="55" w:name="la-théorie-des-métapopulations"/>
      <w:bookmarkEnd w:id="55"/>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6"/>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7"/>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8" w:name="la-théorie-neutre-de-la-biogéographie-et-le-débat-quelle-soulève"/>
      <w:bookmarkEnd w:id="58"/>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9" w:name="le-rôle-des-interactions-dans-la-distribution-des-espèces"/>
      <w:bookmarkEnd w:id="59"/>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60" w:name="importance-des-interactions-dans-la-distribution"/>
      <w:bookmarkEnd w:id="60"/>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2" w:name="un-problème-déchelle"/>
      <w:bookmarkEnd w:id="62"/>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10x10km que 40x40km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3" w:name="vers-une-biogéographie-énergétique"/>
      <w:bookmarkEnd w:id="63"/>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4">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5">
        <w:r>
          <w:rPr>
            <w:rStyle w:val="Hyperlink"/>
          </w:rPr>
          <w:t xml:space="preserve">10.1038/35048692</w:t>
        </w:r>
      </w:hyperlink>
    </w:p>
    <w:p>
      <w:pPr>
        <w:pStyle w:val="Bibliography"/>
      </w:pPr>
      <w:r>
        <w:t xml:space="preserve">Araújo, M.B., Rozenfeld, A., 2014. The geographic scaling of biotic interactions. Ecography 37, 406–415. doi:</w:t>
      </w:r>
      <w:hyperlink r:id="rId66">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7">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8">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9">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0">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1">
        <w:r>
          <w:rPr>
            <w:rStyle w:val="Hyperlink"/>
          </w:rPr>
          <w:t xml:space="preserve">10.1111/geb.12311</w:t>
        </w:r>
      </w:hyperlink>
    </w:p>
    <w:p>
      <w:pPr>
        <w:pStyle w:val="Bibliography"/>
      </w:pPr>
      <w:r>
        <w:t xml:space="preserve">Brown, J.H., 1971. Mechanisms of Competitive Exclusion Between Two Species of Chipmunks. Ecology 52, 305–311. doi:</w:t>
      </w:r>
      <w:hyperlink r:id="rId72">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3">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4">
        <w:r>
          <w:rPr>
            <w:rStyle w:val="Hyperlink"/>
          </w:rPr>
          <w:t xml:space="preserve">10.2307/1938125</w:t>
        </w:r>
      </w:hyperlink>
    </w:p>
    <w:p>
      <w:pPr>
        <w:pStyle w:val="Bibliography"/>
      </w:pPr>
      <w:r>
        <w:t xml:space="preserve">Chase, J.M., Leibold, M.A., 2003. Ecological niches : linking classical and contemporary approaches. doi:</w:t>
      </w:r>
      <w:hyperlink r:id="rId75">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6">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7">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8">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79">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0">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1">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2">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3">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4">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5">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6">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7">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8">
        <w:r>
          <w:rPr>
            <w:rStyle w:val="Hyperlink"/>
          </w:rPr>
          <w:t xml:space="preserve">10.1111/2041-210X.12103</w:t>
        </w:r>
      </w:hyperlink>
    </w:p>
    <w:p>
      <w:pPr>
        <w:pStyle w:val="Bibliography"/>
      </w:pPr>
      <w:r>
        <w:t xml:space="preserve">Grinnell, J., 1917. The Niche-Relationships of the California Thrasher. The Auk 34, 427–433. doi:</w:t>
      </w:r>
      <w:hyperlink r:id="rId89">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0">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1">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2">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3">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4">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5">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6">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7">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8">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9">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0">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1">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2">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3">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4">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5">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6">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7">
        <w:r>
          <w:rPr>
            <w:rStyle w:val="Hyperlink"/>
          </w:rPr>
          <w:t xml:space="preserve">10.1111/j.1365-2699.2011.02663.x</w:t>
        </w:r>
      </w:hyperlink>
    </w:p>
    <w:p>
      <w:pPr>
        <w:pStyle w:val="Bibliography"/>
      </w:pPr>
      <w:r>
        <w:t xml:space="preserve">Koh, L.P., 2004. Species Coextinctions and the Biodiversity Crisis. Science 305, 1632–1634. doi:</w:t>
      </w:r>
      <w:hyperlink r:id="rId108">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9">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0">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1">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2">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3">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4">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5">
        <w:r>
          <w:rPr>
            <w:rStyle w:val="Hyperlink"/>
          </w:rPr>
          <w:t xml:space="preserve">10.2307/1796430</w:t>
        </w:r>
      </w:hyperlink>
    </w:p>
    <w:p>
      <w:pPr>
        <w:pStyle w:val="Bibliography"/>
      </w:pPr>
      <w:r>
        <w:t xml:space="preserve">May, R.M., 2004. Uses and abuses of mathematics in biology. Science (New York, N.Y.) 303, 790–3. doi:</w:t>
      </w:r>
      <w:hyperlink r:id="rId116">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7">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8">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9">
        <w:r>
          <w:rPr>
            <w:rStyle w:val="Hyperlink"/>
          </w:rPr>
          <w:t xml:space="preserve">10.1038/nature01569.1.</w:t>
        </w:r>
      </w:hyperlink>
    </w:p>
    <w:p>
      <w:pPr>
        <w:pStyle w:val="Bibliography"/>
      </w:pPr>
      <w:r>
        <w:t xml:space="preserve">McGill, B.J., 2010. Matters of Scale. Science 328, 575–576. doi:</w:t>
      </w:r>
      <w:hyperlink r:id="rId120">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1">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2">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3">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4">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5">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5">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6">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7">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8">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9">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0">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1">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2">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3">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4">
        <w:r>
          <w:rPr>
            <w:rStyle w:val="Hyperlink"/>
          </w:rPr>
          <w:t xml:space="preserve">Doi 10.1038/33136</w:t>
        </w:r>
      </w:hyperlink>
    </w:p>
    <w:p>
      <w:pPr>
        <w:pStyle w:val="Bibliography"/>
      </w:pPr>
      <w:r>
        <w:t xml:space="preserve">Schoener, T.W., 2011a. The Newest Synthesis : Understanding Ecological Dynamics. Science 331, 426–429. doi:</w:t>
      </w:r>
      <w:hyperlink r:id="rId135">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5">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6">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8">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9">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0">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1">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2">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3">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4">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5">
        <w:r>
          <w:rPr>
            <w:rStyle w:val="Hyperlink"/>
          </w:rPr>
          <w:t xml:space="preserve">10.1038/ngeo1238</w:t>
        </w:r>
      </w:hyperlink>
    </w:p>
    <w:p>
      <w:pPr>
        <w:pStyle w:val="Bibliography"/>
      </w:pPr>
      <w:r>
        <w:t xml:space="preserve">Waldrop, M.M., 2016. The hundred-year quest for gravitational waves — in pictures. Nature. doi:</w:t>
      </w:r>
      <w:hyperlink r:id="rId146">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7">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8">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9">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0">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concensus.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ces apport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l'utilisation parfois massive de pesticide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pédit 12 des trois dernières crises économiques. Je pense que pur ce qui est de nos capacité de prédictions, nous nous apparentons plus aux économistes qu'aux physiciens.</w:t>
      </w:r>
    </w:p>
  </w:footnote>
  <w:footnote w:id="34">
    <w:p>
      <w:pPr>
        <w:pStyle w:val="FootnoteText"/>
      </w:pPr>
      <w:r>
        <w:rPr>
          <w:rStyle w:val="FootnoteReference"/>
        </w:rPr>
        <w:footnoteRef/>
      </w:r>
      <w:r>
        <w:t xml:space="preserve"> </w:t>
      </w:r>
      <w:r>
        <w:t xml:space="preserve">Il s'agit de la plante modèle par excellence dont le génome fut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39">
    <w:p>
      <w:pPr>
        <w:pStyle w:val="FootnoteText"/>
      </w:pPr>
      <w:r>
        <w:rPr>
          <w:rStyle w:val="FootnoteReference"/>
        </w:rPr>
        <w:footnoteRef/>
      </w:r>
      <w:r>
        <w:t xml:space="preserve"> </w:t>
      </w:r>
      <w:r>
        <w:t xml:space="preserve">notamment basée sur la similarité de fossiles trouvés sur des continents très èloignés</w:t>
      </w:r>
    </w:p>
  </w:footnote>
  <w:footnote w:id="42">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dimensions. Une tentative a été proposé de parler de la niche comme une espace ou le taux de croissance net est supérieur à 0</w:t>
      </w:r>
      <w:r>
        <w:t xml:space="preserve"> </w:t>
      </w:r>
      <w:r>
        <w:t xml:space="preserve">(Chase and Leibold, 2003)</w:t>
      </w:r>
      <w:r>
        <w:t xml:space="preserve">, malgré l'aspect plus quantitatif, le problème est de trouver une méthode générale pour le calculer.</w:t>
      </w:r>
    </w:p>
  </w:footnote>
  <w:footnote w:id="51">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2">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6">
    <w:p>
      <w:pPr>
        <w:pStyle w:val="FootnoteText"/>
      </w:pPr>
      <w:r>
        <w:rPr>
          <w:rStyle w:val="FootnoteReference"/>
        </w:rPr>
        <w:footnoteRef/>
      </w:r>
      <w:r>
        <w:t xml:space="preserve"> </w:t>
      </w:r>
      <w:r>
        <w:t xml:space="preserve">Les îles sont cependant souvent dans des archipels où la lecture de ces flux n'est pas si simple.</w:t>
      </w:r>
    </w:p>
  </w:footnote>
  <w:footnote w:id="57">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ef01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a744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hyperlink" Id="rId43" Target="http://worldclim.org" TargetMode="External" /><Relationship Type="http://schemas.openxmlformats.org/officeDocument/2006/relationships/hyperlink" Id="rId44" Target="http://www.gbif.org" TargetMode="External" /><Relationship Type="http://schemas.openxmlformats.org/officeDocument/2006/relationships/hyperlink" Id="rId95" Target="https://doi.org/10.1002/joc.1276" TargetMode="External" /><Relationship Type="http://schemas.openxmlformats.org/officeDocument/2006/relationships/hyperlink" Id="rId100" Target="https://doi.org/10.1007/s003380050237" TargetMode="External" /><Relationship Type="http://schemas.openxmlformats.org/officeDocument/2006/relationships/hyperlink" Id="rId149" Target="https://doi.org/10.1007/s10441-012-9144-6" TargetMode="External" /><Relationship Type="http://schemas.openxmlformats.org/officeDocument/2006/relationships/hyperlink" Id="rId75" Target="https://doi.org/10.1007/s13398-014-0173-7.2" TargetMode="External" /><Relationship Type="http://schemas.openxmlformats.org/officeDocument/2006/relationships/hyperlink" Id="rId92" Target="https://doi.org/10.1016/0169-5347(89)90061-X" TargetMode="External" /><Relationship Type="http://schemas.openxmlformats.org/officeDocument/2006/relationships/hyperlink" Id="rId144" Target="https://doi.org/10.1016/j.biocon.2011.04.009" TargetMode="External" /><Relationship Type="http://schemas.openxmlformats.org/officeDocument/2006/relationships/hyperlink" Id="rId69" Target="https://doi.org/10.1016/j.ecoinf.2013.11.002" TargetMode="External" /><Relationship Type="http://schemas.openxmlformats.org/officeDocument/2006/relationships/hyperlink" Id="rId139" Target="https://doi.org/10.1016/j.jaridenv.2015.02.004" TargetMode="External" /><Relationship Type="http://schemas.openxmlformats.org/officeDocument/2006/relationships/hyperlink" Id="rId121" Target="https://doi.org/10.1016/j.tree.2006.02.002" TargetMode="External" /><Relationship Type="http://schemas.openxmlformats.org/officeDocument/2006/relationships/hyperlink" Id="rId133" Target="https://doi.org/10.1016/j.tree.2012.01.004" TargetMode="External" /><Relationship Type="http://schemas.openxmlformats.org/officeDocument/2006/relationships/hyperlink" Id="rId109" Target="https://doi.org/10.1017/CBO9780511565403" TargetMode="External" /><Relationship Type="http://schemas.openxmlformats.org/officeDocument/2006/relationships/hyperlink" Id="rId114" Target="https://doi.org/10.1017/CBO9781107415324.004" TargetMode="External" /><Relationship Type="http://schemas.openxmlformats.org/officeDocument/2006/relationships/hyperlink" Id="rId118" Target="https://doi.org/10.1038/35012234" TargetMode="External" /><Relationship Type="http://schemas.openxmlformats.org/officeDocument/2006/relationships/hyperlink" Id="rId65" Target="https://doi.org/10.1038/35048692" TargetMode="External" /><Relationship Type="http://schemas.openxmlformats.org/officeDocument/2006/relationships/hyperlink" Id="rId78" Target="https://doi.org/10.1038/35842" TargetMode="External" /><Relationship Type="http://schemas.openxmlformats.org/officeDocument/2006/relationships/hyperlink" Id="rId146" Target="https://doi.org/10.1038/nature.2016.19340" TargetMode="External" /><Relationship Type="http://schemas.openxmlformats.org/officeDocument/2006/relationships/hyperlink" Id="rId119" Target="https://doi.org/10.1038/nature01569.1." TargetMode="External" /><Relationship Type="http://schemas.openxmlformats.org/officeDocument/2006/relationships/hyperlink" Id="rId150" Target="https://doi.org/10.1038/nature01767" TargetMode="External" /><Relationship Type="http://schemas.openxmlformats.org/officeDocument/2006/relationships/hyperlink" Id="rId82" Target="https://doi.org/10.1038/nature05747" TargetMode="External" /><Relationship Type="http://schemas.openxmlformats.org/officeDocument/2006/relationships/hyperlink" Id="rId93" Target="https://doi.org/10.1038/nature09985" TargetMode="External" /><Relationship Type="http://schemas.openxmlformats.org/officeDocument/2006/relationships/hyperlink" Id="rId64" Target="https://doi.org/10.1038/nature10832" TargetMode="External" /><Relationship Type="http://schemas.openxmlformats.org/officeDocument/2006/relationships/hyperlink" Id="rId145" Target="https://doi.org/10.1038/ngeo1238" TargetMode="External" /><Relationship Type="http://schemas.openxmlformats.org/officeDocument/2006/relationships/hyperlink" Id="rId113" Target="https://doi.org/10.1046/j.1365-2699.2000.00185.x" TargetMode="External" /><Relationship Type="http://schemas.openxmlformats.org/officeDocument/2006/relationships/hyperlink" Id="rId77" Target="https://doi.org/10.1046/j.1461-0248.2002.00366.x" TargetMode="External" /><Relationship Type="http://schemas.openxmlformats.org/officeDocument/2006/relationships/hyperlink" Id="rId123" Target="https://doi.org/10.1046/j.1466-822X.2003.00042.x" TargetMode="External" /><Relationship Type="http://schemas.openxmlformats.org/officeDocument/2006/relationships/hyperlink" Id="rId103" Target="https://doi.org/10.1073/pnas.0604666104" TargetMode="External" /><Relationship Type="http://schemas.openxmlformats.org/officeDocument/2006/relationships/hyperlink" Id="rId142" Target="https://doi.org/10.1073/pnas.0901562106" TargetMode="External" /><Relationship Type="http://schemas.openxmlformats.org/officeDocument/2006/relationships/hyperlink" Id="rId96" Target="https://doi.org/10.1073/pnas.0905137106" TargetMode="External" /><Relationship Type="http://schemas.openxmlformats.org/officeDocument/2006/relationships/hyperlink" Id="rId85" Target="https://doi.org/10.1073/pnas.0914089107" TargetMode="External" /><Relationship Type="http://schemas.openxmlformats.org/officeDocument/2006/relationships/hyperlink" Id="rId101" Target="https://doi.org/10.1073/pnas.1107004109" TargetMode="External" /><Relationship Type="http://schemas.openxmlformats.org/officeDocument/2006/relationships/hyperlink" Id="rId91" Target="https://doi.org/10.1073/pnas.1210127110" TargetMode="External" /><Relationship Type="http://schemas.openxmlformats.org/officeDocument/2006/relationships/hyperlink" Id="rId112" Target="https://doi.org/10.1093/besa/15.3.237" TargetMode="External" /><Relationship Type="http://schemas.openxmlformats.org/officeDocument/2006/relationships/hyperlink" Id="rId97" Target="https://doi.org/10.1098/rspb.2008.1536" TargetMode="External" /><Relationship Type="http://schemas.openxmlformats.org/officeDocument/2006/relationships/hyperlink" Id="rId129" Target="https://doi.org/10.1098/rstb.2009.0012" TargetMode="External" /><Relationship Type="http://schemas.openxmlformats.org/officeDocument/2006/relationships/hyperlink" Id="rId125" Target="https://doi.org/10.1098/rstb.2009.0027" TargetMode="External" /><Relationship Type="http://schemas.openxmlformats.org/officeDocument/2006/relationships/hyperlink" Id="rId127" Target="https://doi.org/10.1101/001677" TargetMode="External" /><Relationship Type="http://schemas.openxmlformats.org/officeDocument/2006/relationships/hyperlink" Id="rId117" Target="https://doi.org/10.1109/TSMC.1978.4309856" TargetMode="External" /><Relationship Type="http://schemas.openxmlformats.org/officeDocument/2006/relationships/hyperlink" Id="rId132" Target="https://doi.org/10.1111/1365-2664.12724" TargetMode="External" /><Relationship Type="http://schemas.openxmlformats.org/officeDocument/2006/relationships/hyperlink" Id="rId88" Target="https://doi.org/10.1111/2041-210X.12103" TargetMode="External" /><Relationship Type="http://schemas.openxmlformats.org/officeDocument/2006/relationships/hyperlink" Id="rId128" Target="https://doi.org/10.1111/2041-210X.12180" TargetMode="External" /><Relationship Type="http://schemas.openxmlformats.org/officeDocument/2006/relationships/hyperlink" Id="rId141" Target="https://doi.org/10.1111/ele.12104" TargetMode="External" /><Relationship Type="http://schemas.openxmlformats.org/officeDocument/2006/relationships/hyperlink" Id="rId148" Target="https://doi.org/10.1111/ele.12398" TargetMode="External" /><Relationship Type="http://schemas.openxmlformats.org/officeDocument/2006/relationships/hyperlink" Id="rId71" Target="https://doi.org/10.1111/geb.12311" TargetMode="External" /><Relationship Type="http://schemas.openxmlformats.org/officeDocument/2006/relationships/hyperlink" Id="rId147" Target="https://doi.org/10.1111/j.1096-3642.1860.tb00090.x" TargetMode="External" /><Relationship Type="http://schemas.openxmlformats.org/officeDocument/2006/relationships/hyperlink" Id="rId90" Target="https://doi.org/10.1111/j.1365-2699.2011.02550.x" TargetMode="External" /><Relationship Type="http://schemas.openxmlformats.org/officeDocument/2006/relationships/hyperlink" Id="rId107" Target="https://doi.org/10.1111/j.1365-2699.2011.02663.x" TargetMode="External" /><Relationship Type="http://schemas.openxmlformats.org/officeDocument/2006/relationships/hyperlink" Id="rId111" Target="https://doi.org/10.1111/j.1461-0248.2004.00608.x" TargetMode="External" /><Relationship Type="http://schemas.openxmlformats.org/officeDocument/2006/relationships/hyperlink" Id="rId86" Target="https://doi.org/10.1111/j.1461-0248.2006.00884.x" TargetMode="External" /><Relationship Type="http://schemas.openxmlformats.org/officeDocument/2006/relationships/hyperlink" Id="rId98" Target="https://doi.org/10.1111/j.1461-0248.2011.01634.x" TargetMode="External" /><Relationship Type="http://schemas.openxmlformats.org/officeDocument/2006/relationships/hyperlink" Id="rId87" Target="https://doi.org/10.1111/j.1461-0248.2011.01667.x" TargetMode="External" /><Relationship Type="http://schemas.openxmlformats.org/officeDocument/2006/relationships/hyperlink" Id="rId106" Target="https://doi.org/10.1111/j.1461-0248.2011.01732.x" TargetMode="External" /><Relationship Type="http://schemas.openxmlformats.org/officeDocument/2006/relationships/hyperlink" Id="rId70" Target="https://doi.org/10.1111/j.1461-0248.2011.01736.x" TargetMode="External" /><Relationship Type="http://schemas.openxmlformats.org/officeDocument/2006/relationships/hyperlink" Id="rId94" Target="https://doi.org/10.1111/j.1466-8238.2007.00345.x" TargetMode="External" /><Relationship Type="http://schemas.openxmlformats.org/officeDocument/2006/relationships/hyperlink" Id="rId84" Target="https://doi.org/10.1111/j.1600-0587.2011.07103.x" TargetMode="External" /><Relationship Type="http://schemas.openxmlformats.org/officeDocument/2006/relationships/hyperlink" Id="rId130" Target="https://doi.org/10.1111/j.1600-0587.2011.07409.x" TargetMode="External" /><Relationship Type="http://schemas.openxmlformats.org/officeDocument/2006/relationships/hyperlink" Id="rId68" Target="https://doi.org/10.1111/j.1600-0587.2012.07364.x" TargetMode="External" /><Relationship Type="http://schemas.openxmlformats.org/officeDocument/2006/relationships/hyperlink" Id="rId66" Target="https://doi.org/10.1111/j.1600-0587.2013.00643.x" TargetMode="External" /><Relationship Type="http://schemas.openxmlformats.org/officeDocument/2006/relationships/hyperlink" Id="rId80" Target="https://doi.org/10.1111/j.2006.0906-7590.04596.x" TargetMode="External" /><Relationship Type="http://schemas.openxmlformats.org/officeDocument/2006/relationships/hyperlink" Id="rId116" Target="https://doi.org/10.1126/science.1094442" TargetMode="External" /><Relationship Type="http://schemas.openxmlformats.org/officeDocument/2006/relationships/hyperlink" Id="rId108" Target="https://doi.org/10.1126/science.1101101" TargetMode="External" /><Relationship Type="http://schemas.openxmlformats.org/officeDocument/2006/relationships/hyperlink" Id="rId67" Target="https://doi.org/10.1126/science.1131002" TargetMode="External" /><Relationship Type="http://schemas.openxmlformats.org/officeDocument/2006/relationships/hyperlink" Id="rId124" Target="https://doi.org/10.1126/science.1139024" TargetMode="External" /><Relationship Type="http://schemas.openxmlformats.org/officeDocument/2006/relationships/hyperlink" Id="rId120" Target="https://doi.org/10.1126/science.1188528" TargetMode="External" /><Relationship Type="http://schemas.openxmlformats.org/officeDocument/2006/relationships/hyperlink" Id="rId135" Target="https://doi.org/10.1126/science.1193954" TargetMode="External" /><Relationship Type="http://schemas.openxmlformats.org/officeDocument/2006/relationships/hyperlink" Id="rId131" Target="https://doi.org/10.1126/science.235.4785.167" TargetMode="External" /><Relationship Type="http://schemas.openxmlformats.org/officeDocument/2006/relationships/hyperlink" Id="rId99" Target="https://doi.org/10.1126/science.283.5401.554" TargetMode="External" /><Relationship Type="http://schemas.openxmlformats.org/officeDocument/2006/relationships/hyperlink" Id="rId110" Target="https://doi.org/10.1146/annurev-ecolsys-102209-144628" TargetMode="External" /><Relationship Type="http://schemas.openxmlformats.org/officeDocument/2006/relationships/hyperlink" Id="rId81" Target="https://doi.org/10.1146/annurev.ecolsys.110308.120159" TargetMode="External" /><Relationship Type="http://schemas.openxmlformats.org/officeDocument/2006/relationships/hyperlink" Id="rId136" Target="https://doi.org/10.1146/annurev.ecolsys.110308.120317" TargetMode="External" /><Relationship Type="http://schemas.openxmlformats.org/officeDocument/2006/relationships/hyperlink" Id="rId137" Target="https://doi.org/10.1146/annurev.es.05.110174.001113" TargetMode="External" /><Relationship Type="http://schemas.openxmlformats.org/officeDocument/2006/relationships/hyperlink" Id="rId102" Target="https://doi.org/10.1196/annals.1439.002" TargetMode="External" /><Relationship Type="http://schemas.openxmlformats.org/officeDocument/2006/relationships/hyperlink" Id="rId140" Target="https://doi.org/10.1214/10-AOP534" TargetMode="External" /><Relationship Type="http://schemas.openxmlformats.org/officeDocument/2006/relationships/hyperlink" Id="rId83" Target="https://doi.org/10.1371/journal.pone.0069504" TargetMode="External" /><Relationship Type="http://schemas.openxmlformats.org/officeDocument/2006/relationships/hyperlink" Id="rId126" Target="https://doi.org/10.1371/journal.pone.0114674" TargetMode="External" /><Relationship Type="http://schemas.openxmlformats.org/officeDocument/2006/relationships/hyperlink" Id="rId104" Target="https://doi.org/10.1890/03-0820" TargetMode="External" /><Relationship Type="http://schemas.openxmlformats.org/officeDocument/2006/relationships/hyperlink" Id="rId73" Target="https://doi.org/10.1890/03-9000" TargetMode="External" /><Relationship Type="http://schemas.openxmlformats.org/officeDocument/2006/relationships/hyperlink" Id="rId122" Target="https://doi.org/10.1890/1051-0761(2003)013[0138:SARAMC]2.0.CO;2" TargetMode="External" /><Relationship Type="http://schemas.openxmlformats.org/officeDocument/2006/relationships/hyperlink" Id="rId143" Target="https://doi.org/10.1890/120126" TargetMode="External" /><Relationship Type="http://schemas.openxmlformats.org/officeDocument/2006/relationships/hyperlink" Id="rId105" Target="https://doi.org/10.1890/13-1424.1" TargetMode="External" /><Relationship Type="http://schemas.openxmlformats.org/officeDocument/2006/relationships/hyperlink" Id="rId115" Target="https://doi.org/10.2307/1796430" TargetMode="External" /><Relationship Type="http://schemas.openxmlformats.org/officeDocument/2006/relationships/hyperlink" Id="rId72" Target="https://doi.org/10.2307/1934589" TargetMode="External" /><Relationship Type="http://schemas.openxmlformats.org/officeDocument/2006/relationships/hyperlink" Id="rId138" Target="https://doi.org/10.2307/1934856" TargetMode="External" /><Relationship Type="http://schemas.openxmlformats.org/officeDocument/2006/relationships/hyperlink" Id="rId76" Target="https://doi.org/10.2307/1936961" TargetMode="External" /><Relationship Type="http://schemas.openxmlformats.org/officeDocument/2006/relationships/hyperlink" Id="rId74" Target="https://doi.org/10.2307/1938125" TargetMode="External" /><Relationship Type="http://schemas.openxmlformats.org/officeDocument/2006/relationships/hyperlink" Id="rId89" Target="https://doi.org/10.2307/4072271" TargetMode="External" /><Relationship Type="http://schemas.openxmlformats.org/officeDocument/2006/relationships/hyperlink" Id="rId79" Target="https://doi.org/10.2307/4444260" TargetMode="External" /><Relationship Type="http://schemas.openxmlformats.org/officeDocument/2006/relationships/hyperlink" Id="rId134"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3" Target="http://worldclim.org" TargetMode="External" /><Relationship Type="http://schemas.openxmlformats.org/officeDocument/2006/relationships/hyperlink" Id="rId44" Target="http://www.gbif.org" TargetMode="External" /><Relationship Type="http://schemas.openxmlformats.org/officeDocument/2006/relationships/hyperlink" Id="rId95" Target="https://doi.org/10.1002/joc.1276" TargetMode="External" /><Relationship Type="http://schemas.openxmlformats.org/officeDocument/2006/relationships/hyperlink" Id="rId100" Target="https://doi.org/10.1007/s003380050237" TargetMode="External" /><Relationship Type="http://schemas.openxmlformats.org/officeDocument/2006/relationships/hyperlink" Id="rId149" Target="https://doi.org/10.1007/s10441-012-9144-6" TargetMode="External" /><Relationship Type="http://schemas.openxmlformats.org/officeDocument/2006/relationships/hyperlink" Id="rId75" Target="https://doi.org/10.1007/s13398-014-0173-7.2" TargetMode="External" /><Relationship Type="http://schemas.openxmlformats.org/officeDocument/2006/relationships/hyperlink" Id="rId92" Target="https://doi.org/10.1016/0169-5347(89)90061-X" TargetMode="External" /><Relationship Type="http://schemas.openxmlformats.org/officeDocument/2006/relationships/hyperlink" Id="rId144" Target="https://doi.org/10.1016/j.biocon.2011.04.009" TargetMode="External" /><Relationship Type="http://schemas.openxmlformats.org/officeDocument/2006/relationships/hyperlink" Id="rId69" Target="https://doi.org/10.1016/j.ecoinf.2013.11.002" TargetMode="External" /><Relationship Type="http://schemas.openxmlformats.org/officeDocument/2006/relationships/hyperlink" Id="rId139" Target="https://doi.org/10.1016/j.jaridenv.2015.02.004" TargetMode="External" /><Relationship Type="http://schemas.openxmlformats.org/officeDocument/2006/relationships/hyperlink" Id="rId121" Target="https://doi.org/10.1016/j.tree.2006.02.002" TargetMode="External" /><Relationship Type="http://schemas.openxmlformats.org/officeDocument/2006/relationships/hyperlink" Id="rId133" Target="https://doi.org/10.1016/j.tree.2012.01.004" TargetMode="External" /><Relationship Type="http://schemas.openxmlformats.org/officeDocument/2006/relationships/hyperlink" Id="rId109" Target="https://doi.org/10.1017/CBO9780511565403" TargetMode="External" /><Relationship Type="http://schemas.openxmlformats.org/officeDocument/2006/relationships/hyperlink" Id="rId114" Target="https://doi.org/10.1017/CBO9781107415324.004" TargetMode="External" /><Relationship Type="http://schemas.openxmlformats.org/officeDocument/2006/relationships/hyperlink" Id="rId118" Target="https://doi.org/10.1038/35012234" TargetMode="External" /><Relationship Type="http://schemas.openxmlformats.org/officeDocument/2006/relationships/hyperlink" Id="rId65" Target="https://doi.org/10.1038/35048692" TargetMode="External" /><Relationship Type="http://schemas.openxmlformats.org/officeDocument/2006/relationships/hyperlink" Id="rId78" Target="https://doi.org/10.1038/35842" TargetMode="External" /><Relationship Type="http://schemas.openxmlformats.org/officeDocument/2006/relationships/hyperlink" Id="rId146" Target="https://doi.org/10.1038/nature.2016.19340" TargetMode="External" /><Relationship Type="http://schemas.openxmlformats.org/officeDocument/2006/relationships/hyperlink" Id="rId119" Target="https://doi.org/10.1038/nature01569.1." TargetMode="External" /><Relationship Type="http://schemas.openxmlformats.org/officeDocument/2006/relationships/hyperlink" Id="rId150" Target="https://doi.org/10.1038/nature01767" TargetMode="External" /><Relationship Type="http://schemas.openxmlformats.org/officeDocument/2006/relationships/hyperlink" Id="rId82" Target="https://doi.org/10.1038/nature05747" TargetMode="External" /><Relationship Type="http://schemas.openxmlformats.org/officeDocument/2006/relationships/hyperlink" Id="rId93" Target="https://doi.org/10.1038/nature09985" TargetMode="External" /><Relationship Type="http://schemas.openxmlformats.org/officeDocument/2006/relationships/hyperlink" Id="rId64" Target="https://doi.org/10.1038/nature10832" TargetMode="External" /><Relationship Type="http://schemas.openxmlformats.org/officeDocument/2006/relationships/hyperlink" Id="rId145" Target="https://doi.org/10.1038/ngeo1238" TargetMode="External" /><Relationship Type="http://schemas.openxmlformats.org/officeDocument/2006/relationships/hyperlink" Id="rId113" Target="https://doi.org/10.1046/j.1365-2699.2000.00185.x" TargetMode="External" /><Relationship Type="http://schemas.openxmlformats.org/officeDocument/2006/relationships/hyperlink" Id="rId77" Target="https://doi.org/10.1046/j.1461-0248.2002.00366.x" TargetMode="External" /><Relationship Type="http://schemas.openxmlformats.org/officeDocument/2006/relationships/hyperlink" Id="rId123" Target="https://doi.org/10.1046/j.1466-822X.2003.00042.x" TargetMode="External" /><Relationship Type="http://schemas.openxmlformats.org/officeDocument/2006/relationships/hyperlink" Id="rId103" Target="https://doi.org/10.1073/pnas.0604666104" TargetMode="External" /><Relationship Type="http://schemas.openxmlformats.org/officeDocument/2006/relationships/hyperlink" Id="rId142" Target="https://doi.org/10.1073/pnas.0901562106" TargetMode="External" /><Relationship Type="http://schemas.openxmlformats.org/officeDocument/2006/relationships/hyperlink" Id="rId96" Target="https://doi.org/10.1073/pnas.0905137106" TargetMode="External" /><Relationship Type="http://schemas.openxmlformats.org/officeDocument/2006/relationships/hyperlink" Id="rId85" Target="https://doi.org/10.1073/pnas.0914089107" TargetMode="External" /><Relationship Type="http://schemas.openxmlformats.org/officeDocument/2006/relationships/hyperlink" Id="rId101" Target="https://doi.org/10.1073/pnas.1107004109" TargetMode="External" /><Relationship Type="http://schemas.openxmlformats.org/officeDocument/2006/relationships/hyperlink" Id="rId91" Target="https://doi.org/10.1073/pnas.1210127110" TargetMode="External" /><Relationship Type="http://schemas.openxmlformats.org/officeDocument/2006/relationships/hyperlink" Id="rId112" Target="https://doi.org/10.1093/besa/15.3.237" TargetMode="External" /><Relationship Type="http://schemas.openxmlformats.org/officeDocument/2006/relationships/hyperlink" Id="rId97" Target="https://doi.org/10.1098/rspb.2008.1536" TargetMode="External" /><Relationship Type="http://schemas.openxmlformats.org/officeDocument/2006/relationships/hyperlink" Id="rId129" Target="https://doi.org/10.1098/rstb.2009.0012" TargetMode="External" /><Relationship Type="http://schemas.openxmlformats.org/officeDocument/2006/relationships/hyperlink" Id="rId125" Target="https://doi.org/10.1098/rstb.2009.0027" TargetMode="External" /><Relationship Type="http://schemas.openxmlformats.org/officeDocument/2006/relationships/hyperlink" Id="rId127" Target="https://doi.org/10.1101/001677" TargetMode="External" /><Relationship Type="http://schemas.openxmlformats.org/officeDocument/2006/relationships/hyperlink" Id="rId117" Target="https://doi.org/10.1109/TSMC.1978.4309856" TargetMode="External" /><Relationship Type="http://schemas.openxmlformats.org/officeDocument/2006/relationships/hyperlink" Id="rId132" Target="https://doi.org/10.1111/1365-2664.12724" TargetMode="External" /><Relationship Type="http://schemas.openxmlformats.org/officeDocument/2006/relationships/hyperlink" Id="rId88" Target="https://doi.org/10.1111/2041-210X.12103" TargetMode="External" /><Relationship Type="http://schemas.openxmlformats.org/officeDocument/2006/relationships/hyperlink" Id="rId128" Target="https://doi.org/10.1111/2041-210X.12180" TargetMode="External" /><Relationship Type="http://schemas.openxmlformats.org/officeDocument/2006/relationships/hyperlink" Id="rId141" Target="https://doi.org/10.1111/ele.12104" TargetMode="External" /><Relationship Type="http://schemas.openxmlformats.org/officeDocument/2006/relationships/hyperlink" Id="rId148" Target="https://doi.org/10.1111/ele.12398" TargetMode="External" /><Relationship Type="http://schemas.openxmlformats.org/officeDocument/2006/relationships/hyperlink" Id="rId71" Target="https://doi.org/10.1111/geb.12311" TargetMode="External" /><Relationship Type="http://schemas.openxmlformats.org/officeDocument/2006/relationships/hyperlink" Id="rId147" Target="https://doi.org/10.1111/j.1096-3642.1860.tb00090.x" TargetMode="External" /><Relationship Type="http://schemas.openxmlformats.org/officeDocument/2006/relationships/hyperlink" Id="rId90" Target="https://doi.org/10.1111/j.1365-2699.2011.02550.x" TargetMode="External" /><Relationship Type="http://schemas.openxmlformats.org/officeDocument/2006/relationships/hyperlink" Id="rId107" Target="https://doi.org/10.1111/j.1365-2699.2011.02663.x" TargetMode="External" /><Relationship Type="http://schemas.openxmlformats.org/officeDocument/2006/relationships/hyperlink" Id="rId111" Target="https://doi.org/10.1111/j.1461-0248.2004.00608.x" TargetMode="External" /><Relationship Type="http://schemas.openxmlformats.org/officeDocument/2006/relationships/hyperlink" Id="rId86" Target="https://doi.org/10.1111/j.1461-0248.2006.00884.x" TargetMode="External" /><Relationship Type="http://schemas.openxmlformats.org/officeDocument/2006/relationships/hyperlink" Id="rId98" Target="https://doi.org/10.1111/j.1461-0248.2011.01634.x" TargetMode="External" /><Relationship Type="http://schemas.openxmlformats.org/officeDocument/2006/relationships/hyperlink" Id="rId87" Target="https://doi.org/10.1111/j.1461-0248.2011.01667.x" TargetMode="External" /><Relationship Type="http://schemas.openxmlformats.org/officeDocument/2006/relationships/hyperlink" Id="rId106" Target="https://doi.org/10.1111/j.1461-0248.2011.01732.x" TargetMode="External" /><Relationship Type="http://schemas.openxmlformats.org/officeDocument/2006/relationships/hyperlink" Id="rId70" Target="https://doi.org/10.1111/j.1461-0248.2011.01736.x" TargetMode="External" /><Relationship Type="http://schemas.openxmlformats.org/officeDocument/2006/relationships/hyperlink" Id="rId94" Target="https://doi.org/10.1111/j.1466-8238.2007.00345.x" TargetMode="External" /><Relationship Type="http://schemas.openxmlformats.org/officeDocument/2006/relationships/hyperlink" Id="rId84" Target="https://doi.org/10.1111/j.1600-0587.2011.07103.x" TargetMode="External" /><Relationship Type="http://schemas.openxmlformats.org/officeDocument/2006/relationships/hyperlink" Id="rId130" Target="https://doi.org/10.1111/j.1600-0587.2011.07409.x" TargetMode="External" /><Relationship Type="http://schemas.openxmlformats.org/officeDocument/2006/relationships/hyperlink" Id="rId68" Target="https://doi.org/10.1111/j.1600-0587.2012.07364.x" TargetMode="External" /><Relationship Type="http://schemas.openxmlformats.org/officeDocument/2006/relationships/hyperlink" Id="rId66" Target="https://doi.org/10.1111/j.1600-0587.2013.00643.x" TargetMode="External" /><Relationship Type="http://schemas.openxmlformats.org/officeDocument/2006/relationships/hyperlink" Id="rId80" Target="https://doi.org/10.1111/j.2006.0906-7590.04596.x" TargetMode="External" /><Relationship Type="http://schemas.openxmlformats.org/officeDocument/2006/relationships/hyperlink" Id="rId116" Target="https://doi.org/10.1126/science.1094442" TargetMode="External" /><Relationship Type="http://schemas.openxmlformats.org/officeDocument/2006/relationships/hyperlink" Id="rId108" Target="https://doi.org/10.1126/science.1101101" TargetMode="External" /><Relationship Type="http://schemas.openxmlformats.org/officeDocument/2006/relationships/hyperlink" Id="rId67" Target="https://doi.org/10.1126/science.1131002" TargetMode="External" /><Relationship Type="http://schemas.openxmlformats.org/officeDocument/2006/relationships/hyperlink" Id="rId124" Target="https://doi.org/10.1126/science.1139024" TargetMode="External" /><Relationship Type="http://schemas.openxmlformats.org/officeDocument/2006/relationships/hyperlink" Id="rId120" Target="https://doi.org/10.1126/science.1188528" TargetMode="External" /><Relationship Type="http://schemas.openxmlformats.org/officeDocument/2006/relationships/hyperlink" Id="rId135" Target="https://doi.org/10.1126/science.1193954" TargetMode="External" /><Relationship Type="http://schemas.openxmlformats.org/officeDocument/2006/relationships/hyperlink" Id="rId131" Target="https://doi.org/10.1126/science.235.4785.167" TargetMode="External" /><Relationship Type="http://schemas.openxmlformats.org/officeDocument/2006/relationships/hyperlink" Id="rId99" Target="https://doi.org/10.1126/science.283.5401.554" TargetMode="External" /><Relationship Type="http://schemas.openxmlformats.org/officeDocument/2006/relationships/hyperlink" Id="rId110" Target="https://doi.org/10.1146/annurev-ecolsys-102209-144628" TargetMode="External" /><Relationship Type="http://schemas.openxmlformats.org/officeDocument/2006/relationships/hyperlink" Id="rId81" Target="https://doi.org/10.1146/annurev.ecolsys.110308.120159" TargetMode="External" /><Relationship Type="http://schemas.openxmlformats.org/officeDocument/2006/relationships/hyperlink" Id="rId136" Target="https://doi.org/10.1146/annurev.ecolsys.110308.120317" TargetMode="External" /><Relationship Type="http://schemas.openxmlformats.org/officeDocument/2006/relationships/hyperlink" Id="rId137" Target="https://doi.org/10.1146/annurev.es.05.110174.001113" TargetMode="External" /><Relationship Type="http://schemas.openxmlformats.org/officeDocument/2006/relationships/hyperlink" Id="rId102" Target="https://doi.org/10.1196/annals.1439.002" TargetMode="External" /><Relationship Type="http://schemas.openxmlformats.org/officeDocument/2006/relationships/hyperlink" Id="rId140" Target="https://doi.org/10.1214/10-AOP534" TargetMode="External" /><Relationship Type="http://schemas.openxmlformats.org/officeDocument/2006/relationships/hyperlink" Id="rId83" Target="https://doi.org/10.1371/journal.pone.0069504" TargetMode="External" /><Relationship Type="http://schemas.openxmlformats.org/officeDocument/2006/relationships/hyperlink" Id="rId126" Target="https://doi.org/10.1371/journal.pone.0114674" TargetMode="External" /><Relationship Type="http://schemas.openxmlformats.org/officeDocument/2006/relationships/hyperlink" Id="rId104" Target="https://doi.org/10.1890/03-0820" TargetMode="External" /><Relationship Type="http://schemas.openxmlformats.org/officeDocument/2006/relationships/hyperlink" Id="rId73" Target="https://doi.org/10.1890/03-9000" TargetMode="External" /><Relationship Type="http://schemas.openxmlformats.org/officeDocument/2006/relationships/hyperlink" Id="rId122" Target="https://doi.org/10.1890/1051-0761(2003)013[0138:SARAMC]2.0.CO;2" TargetMode="External" /><Relationship Type="http://schemas.openxmlformats.org/officeDocument/2006/relationships/hyperlink" Id="rId143" Target="https://doi.org/10.1890/120126" TargetMode="External" /><Relationship Type="http://schemas.openxmlformats.org/officeDocument/2006/relationships/hyperlink" Id="rId105" Target="https://doi.org/10.1890/13-1424.1" TargetMode="External" /><Relationship Type="http://schemas.openxmlformats.org/officeDocument/2006/relationships/hyperlink" Id="rId115" Target="https://doi.org/10.2307/1796430" TargetMode="External" /><Relationship Type="http://schemas.openxmlformats.org/officeDocument/2006/relationships/hyperlink" Id="rId72" Target="https://doi.org/10.2307/1934589" TargetMode="External" /><Relationship Type="http://schemas.openxmlformats.org/officeDocument/2006/relationships/hyperlink" Id="rId138" Target="https://doi.org/10.2307/1934856" TargetMode="External" /><Relationship Type="http://schemas.openxmlformats.org/officeDocument/2006/relationships/hyperlink" Id="rId76" Target="https://doi.org/10.2307/1936961" TargetMode="External" /><Relationship Type="http://schemas.openxmlformats.org/officeDocument/2006/relationships/hyperlink" Id="rId74" Target="https://doi.org/10.2307/1938125" TargetMode="External" /><Relationship Type="http://schemas.openxmlformats.org/officeDocument/2006/relationships/hyperlink" Id="rId89" Target="https://doi.org/10.2307/4072271" TargetMode="External" /><Relationship Type="http://schemas.openxmlformats.org/officeDocument/2006/relationships/hyperlink" Id="rId79" Target="https://doi.org/10.2307/4444260" TargetMode="External" /><Relationship Type="http://schemas.openxmlformats.org/officeDocument/2006/relationships/hyperlink" Id="rId134"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2016-07-30T03:53:43Z</dcterms:created>
  <dcterms:modified xsi:type="dcterms:W3CDTF">2016-07-30T03:53:43Z</dcterms:modified>
</cp:coreProperties>
</file>