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Code Style Guide - Emergent Playground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variables will be in the camel case.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let statements instead of var and use const whenever a variable is not required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Frontend functions that interact with the backend should take objects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Backend functions that interact with the database should take parameters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There should not be any optional parameters if it can be avoided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sql code must be compatible with postgresql version 15.5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Shader language code must be compatible with the p5 js library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Functions must have comments that describe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use the function above where the function is defined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Explanations of how the implementation works within the function at each major stage of the functions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comments must be in the JSDOC format.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Queries must be parameterized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Focus on readability of code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Naming should be as obvious as possible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member of the team should not need to understand how the implementation of the module works to use 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There must be an interface whenever interacting between frontend/backend/database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 prettier once code is completed for style uniformity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