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43793" w14:textId="77777777" w:rsidR="00A25CD3" w:rsidRPr="00A25CD3" w:rsidRDefault="00A25CD3" w:rsidP="00A25CD3">
      <w:pPr>
        <w:pStyle w:val="Heading1"/>
        <w:rPr>
          <w:lang w:val="fr-FR"/>
        </w:rPr>
      </w:pPr>
      <w:bookmarkStart w:id="0" w:name="_Toc209651416"/>
      <w:r w:rsidRPr="00A25CD3">
        <w:rPr>
          <w:lang w:val="fr-FR"/>
        </w:rPr>
        <w:t>CHAPITRE I. GENERALITES SUR LES RESEAUX INFORMATIQUES</w:t>
      </w:r>
      <w:bookmarkEnd w:id="0"/>
    </w:p>
    <w:p w14:paraId="4CB4B5BA" w14:textId="77777777" w:rsidR="00A25CD3" w:rsidRPr="00183417" w:rsidRDefault="00A25CD3" w:rsidP="00A25CD3">
      <w:pPr>
        <w:spacing w:line="276" w:lineRule="auto"/>
        <w:rPr>
          <w:rFonts w:ascii="Tahoma" w:hAnsi="Tahoma" w:cs="Tahoma"/>
          <w:b/>
          <w:color w:val="000000" w:themeColor="text1"/>
          <w:sz w:val="8"/>
          <w:szCs w:val="26"/>
          <w:lang w:val="fr-FR"/>
        </w:rPr>
      </w:pPr>
    </w:p>
    <w:p w14:paraId="4BAC8AAB" w14:textId="77777777" w:rsidR="00A25CD3" w:rsidRPr="00A25CD3" w:rsidRDefault="00A25CD3" w:rsidP="00A25CD3">
      <w:pPr>
        <w:pStyle w:val="Heading2"/>
        <w:rPr>
          <w:sz w:val="28"/>
          <w:lang w:val="fr-FR"/>
        </w:rPr>
      </w:pPr>
      <w:bookmarkStart w:id="1" w:name="_Toc209651417"/>
      <w:r w:rsidRPr="00A25CD3">
        <w:rPr>
          <w:lang w:val="fr-FR"/>
        </w:rPr>
        <w:t>I.1. Introduction</w:t>
      </w:r>
      <w:bookmarkEnd w:id="1"/>
    </w:p>
    <w:p w14:paraId="3550A3C1" w14:textId="77777777" w:rsidR="00A25CD3" w:rsidRPr="00183417" w:rsidRDefault="00A25CD3" w:rsidP="00A25CD3">
      <w:pPr>
        <w:pStyle w:val="NoSpacing"/>
        <w:rPr>
          <w:lang w:val="fr-FR"/>
        </w:rPr>
      </w:pPr>
      <w:r w:rsidRPr="00183417">
        <w:rPr>
          <w:lang w:val="fr-FR"/>
        </w:rPr>
        <w:t xml:space="preserve">Ce premier chapitre de notre travail se consacre entièrement aux notions importantes concernant le réseau informatique. Tout au long de ce chapitre nous aborderons toutes les notions jugées essentielles sur le réseau informatique. De sa définition aux systèmes d’interconnexion. Notre chapitre se constituera de trois principales sections qui sont : le réseau informatique, la normalisation des protocoles, le modèle TCP/IP ainsi que les systèmes d’interconnexion. </w:t>
      </w:r>
    </w:p>
    <w:p w14:paraId="71A6F096" w14:textId="77777777" w:rsidR="00A25CD3" w:rsidRPr="00A25CD3" w:rsidRDefault="00A25CD3" w:rsidP="00A25CD3">
      <w:pPr>
        <w:pStyle w:val="Heading2"/>
        <w:rPr>
          <w:lang w:val="fr-FR"/>
        </w:rPr>
      </w:pPr>
      <w:bookmarkStart w:id="2" w:name="_Toc209651418"/>
      <w:r w:rsidRPr="00A25CD3">
        <w:rPr>
          <w:lang w:val="fr-FR"/>
        </w:rPr>
        <w:t>I.2. Réseaux informatiques</w:t>
      </w:r>
      <w:bookmarkEnd w:id="2"/>
    </w:p>
    <w:p w14:paraId="2C68A3A7" w14:textId="77777777" w:rsidR="00A25CD3" w:rsidRPr="00A25CD3" w:rsidRDefault="00A25CD3" w:rsidP="00A25CD3">
      <w:pPr>
        <w:pStyle w:val="Heading3"/>
        <w:rPr>
          <w:lang w:val="fr-FR"/>
        </w:rPr>
      </w:pPr>
      <w:bookmarkStart w:id="3" w:name="_Toc209651419"/>
      <w:r w:rsidRPr="00A25CD3">
        <w:rPr>
          <w:lang w:val="fr-FR"/>
        </w:rPr>
        <w:t>I.2.1. Définition</w:t>
      </w:r>
      <w:bookmarkEnd w:id="3"/>
    </w:p>
    <w:p w14:paraId="455B0C91" w14:textId="77777777" w:rsidR="00A25CD3" w:rsidRPr="00183417" w:rsidRDefault="00A25CD3" w:rsidP="00A25CD3">
      <w:pPr>
        <w:pStyle w:val="NoSpacing"/>
        <w:rPr>
          <w:lang w:val="fr-FR"/>
        </w:rPr>
      </w:pPr>
      <w:r w:rsidRPr="00183417">
        <w:rPr>
          <w:lang w:val="fr-FR"/>
        </w:rPr>
        <w:t>Il serait inapproprié de tenter de définir un réseau informatique sans comprendre ce qu’est le réseau lui-même. Le terme générique « réseau » définit un ensemble d'entités (objets, personnes, etc.) interconnectées les unes avec les autres. Un réseau permet ainsi de faire circuler des éléments matériels ou immatériels entre chacune de ces entités selon des règles bien définies</w:t>
      </w:r>
    </w:p>
    <w:p w14:paraId="50FDFAC7" w14:textId="77777777" w:rsidR="00A25CD3" w:rsidRPr="00183417" w:rsidRDefault="00A25CD3" w:rsidP="00A25CD3">
      <w:pPr>
        <w:pStyle w:val="NoSpacing"/>
        <w:rPr>
          <w:lang w:val="fr-FR"/>
        </w:rPr>
      </w:pPr>
      <w:r w:rsidRPr="00183417">
        <w:rPr>
          <w:lang w:val="fr-FR"/>
        </w:rPr>
        <w:t>Un réseau informatique est un ensemble d’équipements (ordinateurs portables ou fixes, routeur, switch, etc.), situés à distance les uns des autres et relies entre eux par des liaisons filaires (câbles) ou sans fils permettant aux utilisateurs de partager des ressources matérielles et logicielles</w:t>
      </w:r>
      <w:r w:rsidRPr="00D43CD4">
        <w:rPr>
          <w:rStyle w:val="FootnoteReference"/>
          <w:rFonts w:ascii="Tahoma" w:hAnsi="Tahoma" w:cs="Tahoma"/>
          <w:color w:val="000000" w:themeColor="text1"/>
          <w:sz w:val="26"/>
          <w:szCs w:val="26"/>
        </w:rPr>
        <w:footnoteReference w:id="1"/>
      </w:r>
      <w:r w:rsidRPr="00183417">
        <w:rPr>
          <w:lang w:val="fr-FR"/>
        </w:rPr>
        <w:t>.</w:t>
      </w:r>
    </w:p>
    <w:p w14:paraId="3A8A97E8" w14:textId="77777777" w:rsidR="00A25CD3" w:rsidRPr="00AB7A07" w:rsidRDefault="00A25CD3" w:rsidP="00A25CD3">
      <w:pPr>
        <w:pStyle w:val="NoSpacing"/>
        <w:rPr>
          <w:lang w:val="fr-FR"/>
        </w:rPr>
      </w:pPr>
      <w:r w:rsidRPr="00AB7A07">
        <w:rPr>
          <w:lang w:val="fr-FR"/>
        </w:rPr>
        <w:t>« Un réseau </w:t>
      </w:r>
      <w:hyperlink r:id="rId7" w:tooltip="Informatique" w:history="1">
        <w:r w:rsidRPr="00AB7A07">
          <w:rPr>
            <w:lang w:val="fr-FR"/>
          </w:rPr>
          <w:t>informatique</w:t>
        </w:r>
      </w:hyperlink>
      <w:r w:rsidRPr="00AB7A07">
        <w:rPr>
          <w:lang w:val="fr-FR"/>
        </w:rPr>
        <w:t> (en </w:t>
      </w:r>
      <w:hyperlink r:id="rId8" w:tooltip="Anglais" w:history="1">
        <w:r w:rsidRPr="00AB7A07">
          <w:rPr>
            <w:lang w:val="fr-FR"/>
          </w:rPr>
          <w:t>anglais</w:t>
        </w:r>
      </w:hyperlink>
      <w:r w:rsidRPr="00AB7A07">
        <w:rPr>
          <w:lang w:val="fr-FR"/>
        </w:rPr>
        <w:t> : data communication network ou DCN) est un ensemble d'</w:t>
      </w:r>
      <w:hyperlink r:id="rId9" w:tooltip="Matériel informatique" w:history="1">
        <w:r w:rsidRPr="00AB7A07">
          <w:rPr>
            <w:lang w:val="fr-FR"/>
          </w:rPr>
          <w:t>équipements</w:t>
        </w:r>
      </w:hyperlink>
      <w:r w:rsidRPr="00AB7A07">
        <w:rPr>
          <w:lang w:val="fr-FR"/>
        </w:rPr>
        <w:t> reliés entre eux pour échanger des informations. Par analogie avec un </w:t>
      </w:r>
      <w:hyperlink r:id="rId10" w:tooltip="Filet de pêche" w:history="1">
        <w:r w:rsidRPr="00AB7A07">
          <w:rPr>
            <w:lang w:val="fr-FR"/>
          </w:rPr>
          <w:t>filet</w:t>
        </w:r>
      </w:hyperlink>
      <w:r w:rsidRPr="00AB7A07">
        <w:rPr>
          <w:lang w:val="fr-FR"/>
        </w:rPr>
        <w:t> (un réseau est un « petit rets », c'est-à-dire un petit filet</w:t>
      </w:r>
      <w:hyperlink r:id="rId11" w:tooltip="Aide:Référence nécessaire" w:history="1">
        <w:r w:rsidRPr="00AB7A07">
          <w:rPr>
            <w:lang w:val="fr-FR"/>
          </w:rPr>
          <w:t>[réf. nécessaire]</w:t>
        </w:r>
      </w:hyperlink>
      <w:r w:rsidRPr="00AB7A07">
        <w:rPr>
          <w:lang w:val="fr-FR"/>
        </w:rPr>
        <w:t>), on appelle </w:t>
      </w:r>
      <w:hyperlink r:id="rId12" w:tooltip="Nœud (réseau)" w:history="1">
        <w:r w:rsidRPr="00AB7A07">
          <w:rPr>
            <w:lang w:val="fr-FR"/>
          </w:rPr>
          <w:t>nœud</w:t>
        </w:r>
      </w:hyperlink>
      <w:r w:rsidRPr="00AB7A07">
        <w:rPr>
          <w:lang w:val="fr-FR"/>
        </w:rPr>
        <w:t> l'extrémité d'une connexion, qui peut être une intersection de plusieurs connexions ou équipements (un </w:t>
      </w:r>
      <w:hyperlink r:id="rId13" w:tooltip="Ordinateur" w:history="1">
        <w:r w:rsidRPr="00AB7A07">
          <w:rPr>
            <w:lang w:val="fr-FR"/>
          </w:rPr>
          <w:t>ordinateur</w:t>
        </w:r>
      </w:hyperlink>
      <w:r w:rsidRPr="00AB7A07">
        <w:rPr>
          <w:lang w:val="fr-FR"/>
        </w:rPr>
        <w:t>, un </w:t>
      </w:r>
      <w:hyperlink r:id="rId14" w:tooltip="Routeur" w:history="1">
        <w:r w:rsidRPr="00AB7A07">
          <w:rPr>
            <w:lang w:val="fr-FR"/>
          </w:rPr>
          <w:t>routeur</w:t>
        </w:r>
      </w:hyperlink>
      <w:r w:rsidRPr="00AB7A07">
        <w:rPr>
          <w:lang w:val="fr-FR"/>
        </w:rPr>
        <w:t>, un </w:t>
      </w:r>
      <w:hyperlink r:id="rId15" w:tooltip="Hub Ethernet" w:history="1">
        <w:r w:rsidRPr="00AB7A07">
          <w:rPr>
            <w:lang w:val="fr-FR"/>
          </w:rPr>
          <w:t>concentrateur</w:t>
        </w:r>
      </w:hyperlink>
      <w:r w:rsidRPr="00AB7A07">
        <w:rPr>
          <w:lang w:val="fr-FR"/>
        </w:rPr>
        <w:t>, un </w:t>
      </w:r>
      <w:hyperlink r:id="rId16" w:tooltip="Commutateur réseau" w:history="1">
        <w:r w:rsidRPr="00AB7A07">
          <w:rPr>
            <w:lang w:val="fr-FR"/>
          </w:rPr>
          <w:t>commutateur</w:t>
        </w:r>
      </w:hyperlink>
      <w:r w:rsidRPr="00AB7A07">
        <w:rPr>
          <w:lang w:val="fr-FR"/>
        </w:rPr>
        <w:t>) ».</w:t>
      </w:r>
      <w:r w:rsidRPr="00582021">
        <w:rPr>
          <w:rStyle w:val="FootnoteReference"/>
        </w:rPr>
        <w:footnoteReference w:id="2"/>
      </w:r>
    </w:p>
    <w:p w14:paraId="71F28388" w14:textId="77777777" w:rsidR="00A25CD3" w:rsidRPr="00A25CD3" w:rsidRDefault="00A25CD3" w:rsidP="00A25CD3">
      <w:pPr>
        <w:pStyle w:val="Heading3"/>
        <w:rPr>
          <w:lang w:val="fr-FR"/>
        </w:rPr>
      </w:pPr>
      <w:bookmarkStart w:id="4" w:name="_Toc209651420"/>
      <w:r w:rsidRPr="00A25CD3">
        <w:rPr>
          <w:lang w:val="fr-FR"/>
        </w:rPr>
        <w:t>I.2.2. Différents types réseaux</w:t>
      </w:r>
      <w:bookmarkEnd w:id="4"/>
    </w:p>
    <w:p w14:paraId="7FACF9F4" w14:textId="77777777" w:rsidR="00A25CD3" w:rsidRPr="00183417" w:rsidRDefault="00A25CD3" w:rsidP="00A25CD3">
      <w:pPr>
        <w:pStyle w:val="NoSpacing"/>
        <w:rPr>
          <w:lang w:val="fr-FR"/>
        </w:rPr>
      </w:pPr>
      <w:r w:rsidRPr="00183417">
        <w:rPr>
          <w:lang w:val="fr-FR"/>
        </w:rPr>
        <w:t>Il existe plusieurs différents types des réseaux selon différents critères notamment selon la distance géographique ou selon la taille du réseau, selon le mode d’acheminement des paquets, selon le découpage fonctionnel et selon les architectures.</w:t>
      </w:r>
    </w:p>
    <w:p w14:paraId="29FE0818" w14:textId="77777777" w:rsidR="00A25CD3" w:rsidRDefault="00A25CD3" w:rsidP="00A25CD3">
      <w:pPr>
        <w:pStyle w:val="NoSpacing"/>
        <w:rPr>
          <w:lang w:val="fr-FR"/>
        </w:rPr>
      </w:pPr>
      <w:r w:rsidRPr="00615C1C">
        <w:rPr>
          <w:lang w:val="fr-FR"/>
        </w:rPr>
        <w:t xml:space="preserve">Dans ce critère de classification des réseaux informatiques, nous nous sommes </w:t>
      </w:r>
      <w:proofErr w:type="gramStart"/>
      <w:r w:rsidRPr="00615C1C">
        <w:rPr>
          <w:lang w:val="fr-FR"/>
        </w:rPr>
        <w:t>basée</w:t>
      </w:r>
      <w:proofErr w:type="gramEnd"/>
      <w:r w:rsidRPr="00615C1C">
        <w:rPr>
          <w:lang w:val="fr-FR"/>
        </w:rPr>
        <w:t xml:space="preserve"> sur la distance qui sépare les différents périphériques ou les sous-réseaux. </w:t>
      </w:r>
      <w:r w:rsidRPr="00AB7A07">
        <w:rPr>
          <w:lang w:val="fr-FR"/>
        </w:rPr>
        <w:t>Sur ce nous parlerons du réseau PAN, du réseau LAN et réseau WAN.</w:t>
      </w:r>
    </w:p>
    <w:p w14:paraId="11893D57" w14:textId="77777777" w:rsidR="00A25CD3" w:rsidRPr="00AB7A07" w:rsidRDefault="00A25CD3" w:rsidP="00A25CD3">
      <w:pPr>
        <w:pStyle w:val="NoSpacing"/>
        <w:rPr>
          <w:lang w:val="fr-FR"/>
        </w:rPr>
      </w:pPr>
    </w:p>
    <w:p w14:paraId="5902E40F" w14:textId="77777777" w:rsidR="00A25CD3" w:rsidRPr="007F5AB3" w:rsidRDefault="00A25CD3" w:rsidP="00A25CD3">
      <w:pPr>
        <w:pStyle w:val="ListParagraph"/>
        <w:numPr>
          <w:ilvl w:val="0"/>
          <w:numId w:val="2"/>
        </w:numPr>
        <w:spacing w:line="276" w:lineRule="auto"/>
        <w:rPr>
          <w:rFonts w:cs="Times New Roman"/>
          <w:b/>
          <w:i/>
          <w:iCs/>
          <w:color w:val="000000" w:themeColor="text1"/>
          <w:szCs w:val="26"/>
          <w:lang w:val="fr-FR"/>
        </w:rPr>
      </w:pPr>
      <w:r w:rsidRPr="007F5AB3">
        <w:rPr>
          <w:rFonts w:cs="Times New Roman"/>
          <w:b/>
          <w:i/>
          <w:iCs/>
          <w:color w:val="000000" w:themeColor="text1"/>
          <w:szCs w:val="26"/>
          <w:lang w:val="fr-FR"/>
        </w:rPr>
        <w:t>Le PAN</w:t>
      </w:r>
    </w:p>
    <w:p w14:paraId="5EF3E8CA" w14:textId="77777777" w:rsidR="00A25CD3" w:rsidRPr="00183417" w:rsidRDefault="00A25CD3" w:rsidP="00A25CD3">
      <w:pPr>
        <w:pStyle w:val="NoSpacing"/>
        <w:rPr>
          <w:rFonts w:ascii="Tahoma" w:hAnsi="Tahoma" w:cs="Tahoma"/>
          <w:color w:val="000000" w:themeColor="text1"/>
          <w:sz w:val="26"/>
          <w:szCs w:val="26"/>
          <w:vertAlign w:val="superscript"/>
          <w:lang w:val="fr-FR"/>
        </w:rPr>
      </w:pPr>
      <w:r w:rsidRPr="007F5AB3">
        <w:rPr>
          <w:rStyle w:val="NoSpacingChar"/>
          <w:lang w:val="fr-FR"/>
        </w:rPr>
        <w:t xml:space="preserve">Le réseau personnel (PAN, </w:t>
      </w:r>
      <w:proofErr w:type="spellStart"/>
      <w:r w:rsidRPr="007F5AB3">
        <w:rPr>
          <w:rStyle w:val="NoSpacingChar"/>
          <w:lang w:val="fr-FR"/>
        </w:rPr>
        <w:t>Personal</w:t>
      </w:r>
      <w:proofErr w:type="spellEnd"/>
      <w:r w:rsidRPr="007F5AB3">
        <w:rPr>
          <w:rStyle w:val="NoSpacingChar"/>
          <w:lang w:val="fr-FR"/>
        </w:rPr>
        <w:t xml:space="preserve"> Area Network) relie des appareils électroniques personnels.</w:t>
      </w:r>
      <w:r w:rsidRPr="00220BC8">
        <w:rPr>
          <w:rStyle w:val="FootnoteReference"/>
          <w:rFonts w:ascii="Tahoma" w:hAnsi="Tahoma" w:cs="Tahoma"/>
          <w:color w:val="000000" w:themeColor="text1"/>
          <w:sz w:val="26"/>
          <w:szCs w:val="26"/>
        </w:rPr>
        <w:footnoteReference w:id="3"/>
      </w:r>
    </w:p>
    <w:p w14:paraId="4E368950" w14:textId="77777777" w:rsidR="00A25CD3" w:rsidRPr="007F5AB3" w:rsidRDefault="00A25CD3" w:rsidP="00A25CD3">
      <w:pPr>
        <w:pStyle w:val="ListParagraph"/>
        <w:numPr>
          <w:ilvl w:val="0"/>
          <w:numId w:val="2"/>
        </w:numPr>
        <w:spacing w:line="276" w:lineRule="auto"/>
        <w:rPr>
          <w:rFonts w:cs="Times New Roman"/>
          <w:b/>
          <w:i/>
          <w:iCs/>
          <w:color w:val="000000" w:themeColor="text1"/>
          <w:szCs w:val="26"/>
          <w:lang w:val="fr-FR"/>
        </w:rPr>
      </w:pPr>
      <w:r w:rsidRPr="007F5AB3">
        <w:rPr>
          <w:rFonts w:cs="Times New Roman"/>
          <w:b/>
          <w:i/>
          <w:iCs/>
          <w:color w:val="000000" w:themeColor="text1"/>
          <w:szCs w:val="26"/>
          <w:lang w:val="fr-FR"/>
        </w:rPr>
        <w:lastRenderedPageBreak/>
        <w:t>Le réseau LAN</w:t>
      </w:r>
    </w:p>
    <w:p w14:paraId="1D3EAC8A" w14:textId="77777777" w:rsidR="00A25CD3" w:rsidRPr="00183417" w:rsidRDefault="00A25CD3" w:rsidP="00A25CD3">
      <w:pPr>
        <w:pStyle w:val="NoSpacing"/>
        <w:rPr>
          <w:lang w:val="fr-FR"/>
        </w:rPr>
      </w:pPr>
      <w:r w:rsidRPr="00183417">
        <w:rPr>
          <w:lang w:val="fr-FR"/>
        </w:rPr>
        <w:t>Le réseau local (LAN : Local Area Network) : C’est un groupe de machines et périphériques de communication interconnectés sur une zone géographique limitée (locale) comme un bâtiment (entreprise, usine, centre de formation, etc.) ;</w:t>
      </w:r>
    </w:p>
    <w:p w14:paraId="086DE1E2" w14:textId="77777777" w:rsidR="00A25CD3" w:rsidRPr="00183417" w:rsidRDefault="00A25CD3" w:rsidP="00A25CD3">
      <w:pPr>
        <w:pStyle w:val="NoSpacing"/>
        <w:rPr>
          <w:szCs w:val="24"/>
          <w:lang w:val="fr-FR"/>
        </w:rPr>
      </w:pPr>
      <w:r w:rsidRPr="00183417">
        <w:rPr>
          <w:lang w:val="fr-FR"/>
        </w:rPr>
        <w:t>Local Area Network (en français réseau local) est un réseau limité à un espace géographique comme un bâtiment. Par exemple, l’ensemble des ordinateurs dans une école forme un LAN</w:t>
      </w:r>
      <w:r w:rsidRPr="00183417">
        <w:rPr>
          <w:szCs w:val="24"/>
          <w:lang w:val="fr-FR"/>
        </w:rPr>
        <w:t>.</w:t>
      </w:r>
    </w:p>
    <w:p w14:paraId="7A7F53F8" w14:textId="77777777" w:rsidR="00A25CD3" w:rsidRDefault="00A25CD3" w:rsidP="00A25CD3">
      <w:pPr>
        <w:spacing w:after="0"/>
        <w:jc w:val="center"/>
        <w:rPr>
          <w:lang w:val="fr-FR"/>
        </w:rPr>
      </w:pPr>
      <w:r w:rsidRPr="005C6080">
        <w:rPr>
          <w:noProof/>
        </w:rPr>
        <w:drawing>
          <wp:inline distT="0" distB="0" distL="0" distR="0" wp14:anchorId="5A646817" wp14:editId="58FA15FE">
            <wp:extent cx="1828800" cy="1251555"/>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39922" cy="1259167"/>
                    </a:xfrm>
                    <a:prstGeom prst="rect">
                      <a:avLst/>
                    </a:prstGeom>
                  </pic:spPr>
                </pic:pic>
              </a:graphicData>
            </a:graphic>
          </wp:inline>
        </w:drawing>
      </w:r>
    </w:p>
    <w:p w14:paraId="01C54C21" w14:textId="77777777" w:rsidR="00A25CD3" w:rsidRPr="005539DF" w:rsidRDefault="00A25CD3" w:rsidP="00A25CD3">
      <w:pPr>
        <w:jc w:val="center"/>
        <w:rPr>
          <w:b/>
          <w:bCs/>
          <w:i/>
          <w:iCs/>
          <w:lang w:val="fr-FR"/>
        </w:rPr>
      </w:pPr>
      <w:bookmarkStart w:id="5" w:name="_Toc209650639"/>
      <w:r w:rsidRPr="002050E8">
        <w:rPr>
          <w:b/>
          <w:bCs/>
          <w:i/>
          <w:iCs/>
          <w:lang w:val="fr-FR"/>
        </w:rPr>
        <w:t xml:space="preserve">Figure </w:t>
      </w:r>
      <w:r w:rsidRPr="005539DF">
        <w:rPr>
          <w:b/>
          <w:bCs/>
          <w:i/>
          <w:iCs/>
          <w:lang w:val="fr-FR"/>
        </w:rPr>
        <w:fldChar w:fldCharType="begin"/>
      </w:r>
      <w:r w:rsidRPr="002050E8">
        <w:rPr>
          <w:b/>
          <w:bCs/>
          <w:i/>
          <w:iCs/>
          <w:lang w:val="fr-FR"/>
        </w:rPr>
        <w:instrText xml:space="preserve"> SEQ Figure \* ARABIC </w:instrText>
      </w:r>
      <w:r w:rsidRPr="005539DF">
        <w:rPr>
          <w:b/>
          <w:bCs/>
          <w:i/>
          <w:iCs/>
          <w:lang w:val="fr-FR"/>
        </w:rPr>
        <w:fldChar w:fldCharType="separate"/>
      </w:r>
      <w:r>
        <w:rPr>
          <w:b/>
          <w:bCs/>
          <w:i/>
          <w:iCs/>
          <w:noProof/>
          <w:lang w:val="fr-FR"/>
        </w:rPr>
        <w:t>1</w:t>
      </w:r>
      <w:r w:rsidRPr="005539DF">
        <w:rPr>
          <w:b/>
          <w:bCs/>
          <w:i/>
          <w:iCs/>
          <w:lang w:val="fr-FR"/>
        </w:rPr>
        <w:fldChar w:fldCharType="end"/>
      </w:r>
      <w:r w:rsidRPr="002050E8">
        <w:rPr>
          <w:b/>
          <w:bCs/>
          <w:i/>
          <w:iCs/>
          <w:lang w:val="fr-FR"/>
        </w:rPr>
        <w:t xml:space="preserve">: </w:t>
      </w:r>
      <w:r w:rsidRPr="005539DF">
        <w:rPr>
          <w:b/>
          <w:bCs/>
          <w:i/>
          <w:iCs/>
          <w:lang w:val="fr-FR"/>
        </w:rPr>
        <w:t>Représentation d’un réseau LAN simple</w:t>
      </w:r>
      <w:bookmarkEnd w:id="5"/>
    </w:p>
    <w:p w14:paraId="09064B5C" w14:textId="77777777" w:rsidR="00A25CD3" w:rsidRPr="007F5AB3" w:rsidRDefault="00A25CD3" w:rsidP="00A25CD3">
      <w:pPr>
        <w:pStyle w:val="ListParagraph"/>
        <w:numPr>
          <w:ilvl w:val="0"/>
          <w:numId w:val="2"/>
        </w:numPr>
        <w:spacing w:line="276" w:lineRule="auto"/>
        <w:rPr>
          <w:rFonts w:cs="Times New Roman"/>
          <w:b/>
          <w:i/>
          <w:iCs/>
          <w:color w:val="000000" w:themeColor="text1"/>
          <w:szCs w:val="26"/>
          <w:lang w:val="fr-FR"/>
        </w:rPr>
      </w:pPr>
      <w:r w:rsidRPr="007F5AB3">
        <w:rPr>
          <w:rFonts w:cs="Times New Roman"/>
          <w:b/>
          <w:i/>
          <w:iCs/>
          <w:color w:val="000000" w:themeColor="text1"/>
          <w:szCs w:val="26"/>
          <w:lang w:val="fr-FR"/>
        </w:rPr>
        <w:t>Le réseau MAN</w:t>
      </w:r>
    </w:p>
    <w:p w14:paraId="5185B2D5" w14:textId="77777777" w:rsidR="00A25CD3" w:rsidRPr="00183417" w:rsidRDefault="00A25CD3" w:rsidP="00A25CD3">
      <w:pPr>
        <w:pStyle w:val="NoSpacing"/>
        <w:rPr>
          <w:lang w:val="fr-FR"/>
        </w:rPr>
      </w:pPr>
      <w:r w:rsidRPr="00183417">
        <w:rPr>
          <w:lang w:val="fr-FR"/>
        </w:rPr>
        <w:t>Le réseau MAN, est un réseau informatique conçu pour couvrir une zone géographique étendue correspondant à une ville (de quelques kilomètres à une centaine de kilomètres). Il interconnecte des réseaux locaux(LAN) situés dans des bâtiments, des campus ou des sites distants au sein d’une même région urbaine.</w:t>
      </w:r>
    </w:p>
    <w:p w14:paraId="112A7EDF" w14:textId="77777777" w:rsidR="00A25CD3" w:rsidRDefault="00A25CD3" w:rsidP="00A25CD3">
      <w:pPr>
        <w:spacing w:line="276" w:lineRule="auto"/>
        <w:jc w:val="center"/>
        <w:rPr>
          <w:rFonts w:ascii="Tahoma" w:hAnsi="Tahoma" w:cs="Tahoma"/>
          <w:b/>
          <w:color w:val="000000" w:themeColor="text1"/>
          <w:sz w:val="26"/>
          <w:szCs w:val="26"/>
          <w:u w:val="single"/>
        </w:rPr>
      </w:pPr>
      <w:r w:rsidRPr="005C6080">
        <w:rPr>
          <w:noProof/>
          <w:color w:val="000000" w:themeColor="text1"/>
        </w:rPr>
        <w:drawing>
          <wp:inline distT="0" distB="0" distL="0" distR="0" wp14:anchorId="0D2A90BC" wp14:editId="34FF3F82">
            <wp:extent cx="2562081" cy="2020187"/>
            <wp:effectExtent l="0" t="0" r="0" b="0"/>
            <wp:docPr id="2" name="Image 2" descr="C:\Users\Administrator\Documents\TISIA TFE\types-of-area-network-3-1657450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TISIA TFE\types-of-area-network-3-165745025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1511" cy="2027622"/>
                    </a:xfrm>
                    <a:prstGeom prst="rect">
                      <a:avLst/>
                    </a:prstGeom>
                    <a:noFill/>
                    <a:ln>
                      <a:noFill/>
                    </a:ln>
                  </pic:spPr>
                </pic:pic>
              </a:graphicData>
            </a:graphic>
          </wp:inline>
        </w:drawing>
      </w:r>
    </w:p>
    <w:p w14:paraId="2651F1FA" w14:textId="77777777" w:rsidR="00A25CD3" w:rsidRDefault="00A25CD3" w:rsidP="00A25CD3">
      <w:pPr>
        <w:jc w:val="center"/>
        <w:rPr>
          <w:b/>
          <w:bCs/>
          <w:i/>
          <w:iCs/>
          <w:lang w:val="fr-FR"/>
        </w:rPr>
      </w:pPr>
      <w:bookmarkStart w:id="6" w:name="_Toc209650640"/>
      <w:r w:rsidRPr="002050E8">
        <w:rPr>
          <w:b/>
          <w:bCs/>
          <w:i/>
          <w:iCs/>
          <w:lang w:val="fr-FR"/>
        </w:rPr>
        <w:t xml:space="preserve">Figure </w:t>
      </w:r>
      <w:r w:rsidRPr="005539DF">
        <w:rPr>
          <w:b/>
          <w:bCs/>
          <w:i/>
          <w:iCs/>
          <w:lang w:val="fr-FR"/>
        </w:rPr>
        <w:fldChar w:fldCharType="begin"/>
      </w:r>
      <w:r w:rsidRPr="002050E8">
        <w:rPr>
          <w:b/>
          <w:bCs/>
          <w:i/>
          <w:iCs/>
          <w:lang w:val="fr-FR"/>
        </w:rPr>
        <w:instrText xml:space="preserve"> SEQ Figure \* ARABIC </w:instrText>
      </w:r>
      <w:r w:rsidRPr="005539DF">
        <w:rPr>
          <w:b/>
          <w:bCs/>
          <w:i/>
          <w:iCs/>
          <w:lang w:val="fr-FR"/>
        </w:rPr>
        <w:fldChar w:fldCharType="separate"/>
      </w:r>
      <w:r>
        <w:rPr>
          <w:b/>
          <w:bCs/>
          <w:i/>
          <w:iCs/>
          <w:noProof/>
          <w:lang w:val="fr-FR"/>
        </w:rPr>
        <w:t>2</w:t>
      </w:r>
      <w:r w:rsidRPr="005539DF">
        <w:rPr>
          <w:b/>
          <w:bCs/>
          <w:i/>
          <w:iCs/>
          <w:lang w:val="fr-FR"/>
        </w:rPr>
        <w:fldChar w:fldCharType="end"/>
      </w:r>
      <w:r w:rsidRPr="002050E8">
        <w:rPr>
          <w:b/>
          <w:bCs/>
          <w:i/>
          <w:iCs/>
          <w:lang w:val="fr-FR"/>
        </w:rPr>
        <w:t xml:space="preserve">: </w:t>
      </w:r>
      <w:r w:rsidRPr="005539DF">
        <w:rPr>
          <w:b/>
          <w:bCs/>
          <w:i/>
          <w:iCs/>
          <w:lang w:val="fr-FR"/>
        </w:rPr>
        <w:t>Représentation d’un réseau MAN</w:t>
      </w:r>
      <w:bookmarkEnd w:id="6"/>
    </w:p>
    <w:p w14:paraId="30BCC9CE" w14:textId="77777777" w:rsidR="00A25CD3" w:rsidRPr="005539DF" w:rsidRDefault="00A25CD3" w:rsidP="00A25CD3">
      <w:pPr>
        <w:jc w:val="center"/>
        <w:rPr>
          <w:b/>
          <w:bCs/>
          <w:i/>
          <w:iCs/>
          <w:lang w:val="fr-FR"/>
        </w:rPr>
      </w:pPr>
    </w:p>
    <w:p w14:paraId="5596B056" w14:textId="77777777" w:rsidR="00A25CD3" w:rsidRPr="00E97886" w:rsidRDefault="00A25CD3" w:rsidP="00A25CD3">
      <w:pPr>
        <w:pStyle w:val="ListParagraph"/>
        <w:numPr>
          <w:ilvl w:val="0"/>
          <w:numId w:val="2"/>
        </w:numPr>
        <w:spacing w:line="276" w:lineRule="auto"/>
        <w:rPr>
          <w:rFonts w:cs="Times New Roman"/>
          <w:b/>
          <w:i/>
          <w:iCs/>
          <w:color w:val="000000" w:themeColor="text1"/>
          <w:szCs w:val="26"/>
        </w:rPr>
      </w:pPr>
      <w:r w:rsidRPr="00E97886">
        <w:rPr>
          <w:rFonts w:cs="Times New Roman"/>
          <w:b/>
          <w:i/>
          <w:iCs/>
          <w:color w:val="000000" w:themeColor="text1"/>
          <w:szCs w:val="26"/>
        </w:rPr>
        <w:t>Le réseau WAN (Wide Area Network)</w:t>
      </w:r>
    </w:p>
    <w:p w14:paraId="10F7BE8B" w14:textId="77777777" w:rsidR="00A25CD3" w:rsidRPr="00183417" w:rsidRDefault="00A25CD3" w:rsidP="00A25CD3">
      <w:pPr>
        <w:pStyle w:val="NoSpacing"/>
        <w:rPr>
          <w:lang w:val="fr-FR"/>
        </w:rPr>
      </w:pPr>
      <w:r w:rsidRPr="00183417">
        <w:rPr>
          <w:lang w:val="fr-FR"/>
        </w:rPr>
        <w:t>Le réseau étendu WAN signifie Wide Area Network, en français, on peut le traduire par « réseau étendu ». Il s’agit d’une interconnexion de réseaux sur de longues distances. Quand une grande entreprise interconnecte ses différents sites (usines de production, plateformes logistiques, …), on parle de WAN. Les réseaux étendus se caractérisent par l’utilisation de technologies différentes des LAN. Par exemple, alors qu’on trouve souvent des câbles Ethernet ou du Wi-Fi sur des réseaux locaux, les connexions WAN se font plutôt en fibre optique voire en 4G</w:t>
      </w:r>
    </w:p>
    <w:p w14:paraId="0B55922C" w14:textId="77777777" w:rsidR="00A25CD3" w:rsidRDefault="00A25CD3" w:rsidP="00A25CD3">
      <w:pPr>
        <w:spacing w:line="276" w:lineRule="auto"/>
        <w:jc w:val="center"/>
        <w:rPr>
          <w:rFonts w:ascii="Tahoma" w:hAnsi="Tahoma" w:cs="Tahoma"/>
          <w:color w:val="000000" w:themeColor="text1"/>
          <w:szCs w:val="24"/>
          <w:lang w:val="fr-FR"/>
        </w:rPr>
      </w:pPr>
      <w:r w:rsidRPr="005C6080">
        <w:rPr>
          <w:rFonts w:cs="Times New Roman"/>
          <w:noProof/>
          <w:color w:val="000000" w:themeColor="text1"/>
        </w:rPr>
        <w:lastRenderedPageBreak/>
        <w:drawing>
          <wp:inline distT="0" distB="0" distL="0" distR="0" wp14:anchorId="3F343572" wp14:editId="50F31A60">
            <wp:extent cx="3562350" cy="231457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562350" cy="2314575"/>
                    </a:xfrm>
                    <a:prstGeom prst="rect">
                      <a:avLst/>
                    </a:prstGeom>
                  </pic:spPr>
                </pic:pic>
              </a:graphicData>
            </a:graphic>
          </wp:inline>
        </w:drawing>
      </w:r>
    </w:p>
    <w:p w14:paraId="6CD553E2" w14:textId="77777777" w:rsidR="00A25CD3" w:rsidRPr="00615C1C" w:rsidRDefault="00A25CD3" w:rsidP="00A25CD3">
      <w:pPr>
        <w:jc w:val="center"/>
        <w:rPr>
          <w:b/>
          <w:bCs/>
          <w:i/>
          <w:iCs/>
          <w:lang w:val="fr-FR"/>
        </w:rPr>
      </w:pPr>
      <w:bookmarkStart w:id="7" w:name="_Toc209650641"/>
      <w:r w:rsidRPr="002050E8">
        <w:rPr>
          <w:b/>
          <w:bCs/>
          <w:i/>
          <w:iCs/>
          <w:lang w:val="fr-FR"/>
        </w:rPr>
        <w:t xml:space="preserve">Figure </w:t>
      </w:r>
      <w:r w:rsidRPr="005539DF">
        <w:rPr>
          <w:b/>
          <w:bCs/>
          <w:i/>
          <w:iCs/>
          <w:lang w:val="fr-FR"/>
        </w:rPr>
        <w:fldChar w:fldCharType="begin"/>
      </w:r>
      <w:r w:rsidRPr="002050E8">
        <w:rPr>
          <w:b/>
          <w:bCs/>
          <w:i/>
          <w:iCs/>
          <w:lang w:val="fr-FR"/>
        </w:rPr>
        <w:instrText xml:space="preserve"> SEQ Figure \* ARABIC </w:instrText>
      </w:r>
      <w:r w:rsidRPr="005539DF">
        <w:rPr>
          <w:b/>
          <w:bCs/>
          <w:i/>
          <w:iCs/>
          <w:lang w:val="fr-FR"/>
        </w:rPr>
        <w:fldChar w:fldCharType="separate"/>
      </w:r>
      <w:r>
        <w:rPr>
          <w:b/>
          <w:bCs/>
          <w:i/>
          <w:iCs/>
          <w:noProof/>
          <w:lang w:val="fr-FR"/>
        </w:rPr>
        <w:t>3</w:t>
      </w:r>
      <w:r w:rsidRPr="005539DF">
        <w:rPr>
          <w:b/>
          <w:bCs/>
          <w:i/>
          <w:iCs/>
          <w:lang w:val="fr-FR"/>
        </w:rPr>
        <w:fldChar w:fldCharType="end"/>
      </w:r>
      <w:r w:rsidRPr="002050E8">
        <w:rPr>
          <w:b/>
          <w:bCs/>
          <w:i/>
          <w:iCs/>
          <w:lang w:val="fr-FR"/>
        </w:rPr>
        <w:t xml:space="preserve">: </w:t>
      </w:r>
      <w:r w:rsidRPr="00615C1C">
        <w:rPr>
          <w:b/>
          <w:bCs/>
          <w:i/>
          <w:iCs/>
          <w:lang w:val="fr-FR"/>
        </w:rPr>
        <w:t>Représentation d’un réseau WAN, source les réseaux de zéro.</w:t>
      </w:r>
      <w:bookmarkEnd w:id="7"/>
    </w:p>
    <w:p w14:paraId="4F000441" w14:textId="77777777" w:rsidR="00A25CD3" w:rsidRPr="00183417" w:rsidRDefault="00A25CD3" w:rsidP="00A25CD3">
      <w:pPr>
        <w:spacing w:line="276" w:lineRule="auto"/>
        <w:jc w:val="center"/>
        <w:rPr>
          <w:rFonts w:ascii="Tahoma" w:hAnsi="Tahoma" w:cs="Tahoma"/>
          <w:color w:val="000000" w:themeColor="text1"/>
          <w:sz w:val="8"/>
          <w:szCs w:val="24"/>
          <w:lang w:val="fr-FR"/>
        </w:rPr>
      </w:pPr>
    </w:p>
    <w:p w14:paraId="4EB014E5" w14:textId="77777777" w:rsidR="00A25CD3" w:rsidRPr="00A25CD3" w:rsidRDefault="00A25CD3" w:rsidP="00A25CD3">
      <w:pPr>
        <w:pStyle w:val="Heading2"/>
        <w:rPr>
          <w:lang w:val="fr-FR"/>
        </w:rPr>
      </w:pPr>
      <w:bookmarkStart w:id="8" w:name="_Toc209651421"/>
      <w:r w:rsidRPr="00A25CD3">
        <w:rPr>
          <w:lang w:val="fr-FR"/>
        </w:rPr>
        <w:t>I.3. Système d'interconnexion</w:t>
      </w:r>
      <w:bookmarkEnd w:id="8"/>
    </w:p>
    <w:p w14:paraId="541E6284" w14:textId="77777777" w:rsidR="00A25CD3" w:rsidRPr="00183417" w:rsidRDefault="00A25CD3" w:rsidP="00A25CD3">
      <w:pPr>
        <w:pStyle w:val="NoSpacing"/>
        <w:rPr>
          <w:lang w:val="fr-FR"/>
        </w:rPr>
      </w:pPr>
      <w:r w:rsidRPr="00183417">
        <w:rPr>
          <w:lang w:val="fr-FR"/>
        </w:rPr>
        <w:t>Dans un réseau informatique, le système d’interconnexion désigne l’ensemble des dispositifs matériels et logiciels qui permettent de relier différents équipements et sous-réseaux pour assurer une communication fluide et sécurisée.</w:t>
      </w:r>
    </w:p>
    <w:p w14:paraId="2CB64D2D" w14:textId="77777777" w:rsidR="00A25CD3" w:rsidRDefault="00A25CD3" w:rsidP="00A25CD3">
      <w:pPr>
        <w:pStyle w:val="NoSpacing"/>
        <w:rPr>
          <w:rFonts w:cs="Times New Roman"/>
        </w:rPr>
      </w:pPr>
      <w:r w:rsidRPr="00183417">
        <w:rPr>
          <w:lang w:val="fr-FR"/>
        </w:rPr>
        <w:t xml:space="preserve">On appellera Interconnexion de réseaux la possibilité de faire dialoguer plusieurs sous-réseaux initialement isolés, par l’intermédiaire de périphériques spécifiques (concentrateur, pont, commutateur, et routeur), pour former un réseau étendu. </w:t>
      </w:r>
      <w:proofErr w:type="spellStart"/>
      <w:r w:rsidRPr="005C6080">
        <w:t>Toutes</w:t>
      </w:r>
      <w:proofErr w:type="spellEnd"/>
      <w:r w:rsidRPr="005C6080">
        <w:t xml:space="preserve"> </w:t>
      </w:r>
      <w:proofErr w:type="spellStart"/>
      <w:r w:rsidRPr="005C6080">
        <w:t>sortes</w:t>
      </w:r>
      <w:proofErr w:type="spellEnd"/>
      <w:r w:rsidRPr="005C6080">
        <w:t xml:space="preserve"> de technologies (topologies) </w:t>
      </w:r>
      <w:proofErr w:type="spellStart"/>
      <w:r w:rsidRPr="005C6080">
        <w:t>peuvent</w:t>
      </w:r>
      <w:proofErr w:type="spellEnd"/>
      <w:r w:rsidRPr="005C6080">
        <w:t xml:space="preserve"> </w:t>
      </w:r>
      <w:proofErr w:type="spellStart"/>
      <w:r w:rsidRPr="005C6080">
        <w:t>être</w:t>
      </w:r>
      <w:proofErr w:type="spellEnd"/>
      <w:r w:rsidRPr="005C6080">
        <w:t xml:space="preserve"> </w:t>
      </w:r>
      <w:proofErr w:type="spellStart"/>
      <w:r w:rsidRPr="005C6080">
        <w:t>connectées</w:t>
      </w:r>
      <w:proofErr w:type="spellEnd"/>
      <w:r w:rsidRPr="005C6080">
        <w:rPr>
          <w:rFonts w:cs="Times New Roman"/>
        </w:rPr>
        <w:t>.</w:t>
      </w:r>
      <w:r w:rsidRPr="005C6080">
        <w:rPr>
          <w:rStyle w:val="FootnoteReference"/>
          <w:color w:val="000000" w:themeColor="text1"/>
        </w:rPr>
        <w:footnoteReference w:id="4"/>
      </w:r>
    </w:p>
    <w:p w14:paraId="68BB8E6A" w14:textId="77777777" w:rsidR="00A25CD3" w:rsidRPr="005C6080" w:rsidRDefault="00A25CD3" w:rsidP="00A25CD3">
      <w:pPr>
        <w:pStyle w:val="Heading3"/>
      </w:pPr>
      <w:bookmarkStart w:id="9" w:name="_Toc209651422"/>
      <w:r w:rsidRPr="005C6080">
        <w:t>I.3.1. Principes</w:t>
      </w:r>
      <w:bookmarkEnd w:id="9"/>
    </w:p>
    <w:p w14:paraId="7E5354E4" w14:textId="77777777" w:rsidR="00A25CD3" w:rsidRPr="008436FE" w:rsidRDefault="00A25CD3" w:rsidP="00A25CD3">
      <w:pPr>
        <w:pStyle w:val="NoSpacing"/>
        <w:numPr>
          <w:ilvl w:val="0"/>
          <w:numId w:val="3"/>
        </w:numPr>
        <w:rPr>
          <w:b/>
          <w:bCs/>
          <w:i/>
          <w:iCs/>
        </w:rPr>
      </w:pPr>
      <w:r w:rsidRPr="008436FE">
        <w:rPr>
          <w:b/>
          <w:bCs/>
          <w:i/>
          <w:iCs/>
        </w:rPr>
        <w:t>Les principes de communication</w:t>
      </w:r>
    </w:p>
    <w:p w14:paraId="5DECAD9B" w14:textId="77777777" w:rsidR="00A25CD3" w:rsidRPr="008436FE" w:rsidRDefault="00A25CD3" w:rsidP="00A25CD3">
      <w:pPr>
        <w:pStyle w:val="NoSpacing"/>
        <w:rPr>
          <w:lang w:val="fr-FR"/>
        </w:rPr>
      </w:pPr>
      <w:r w:rsidRPr="00183417">
        <w:rPr>
          <w:lang w:val="fr-FR"/>
        </w:rPr>
        <w:t xml:space="preserve">Les communications (quel que soit leur mode : connecté ou non) sont basées sur un principe de commutation (création de circuits temporaires) pour acheminer un message d’un client vers un autre. </w:t>
      </w:r>
      <w:r w:rsidRPr="008436FE">
        <w:rPr>
          <w:lang w:val="fr-FR"/>
        </w:rPr>
        <w:t>Plusieurs types existent :</w:t>
      </w:r>
    </w:p>
    <w:p w14:paraId="5BCCFA09" w14:textId="77777777" w:rsidR="00A25CD3" w:rsidRPr="00183417" w:rsidRDefault="00A25CD3" w:rsidP="00A25CD3">
      <w:pPr>
        <w:pStyle w:val="NoSpacing"/>
        <w:numPr>
          <w:ilvl w:val="0"/>
          <w:numId w:val="4"/>
        </w:numPr>
        <w:spacing w:after="0"/>
        <w:ind w:left="1080"/>
        <w:rPr>
          <w:lang w:val="fr-FR"/>
        </w:rPr>
      </w:pPr>
      <w:r w:rsidRPr="008436FE">
        <w:rPr>
          <w:b/>
          <w:bCs/>
          <w:i/>
          <w:iCs/>
          <w:lang w:val="fr-FR"/>
        </w:rPr>
        <w:t>La commutation de circuits :</w:t>
      </w:r>
      <w:r w:rsidRPr="00183417">
        <w:rPr>
          <w:lang w:val="fr-FR"/>
        </w:rPr>
        <w:t xml:space="preserve"> la plus ancienne (réseau téléphonique commuté : RTC) qui crée des « lignes » le temps de la communication et les libère ensuite. Si pendant un temps T variable, rien n’est échangé sur cette ligne, on peut l’utiliser entièrement ou en partie pour un autre service. Cela améliore le fonctionnement global, mais complique la gestion des files d’attente, des priorités, …</w:t>
      </w:r>
    </w:p>
    <w:p w14:paraId="61A1063B" w14:textId="77777777" w:rsidR="00A25CD3" w:rsidRPr="00183417" w:rsidRDefault="00A25CD3" w:rsidP="00A25CD3">
      <w:pPr>
        <w:pStyle w:val="NoSpacing"/>
        <w:numPr>
          <w:ilvl w:val="0"/>
          <w:numId w:val="4"/>
        </w:numPr>
        <w:spacing w:before="0" w:after="0"/>
        <w:ind w:left="1080"/>
        <w:rPr>
          <w:lang w:val="fr-FR"/>
        </w:rPr>
      </w:pPr>
      <w:r w:rsidRPr="008436FE">
        <w:rPr>
          <w:b/>
          <w:bCs/>
          <w:i/>
          <w:iCs/>
          <w:lang w:val="fr-FR"/>
        </w:rPr>
        <w:t>La commutation de messages :</w:t>
      </w:r>
      <w:r w:rsidRPr="00183417">
        <w:rPr>
          <w:lang w:val="fr-FR"/>
        </w:rPr>
        <w:t xml:space="preserve"> consiste à envoyer un ensemble d’informations (un message) d’un émetteur vers un récepteur en passant par un ou plusieurs nœuds de commutation. Chacun de ces nœuds attend la réception complète du message avant de la réémettre, cela demande des buffers sur chaque équipement, ainsi qu’un contrôle de flux pour éviter les engorgements. De plus le taux d’erreurs pour des messages de taille importante doit être très bas.</w:t>
      </w:r>
    </w:p>
    <w:p w14:paraId="7978F2E7" w14:textId="77777777" w:rsidR="00A25CD3" w:rsidRPr="00183417" w:rsidRDefault="00A25CD3" w:rsidP="00A25CD3">
      <w:pPr>
        <w:pStyle w:val="NoSpacing"/>
        <w:numPr>
          <w:ilvl w:val="0"/>
          <w:numId w:val="4"/>
        </w:numPr>
        <w:spacing w:before="0" w:after="0"/>
        <w:ind w:left="1080"/>
        <w:rPr>
          <w:lang w:val="fr-FR"/>
        </w:rPr>
      </w:pPr>
      <w:r w:rsidRPr="008436FE">
        <w:rPr>
          <w:b/>
          <w:bCs/>
          <w:i/>
          <w:iCs/>
          <w:lang w:val="fr-FR"/>
        </w:rPr>
        <w:t>La commutation des paquets</w:t>
      </w:r>
      <w:r w:rsidRPr="00183417">
        <w:rPr>
          <w:lang w:val="fr-FR"/>
        </w:rPr>
        <w:t> : celle-ci reprend la méthode précédente, mais en découpant le message en un nombre de fragments défini. Chaque nœud redirige ces fragments selon ses propres lois (tables de routage), la reprise sur erreur est donc plus simple, cependant le récepteur final doit être capable de rassembler tous ces paquets dans un ordre souvent différent de celui dans lequel il les a reçus.</w:t>
      </w:r>
    </w:p>
    <w:p w14:paraId="300B7038" w14:textId="77777777" w:rsidR="00A25CD3" w:rsidRPr="00183417" w:rsidRDefault="00A25CD3" w:rsidP="00A25CD3">
      <w:pPr>
        <w:pStyle w:val="NoSpacing"/>
        <w:numPr>
          <w:ilvl w:val="0"/>
          <w:numId w:val="4"/>
        </w:numPr>
        <w:spacing w:before="0" w:after="0"/>
        <w:ind w:left="1080"/>
        <w:rPr>
          <w:lang w:val="fr-FR"/>
        </w:rPr>
      </w:pPr>
      <w:r w:rsidRPr="008436FE">
        <w:rPr>
          <w:b/>
          <w:bCs/>
          <w:i/>
          <w:iCs/>
          <w:lang w:val="fr-FR"/>
        </w:rPr>
        <w:lastRenderedPageBreak/>
        <w:t>La commutation de cellules :</w:t>
      </w:r>
      <w:r w:rsidRPr="00183417">
        <w:rPr>
          <w:lang w:val="fr-FR"/>
        </w:rPr>
        <w:t xml:space="preserve"> c’est une commutation de paquets particulière, puisque dans ce cas la taille du paquet est figée (à 53 octets pour ATM-</w:t>
      </w:r>
      <w:proofErr w:type="spellStart"/>
      <w:r w:rsidRPr="00183417">
        <w:rPr>
          <w:lang w:val="fr-FR"/>
        </w:rPr>
        <w:t>asynchronous</w:t>
      </w:r>
      <w:proofErr w:type="spellEnd"/>
      <w:r w:rsidRPr="00183417">
        <w:rPr>
          <w:lang w:val="fr-FR"/>
        </w:rPr>
        <w:t xml:space="preserve"> transfert mode), pour une émission en mode connecté via un chemin fixe pour toutes les cellules. C’est un mélange de la commutation de circuits et de la commutation de paquets, elle a pour avantage de simplifier le travail des commutateurs et d’autoriser des débits plus élevés. </w:t>
      </w:r>
    </w:p>
    <w:p w14:paraId="41DCE830" w14:textId="77777777" w:rsidR="00A25CD3" w:rsidRPr="008436FE" w:rsidRDefault="00A25CD3" w:rsidP="00A25CD3">
      <w:pPr>
        <w:pStyle w:val="NoSpacing"/>
        <w:numPr>
          <w:ilvl w:val="0"/>
          <w:numId w:val="3"/>
        </w:numPr>
        <w:spacing w:after="0"/>
        <w:rPr>
          <w:b/>
          <w:bCs/>
          <w:i/>
          <w:iCs/>
        </w:rPr>
      </w:pPr>
      <w:r w:rsidRPr="008436FE">
        <w:rPr>
          <w:b/>
          <w:bCs/>
          <w:i/>
          <w:iCs/>
        </w:rPr>
        <w:t xml:space="preserve">Les principes de </w:t>
      </w:r>
      <w:proofErr w:type="spellStart"/>
      <w:r w:rsidRPr="008436FE">
        <w:rPr>
          <w:b/>
          <w:bCs/>
          <w:i/>
          <w:iCs/>
        </w:rPr>
        <w:t>routage</w:t>
      </w:r>
      <w:proofErr w:type="spellEnd"/>
      <w:r w:rsidRPr="008436FE">
        <w:rPr>
          <w:b/>
          <w:bCs/>
          <w:i/>
          <w:iCs/>
        </w:rPr>
        <w:t xml:space="preserve"> </w:t>
      </w:r>
    </w:p>
    <w:p w14:paraId="52C45D17" w14:textId="77777777" w:rsidR="00A25CD3" w:rsidRPr="005C6080" w:rsidRDefault="00A25CD3" w:rsidP="00A25CD3">
      <w:pPr>
        <w:spacing w:line="276" w:lineRule="auto"/>
        <w:rPr>
          <w:rFonts w:ascii="Tahoma" w:hAnsi="Tahoma" w:cs="Tahoma"/>
          <w:b/>
          <w:color w:val="000000" w:themeColor="text1"/>
          <w:sz w:val="2"/>
          <w:szCs w:val="26"/>
        </w:rPr>
      </w:pPr>
    </w:p>
    <w:p w14:paraId="52342B86" w14:textId="77777777" w:rsidR="00A25CD3" w:rsidRPr="00183417" w:rsidRDefault="00A25CD3" w:rsidP="00A25CD3">
      <w:pPr>
        <w:pStyle w:val="NoSpacing"/>
        <w:rPr>
          <w:lang w:val="fr-FR"/>
        </w:rPr>
      </w:pPr>
      <w:r w:rsidRPr="00183417">
        <w:rPr>
          <w:lang w:val="fr-FR"/>
        </w:rPr>
        <w:t xml:space="preserve">Une station qui veut qui veut communiquer vers une autre station n’appartenant pas à un même réseau logique doit solliciter un routeur afin de déterminer le chemin pour y parvenir. Cette station doit au moins bénéficier d’un logiciel réseau lui permettant de traiter des informations de niveau 3. On a alors plusieurs choix pour y parvenir : soit il existe un système dynamique permettant de découvrir le routeur, soit la station connaît l’adresse du routeur par défaut. On parle alors de routage statique ou de routage dynamique. </w:t>
      </w:r>
    </w:p>
    <w:p w14:paraId="36768A4C" w14:textId="77777777" w:rsidR="00A25CD3" w:rsidRPr="00183417" w:rsidRDefault="00A25CD3" w:rsidP="00A25CD3">
      <w:pPr>
        <w:pStyle w:val="NoSpacing"/>
        <w:rPr>
          <w:lang w:val="fr-FR"/>
        </w:rPr>
      </w:pPr>
      <w:r w:rsidRPr="00183417">
        <w:rPr>
          <w:lang w:val="fr-FR"/>
        </w:rPr>
        <w:t>Quoi qu’il en soit le routeur par défaut et la station émettrice doivent être sur le même domaine de broadcast mac (physiquement liés par un média), un routeur ne prend en compte que les trames mac qui lui sont destinées (contrairement au pont qui lit systématiquement toutes les trames en circulation sur le média).</w:t>
      </w:r>
    </w:p>
    <w:p w14:paraId="7CA45E8C" w14:textId="77777777" w:rsidR="00A25CD3" w:rsidRPr="00183417" w:rsidRDefault="00A25CD3" w:rsidP="00A25CD3">
      <w:pPr>
        <w:pStyle w:val="NoSpacing"/>
        <w:rPr>
          <w:lang w:val="fr-FR"/>
        </w:rPr>
      </w:pPr>
      <w:r w:rsidRPr="00183417">
        <w:rPr>
          <w:lang w:val="fr-FR"/>
        </w:rPr>
        <w:t>La communication entre deux nœuds peut se faire de manière directe, c’est l’adresse réseau qui est comparée, si elle est identique alors la transmission du datagramme est réalisée. Si l’adresse réseau est différente, on parle de routage indirect alors au moins une passerelle est traversée. Dans ce dernier cas, le datagramme est émis à la passerelle, celle-ci extrait les données, sélectionne le prochain nœud (récepteur des données, ou passerelle par défaut), remet en forme la nouvelle trame et la réémet.</w:t>
      </w:r>
    </w:p>
    <w:p w14:paraId="48CC1200" w14:textId="77777777" w:rsidR="00A25CD3" w:rsidRPr="00183417" w:rsidRDefault="00A25CD3" w:rsidP="00A25CD3">
      <w:pPr>
        <w:pStyle w:val="NoSpacing"/>
        <w:rPr>
          <w:lang w:val="fr-FR"/>
        </w:rPr>
      </w:pPr>
      <w:r w:rsidRPr="00183417">
        <w:rPr>
          <w:lang w:val="fr-FR"/>
        </w:rPr>
        <w:t xml:space="preserve">Un mécanisme spécifique de résolution d’adresse (ARP), est mis en œuvre lors de l’établissement de la session de niveau 3. La station émettrice diffuse alors un paquet de broadcast, à l’aide de l’adresse réseau du routeur (niveau 3), qui demande de renvoyer l’adresse mac connue, la station émettrice envoie toutes les trames suivantes à cette adresse mac, donc au routeur, mais avec l’adresse logique de la station cible. Sur l’autre réseau logique (destination), la station reçoit les trames en provenance du routeur, croyant qu’il s’agit directement de la station émettrice (l’adresse mac connue est celle du routeur, et l’adresse physique est celle de la station émettrice). </w:t>
      </w:r>
    </w:p>
    <w:p w14:paraId="57DB6EA1" w14:textId="77777777" w:rsidR="00A25CD3" w:rsidRPr="00183417" w:rsidRDefault="00A25CD3" w:rsidP="00A25CD3">
      <w:pPr>
        <w:pStyle w:val="NoSpacing"/>
        <w:rPr>
          <w:lang w:val="fr-FR"/>
        </w:rPr>
      </w:pPr>
      <w:r w:rsidRPr="00183417">
        <w:rPr>
          <w:lang w:val="fr-FR"/>
        </w:rPr>
        <w:t xml:space="preserve">Les stations associent donc l’adresse mac du routeur à l’adresse logique de toutes les stations se trouvant sur les réseaux situés de l’autre côté du routeur.  </w:t>
      </w:r>
    </w:p>
    <w:p w14:paraId="182FEE28" w14:textId="77777777" w:rsidR="00A25CD3" w:rsidRPr="00183417" w:rsidRDefault="00A25CD3" w:rsidP="00A25CD3">
      <w:pPr>
        <w:pStyle w:val="NoSpacing"/>
        <w:rPr>
          <w:lang w:val="fr-FR"/>
        </w:rPr>
      </w:pPr>
      <w:r w:rsidRPr="00183417">
        <w:rPr>
          <w:lang w:val="fr-FR"/>
        </w:rPr>
        <w:t>Des fonctions évoluées peuvent être mises en place par la composante logicielle. On peut également effectuer des filtrages pour augmenter la sécurité, que ce soit sur les adresses, les protocoles, ou encore le type d’application.</w:t>
      </w:r>
    </w:p>
    <w:p w14:paraId="01D03BF1" w14:textId="77777777" w:rsidR="00A25CD3" w:rsidRPr="00183417" w:rsidRDefault="00A25CD3" w:rsidP="00A25CD3">
      <w:pPr>
        <w:pStyle w:val="NoSpacing"/>
        <w:rPr>
          <w:rFonts w:cs="Times New Roman"/>
          <w:szCs w:val="24"/>
          <w:lang w:val="fr-FR"/>
        </w:rPr>
      </w:pPr>
      <w:r w:rsidRPr="00183417">
        <w:rPr>
          <w:lang w:val="fr-FR"/>
        </w:rPr>
        <w:t>Tout comme les trames permettent de connaître le protocole transporté dans le champ de données, les paquets disposent d’un champ identifiant le type d’application. Ce type de filtrage dépend donc du niveau 3</w:t>
      </w:r>
      <w:r w:rsidRPr="00183417">
        <w:rPr>
          <w:rFonts w:cs="Times New Roman"/>
          <w:lang w:val="fr-FR"/>
        </w:rPr>
        <w:t>.</w:t>
      </w:r>
    </w:p>
    <w:p w14:paraId="2C984400" w14:textId="77777777" w:rsidR="00A25CD3" w:rsidRPr="00A25CD3" w:rsidRDefault="00A25CD3" w:rsidP="00A25CD3">
      <w:pPr>
        <w:pStyle w:val="Heading3"/>
        <w:rPr>
          <w:lang w:val="fr-FR"/>
        </w:rPr>
      </w:pPr>
      <w:bookmarkStart w:id="10" w:name="_Toc209651423"/>
      <w:r w:rsidRPr="00A25CD3">
        <w:rPr>
          <w:lang w:val="fr-FR"/>
        </w:rPr>
        <w:t>I.3.2. Composants d'interconnexion</w:t>
      </w:r>
      <w:bookmarkEnd w:id="10"/>
    </w:p>
    <w:p w14:paraId="6875775C" w14:textId="77777777" w:rsidR="00A25CD3" w:rsidRPr="00183417" w:rsidRDefault="00A25CD3" w:rsidP="00A25CD3">
      <w:pPr>
        <w:pStyle w:val="NoSpacing"/>
        <w:rPr>
          <w:lang w:val="fr-FR" w:eastAsia="fr-FR"/>
        </w:rPr>
      </w:pPr>
      <w:r w:rsidRPr="00183417">
        <w:rPr>
          <w:bCs/>
          <w:lang w:val="fr-FR" w:eastAsia="fr-FR"/>
        </w:rPr>
        <w:t>Les équipements d’interconnexion d'un réseau informatique</w:t>
      </w:r>
      <w:r w:rsidRPr="00183417">
        <w:rPr>
          <w:lang w:val="fr-FR" w:eastAsia="fr-FR"/>
        </w:rPr>
        <w:t xml:space="preserve"> sont les briques constitutives des </w:t>
      </w:r>
      <w:hyperlink r:id="rId20" w:tooltip="Réseau informatique" w:history="1">
        <w:r w:rsidRPr="00183417">
          <w:rPr>
            <w:lang w:val="fr-FR" w:eastAsia="fr-FR"/>
          </w:rPr>
          <w:t>réseaux informatiques</w:t>
        </w:r>
      </w:hyperlink>
      <w:r w:rsidRPr="00183417">
        <w:rPr>
          <w:lang w:val="fr-FR" w:eastAsia="fr-FR"/>
        </w:rPr>
        <w:t xml:space="preserve"> physiques. L’interconnexion des réseaux c’est la possibilité de faire dialoguer plusieurs sous réseaux initialement isolés, par l’intermédiaire de périphériques spécifiques (récepteur, Concentrateur, pont, Routeur, Modem), ils servent aussi à interconnecter les </w:t>
      </w:r>
      <w:hyperlink r:id="rId21" w:tooltip="Ordinateurs" w:history="1">
        <w:r w:rsidRPr="00183417">
          <w:rPr>
            <w:lang w:val="fr-FR" w:eastAsia="fr-FR"/>
          </w:rPr>
          <w:t>ordinateurs</w:t>
        </w:r>
      </w:hyperlink>
      <w:r w:rsidRPr="00183417">
        <w:rPr>
          <w:lang w:val="fr-FR" w:eastAsia="fr-FR"/>
        </w:rPr>
        <w:t xml:space="preserve"> d’une </w:t>
      </w:r>
      <w:hyperlink r:id="rId22" w:tooltip="Organisation" w:history="1">
        <w:r w:rsidRPr="00183417">
          <w:rPr>
            <w:lang w:val="fr-FR" w:eastAsia="fr-FR"/>
          </w:rPr>
          <w:t>organisation</w:t>
        </w:r>
      </w:hyperlink>
      <w:r w:rsidRPr="00183417">
        <w:rPr>
          <w:lang w:val="fr-FR" w:eastAsia="fr-FR"/>
        </w:rPr>
        <w:t xml:space="preserve">, d’un </w:t>
      </w:r>
      <w:hyperlink r:id="rId23" w:tooltip="Campus" w:history="1">
        <w:r w:rsidRPr="00183417">
          <w:rPr>
            <w:lang w:val="fr-FR" w:eastAsia="fr-FR"/>
          </w:rPr>
          <w:t>campus</w:t>
        </w:r>
      </w:hyperlink>
      <w:r w:rsidRPr="00183417">
        <w:rPr>
          <w:lang w:val="fr-FR" w:eastAsia="fr-FR"/>
        </w:rPr>
        <w:t xml:space="preserve">, d’un </w:t>
      </w:r>
      <w:hyperlink r:id="rId24" w:tooltip="Établissement scolaire" w:history="1">
        <w:r w:rsidRPr="00183417">
          <w:rPr>
            <w:lang w:val="fr-FR" w:eastAsia="fr-FR"/>
          </w:rPr>
          <w:t>établissement scolaire</w:t>
        </w:r>
      </w:hyperlink>
      <w:r w:rsidRPr="00183417">
        <w:rPr>
          <w:lang w:val="fr-FR" w:eastAsia="fr-FR"/>
        </w:rPr>
        <w:t xml:space="preserve">, d’une </w:t>
      </w:r>
      <w:hyperlink r:id="rId25" w:tooltip="Entreprise" w:history="1">
        <w:r w:rsidRPr="00183417">
          <w:rPr>
            <w:lang w:val="fr-FR" w:eastAsia="fr-FR"/>
          </w:rPr>
          <w:t>entreprise</w:t>
        </w:r>
      </w:hyperlink>
      <w:r w:rsidRPr="00183417">
        <w:rPr>
          <w:lang w:val="fr-FR" w:eastAsia="fr-FR"/>
        </w:rPr>
        <w:t xml:space="preserve">. Il est parfois indispensable de les relier. </w:t>
      </w:r>
    </w:p>
    <w:p w14:paraId="7D710093" w14:textId="77777777" w:rsidR="00A25CD3" w:rsidRPr="00183417" w:rsidRDefault="00A25CD3" w:rsidP="00A25CD3">
      <w:pPr>
        <w:pStyle w:val="NoSpacing"/>
        <w:rPr>
          <w:lang w:val="fr-FR" w:eastAsia="fr-FR"/>
        </w:rPr>
      </w:pPr>
      <w:r w:rsidRPr="00183417">
        <w:rPr>
          <w:lang w:val="fr-FR" w:eastAsia="fr-FR"/>
        </w:rPr>
        <w:lastRenderedPageBreak/>
        <w:t xml:space="preserve">Dans ce cas, des équipements spécifiques sont nécessaires. Lorsqu'il s’agit de deux réseaux de même type, il suffit de faire passer les </w:t>
      </w:r>
      <w:hyperlink r:id="rId26" w:tooltip="Trames" w:history="1">
        <w:r w:rsidRPr="00183417">
          <w:rPr>
            <w:lang w:val="fr-FR" w:eastAsia="fr-FR"/>
          </w:rPr>
          <w:t>trames</w:t>
        </w:r>
      </w:hyperlink>
      <w:r w:rsidRPr="00183417">
        <w:rPr>
          <w:lang w:val="fr-FR" w:eastAsia="fr-FR"/>
        </w:rPr>
        <w:t xml:space="preserve"> de l’un vers l’autre. Dans le cas de deux réseaux qui utilisent des protocoles différents, il est nécessaire de procéder à une conversion de </w:t>
      </w:r>
      <w:hyperlink r:id="rId27" w:tooltip="Protocole de communication" w:history="1">
        <w:r w:rsidRPr="00183417">
          <w:rPr>
            <w:lang w:val="fr-FR" w:eastAsia="fr-FR"/>
          </w:rPr>
          <w:t>protocole</w:t>
        </w:r>
      </w:hyperlink>
      <w:r w:rsidRPr="00183417">
        <w:rPr>
          <w:lang w:val="fr-FR" w:eastAsia="fr-FR"/>
        </w:rPr>
        <w:t xml:space="preserve"> avant de transporter les </w:t>
      </w:r>
      <w:hyperlink r:id="rId28" w:tooltip="Trames" w:history="1">
        <w:r w:rsidRPr="00183417">
          <w:rPr>
            <w:lang w:val="fr-FR" w:eastAsia="fr-FR"/>
          </w:rPr>
          <w:t>trames</w:t>
        </w:r>
      </w:hyperlink>
      <w:r w:rsidRPr="00183417">
        <w:rPr>
          <w:lang w:val="fr-FR" w:eastAsia="fr-FR"/>
        </w:rPr>
        <w:t xml:space="preserve"> (paquet des données). </w:t>
      </w:r>
    </w:p>
    <w:p w14:paraId="733006C7" w14:textId="77777777" w:rsidR="00A25CD3" w:rsidRPr="007E0FD3" w:rsidRDefault="00A25CD3" w:rsidP="00A25CD3">
      <w:pPr>
        <w:pStyle w:val="NoSpacing"/>
        <w:rPr>
          <w:lang w:eastAsia="fr-FR"/>
        </w:rPr>
      </w:pPr>
      <w:proofErr w:type="spellStart"/>
      <w:r w:rsidRPr="007E0FD3">
        <w:rPr>
          <w:lang w:eastAsia="fr-FR"/>
        </w:rPr>
        <w:t>Quelques</w:t>
      </w:r>
      <w:proofErr w:type="spellEnd"/>
      <w:r w:rsidRPr="007E0FD3">
        <w:rPr>
          <w:lang w:eastAsia="fr-FR"/>
        </w:rPr>
        <w:t xml:space="preserve"> </w:t>
      </w:r>
      <w:proofErr w:type="spellStart"/>
      <w:r w:rsidRPr="007E0FD3">
        <w:rPr>
          <w:lang w:eastAsia="fr-FR"/>
        </w:rPr>
        <w:t>équipements</w:t>
      </w:r>
      <w:proofErr w:type="spellEnd"/>
      <w:r w:rsidRPr="007E0FD3">
        <w:rPr>
          <w:lang w:eastAsia="fr-FR"/>
        </w:rPr>
        <w:t xml:space="preserve"> </w:t>
      </w:r>
      <w:proofErr w:type="spellStart"/>
      <w:r w:rsidRPr="007E0FD3">
        <w:rPr>
          <w:lang w:eastAsia="fr-FR"/>
        </w:rPr>
        <w:t>d’interconnexion</w:t>
      </w:r>
      <w:proofErr w:type="spellEnd"/>
      <w:r w:rsidRPr="007E0FD3">
        <w:rPr>
          <w:lang w:eastAsia="fr-FR"/>
        </w:rPr>
        <w:t xml:space="preserve"> </w:t>
      </w:r>
    </w:p>
    <w:p w14:paraId="1480F868" w14:textId="77777777" w:rsidR="00A25CD3" w:rsidRPr="004755C9" w:rsidRDefault="00A25CD3" w:rsidP="00A25CD3">
      <w:pPr>
        <w:pStyle w:val="ListParagraph"/>
        <w:numPr>
          <w:ilvl w:val="0"/>
          <w:numId w:val="5"/>
        </w:numPr>
        <w:rPr>
          <w:rFonts w:eastAsia="Times New Roman" w:cs="Times New Roman"/>
          <w:color w:val="000000" w:themeColor="text1"/>
          <w:sz w:val="26"/>
          <w:szCs w:val="26"/>
          <w:lang w:eastAsia="fr-FR"/>
        </w:rPr>
      </w:pPr>
      <w:hyperlink r:id="rId29" w:anchor="Répéteur" w:history="1">
        <w:proofErr w:type="spellStart"/>
        <w:r w:rsidRPr="004755C9">
          <w:rPr>
            <w:rFonts w:eastAsia="Times New Roman" w:cs="Times New Roman"/>
            <w:color w:val="000000" w:themeColor="text1"/>
            <w:sz w:val="26"/>
            <w:szCs w:val="26"/>
            <w:lang w:eastAsia="fr-FR"/>
          </w:rPr>
          <w:t>Répéteur</w:t>
        </w:r>
        <w:proofErr w:type="spellEnd"/>
      </w:hyperlink>
    </w:p>
    <w:p w14:paraId="32C667DA" w14:textId="77777777" w:rsidR="00A25CD3" w:rsidRPr="004755C9" w:rsidRDefault="00A25CD3" w:rsidP="00A25CD3">
      <w:pPr>
        <w:pStyle w:val="ListParagraph"/>
        <w:numPr>
          <w:ilvl w:val="0"/>
          <w:numId w:val="5"/>
        </w:numPr>
        <w:rPr>
          <w:rFonts w:eastAsia="Times New Roman" w:cs="Times New Roman"/>
          <w:color w:val="000000" w:themeColor="text1"/>
          <w:sz w:val="26"/>
          <w:szCs w:val="26"/>
          <w:lang w:eastAsia="fr-FR"/>
        </w:rPr>
      </w:pPr>
      <w:hyperlink r:id="rId30" w:anchor="Concentrateur_(Hub)" w:history="1">
        <w:proofErr w:type="spellStart"/>
        <w:r w:rsidRPr="004755C9">
          <w:rPr>
            <w:rFonts w:eastAsia="Times New Roman" w:cs="Times New Roman"/>
            <w:color w:val="000000" w:themeColor="text1"/>
            <w:sz w:val="26"/>
            <w:szCs w:val="26"/>
            <w:lang w:eastAsia="fr-FR"/>
          </w:rPr>
          <w:t>Concentrateur</w:t>
        </w:r>
        <w:proofErr w:type="spellEnd"/>
        <w:r w:rsidRPr="004755C9">
          <w:rPr>
            <w:rFonts w:eastAsia="Times New Roman" w:cs="Times New Roman"/>
            <w:color w:val="000000" w:themeColor="text1"/>
            <w:sz w:val="26"/>
            <w:szCs w:val="26"/>
            <w:lang w:eastAsia="fr-FR"/>
          </w:rPr>
          <w:t xml:space="preserve"> (Hub)</w:t>
        </w:r>
      </w:hyperlink>
    </w:p>
    <w:p w14:paraId="008AE746" w14:textId="77777777" w:rsidR="00A25CD3" w:rsidRPr="004755C9" w:rsidRDefault="00A25CD3" w:rsidP="00A25CD3">
      <w:pPr>
        <w:pStyle w:val="ListParagraph"/>
        <w:numPr>
          <w:ilvl w:val="0"/>
          <w:numId w:val="5"/>
        </w:numPr>
        <w:rPr>
          <w:rFonts w:eastAsia="Times New Roman" w:cs="Times New Roman"/>
          <w:color w:val="000000" w:themeColor="text1"/>
          <w:sz w:val="26"/>
          <w:szCs w:val="26"/>
          <w:lang w:eastAsia="fr-FR"/>
        </w:rPr>
      </w:pPr>
      <w:hyperlink r:id="rId31" w:anchor="Ponts_(bridges)" w:history="1">
        <w:proofErr w:type="spellStart"/>
        <w:r w:rsidRPr="004755C9">
          <w:rPr>
            <w:rFonts w:eastAsia="Times New Roman" w:cs="Times New Roman"/>
            <w:color w:val="000000" w:themeColor="text1"/>
            <w:sz w:val="26"/>
            <w:szCs w:val="26"/>
            <w:lang w:eastAsia="fr-FR"/>
          </w:rPr>
          <w:t>Ponts</w:t>
        </w:r>
        <w:proofErr w:type="spellEnd"/>
        <w:r w:rsidRPr="004755C9">
          <w:rPr>
            <w:rFonts w:eastAsia="Times New Roman" w:cs="Times New Roman"/>
            <w:color w:val="000000" w:themeColor="text1"/>
            <w:sz w:val="26"/>
            <w:szCs w:val="26"/>
            <w:lang w:eastAsia="fr-FR"/>
          </w:rPr>
          <w:t xml:space="preserve"> (bridges)</w:t>
        </w:r>
      </w:hyperlink>
    </w:p>
    <w:p w14:paraId="6BD70A12" w14:textId="77777777" w:rsidR="00A25CD3" w:rsidRPr="004755C9" w:rsidRDefault="00A25CD3" w:rsidP="00A25CD3">
      <w:pPr>
        <w:pStyle w:val="ListParagraph"/>
        <w:numPr>
          <w:ilvl w:val="0"/>
          <w:numId w:val="5"/>
        </w:numPr>
        <w:rPr>
          <w:rFonts w:eastAsia="Times New Roman" w:cs="Times New Roman"/>
          <w:color w:val="000000" w:themeColor="text1"/>
          <w:sz w:val="26"/>
          <w:szCs w:val="26"/>
          <w:lang w:eastAsia="fr-FR"/>
        </w:rPr>
      </w:pPr>
      <w:hyperlink r:id="rId32" w:anchor="Commutateur_(Switch)" w:history="1">
        <w:proofErr w:type="spellStart"/>
        <w:r w:rsidRPr="004755C9">
          <w:rPr>
            <w:rFonts w:eastAsia="Times New Roman" w:cs="Times New Roman"/>
            <w:color w:val="000000" w:themeColor="text1"/>
            <w:sz w:val="26"/>
            <w:szCs w:val="26"/>
            <w:lang w:eastAsia="fr-FR"/>
          </w:rPr>
          <w:t>Commutateur</w:t>
        </w:r>
        <w:proofErr w:type="spellEnd"/>
        <w:r w:rsidRPr="004755C9">
          <w:rPr>
            <w:rFonts w:eastAsia="Times New Roman" w:cs="Times New Roman"/>
            <w:color w:val="000000" w:themeColor="text1"/>
            <w:sz w:val="26"/>
            <w:szCs w:val="26"/>
            <w:lang w:eastAsia="fr-FR"/>
          </w:rPr>
          <w:t xml:space="preserve"> (Switch)</w:t>
        </w:r>
      </w:hyperlink>
    </w:p>
    <w:p w14:paraId="33AA43BC" w14:textId="77777777" w:rsidR="00A25CD3" w:rsidRPr="004755C9" w:rsidRDefault="00A25CD3" w:rsidP="00A25CD3">
      <w:pPr>
        <w:pStyle w:val="ListParagraph"/>
        <w:numPr>
          <w:ilvl w:val="0"/>
          <w:numId w:val="5"/>
        </w:numPr>
        <w:rPr>
          <w:rFonts w:eastAsia="Times New Roman" w:cs="Times New Roman"/>
          <w:color w:val="000000" w:themeColor="text1"/>
          <w:sz w:val="26"/>
          <w:szCs w:val="26"/>
          <w:lang w:eastAsia="fr-FR"/>
        </w:rPr>
      </w:pPr>
      <w:hyperlink r:id="rId33" w:anchor="Passerelle_(Gateway)" w:history="1">
        <w:proofErr w:type="spellStart"/>
        <w:r w:rsidRPr="004755C9">
          <w:rPr>
            <w:rFonts w:eastAsia="Times New Roman" w:cs="Times New Roman"/>
            <w:color w:val="000000" w:themeColor="text1"/>
            <w:sz w:val="26"/>
            <w:szCs w:val="26"/>
            <w:lang w:eastAsia="fr-FR"/>
          </w:rPr>
          <w:t>Passerelle</w:t>
        </w:r>
        <w:proofErr w:type="spellEnd"/>
        <w:r w:rsidRPr="004755C9">
          <w:rPr>
            <w:rFonts w:eastAsia="Times New Roman" w:cs="Times New Roman"/>
            <w:color w:val="000000" w:themeColor="text1"/>
            <w:sz w:val="26"/>
            <w:szCs w:val="26"/>
            <w:lang w:eastAsia="fr-FR"/>
          </w:rPr>
          <w:t xml:space="preserve"> (Gateway)</w:t>
        </w:r>
      </w:hyperlink>
    </w:p>
    <w:p w14:paraId="25F55798" w14:textId="77777777" w:rsidR="00A25CD3" w:rsidRPr="007D1A1D" w:rsidRDefault="00A25CD3" w:rsidP="00A25CD3">
      <w:pPr>
        <w:pStyle w:val="ListParagraph"/>
        <w:numPr>
          <w:ilvl w:val="0"/>
          <w:numId w:val="5"/>
        </w:numPr>
        <w:rPr>
          <w:rFonts w:eastAsia="Times New Roman" w:cs="Times New Roman"/>
          <w:color w:val="000000" w:themeColor="text1"/>
          <w:sz w:val="26"/>
          <w:szCs w:val="26"/>
          <w:lang w:eastAsia="fr-FR"/>
        </w:rPr>
      </w:pPr>
      <w:hyperlink r:id="rId34" w:anchor="Routeur" w:history="1">
        <w:proofErr w:type="spellStart"/>
        <w:r w:rsidRPr="004755C9">
          <w:rPr>
            <w:rFonts w:eastAsia="Times New Roman" w:cs="Times New Roman"/>
            <w:color w:val="000000" w:themeColor="text1"/>
            <w:sz w:val="26"/>
            <w:szCs w:val="26"/>
            <w:lang w:eastAsia="fr-FR"/>
          </w:rPr>
          <w:t>Routeur</w:t>
        </w:r>
        <w:proofErr w:type="spellEnd"/>
      </w:hyperlink>
    </w:p>
    <w:p w14:paraId="502E22F5" w14:textId="77777777" w:rsidR="00A25CD3" w:rsidRPr="007D1A1D" w:rsidRDefault="00A25CD3" w:rsidP="00A25CD3">
      <w:pPr>
        <w:rPr>
          <w:rFonts w:eastAsia="Times New Roman" w:cs="Times New Roman"/>
          <w:color w:val="000000" w:themeColor="text1"/>
          <w:sz w:val="26"/>
          <w:szCs w:val="26"/>
          <w:lang w:eastAsia="fr-FR"/>
        </w:rPr>
      </w:pPr>
    </w:p>
    <w:p w14:paraId="14FFE873" w14:textId="77777777" w:rsidR="00A25CD3" w:rsidRPr="005C6080" w:rsidRDefault="00A25CD3" w:rsidP="00A25CD3">
      <w:pPr>
        <w:pStyle w:val="Heading3"/>
        <w:rPr>
          <w:szCs w:val="26"/>
        </w:rPr>
      </w:pPr>
      <w:bookmarkStart w:id="11" w:name="_Toc209651424"/>
      <w:r w:rsidRPr="005C6080">
        <w:rPr>
          <w:szCs w:val="26"/>
        </w:rPr>
        <w:t xml:space="preserve">I.3.3. </w:t>
      </w:r>
      <w:r w:rsidRPr="005C6080">
        <w:t xml:space="preserve">Description </w:t>
      </w:r>
      <w:proofErr w:type="spellStart"/>
      <w:r w:rsidRPr="005C6080">
        <w:t>fonctionnelle</w:t>
      </w:r>
      <w:proofErr w:type="spellEnd"/>
      <w:r w:rsidRPr="005C6080">
        <w:t xml:space="preserve"> des </w:t>
      </w:r>
      <w:proofErr w:type="spellStart"/>
      <w:r w:rsidRPr="005C6080">
        <w:t>composants</w:t>
      </w:r>
      <w:bookmarkEnd w:id="11"/>
      <w:proofErr w:type="spellEnd"/>
    </w:p>
    <w:p w14:paraId="38853648" w14:textId="77777777" w:rsidR="00A25CD3" w:rsidRPr="004755C9" w:rsidRDefault="00A25CD3" w:rsidP="00A25CD3">
      <w:pPr>
        <w:pStyle w:val="NoSpacing"/>
        <w:numPr>
          <w:ilvl w:val="0"/>
          <w:numId w:val="6"/>
        </w:numPr>
        <w:rPr>
          <w:b/>
          <w:bCs/>
          <w:i/>
          <w:iCs/>
          <w:lang w:val="fr-FR" w:eastAsia="fr-FR"/>
        </w:rPr>
      </w:pPr>
      <w:r w:rsidRPr="004755C9">
        <w:rPr>
          <w:b/>
          <w:bCs/>
          <w:i/>
          <w:iCs/>
          <w:lang w:val="fr-FR" w:eastAsia="fr-FR"/>
        </w:rPr>
        <w:t>Commutateur(Switch)</w:t>
      </w:r>
    </w:p>
    <w:p w14:paraId="69802BF7" w14:textId="77777777" w:rsidR="00A25CD3" w:rsidRPr="00183417" w:rsidRDefault="00A25CD3" w:rsidP="00A25CD3">
      <w:pPr>
        <w:pStyle w:val="NoSpacing"/>
        <w:rPr>
          <w:lang w:val="fr-FR" w:eastAsia="fr-FR"/>
        </w:rPr>
      </w:pPr>
      <w:r w:rsidRPr="00183417">
        <w:rPr>
          <w:lang w:val="fr-FR" w:eastAsia="fr-FR"/>
        </w:rPr>
        <w:t xml:space="preserve">Un </w:t>
      </w:r>
      <w:r w:rsidRPr="00183417">
        <w:rPr>
          <w:bCs/>
          <w:lang w:val="fr-FR" w:eastAsia="fr-FR"/>
        </w:rPr>
        <w:t>commutateur réseau</w:t>
      </w:r>
      <w:r w:rsidRPr="00183417">
        <w:rPr>
          <w:lang w:val="fr-FR" w:eastAsia="fr-FR"/>
        </w:rPr>
        <w:t xml:space="preserve"> (en anglais </w:t>
      </w:r>
      <w:r w:rsidRPr="00183417">
        <w:rPr>
          <w:bCs/>
          <w:lang w:val="fr-FR" w:eastAsia="fr-FR"/>
        </w:rPr>
        <w:t>switch</w:t>
      </w:r>
      <w:r w:rsidRPr="00183417">
        <w:rPr>
          <w:lang w:val="fr-FR" w:eastAsia="fr-FR"/>
        </w:rPr>
        <w:t xml:space="preserve">), est un équipement qui relie plusieurs segments (câbles ou fibres) dans un </w:t>
      </w:r>
      <w:hyperlink r:id="rId35" w:tooltip="Réseau informatique" w:history="1">
        <w:r w:rsidRPr="00183417">
          <w:rPr>
            <w:lang w:val="fr-FR" w:eastAsia="fr-FR"/>
          </w:rPr>
          <w:t>réseau informatique</w:t>
        </w:r>
      </w:hyperlink>
      <w:r w:rsidRPr="00183417">
        <w:rPr>
          <w:lang w:val="fr-FR" w:eastAsia="fr-FR"/>
        </w:rPr>
        <w:t xml:space="preserve"> et de télécommunication et qui permet de créer des </w:t>
      </w:r>
      <w:hyperlink r:id="rId36" w:tooltip="Circuit virtuel" w:history="1">
        <w:r w:rsidRPr="00183417">
          <w:rPr>
            <w:lang w:val="fr-FR" w:eastAsia="fr-FR"/>
          </w:rPr>
          <w:t>circuits virtuels</w:t>
        </w:r>
      </w:hyperlink>
      <w:r w:rsidRPr="00183417">
        <w:rPr>
          <w:lang w:val="fr-FR" w:eastAsia="fr-FR"/>
        </w:rPr>
        <w:t xml:space="preserve">. La commutation est un des deux modes de transport de </w:t>
      </w:r>
      <w:hyperlink r:id="rId37" w:tooltip="Trame (informatique)" w:history="1">
        <w:r w:rsidRPr="00183417">
          <w:rPr>
            <w:lang w:val="fr-FR" w:eastAsia="fr-FR"/>
          </w:rPr>
          <w:t>trame</w:t>
        </w:r>
      </w:hyperlink>
      <w:r w:rsidRPr="00183417">
        <w:rPr>
          <w:lang w:val="fr-FR" w:eastAsia="fr-FR"/>
        </w:rPr>
        <w:t xml:space="preserve"> au sein des réseaux informatiques et de communication, l'autre étant le </w:t>
      </w:r>
      <w:hyperlink r:id="rId38" w:tooltip="Routage" w:history="1">
        <w:r w:rsidRPr="00183417">
          <w:rPr>
            <w:lang w:val="fr-FR" w:eastAsia="fr-FR"/>
          </w:rPr>
          <w:t>routage</w:t>
        </w:r>
      </w:hyperlink>
      <w:r w:rsidRPr="00183417">
        <w:rPr>
          <w:lang w:val="fr-FR" w:eastAsia="fr-FR"/>
        </w:rPr>
        <w:t xml:space="preserve">. Dans les </w:t>
      </w:r>
      <w:hyperlink r:id="rId39" w:tooltip="Réseau local" w:history="1">
        <w:r w:rsidRPr="00183417">
          <w:rPr>
            <w:lang w:val="fr-FR" w:eastAsia="fr-FR"/>
          </w:rPr>
          <w:t>réseaux locaux</w:t>
        </w:r>
      </w:hyperlink>
      <w:r w:rsidRPr="00183417">
        <w:rPr>
          <w:lang w:val="fr-FR" w:eastAsia="fr-FR"/>
        </w:rPr>
        <w:t xml:space="preserve"> (LAN), il s'agit le plus souvent d'un boîtier disposant de plusieurs </w:t>
      </w:r>
      <w:hyperlink r:id="rId40" w:tooltip="Port matériel" w:history="1">
        <w:r w:rsidRPr="00183417">
          <w:rPr>
            <w:lang w:val="fr-FR" w:eastAsia="fr-FR"/>
          </w:rPr>
          <w:t>ports</w:t>
        </w:r>
      </w:hyperlink>
      <w:r w:rsidRPr="00183417">
        <w:rPr>
          <w:lang w:val="fr-FR" w:eastAsia="fr-FR"/>
        </w:rPr>
        <w:t xml:space="preserve"> </w:t>
      </w:r>
      <w:hyperlink r:id="rId41" w:tooltip="RJ45" w:history="1">
        <w:r w:rsidRPr="00183417">
          <w:rPr>
            <w:lang w:val="fr-FR" w:eastAsia="fr-FR"/>
          </w:rPr>
          <w:t>RJ45</w:t>
        </w:r>
      </w:hyperlink>
      <w:r w:rsidRPr="00183417">
        <w:rPr>
          <w:lang w:val="fr-FR" w:eastAsia="fr-FR"/>
        </w:rPr>
        <w:t xml:space="preserve"> (entre 4 et plusieurs centaines), il a donc la même apparence qu'un </w:t>
      </w:r>
      <w:hyperlink r:id="rId42" w:tooltip="Hub Ethernet" w:history="1">
        <w:r w:rsidRPr="00183417">
          <w:rPr>
            <w:lang w:val="fr-FR" w:eastAsia="fr-FR"/>
          </w:rPr>
          <w:t>concentrateur</w:t>
        </w:r>
      </w:hyperlink>
      <w:r w:rsidRPr="00183417">
        <w:rPr>
          <w:lang w:val="fr-FR" w:eastAsia="fr-FR"/>
        </w:rPr>
        <w:t xml:space="preserve"> (hub). Il existe aussi des commutateurs pour tous les types de </w:t>
      </w:r>
      <w:hyperlink r:id="rId43" w:anchor="Topologies_de_réseaux_locaux_classiques" w:tooltip="Topologie de réseau" w:history="1">
        <w:r w:rsidRPr="00183417">
          <w:rPr>
            <w:lang w:val="fr-FR" w:eastAsia="fr-FR"/>
          </w:rPr>
          <w:t>réseau en mode point à point</w:t>
        </w:r>
      </w:hyperlink>
      <w:r w:rsidRPr="00183417">
        <w:rPr>
          <w:lang w:val="fr-FR" w:eastAsia="fr-FR"/>
        </w:rPr>
        <w:t xml:space="preserve"> comme pour les réseaux </w:t>
      </w:r>
      <w:hyperlink r:id="rId44" w:tooltip="Asynchronous Transfer Mode" w:history="1">
        <w:r w:rsidRPr="00183417">
          <w:rPr>
            <w:lang w:val="fr-FR" w:eastAsia="fr-FR"/>
          </w:rPr>
          <w:t>ATM</w:t>
        </w:r>
      </w:hyperlink>
      <w:r w:rsidRPr="00183417">
        <w:rPr>
          <w:lang w:val="fr-FR" w:eastAsia="fr-FR"/>
        </w:rPr>
        <w:t xml:space="preserve">, </w:t>
      </w:r>
      <w:hyperlink r:id="rId45" w:tooltip="Relais de trames" w:history="1">
        <w:r w:rsidRPr="00183417">
          <w:rPr>
            <w:lang w:val="fr-FR" w:eastAsia="fr-FR"/>
          </w:rPr>
          <w:t>relais de trames</w:t>
        </w:r>
      </w:hyperlink>
      <w:r w:rsidRPr="00183417">
        <w:rPr>
          <w:lang w:val="fr-FR" w:eastAsia="fr-FR"/>
        </w:rPr>
        <w:t xml:space="preserve">, etc. </w:t>
      </w:r>
    </w:p>
    <w:p w14:paraId="75238B54" w14:textId="77777777" w:rsidR="00A25CD3" w:rsidRPr="00183417" w:rsidRDefault="00A25CD3" w:rsidP="00A25CD3">
      <w:pPr>
        <w:pStyle w:val="NoSpacing"/>
        <w:rPr>
          <w:rFonts w:cs="Times New Roman"/>
          <w:szCs w:val="24"/>
          <w:lang w:val="fr-FR" w:eastAsia="fr-FR"/>
        </w:rPr>
      </w:pPr>
      <w:r w:rsidRPr="00183417">
        <w:rPr>
          <w:lang w:val="fr-FR" w:eastAsia="fr-FR"/>
        </w:rPr>
        <w:t xml:space="preserve">Le commutateur construit dynamiquement une table qui associe numéro de port et adresses MAC. Lorsqu'il reçoit une trame destinée à une adresse présente dans cette table, le commutateur renvoie la trame sur le port correspondant. Un commutateur de </w:t>
      </w:r>
      <w:hyperlink r:id="rId46" w:tooltip="Couche liaison de données" w:history="1">
        <w:r w:rsidRPr="00183417">
          <w:rPr>
            <w:lang w:val="fr-FR" w:eastAsia="fr-FR"/>
          </w:rPr>
          <w:t>niveau 2</w:t>
        </w:r>
      </w:hyperlink>
      <w:r w:rsidRPr="00183417">
        <w:rPr>
          <w:lang w:val="fr-FR" w:eastAsia="fr-FR"/>
        </w:rPr>
        <w:t xml:space="preserve"> est similaire à un </w:t>
      </w:r>
      <w:hyperlink r:id="rId47" w:tooltip="Hub Ethernet" w:history="1">
        <w:r w:rsidRPr="00183417">
          <w:rPr>
            <w:lang w:val="fr-FR" w:eastAsia="fr-FR"/>
          </w:rPr>
          <w:t>concentrateur</w:t>
        </w:r>
      </w:hyperlink>
      <w:r w:rsidRPr="00183417">
        <w:rPr>
          <w:lang w:val="fr-FR" w:eastAsia="fr-FR"/>
        </w:rPr>
        <w:t xml:space="preserve"> dans le sens où il fournit un seul </w:t>
      </w:r>
      <w:hyperlink r:id="rId48" w:tooltip="Domaine de diffusion" w:history="1">
        <w:r w:rsidRPr="00183417">
          <w:rPr>
            <w:lang w:val="fr-FR" w:eastAsia="fr-FR"/>
          </w:rPr>
          <w:t>domaine de diffusion</w:t>
        </w:r>
      </w:hyperlink>
      <w:r w:rsidRPr="00183417">
        <w:rPr>
          <w:lang w:val="fr-FR" w:eastAsia="fr-FR"/>
        </w:rPr>
        <w:t xml:space="preserve">. En revanche, chaque port a son propre </w:t>
      </w:r>
      <w:hyperlink r:id="rId49" w:tooltip="Domaine de collision" w:history="1">
        <w:r w:rsidRPr="00183417">
          <w:rPr>
            <w:lang w:val="fr-FR" w:eastAsia="fr-FR"/>
          </w:rPr>
          <w:t>domaine de collision</w:t>
        </w:r>
      </w:hyperlink>
      <w:r w:rsidRPr="00183417">
        <w:rPr>
          <w:lang w:val="fr-FR" w:eastAsia="fr-FR"/>
        </w:rPr>
        <w:t xml:space="preserve">. Le commutateur utilise la micro-segmentation pour diviser les domaines de collision, un par segment connecté. Ainsi, seules les interfaces réseau directement connectées par un lien point à point sollicitent le medium. Si le commutateur auquel il est connecté prend en charge le </w:t>
      </w:r>
      <w:hyperlink r:id="rId50" w:tooltip="Duplex (canal de communication)" w:history="1">
        <w:r w:rsidRPr="00183417">
          <w:rPr>
            <w:lang w:val="fr-FR" w:eastAsia="fr-FR"/>
          </w:rPr>
          <w:t>full-duplex</w:t>
        </w:r>
      </w:hyperlink>
      <w:r w:rsidRPr="00183417">
        <w:rPr>
          <w:lang w:val="fr-FR" w:eastAsia="fr-FR"/>
        </w:rPr>
        <w:t>, le domaine de collision est éliminé.</w:t>
      </w:r>
      <w:r w:rsidRPr="005C6080">
        <w:rPr>
          <w:rStyle w:val="FootnoteReference"/>
          <w:rFonts w:eastAsia="Times New Roman"/>
          <w:color w:val="000000" w:themeColor="text1"/>
          <w:lang w:eastAsia="fr-FR"/>
        </w:rPr>
        <w:footnoteReference w:id="5"/>
      </w:r>
    </w:p>
    <w:p w14:paraId="6FA5053B" w14:textId="77777777" w:rsidR="00A25CD3" w:rsidRDefault="00A25CD3" w:rsidP="00A25CD3">
      <w:pPr>
        <w:spacing w:line="276" w:lineRule="auto"/>
        <w:jc w:val="center"/>
        <w:rPr>
          <w:rFonts w:ascii="Tahoma" w:hAnsi="Tahoma" w:cs="Tahoma"/>
          <w:b/>
          <w:color w:val="000000" w:themeColor="text1"/>
          <w:szCs w:val="26"/>
        </w:rPr>
      </w:pPr>
      <w:r w:rsidRPr="005C6080">
        <w:rPr>
          <w:rFonts w:ascii="Tahoma" w:hAnsi="Tahoma" w:cs="Tahoma"/>
          <w:b/>
          <w:noProof/>
          <w:color w:val="000000" w:themeColor="text1"/>
          <w:szCs w:val="26"/>
        </w:rPr>
        <w:drawing>
          <wp:inline distT="0" distB="0" distL="0" distR="0" wp14:anchorId="1947A50D" wp14:editId="6C93A4D5">
            <wp:extent cx="2376363" cy="1397000"/>
            <wp:effectExtent l="0" t="0" r="5080" b="0"/>
            <wp:docPr id="15" name="Image 15" descr="C:\Users\Administrator\Documents\TISIA TFE\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Documents\TISIA TFE\SWITCH.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376363" cy="1397000"/>
                    </a:xfrm>
                    <a:prstGeom prst="rect">
                      <a:avLst/>
                    </a:prstGeom>
                    <a:noFill/>
                    <a:ln>
                      <a:noFill/>
                    </a:ln>
                  </pic:spPr>
                </pic:pic>
              </a:graphicData>
            </a:graphic>
          </wp:inline>
        </w:drawing>
      </w:r>
    </w:p>
    <w:p w14:paraId="28C6A20B" w14:textId="77777777" w:rsidR="00A25CD3" w:rsidRPr="004755C9" w:rsidRDefault="00A25CD3" w:rsidP="00A25CD3">
      <w:pPr>
        <w:jc w:val="center"/>
        <w:rPr>
          <w:b/>
          <w:bCs/>
          <w:i/>
          <w:iCs/>
        </w:rPr>
      </w:pPr>
      <w:bookmarkStart w:id="12" w:name="_Toc209650642"/>
      <w:r w:rsidRPr="004755C9">
        <w:rPr>
          <w:b/>
          <w:bCs/>
          <w:i/>
          <w:iCs/>
        </w:rPr>
        <w:t xml:space="preserve">Figure </w:t>
      </w:r>
      <w:r w:rsidRPr="004755C9">
        <w:rPr>
          <w:b/>
          <w:bCs/>
          <w:i/>
          <w:iCs/>
        </w:rPr>
        <w:fldChar w:fldCharType="begin"/>
      </w:r>
      <w:r w:rsidRPr="004755C9">
        <w:rPr>
          <w:b/>
          <w:bCs/>
          <w:i/>
          <w:iCs/>
        </w:rPr>
        <w:instrText xml:space="preserve"> SEQ Figure \* ARABIC </w:instrText>
      </w:r>
      <w:r w:rsidRPr="004755C9">
        <w:rPr>
          <w:b/>
          <w:bCs/>
          <w:i/>
          <w:iCs/>
        </w:rPr>
        <w:fldChar w:fldCharType="separate"/>
      </w:r>
      <w:r>
        <w:rPr>
          <w:b/>
          <w:bCs/>
          <w:i/>
          <w:iCs/>
          <w:noProof/>
        </w:rPr>
        <w:t>4</w:t>
      </w:r>
      <w:r w:rsidRPr="004755C9">
        <w:rPr>
          <w:b/>
          <w:bCs/>
          <w:i/>
          <w:iCs/>
        </w:rPr>
        <w:fldChar w:fldCharType="end"/>
      </w:r>
      <w:r w:rsidRPr="004755C9">
        <w:rPr>
          <w:b/>
          <w:bCs/>
          <w:i/>
          <w:iCs/>
        </w:rPr>
        <w:t>: Switch D-Link 5 port Gigabit ethernet</w:t>
      </w:r>
      <w:bookmarkEnd w:id="12"/>
    </w:p>
    <w:p w14:paraId="67435257" w14:textId="77777777" w:rsidR="00A25CD3" w:rsidRPr="004755C9" w:rsidRDefault="00A25CD3" w:rsidP="00A25CD3">
      <w:pPr>
        <w:pStyle w:val="NoSpacing"/>
        <w:numPr>
          <w:ilvl w:val="0"/>
          <w:numId w:val="6"/>
        </w:numPr>
        <w:rPr>
          <w:b/>
          <w:bCs/>
          <w:i/>
          <w:iCs/>
          <w:lang w:val="fr-FR" w:eastAsia="fr-FR"/>
        </w:rPr>
      </w:pPr>
      <w:r w:rsidRPr="004755C9">
        <w:rPr>
          <w:b/>
          <w:bCs/>
          <w:i/>
          <w:iCs/>
          <w:lang w:val="fr-FR" w:eastAsia="fr-FR"/>
        </w:rPr>
        <w:t xml:space="preserve">Le routeur </w:t>
      </w:r>
    </w:p>
    <w:p w14:paraId="1CBAC559" w14:textId="77777777" w:rsidR="00A25CD3" w:rsidRPr="00183417" w:rsidRDefault="00A25CD3" w:rsidP="00A25CD3">
      <w:pPr>
        <w:pStyle w:val="NoSpacing"/>
        <w:rPr>
          <w:lang w:val="fr-FR"/>
        </w:rPr>
      </w:pPr>
      <w:r w:rsidRPr="00183417">
        <w:rPr>
          <w:lang w:val="fr-FR"/>
        </w:rPr>
        <w:lastRenderedPageBreak/>
        <w:t>Il assure le routage des paquets entre deux réseaux utilisant ou non le même protocole. Il doit pour cela être relié à un modem. Il envoie les informations provenant d’internet à vos appareils personnels (ordinateurs, téléphones et tablettes).</w:t>
      </w:r>
    </w:p>
    <w:p w14:paraId="4431B6D5" w14:textId="77777777" w:rsidR="00A25CD3" w:rsidRPr="00183417" w:rsidRDefault="00A25CD3" w:rsidP="00A25CD3">
      <w:pPr>
        <w:pStyle w:val="NoSpacing"/>
        <w:rPr>
          <w:lang w:val="fr-FR"/>
        </w:rPr>
      </w:pPr>
      <w:r w:rsidRPr="00183417">
        <w:rPr>
          <w:lang w:val="fr-FR"/>
        </w:rPr>
        <w:t xml:space="preserve">Les routeurs sont plus puissants: ils sont capables d'interconnecter plusieurs réseaux utilisant le même protocole entre eux. Ils travaillent au niveau de la couche 3 du modèle OSI (couche réseau) et tous les protocoles n'utilisent pas cette couche. C'est pourquoi l'on parle de protocoles "routables" ou "non routables". </w:t>
      </w:r>
    </w:p>
    <w:p w14:paraId="423FD881" w14:textId="77777777" w:rsidR="00A25CD3" w:rsidRPr="00183417" w:rsidRDefault="00A25CD3" w:rsidP="00A25CD3">
      <w:pPr>
        <w:pStyle w:val="NoSpacing"/>
        <w:rPr>
          <w:lang w:val="fr-FR"/>
        </w:rPr>
      </w:pPr>
      <w:r w:rsidRPr="00183417">
        <w:rPr>
          <w:lang w:val="fr-FR"/>
        </w:rPr>
        <w:t xml:space="preserve">Les routeurs disposent d'une table de routage qui leur permet d'aiguiller les trames vers le bon réseau. Ils permettent une structure maillée, indispensable pour la construction de l'INTERNET. </w:t>
      </w:r>
    </w:p>
    <w:p w14:paraId="26619F83" w14:textId="77777777" w:rsidR="00A25CD3" w:rsidRPr="00183417" w:rsidRDefault="00A25CD3" w:rsidP="00A25CD3">
      <w:pPr>
        <w:pStyle w:val="NoSpacing"/>
        <w:rPr>
          <w:szCs w:val="24"/>
          <w:lang w:val="fr-FR"/>
        </w:rPr>
      </w:pPr>
      <w:r w:rsidRPr="00183417">
        <w:rPr>
          <w:lang w:val="fr-FR"/>
        </w:rPr>
        <w:t>De plus, les routeurs peuvent utiliser divers protocoles pour maintenir entre eux leurs tables de routage. Ils sont capables d'exploiter plusieurs routes possibles pour rejoindre la même cible, en choisissant la meilleure à un instant donné en fonction de critères simples (la moins chère, la plus rapide ou tout simplement celle qui marche). Ces fonctions sont indispensables sur les réseaux maillés qui permettent la tolérance de pannes sur les routes</w:t>
      </w:r>
      <w:r w:rsidRPr="00183417">
        <w:rPr>
          <w:szCs w:val="24"/>
          <w:lang w:val="fr-FR"/>
        </w:rPr>
        <w:t>.</w:t>
      </w:r>
      <w:r w:rsidRPr="005C6080">
        <w:rPr>
          <w:rStyle w:val="FootnoteReference"/>
          <w:color w:val="000000" w:themeColor="text1"/>
        </w:rPr>
        <w:footnoteReference w:id="6"/>
      </w:r>
    </w:p>
    <w:p w14:paraId="0A31257B" w14:textId="77777777" w:rsidR="00A25CD3" w:rsidRPr="00183417" w:rsidRDefault="00A25CD3" w:rsidP="00A25CD3">
      <w:pPr>
        <w:spacing w:line="276" w:lineRule="auto"/>
        <w:jc w:val="center"/>
        <w:rPr>
          <w:rFonts w:ascii="Tahoma" w:hAnsi="Tahoma" w:cs="Tahoma"/>
          <w:b/>
          <w:color w:val="000000" w:themeColor="text1"/>
          <w:sz w:val="26"/>
          <w:szCs w:val="26"/>
          <w:lang w:val="fr-FR"/>
        </w:rPr>
      </w:pPr>
      <w:r w:rsidRPr="005C6080">
        <w:rPr>
          <w:rFonts w:ascii="Tahoma" w:hAnsi="Tahoma" w:cs="Tahoma"/>
          <w:noProof/>
          <w:color w:val="000000" w:themeColor="text1"/>
        </w:rPr>
        <w:drawing>
          <wp:inline distT="0" distB="0" distL="0" distR="0" wp14:anchorId="772779A9" wp14:editId="40733305">
            <wp:extent cx="2018197" cy="844550"/>
            <wp:effectExtent l="0" t="0" r="127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link-8-port-routeur-sans-fil-wireless-vpn-.jpg"/>
                    <pic:cNvPicPr/>
                  </pic:nvPicPr>
                  <pic:blipFill rotWithShape="1">
                    <a:blip r:embed="rId52" cstate="print">
                      <a:extLst>
                        <a:ext uri="{28A0092B-C50C-407E-A947-70E740481C1C}">
                          <a14:useLocalDpi xmlns:a14="http://schemas.microsoft.com/office/drawing/2010/main" val="0"/>
                        </a:ext>
                      </a:extLst>
                    </a:blip>
                    <a:srcRect l="14150" t="26142" r="14680" b="21818"/>
                    <a:stretch/>
                  </pic:blipFill>
                  <pic:spPr bwMode="auto">
                    <a:xfrm rot="10800000" flipV="1">
                      <a:off x="0" y="0"/>
                      <a:ext cx="2018197" cy="844550"/>
                    </a:xfrm>
                    <a:prstGeom prst="rect">
                      <a:avLst/>
                    </a:prstGeom>
                    <a:ln>
                      <a:noFill/>
                    </a:ln>
                    <a:extLst>
                      <a:ext uri="{53640926-AAD7-44D8-BBD7-CCE9431645EC}">
                        <a14:shadowObscured xmlns:a14="http://schemas.microsoft.com/office/drawing/2010/main"/>
                      </a:ext>
                    </a:extLst>
                  </pic:spPr>
                </pic:pic>
              </a:graphicData>
            </a:graphic>
          </wp:inline>
        </w:drawing>
      </w:r>
    </w:p>
    <w:p w14:paraId="1A779EB3" w14:textId="77777777" w:rsidR="00A25CD3" w:rsidRPr="004755C9" w:rsidRDefault="00A25CD3" w:rsidP="00A25CD3">
      <w:pPr>
        <w:jc w:val="center"/>
        <w:rPr>
          <w:b/>
          <w:bCs/>
          <w:i/>
          <w:iCs/>
        </w:rPr>
      </w:pPr>
      <w:bookmarkStart w:id="13" w:name="_Toc209650643"/>
      <w:r w:rsidRPr="004755C9">
        <w:rPr>
          <w:b/>
          <w:bCs/>
          <w:i/>
          <w:iCs/>
        </w:rPr>
        <w:t xml:space="preserve">Figure </w:t>
      </w:r>
      <w:r w:rsidRPr="004755C9">
        <w:rPr>
          <w:b/>
          <w:bCs/>
          <w:i/>
          <w:iCs/>
        </w:rPr>
        <w:fldChar w:fldCharType="begin"/>
      </w:r>
      <w:r w:rsidRPr="004755C9">
        <w:rPr>
          <w:b/>
          <w:bCs/>
          <w:i/>
          <w:iCs/>
        </w:rPr>
        <w:instrText xml:space="preserve"> SEQ Figure \* ARABIC </w:instrText>
      </w:r>
      <w:r w:rsidRPr="004755C9">
        <w:rPr>
          <w:b/>
          <w:bCs/>
          <w:i/>
          <w:iCs/>
        </w:rPr>
        <w:fldChar w:fldCharType="separate"/>
      </w:r>
      <w:r>
        <w:rPr>
          <w:b/>
          <w:bCs/>
          <w:i/>
          <w:iCs/>
          <w:noProof/>
        </w:rPr>
        <w:t>5</w:t>
      </w:r>
      <w:r w:rsidRPr="004755C9">
        <w:rPr>
          <w:b/>
          <w:bCs/>
          <w:i/>
          <w:iCs/>
        </w:rPr>
        <w:fldChar w:fldCharType="end"/>
      </w:r>
      <w:r w:rsidRPr="004755C9">
        <w:rPr>
          <w:b/>
          <w:bCs/>
          <w:i/>
          <w:iCs/>
        </w:rPr>
        <w:t>: Router D-Link 10 port Gigabit ethernet</w:t>
      </w:r>
      <w:bookmarkEnd w:id="13"/>
    </w:p>
    <w:p w14:paraId="7A1009A6" w14:textId="77777777" w:rsidR="00A25CD3" w:rsidRPr="008E2014" w:rsidRDefault="00A25CD3" w:rsidP="00A25CD3">
      <w:pPr>
        <w:pStyle w:val="NoSpacing"/>
        <w:numPr>
          <w:ilvl w:val="0"/>
          <w:numId w:val="6"/>
        </w:numPr>
        <w:rPr>
          <w:b/>
          <w:bCs/>
          <w:i/>
          <w:iCs/>
          <w:lang w:val="fr-FR" w:eastAsia="fr-FR"/>
        </w:rPr>
      </w:pPr>
      <w:r w:rsidRPr="008E2014">
        <w:rPr>
          <w:b/>
          <w:bCs/>
          <w:i/>
          <w:iCs/>
          <w:lang w:val="fr-FR" w:eastAsia="fr-FR"/>
        </w:rPr>
        <w:t xml:space="preserve">La passerelle </w:t>
      </w:r>
    </w:p>
    <w:p w14:paraId="544F103A" w14:textId="77777777" w:rsidR="00A25CD3" w:rsidRPr="00183417" w:rsidRDefault="00A25CD3" w:rsidP="00A25CD3">
      <w:pPr>
        <w:pStyle w:val="NoSpacing"/>
        <w:rPr>
          <w:lang w:val="fr-FR"/>
        </w:rPr>
      </w:pPr>
      <w:r w:rsidRPr="00183417">
        <w:rPr>
          <w:lang w:val="fr-FR"/>
        </w:rPr>
        <w:t>La passerelle est un équipement qui connecte deux réseaux informatiques hétérogènes, la passerelle agit entre les niveaux 4 et 7 du modèle OSI. La plupart du temps, donc il permet de relier deux réseaux informatiques de types différents.</w:t>
      </w:r>
    </w:p>
    <w:p w14:paraId="782E62B3" w14:textId="77777777" w:rsidR="00A25CD3" w:rsidRPr="00183417" w:rsidRDefault="00A25CD3" w:rsidP="00A25CD3">
      <w:pPr>
        <w:pStyle w:val="NoSpacing"/>
        <w:rPr>
          <w:lang w:val="fr-FR"/>
        </w:rPr>
      </w:pPr>
      <w:r w:rsidRPr="00183417">
        <w:rPr>
          <w:lang w:val="fr-FR"/>
        </w:rPr>
        <w:t xml:space="preserve">Pris au sens large, une passerelle est un outil permettant de passer d'un réseau à un autre. Dans un réseau TCP/IP, l'adresse du routeur dans le réseau est dite "adresse de passerelle". </w:t>
      </w:r>
    </w:p>
    <w:p w14:paraId="268D60DE" w14:textId="77777777" w:rsidR="00A25CD3" w:rsidRPr="00183417" w:rsidRDefault="00A25CD3" w:rsidP="00A25CD3">
      <w:pPr>
        <w:pStyle w:val="NoSpacing"/>
        <w:rPr>
          <w:szCs w:val="24"/>
          <w:lang w:val="fr-FR"/>
        </w:rPr>
      </w:pPr>
      <w:r w:rsidRPr="00183417">
        <w:rPr>
          <w:lang w:val="fr-FR"/>
        </w:rPr>
        <w:t>Au sens strict du terme, une passerelle est un outil permettant de faire communiquer entre eux deux réseaux n'utilisant pas le même protocole. La passerelle doit alors dépouiller la trame des informations spécifiques au protocole émetteur et les remplacer par leurs équivalentes dans le protocole récepteur</w:t>
      </w:r>
      <w:r w:rsidRPr="00183417">
        <w:rPr>
          <w:szCs w:val="24"/>
          <w:lang w:val="fr-FR"/>
        </w:rPr>
        <w:t>.</w:t>
      </w:r>
      <w:r w:rsidRPr="005C6080">
        <w:rPr>
          <w:rStyle w:val="FootnoteReference"/>
          <w:color w:val="000000" w:themeColor="text1"/>
        </w:rPr>
        <w:footnoteReference w:id="7"/>
      </w:r>
    </w:p>
    <w:p w14:paraId="18C9F799" w14:textId="77777777" w:rsidR="00A25CD3" w:rsidRPr="004E26AE" w:rsidRDefault="00A25CD3" w:rsidP="00A25CD3">
      <w:pPr>
        <w:pStyle w:val="NoSpacing"/>
        <w:numPr>
          <w:ilvl w:val="0"/>
          <w:numId w:val="6"/>
        </w:numPr>
        <w:rPr>
          <w:b/>
          <w:bCs/>
          <w:i/>
          <w:iCs/>
          <w:lang w:val="fr-FR" w:eastAsia="fr-FR"/>
        </w:rPr>
      </w:pPr>
      <w:r w:rsidRPr="004E26AE">
        <w:rPr>
          <w:b/>
          <w:bCs/>
          <w:i/>
          <w:iCs/>
          <w:lang w:val="fr-FR" w:eastAsia="fr-FR"/>
        </w:rPr>
        <w:t xml:space="preserve">Le pont ou bridge </w:t>
      </w:r>
    </w:p>
    <w:p w14:paraId="172C5EFC" w14:textId="77777777" w:rsidR="00A25CD3" w:rsidRDefault="00A25CD3" w:rsidP="00A25CD3">
      <w:pPr>
        <w:pStyle w:val="NoSpacing"/>
        <w:rPr>
          <w:szCs w:val="24"/>
          <w:lang w:val="fr-FR"/>
        </w:rPr>
      </w:pPr>
      <w:r w:rsidRPr="00183417">
        <w:rPr>
          <w:lang w:val="fr-FR"/>
        </w:rPr>
        <w:t>Le pont ou bridge est un équipement permettant de relier des réseaux travaillant avec le même protocole. Ils travaillent au niveau logique Sa fonction est d'interconnecter deux segments de réseaux distincts, soit de technologies différentes, soit de même technologie, mais physiquement séparés à la conception pour diverses raisons (géographique, extension de site etc.)</w:t>
      </w:r>
      <w:r w:rsidRPr="00183417">
        <w:rPr>
          <w:szCs w:val="24"/>
          <w:lang w:val="fr-FR"/>
        </w:rPr>
        <w:t>.</w:t>
      </w:r>
      <w:r w:rsidRPr="005C6080">
        <w:rPr>
          <w:rStyle w:val="FootnoteReference"/>
          <w:rFonts w:ascii="Tahoma" w:hAnsi="Tahoma" w:cs="Tahoma"/>
          <w:color w:val="000000" w:themeColor="text1"/>
        </w:rPr>
        <w:footnoteReference w:id="8"/>
      </w:r>
    </w:p>
    <w:p w14:paraId="1C449814" w14:textId="77777777" w:rsidR="00A25CD3" w:rsidRPr="00183417" w:rsidRDefault="00A25CD3" w:rsidP="00A25CD3">
      <w:pPr>
        <w:pStyle w:val="NoSpacing"/>
        <w:rPr>
          <w:szCs w:val="24"/>
          <w:lang w:val="fr-FR"/>
        </w:rPr>
      </w:pPr>
    </w:p>
    <w:p w14:paraId="0E8B0964" w14:textId="77777777" w:rsidR="00A25CD3" w:rsidRPr="003A2C29" w:rsidRDefault="00A25CD3" w:rsidP="00A25CD3">
      <w:pPr>
        <w:pStyle w:val="NoSpacing"/>
        <w:numPr>
          <w:ilvl w:val="0"/>
          <w:numId w:val="6"/>
        </w:numPr>
        <w:rPr>
          <w:b/>
          <w:bCs/>
          <w:i/>
          <w:iCs/>
          <w:lang w:val="fr-FR" w:eastAsia="fr-FR"/>
        </w:rPr>
      </w:pPr>
      <w:r w:rsidRPr="003A2C29">
        <w:rPr>
          <w:b/>
          <w:bCs/>
          <w:i/>
          <w:iCs/>
          <w:lang w:val="fr-FR" w:eastAsia="fr-FR"/>
        </w:rPr>
        <w:t>Le concentrateur (hub)</w:t>
      </w:r>
    </w:p>
    <w:p w14:paraId="06F3F7CE" w14:textId="77777777" w:rsidR="00A25CD3" w:rsidRPr="00183417" w:rsidRDefault="00A25CD3" w:rsidP="00A25CD3">
      <w:pPr>
        <w:pStyle w:val="NoSpacing"/>
        <w:rPr>
          <w:lang w:val="fr-FR"/>
        </w:rPr>
      </w:pPr>
      <w:r w:rsidRPr="00183417">
        <w:rPr>
          <w:lang w:val="fr-FR"/>
        </w:rPr>
        <w:lastRenderedPageBreak/>
        <w:t>Le concentrateur est un appareil matériel de base utilisé dans les réseaux Ethernet pour interconnecter plusieurs appareils (ordinateurs, imprimantes, etc.) au sein d’un même réseau local (LAN). C’est un ancien dispositif qui diffuse les données à tous les ports (peu efficace, remplacé par les switches).</w:t>
      </w:r>
    </w:p>
    <w:p w14:paraId="58764F55" w14:textId="77777777" w:rsidR="00A25CD3" w:rsidRPr="00183417" w:rsidRDefault="00A25CD3" w:rsidP="00A25CD3">
      <w:pPr>
        <w:pStyle w:val="NoSpacing"/>
        <w:rPr>
          <w:lang w:val="fr-FR"/>
        </w:rPr>
      </w:pPr>
      <w:r w:rsidRPr="005C6080">
        <w:rPr>
          <w:noProof/>
        </w:rPr>
        <w:drawing>
          <wp:inline distT="0" distB="0" distL="0" distR="0" wp14:anchorId="1E790C94" wp14:editId="24E4415D">
            <wp:extent cx="3066338" cy="1365250"/>
            <wp:effectExtent l="0" t="0" r="1270" b="6350"/>
            <wp:docPr id="19" name="Image 19" descr="C:\Users\Administrator\Documents\TISIA TFE\H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istrator\Documents\TISIA TFE\HUB.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68257" cy="1366105"/>
                    </a:xfrm>
                    <a:prstGeom prst="rect">
                      <a:avLst/>
                    </a:prstGeom>
                    <a:noFill/>
                    <a:ln>
                      <a:noFill/>
                    </a:ln>
                  </pic:spPr>
                </pic:pic>
              </a:graphicData>
            </a:graphic>
          </wp:inline>
        </w:drawing>
      </w:r>
    </w:p>
    <w:p w14:paraId="4DCE643E" w14:textId="77777777" w:rsidR="00A25CD3" w:rsidRPr="003B1D2A" w:rsidRDefault="00A25CD3" w:rsidP="00A25CD3">
      <w:pPr>
        <w:jc w:val="center"/>
        <w:rPr>
          <w:b/>
          <w:bCs/>
          <w:i/>
          <w:iCs/>
        </w:rPr>
      </w:pPr>
      <w:bookmarkStart w:id="14" w:name="_Toc209650644"/>
      <w:r w:rsidRPr="004755C9">
        <w:rPr>
          <w:b/>
          <w:bCs/>
          <w:i/>
          <w:iCs/>
        </w:rPr>
        <w:t xml:space="preserve">Figure </w:t>
      </w:r>
      <w:r w:rsidRPr="004755C9">
        <w:rPr>
          <w:b/>
          <w:bCs/>
          <w:i/>
          <w:iCs/>
        </w:rPr>
        <w:fldChar w:fldCharType="begin"/>
      </w:r>
      <w:r w:rsidRPr="004755C9">
        <w:rPr>
          <w:b/>
          <w:bCs/>
          <w:i/>
          <w:iCs/>
        </w:rPr>
        <w:instrText xml:space="preserve"> SEQ Figure \* ARABIC </w:instrText>
      </w:r>
      <w:r w:rsidRPr="004755C9">
        <w:rPr>
          <w:b/>
          <w:bCs/>
          <w:i/>
          <w:iCs/>
        </w:rPr>
        <w:fldChar w:fldCharType="separate"/>
      </w:r>
      <w:r>
        <w:rPr>
          <w:b/>
          <w:bCs/>
          <w:i/>
          <w:iCs/>
          <w:noProof/>
        </w:rPr>
        <w:t>6</w:t>
      </w:r>
      <w:r w:rsidRPr="004755C9">
        <w:rPr>
          <w:b/>
          <w:bCs/>
          <w:i/>
          <w:iCs/>
        </w:rPr>
        <w:fldChar w:fldCharType="end"/>
      </w:r>
      <w:r w:rsidRPr="004755C9">
        <w:rPr>
          <w:b/>
          <w:bCs/>
          <w:i/>
          <w:iCs/>
        </w:rPr>
        <w:t xml:space="preserve">: </w:t>
      </w:r>
      <w:r w:rsidRPr="003B1D2A">
        <w:rPr>
          <w:b/>
          <w:bCs/>
          <w:i/>
          <w:iCs/>
        </w:rPr>
        <w:t>Hub IBM  16 port Gigabit ethernet</w:t>
      </w:r>
      <w:bookmarkEnd w:id="14"/>
    </w:p>
    <w:p w14:paraId="01E87BBD" w14:textId="77777777" w:rsidR="00A25CD3" w:rsidRPr="003B1D2A" w:rsidRDefault="00A25CD3" w:rsidP="00A25CD3">
      <w:pPr>
        <w:pStyle w:val="NoSpacing"/>
        <w:numPr>
          <w:ilvl w:val="0"/>
          <w:numId w:val="6"/>
        </w:numPr>
        <w:rPr>
          <w:b/>
          <w:bCs/>
          <w:i/>
          <w:iCs/>
          <w:lang w:val="fr-FR" w:eastAsia="fr-FR"/>
        </w:rPr>
      </w:pPr>
      <w:r w:rsidRPr="003B1D2A">
        <w:rPr>
          <w:b/>
          <w:bCs/>
          <w:i/>
          <w:iCs/>
          <w:lang w:val="fr-FR" w:eastAsia="fr-FR"/>
        </w:rPr>
        <w:t>Répéteur </w:t>
      </w:r>
    </w:p>
    <w:p w14:paraId="4EDFB3A3" w14:textId="77777777" w:rsidR="00A25CD3" w:rsidRPr="00183417" w:rsidRDefault="00A25CD3" w:rsidP="00A25CD3">
      <w:pPr>
        <w:pStyle w:val="NoSpacing"/>
        <w:rPr>
          <w:b/>
          <w:lang w:val="fr-FR"/>
        </w:rPr>
      </w:pPr>
      <w:r w:rsidRPr="00183417">
        <w:rPr>
          <w:lang w:val="fr-FR"/>
        </w:rPr>
        <w:t>Le Répéteur est un équipement électronique simple permettant d’amplifier un signal et d’augmenter la taille d’un réseau. C’est un appareil comprenant un ou plusieurs amplificateurs ou régénérateurs insérés en un point d’un câble de télécommunications, pour relever le niveau des signaux affaiblis par la transmission et éventuellement les remettre en forme.</w:t>
      </w:r>
    </w:p>
    <w:p w14:paraId="76FB53F9" w14:textId="77777777" w:rsidR="00A25CD3" w:rsidRDefault="00A25CD3" w:rsidP="00A25CD3">
      <w:pPr>
        <w:jc w:val="center"/>
      </w:pPr>
      <w:r w:rsidRPr="005C6080">
        <w:rPr>
          <w:noProof/>
        </w:rPr>
        <w:drawing>
          <wp:inline distT="0" distB="0" distL="0" distR="0" wp14:anchorId="63AC5E15" wp14:editId="66A2288A">
            <wp:extent cx="1765300" cy="1765300"/>
            <wp:effectExtent l="0" t="0" r="6350" b="6350"/>
            <wp:docPr id="23" name="Image 23" descr="C:\Users\Administrator\Documents\TISIA TFE\Repete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istrator\Documents\TISIA TFE\Repeteur.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65300" cy="1765300"/>
                    </a:xfrm>
                    <a:prstGeom prst="rect">
                      <a:avLst/>
                    </a:prstGeom>
                    <a:noFill/>
                    <a:ln>
                      <a:noFill/>
                    </a:ln>
                  </pic:spPr>
                </pic:pic>
              </a:graphicData>
            </a:graphic>
          </wp:inline>
        </w:drawing>
      </w:r>
    </w:p>
    <w:p w14:paraId="22D16D8C" w14:textId="77777777" w:rsidR="00A25CD3" w:rsidRPr="00660510" w:rsidRDefault="00A25CD3" w:rsidP="00A25CD3">
      <w:pPr>
        <w:jc w:val="center"/>
        <w:rPr>
          <w:b/>
          <w:bCs/>
          <w:i/>
          <w:iCs/>
          <w:lang w:val="fr-FR"/>
        </w:rPr>
      </w:pPr>
      <w:bookmarkStart w:id="15" w:name="_Toc209650645"/>
      <w:r w:rsidRPr="00660510">
        <w:rPr>
          <w:b/>
          <w:bCs/>
          <w:i/>
          <w:iCs/>
          <w:lang w:val="fr-FR"/>
        </w:rPr>
        <w:t xml:space="preserve">Figure </w:t>
      </w:r>
      <w:r w:rsidRPr="004755C9">
        <w:rPr>
          <w:b/>
          <w:bCs/>
          <w:i/>
          <w:iCs/>
        </w:rPr>
        <w:fldChar w:fldCharType="begin"/>
      </w:r>
      <w:r w:rsidRPr="00660510">
        <w:rPr>
          <w:b/>
          <w:bCs/>
          <w:i/>
          <w:iCs/>
          <w:lang w:val="fr-FR"/>
        </w:rPr>
        <w:instrText xml:space="preserve"> SEQ Figure \* ARABIC </w:instrText>
      </w:r>
      <w:r w:rsidRPr="004755C9">
        <w:rPr>
          <w:b/>
          <w:bCs/>
          <w:i/>
          <w:iCs/>
        </w:rPr>
        <w:fldChar w:fldCharType="separate"/>
      </w:r>
      <w:r>
        <w:rPr>
          <w:b/>
          <w:bCs/>
          <w:i/>
          <w:iCs/>
          <w:noProof/>
          <w:lang w:val="fr-FR"/>
        </w:rPr>
        <w:t>7</w:t>
      </w:r>
      <w:r w:rsidRPr="004755C9">
        <w:rPr>
          <w:b/>
          <w:bCs/>
          <w:i/>
          <w:iCs/>
        </w:rPr>
        <w:fldChar w:fldCharType="end"/>
      </w:r>
      <w:r w:rsidRPr="00660510">
        <w:rPr>
          <w:b/>
          <w:bCs/>
          <w:i/>
          <w:iCs/>
          <w:lang w:val="fr-FR"/>
        </w:rPr>
        <w:t xml:space="preserve">: </w:t>
      </w:r>
      <w:proofErr w:type="spellStart"/>
      <w:r w:rsidRPr="00660510">
        <w:rPr>
          <w:b/>
          <w:bCs/>
          <w:i/>
          <w:iCs/>
          <w:lang w:val="fr-FR"/>
        </w:rPr>
        <w:t>Répeteur</w:t>
      </w:r>
      <w:proofErr w:type="spellEnd"/>
      <w:r w:rsidRPr="00660510">
        <w:rPr>
          <w:b/>
          <w:bCs/>
          <w:i/>
          <w:iCs/>
          <w:lang w:val="fr-FR"/>
        </w:rPr>
        <w:t xml:space="preserve">   </w:t>
      </w:r>
      <w:proofErr w:type="spellStart"/>
      <w:r w:rsidRPr="00660510">
        <w:rPr>
          <w:b/>
          <w:bCs/>
          <w:i/>
          <w:iCs/>
          <w:lang w:val="fr-FR"/>
        </w:rPr>
        <w:t>Tp</w:t>
      </w:r>
      <w:proofErr w:type="spellEnd"/>
      <w:r w:rsidRPr="00660510">
        <w:rPr>
          <w:b/>
          <w:bCs/>
          <w:i/>
          <w:iCs/>
          <w:lang w:val="fr-FR"/>
        </w:rPr>
        <w:t>-Link</w:t>
      </w:r>
      <w:bookmarkEnd w:id="15"/>
    </w:p>
    <w:p w14:paraId="57645186" w14:textId="77777777" w:rsidR="00A25CD3" w:rsidRPr="00A25CD3" w:rsidRDefault="00A25CD3" w:rsidP="00A25CD3">
      <w:pPr>
        <w:pStyle w:val="Heading2"/>
        <w:rPr>
          <w:lang w:val="fr-FR"/>
        </w:rPr>
      </w:pPr>
      <w:bookmarkStart w:id="16" w:name="_Toc209651425"/>
      <w:r w:rsidRPr="00A25CD3">
        <w:rPr>
          <w:lang w:val="fr-FR"/>
        </w:rPr>
        <w:t>I.4. Différents types des topologies</w:t>
      </w:r>
      <w:bookmarkEnd w:id="16"/>
    </w:p>
    <w:p w14:paraId="3E986E53" w14:textId="77777777" w:rsidR="00A25CD3" w:rsidRPr="00183417" w:rsidRDefault="00A25CD3" w:rsidP="00A25CD3">
      <w:pPr>
        <w:pStyle w:val="NoSpacing"/>
        <w:rPr>
          <w:lang w:val="fr-FR"/>
        </w:rPr>
      </w:pPr>
      <w:r w:rsidRPr="00183417">
        <w:rPr>
          <w:lang w:val="fr-FR"/>
        </w:rPr>
        <w:t>Il existe deux principaux types des topologies, à savoir : la topologie physique et la topologie logique.</w:t>
      </w:r>
    </w:p>
    <w:p w14:paraId="78CD4E86" w14:textId="77777777" w:rsidR="00A25CD3" w:rsidRPr="00D33B3E" w:rsidRDefault="00A25CD3" w:rsidP="00A25CD3">
      <w:pPr>
        <w:pStyle w:val="NoSpacing"/>
        <w:numPr>
          <w:ilvl w:val="0"/>
          <w:numId w:val="7"/>
        </w:numPr>
        <w:spacing w:after="0"/>
        <w:ind w:left="1080"/>
      </w:pPr>
      <w:r w:rsidRPr="00BF1D98">
        <w:rPr>
          <w:b/>
          <w:bCs/>
          <w:i/>
          <w:iCs/>
          <w:lang w:val="fr-FR"/>
        </w:rPr>
        <w:t>Topologie physique :</w:t>
      </w:r>
      <w:r w:rsidRPr="00183417">
        <w:rPr>
          <w:lang w:val="fr-FR"/>
        </w:rPr>
        <w:t xml:space="preserve"> est en fait la structure physique de votre réseau. C’est donc la forme, l’apparence du réseau. Il existe plusieurs topologies physiques: le bus, l’étoile (la plus utilisée), le </w:t>
      </w:r>
      <w:proofErr w:type="spellStart"/>
      <w:r w:rsidRPr="00183417">
        <w:rPr>
          <w:lang w:val="fr-FR"/>
        </w:rPr>
        <w:t>mesh</w:t>
      </w:r>
      <w:proofErr w:type="spellEnd"/>
      <w:r w:rsidRPr="00183417">
        <w:rPr>
          <w:lang w:val="fr-FR"/>
        </w:rPr>
        <w:t xml:space="preserve"> (topologie maillée), l’anneau, hybride, etc. </w:t>
      </w:r>
      <w:proofErr w:type="spellStart"/>
      <w:r w:rsidRPr="00D33B3E">
        <w:t>Cependant</w:t>
      </w:r>
      <w:proofErr w:type="spellEnd"/>
      <w:r w:rsidRPr="00D33B3E">
        <w:t xml:space="preserve"> nous </w:t>
      </w:r>
      <w:proofErr w:type="spellStart"/>
      <w:r w:rsidRPr="00D33B3E">
        <w:t>n’allons</w:t>
      </w:r>
      <w:proofErr w:type="spellEnd"/>
      <w:r w:rsidRPr="00D33B3E">
        <w:t xml:space="preserve"> </w:t>
      </w:r>
      <w:proofErr w:type="spellStart"/>
      <w:r w:rsidRPr="00D33B3E">
        <w:t>parler</w:t>
      </w:r>
      <w:proofErr w:type="spellEnd"/>
      <w:r w:rsidRPr="00D33B3E">
        <w:t xml:space="preserve"> que des plus </w:t>
      </w:r>
      <w:proofErr w:type="spellStart"/>
      <w:r w:rsidRPr="00D33B3E">
        <w:t>utilisées</w:t>
      </w:r>
      <w:proofErr w:type="spellEnd"/>
      <w:r w:rsidRPr="00D33B3E">
        <w:t>.</w:t>
      </w:r>
    </w:p>
    <w:p w14:paraId="774A6BDA" w14:textId="77777777" w:rsidR="00A25CD3" w:rsidRPr="00183417" w:rsidRDefault="00A25CD3" w:rsidP="00A25CD3">
      <w:pPr>
        <w:pStyle w:val="NoSpacing"/>
        <w:numPr>
          <w:ilvl w:val="0"/>
          <w:numId w:val="7"/>
        </w:numPr>
        <w:spacing w:after="0"/>
        <w:ind w:left="1080"/>
        <w:rPr>
          <w:rFonts w:cs="Times New Roman"/>
          <w:b/>
          <w:szCs w:val="24"/>
          <w:lang w:val="fr-FR"/>
        </w:rPr>
      </w:pPr>
      <w:r w:rsidRPr="00BF1D98">
        <w:rPr>
          <w:b/>
          <w:bCs/>
          <w:i/>
          <w:iCs/>
          <w:lang w:val="fr-FR"/>
        </w:rPr>
        <w:t>Topologie logique :</w:t>
      </w:r>
      <w:r w:rsidRPr="00183417">
        <w:rPr>
          <w:lang w:val="fr-FR"/>
        </w:rPr>
        <w:t xml:space="preserve"> est la structure logique d’une topologie physique, c’est-à-dire que la topologie logique définit comment se passe la communication dans la topologie physique</w:t>
      </w:r>
      <w:r w:rsidRPr="00183417">
        <w:rPr>
          <w:szCs w:val="24"/>
          <w:lang w:val="fr-FR"/>
        </w:rPr>
        <w:t>.</w:t>
      </w:r>
      <w:r w:rsidRPr="00183417">
        <w:rPr>
          <w:rFonts w:cs="Times New Roman"/>
          <w:szCs w:val="24"/>
          <w:lang w:val="fr-FR"/>
        </w:rPr>
        <w:t xml:space="preserve"> </w:t>
      </w:r>
    </w:p>
    <w:p w14:paraId="7D189017" w14:textId="77777777" w:rsidR="00A25CD3" w:rsidRPr="00A25CD3" w:rsidRDefault="00A25CD3" w:rsidP="00A25CD3">
      <w:pPr>
        <w:pStyle w:val="Heading3"/>
        <w:rPr>
          <w:lang w:val="fr-FR"/>
        </w:rPr>
      </w:pPr>
      <w:bookmarkStart w:id="17" w:name="_Toc209651426"/>
      <w:r w:rsidRPr="00A25CD3">
        <w:rPr>
          <w:lang w:val="fr-FR"/>
        </w:rPr>
        <w:t>I.4.1. Topologie en Bus</w:t>
      </w:r>
      <w:bookmarkEnd w:id="17"/>
      <w:r w:rsidRPr="00A25CD3">
        <w:rPr>
          <w:lang w:val="fr-FR"/>
        </w:rPr>
        <w:t> </w:t>
      </w:r>
    </w:p>
    <w:p w14:paraId="325CB2F9" w14:textId="77777777" w:rsidR="00A25CD3" w:rsidRPr="00183417" w:rsidRDefault="00A25CD3" w:rsidP="00A25CD3">
      <w:pPr>
        <w:pStyle w:val="NoSpacing"/>
        <w:rPr>
          <w:lang w:val="fr-FR"/>
        </w:rPr>
      </w:pPr>
      <w:r w:rsidRPr="00183417">
        <w:rPr>
          <w:lang w:val="fr-FR"/>
        </w:rPr>
        <w:t>On parle de la topologie en bus lorsque tous les appareils sont connectés à un câble central unique Les deux extrémités des réseaux en bus sont équipées de résistances de 50 ohms (terminateurs) qui arrêtent les signaux une fois arrivés destination. Sans terminateurs, les signaux d’un réseau en bus continueraient à circuler sans fin ; ce qu’on appelle le rebond de signal.</w:t>
      </w:r>
    </w:p>
    <w:p w14:paraId="294AD499" w14:textId="77777777" w:rsidR="00A25CD3" w:rsidRPr="00183417" w:rsidRDefault="00A25CD3" w:rsidP="00A25CD3">
      <w:pPr>
        <w:spacing w:line="276" w:lineRule="auto"/>
        <w:jc w:val="center"/>
        <w:rPr>
          <w:rFonts w:ascii="Tahoma" w:hAnsi="Tahoma" w:cs="Tahoma"/>
          <w:b/>
          <w:color w:val="000000" w:themeColor="text1"/>
          <w:szCs w:val="24"/>
          <w:lang w:val="fr-FR"/>
        </w:rPr>
      </w:pPr>
      <w:r w:rsidRPr="005C6080">
        <w:rPr>
          <w:rFonts w:ascii="Tahoma" w:hAnsi="Tahoma" w:cs="Tahoma"/>
          <w:noProof/>
          <w:color w:val="000000" w:themeColor="text1"/>
        </w:rPr>
        <w:lastRenderedPageBreak/>
        <w:drawing>
          <wp:inline distT="0" distB="0" distL="0" distR="0" wp14:anchorId="75FA18F6" wp14:editId="169C859D">
            <wp:extent cx="1853766" cy="1428750"/>
            <wp:effectExtent l="0" t="0" r="0" b="0"/>
            <wp:docPr id="24" name="Image 24" descr="C:\Users\Administrator\Documents\TISIA TFE\B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Documents\TISIA TFE\BUS.png"/>
                    <pic:cNvPicPr>
                      <a:picLocks noChangeAspect="1" noChangeArrowheads="1"/>
                    </pic:cNvPicPr>
                  </pic:nvPicPr>
                  <pic:blipFill rotWithShape="1">
                    <a:blip r:embed="rId55">
                      <a:extLst>
                        <a:ext uri="{28A0092B-C50C-407E-A947-70E740481C1C}">
                          <a14:useLocalDpi xmlns:a14="http://schemas.microsoft.com/office/drawing/2010/main" val="0"/>
                        </a:ext>
                      </a:extLst>
                    </a:blip>
                    <a:srcRect b="11032"/>
                    <a:stretch/>
                  </pic:blipFill>
                  <pic:spPr bwMode="auto">
                    <a:xfrm>
                      <a:off x="0" y="0"/>
                      <a:ext cx="1858098" cy="1432089"/>
                    </a:xfrm>
                    <a:prstGeom prst="rect">
                      <a:avLst/>
                    </a:prstGeom>
                    <a:noFill/>
                    <a:ln>
                      <a:noFill/>
                    </a:ln>
                    <a:extLst>
                      <a:ext uri="{53640926-AAD7-44D8-BBD7-CCE9431645EC}">
                        <a14:shadowObscured xmlns:a14="http://schemas.microsoft.com/office/drawing/2010/main"/>
                      </a:ext>
                    </a:extLst>
                  </pic:spPr>
                </pic:pic>
              </a:graphicData>
            </a:graphic>
          </wp:inline>
        </w:drawing>
      </w:r>
    </w:p>
    <w:p w14:paraId="36CAB8C4" w14:textId="77777777" w:rsidR="00A25CD3" w:rsidRPr="00CA680E" w:rsidRDefault="00A25CD3" w:rsidP="00A25CD3">
      <w:pPr>
        <w:jc w:val="center"/>
        <w:rPr>
          <w:b/>
          <w:bCs/>
          <w:i/>
          <w:iCs/>
          <w:lang w:val="fr-FR"/>
        </w:rPr>
      </w:pPr>
      <w:bookmarkStart w:id="18" w:name="_Toc209650646"/>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8</w:t>
      </w:r>
      <w:r w:rsidRPr="00CA680E">
        <w:rPr>
          <w:b/>
          <w:bCs/>
          <w:i/>
          <w:iCs/>
          <w:lang w:val="fr-FR"/>
        </w:rPr>
        <w:fldChar w:fldCharType="end"/>
      </w:r>
      <w:r w:rsidRPr="00660510">
        <w:rPr>
          <w:b/>
          <w:bCs/>
          <w:i/>
          <w:iCs/>
          <w:lang w:val="fr-FR"/>
        </w:rPr>
        <w:t xml:space="preserve">: </w:t>
      </w:r>
      <w:r w:rsidRPr="00CA680E">
        <w:rPr>
          <w:b/>
          <w:bCs/>
          <w:i/>
          <w:iCs/>
          <w:lang w:val="fr-FR"/>
        </w:rPr>
        <w:t>Représentation de la topologie en bus</w:t>
      </w:r>
      <w:bookmarkEnd w:id="18"/>
    </w:p>
    <w:p w14:paraId="1A1F001C" w14:textId="77777777" w:rsidR="00A25CD3" w:rsidRPr="00A25CD3" w:rsidRDefault="00A25CD3" w:rsidP="00A25CD3">
      <w:pPr>
        <w:pStyle w:val="Heading3"/>
        <w:rPr>
          <w:lang w:val="fr-FR"/>
        </w:rPr>
      </w:pPr>
      <w:bookmarkStart w:id="19" w:name="_Toc209651427"/>
      <w:r w:rsidRPr="00A25CD3">
        <w:rPr>
          <w:lang w:val="fr-FR"/>
        </w:rPr>
        <w:t>I.4.2. Topologie en étoile</w:t>
      </w:r>
      <w:bookmarkEnd w:id="19"/>
      <w:r w:rsidRPr="00A25CD3">
        <w:rPr>
          <w:lang w:val="fr-FR"/>
        </w:rPr>
        <w:t> </w:t>
      </w:r>
    </w:p>
    <w:p w14:paraId="325401E6" w14:textId="77777777" w:rsidR="00A25CD3" w:rsidRPr="00183417" w:rsidRDefault="00A25CD3" w:rsidP="00A25CD3">
      <w:pPr>
        <w:pStyle w:val="NoSpacing"/>
        <w:rPr>
          <w:lang w:val="fr-FR"/>
        </w:rPr>
      </w:pPr>
      <w:r w:rsidRPr="00183417">
        <w:rPr>
          <w:lang w:val="fr-FR"/>
        </w:rPr>
        <w:t>Dans cette topologie, chaque nœud du réseau est relié à un périphérique central, tel qu’un concentrateur (hub), chaque machine est connectée à un concentrateur (HUB) ou un commutateur (SWITCH) situé au centre de "l'étoile".</w:t>
      </w:r>
    </w:p>
    <w:p w14:paraId="5BD99238" w14:textId="77777777" w:rsidR="00A25CD3" w:rsidRPr="00183417" w:rsidRDefault="00A25CD3" w:rsidP="00A25CD3">
      <w:pPr>
        <w:pStyle w:val="NoSpacing"/>
        <w:rPr>
          <w:lang w:val="fr-FR"/>
        </w:rPr>
      </w:pPr>
      <w:r w:rsidRPr="00183417">
        <w:rPr>
          <w:lang w:val="fr-FR"/>
        </w:rPr>
        <w:t>S’il y a une interruption de la connexion vers une machine, celle-ci sera la seule à être déconnectée. Le reste du réseau continue de fonctionner normalement.</w:t>
      </w:r>
    </w:p>
    <w:p w14:paraId="44CB5AFD" w14:textId="77777777" w:rsidR="00A25CD3" w:rsidRDefault="00A25CD3" w:rsidP="00A25CD3">
      <w:pPr>
        <w:spacing w:line="276" w:lineRule="auto"/>
        <w:jc w:val="center"/>
        <w:rPr>
          <w:rFonts w:ascii="Tahoma" w:hAnsi="Tahoma" w:cs="Tahoma"/>
          <w:b/>
          <w:color w:val="000000" w:themeColor="text1"/>
          <w:sz w:val="26"/>
          <w:szCs w:val="26"/>
          <w:lang w:val="fr-FR"/>
        </w:rPr>
      </w:pPr>
      <w:r w:rsidRPr="005C6080">
        <w:rPr>
          <w:noProof/>
          <w:color w:val="000000" w:themeColor="text1"/>
        </w:rPr>
        <w:drawing>
          <wp:inline distT="0" distB="0" distL="0" distR="0" wp14:anchorId="0DBE8F69" wp14:editId="62906B89">
            <wp:extent cx="3004321" cy="1931349"/>
            <wp:effectExtent l="0" t="0" r="571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3004321" cy="1931349"/>
                    </a:xfrm>
                    <a:prstGeom prst="rect">
                      <a:avLst/>
                    </a:prstGeom>
                  </pic:spPr>
                </pic:pic>
              </a:graphicData>
            </a:graphic>
          </wp:inline>
        </w:drawing>
      </w:r>
    </w:p>
    <w:p w14:paraId="486E8449" w14:textId="77777777" w:rsidR="00A25CD3" w:rsidRPr="00D17CE4" w:rsidRDefault="00A25CD3" w:rsidP="00A25CD3">
      <w:pPr>
        <w:jc w:val="center"/>
        <w:rPr>
          <w:b/>
          <w:bCs/>
          <w:i/>
          <w:iCs/>
          <w:lang w:val="fr-FR"/>
        </w:rPr>
      </w:pPr>
      <w:bookmarkStart w:id="20" w:name="_Toc209650647"/>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9</w:t>
      </w:r>
      <w:r w:rsidRPr="00CA680E">
        <w:rPr>
          <w:b/>
          <w:bCs/>
          <w:i/>
          <w:iCs/>
          <w:lang w:val="fr-FR"/>
        </w:rPr>
        <w:fldChar w:fldCharType="end"/>
      </w:r>
      <w:r w:rsidRPr="00660510">
        <w:rPr>
          <w:b/>
          <w:bCs/>
          <w:i/>
          <w:iCs/>
          <w:lang w:val="fr-FR"/>
        </w:rPr>
        <w:t xml:space="preserve">: </w:t>
      </w:r>
      <w:r w:rsidRPr="00D17CE4">
        <w:rPr>
          <w:b/>
          <w:bCs/>
          <w:i/>
          <w:iCs/>
          <w:lang w:val="fr-FR"/>
        </w:rPr>
        <w:t>Représentation de la topologie en étoile</w:t>
      </w:r>
      <w:bookmarkEnd w:id="20"/>
    </w:p>
    <w:p w14:paraId="52D5BF55" w14:textId="77777777" w:rsidR="00A25CD3" w:rsidRPr="00183417" w:rsidRDefault="00A25CD3" w:rsidP="00A25CD3">
      <w:pPr>
        <w:spacing w:line="276" w:lineRule="auto"/>
        <w:jc w:val="center"/>
        <w:rPr>
          <w:rFonts w:ascii="Tahoma" w:hAnsi="Tahoma" w:cs="Tahoma"/>
          <w:b/>
          <w:color w:val="000000" w:themeColor="text1"/>
          <w:sz w:val="2"/>
          <w:szCs w:val="26"/>
          <w:lang w:val="fr-FR"/>
        </w:rPr>
      </w:pPr>
    </w:p>
    <w:p w14:paraId="6D19FF69" w14:textId="77777777" w:rsidR="00A25CD3" w:rsidRPr="00A25CD3" w:rsidRDefault="00A25CD3" w:rsidP="00A25CD3">
      <w:pPr>
        <w:pStyle w:val="Heading3"/>
        <w:rPr>
          <w:lang w:val="fr-FR"/>
        </w:rPr>
      </w:pPr>
      <w:bookmarkStart w:id="21" w:name="_Toc209651428"/>
      <w:r w:rsidRPr="00A25CD3">
        <w:rPr>
          <w:lang w:val="fr-FR"/>
        </w:rPr>
        <w:t>I.4.3. Topologie en anneau</w:t>
      </w:r>
      <w:bookmarkEnd w:id="21"/>
      <w:r w:rsidRPr="00A25CD3">
        <w:rPr>
          <w:lang w:val="fr-FR"/>
        </w:rPr>
        <w:t> </w:t>
      </w:r>
    </w:p>
    <w:p w14:paraId="19684FB1" w14:textId="77777777" w:rsidR="00A25CD3" w:rsidRPr="00183417" w:rsidRDefault="00A25CD3" w:rsidP="00A25CD3">
      <w:pPr>
        <w:spacing w:line="276" w:lineRule="auto"/>
        <w:ind w:firstLine="1418"/>
        <w:rPr>
          <w:rFonts w:ascii="Tahoma" w:hAnsi="Tahoma" w:cs="Tahoma"/>
          <w:color w:val="000000" w:themeColor="text1"/>
          <w:szCs w:val="24"/>
          <w:lang w:val="fr-FR"/>
        </w:rPr>
      </w:pPr>
      <w:r w:rsidRPr="003249EF">
        <w:rPr>
          <w:rStyle w:val="NoSpacingChar"/>
          <w:lang w:val="fr-FR"/>
        </w:rPr>
        <w:t xml:space="preserve">Dans cette topologie, les données circulent dans un même sens. Chaque machine est reliée à l’autre de sorte à former un anneau. Chaque machine qui reçoit un message, le recopie immédiatement sur le second câble, en même temps, l’information est remontée au niveau de la couche Liaison des données OSI pour savoir si elle doit être détruite ou conservée. Si l’information revient à la source, elle ne sera plus retransmise. Dans cette topologie, on utilise le système de jeton. Ne peut émettre que la machine qui a le jeton. La machine qui a le jeton, mais n’a pas de données à émettre fait passer le jeton. </w:t>
      </w:r>
    </w:p>
    <w:p w14:paraId="51C5E62F" w14:textId="77777777" w:rsidR="00A25CD3" w:rsidRPr="00183417" w:rsidRDefault="00A25CD3" w:rsidP="00A25CD3">
      <w:pPr>
        <w:spacing w:line="276" w:lineRule="auto"/>
        <w:jc w:val="center"/>
        <w:rPr>
          <w:rFonts w:ascii="Tahoma" w:hAnsi="Tahoma" w:cs="Tahoma"/>
          <w:color w:val="000000" w:themeColor="text1"/>
          <w:szCs w:val="24"/>
          <w:lang w:val="fr-FR"/>
        </w:rPr>
      </w:pPr>
      <w:r w:rsidRPr="005C6080">
        <w:rPr>
          <w:rFonts w:ascii="Tahoma" w:hAnsi="Tahoma" w:cs="Tahoma"/>
          <w:noProof/>
          <w:color w:val="000000" w:themeColor="text1"/>
          <w:szCs w:val="24"/>
        </w:rPr>
        <w:drawing>
          <wp:inline distT="0" distB="0" distL="0" distR="0" wp14:anchorId="597A500B" wp14:editId="445D97B4">
            <wp:extent cx="1701800" cy="1538064"/>
            <wp:effectExtent l="0" t="0" r="0" b="5080"/>
            <wp:docPr id="25" name="Image 25" descr="C:\Users\Administrator\Documents\TISIA TFE\anneau-mi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dministrator\Documents\TISIA TFE\anneau-mini.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04202" cy="1540235"/>
                    </a:xfrm>
                    <a:prstGeom prst="rect">
                      <a:avLst/>
                    </a:prstGeom>
                    <a:noFill/>
                    <a:ln>
                      <a:noFill/>
                    </a:ln>
                  </pic:spPr>
                </pic:pic>
              </a:graphicData>
            </a:graphic>
          </wp:inline>
        </w:drawing>
      </w:r>
    </w:p>
    <w:p w14:paraId="301C6B59" w14:textId="77777777" w:rsidR="00A25CD3" w:rsidRPr="006D194C" w:rsidRDefault="00A25CD3" w:rsidP="00A25CD3">
      <w:pPr>
        <w:jc w:val="center"/>
        <w:rPr>
          <w:b/>
          <w:bCs/>
          <w:i/>
          <w:iCs/>
          <w:lang w:val="fr-FR"/>
        </w:rPr>
      </w:pPr>
      <w:bookmarkStart w:id="22" w:name="_Toc209650648"/>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10</w:t>
      </w:r>
      <w:r w:rsidRPr="00CA680E">
        <w:rPr>
          <w:b/>
          <w:bCs/>
          <w:i/>
          <w:iCs/>
          <w:lang w:val="fr-FR"/>
        </w:rPr>
        <w:fldChar w:fldCharType="end"/>
      </w:r>
      <w:r w:rsidRPr="00660510">
        <w:rPr>
          <w:b/>
          <w:bCs/>
          <w:i/>
          <w:iCs/>
          <w:lang w:val="fr-FR"/>
        </w:rPr>
        <w:t xml:space="preserve">: </w:t>
      </w:r>
      <w:r w:rsidRPr="006D194C">
        <w:rPr>
          <w:b/>
          <w:bCs/>
          <w:i/>
          <w:iCs/>
          <w:lang w:val="fr-FR"/>
        </w:rPr>
        <w:t>Représentation de la topologie en anneau</w:t>
      </w:r>
      <w:bookmarkEnd w:id="22"/>
    </w:p>
    <w:p w14:paraId="4D4EF9BE" w14:textId="77777777" w:rsidR="00A25CD3" w:rsidRPr="00A25CD3" w:rsidRDefault="00A25CD3" w:rsidP="00A25CD3">
      <w:pPr>
        <w:pStyle w:val="Heading3"/>
        <w:rPr>
          <w:lang w:val="fr-FR"/>
        </w:rPr>
      </w:pPr>
      <w:bookmarkStart w:id="23" w:name="_Toc209651429"/>
      <w:r w:rsidRPr="00A25CD3">
        <w:rPr>
          <w:lang w:val="fr-FR"/>
        </w:rPr>
        <w:lastRenderedPageBreak/>
        <w:t>I.4.4. Topologie maillée :</w:t>
      </w:r>
      <w:bookmarkEnd w:id="23"/>
    </w:p>
    <w:p w14:paraId="69CFC1A4" w14:textId="77777777" w:rsidR="00A25CD3" w:rsidRPr="00183417" w:rsidRDefault="00A25CD3" w:rsidP="00A25CD3">
      <w:pPr>
        <w:pStyle w:val="NoSpacing"/>
        <w:rPr>
          <w:lang w:val="fr-FR"/>
        </w:rPr>
      </w:pPr>
      <w:r w:rsidRPr="00183417">
        <w:rPr>
          <w:lang w:val="fr-FR"/>
        </w:rPr>
        <w:t>Une topologie maillée, est une évolution de la topologie en étoile, elle correspond à plusieurs liaisons de point à point. Les réseaux maillés utilisent plusieurs chemins de transferts entre les différents nœuds. Cette méthode garantit le transfert des données en cas de panne d'un nœud. Le réseau Internet est basé sur une topologie maillée (sur le réseau étendu « WAN », elle garantit la stabilité en cas de panne d'un nœud).</w:t>
      </w:r>
    </w:p>
    <w:p w14:paraId="6244A5B0" w14:textId="77777777" w:rsidR="00A25CD3" w:rsidRPr="00183417" w:rsidRDefault="00A25CD3" w:rsidP="00A25CD3">
      <w:pPr>
        <w:spacing w:line="276" w:lineRule="auto"/>
        <w:jc w:val="center"/>
        <w:rPr>
          <w:rFonts w:ascii="Tahoma" w:hAnsi="Tahoma" w:cs="Tahoma"/>
          <w:noProof/>
          <w:color w:val="000000" w:themeColor="text1"/>
          <w:szCs w:val="24"/>
          <w:lang w:val="fr-FR" w:eastAsia="fr-FR"/>
        </w:rPr>
      </w:pPr>
      <w:r w:rsidRPr="005C6080">
        <w:rPr>
          <w:noProof/>
          <w:color w:val="000000" w:themeColor="text1"/>
        </w:rPr>
        <w:drawing>
          <wp:inline distT="0" distB="0" distL="0" distR="0" wp14:anchorId="5591A8D5" wp14:editId="03734725">
            <wp:extent cx="2012950" cy="1365373"/>
            <wp:effectExtent l="0" t="0" r="6350"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33517" cy="1379323"/>
                    </a:xfrm>
                    <a:prstGeom prst="rect">
                      <a:avLst/>
                    </a:prstGeom>
                  </pic:spPr>
                </pic:pic>
              </a:graphicData>
            </a:graphic>
          </wp:inline>
        </w:drawing>
      </w:r>
    </w:p>
    <w:p w14:paraId="7E954D77" w14:textId="77777777" w:rsidR="00A25CD3" w:rsidRPr="006D194C" w:rsidRDefault="00A25CD3" w:rsidP="00A25CD3">
      <w:pPr>
        <w:jc w:val="center"/>
        <w:rPr>
          <w:b/>
          <w:bCs/>
          <w:i/>
          <w:iCs/>
          <w:lang w:val="fr-FR"/>
        </w:rPr>
      </w:pPr>
      <w:bookmarkStart w:id="24" w:name="_Toc209650649"/>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11</w:t>
      </w:r>
      <w:r w:rsidRPr="00CA680E">
        <w:rPr>
          <w:b/>
          <w:bCs/>
          <w:i/>
          <w:iCs/>
          <w:lang w:val="fr-FR"/>
        </w:rPr>
        <w:fldChar w:fldCharType="end"/>
      </w:r>
      <w:r w:rsidRPr="00660510">
        <w:rPr>
          <w:b/>
          <w:bCs/>
          <w:i/>
          <w:iCs/>
          <w:lang w:val="fr-FR"/>
        </w:rPr>
        <w:t xml:space="preserve">: </w:t>
      </w:r>
      <w:r w:rsidRPr="006D194C">
        <w:rPr>
          <w:b/>
          <w:bCs/>
          <w:i/>
          <w:iCs/>
          <w:lang w:val="fr-FR"/>
        </w:rPr>
        <w:t>Représentation de la topologie maillée</w:t>
      </w:r>
      <w:bookmarkEnd w:id="24"/>
    </w:p>
    <w:p w14:paraId="40C9CA16" w14:textId="77777777" w:rsidR="00A25CD3" w:rsidRPr="00183417" w:rsidRDefault="00A25CD3" w:rsidP="00A25CD3">
      <w:pPr>
        <w:pStyle w:val="NoSpacing"/>
        <w:rPr>
          <w:lang w:val="fr-FR"/>
        </w:rPr>
      </w:pPr>
      <w:r w:rsidRPr="00183417">
        <w:rPr>
          <w:lang w:val="fr-FR"/>
        </w:rPr>
        <w:t xml:space="preserve">Le principe de la topologie maillée est de relier tous les ordinateurs entre eux (full </w:t>
      </w:r>
      <w:proofErr w:type="spellStart"/>
      <w:r w:rsidRPr="00183417">
        <w:rPr>
          <w:lang w:val="fr-FR"/>
        </w:rPr>
        <w:t>mesh</w:t>
      </w:r>
      <w:proofErr w:type="spellEnd"/>
      <w:r w:rsidRPr="00183417">
        <w:rPr>
          <w:lang w:val="fr-FR"/>
        </w:rPr>
        <w:t>, maillage complet) ou du moins, un grand nombre. Comme ça, aucun risque de panne générale si une machine tombe en rade. Si on veut relier toutes les machines entre elles, la formule pour connaitre le nombre de câbles est n(n-1)/2, avec n le nombre d’ordinateurs. Donc rien qu’avec 8 ordinateurs par exemple, ça nous donnera 8(8–1) / 2, soit jusqu’à 28 câbles.</w:t>
      </w:r>
    </w:p>
    <w:p w14:paraId="185A9193" w14:textId="77777777" w:rsidR="00A25CD3" w:rsidRPr="00183417" w:rsidRDefault="00A25CD3" w:rsidP="00A25CD3">
      <w:pPr>
        <w:spacing w:line="276" w:lineRule="auto"/>
        <w:ind w:firstLine="1418"/>
        <w:rPr>
          <w:rFonts w:ascii="Tahoma" w:hAnsi="Tahoma" w:cs="Tahoma"/>
          <w:color w:val="000000" w:themeColor="text1"/>
          <w:sz w:val="2"/>
          <w:szCs w:val="24"/>
          <w:lang w:val="fr-FR"/>
        </w:rPr>
      </w:pPr>
    </w:p>
    <w:p w14:paraId="658F773D" w14:textId="77777777" w:rsidR="00A25CD3" w:rsidRPr="00A25CD3" w:rsidRDefault="00A25CD3" w:rsidP="00A25CD3">
      <w:pPr>
        <w:pStyle w:val="Heading2"/>
        <w:rPr>
          <w:lang w:val="fr-FR"/>
        </w:rPr>
      </w:pPr>
      <w:bookmarkStart w:id="25" w:name="_Toc209651430"/>
      <w:r w:rsidRPr="00A25CD3">
        <w:rPr>
          <w:lang w:val="fr-FR"/>
        </w:rPr>
        <w:t>I.5 Types d'Architecture des réseaux</w:t>
      </w:r>
      <w:bookmarkEnd w:id="25"/>
    </w:p>
    <w:p w14:paraId="4BDE39E6" w14:textId="77777777" w:rsidR="00A25CD3" w:rsidRPr="005C6080" w:rsidRDefault="00A25CD3" w:rsidP="00A25CD3">
      <w:pPr>
        <w:pStyle w:val="NoSpacing"/>
      </w:pPr>
      <w:r w:rsidRPr="00183417">
        <w:rPr>
          <w:lang w:val="fr-FR"/>
        </w:rPr>
        <w:t xml:space="preserve">En informatique, l’architecture des réseaux désigne la manière dont les composants d’un réseau (matériels, logiciels, protocoles) sont organisés et interconnectés. On distingue plusieurs types d’architecture, selon leur fonctionnement et leur organisation. </w:t>
      </w:r>
      <w:proofErr w:type="spellStart"/>
      <w:r w:rsidRPr="005C6080">
        <w:t>Voici</w:t>
      </w:r>
      <w:proofErr w:type="spellEnd"/>
      <w:r w:rsidRPr="005C6080">
        <w:t xml:space="preserve"> les </w:t>
      </w:r>
      <w:proofErr w:type="spellStart"/>
      <w:proofErr w:type="gramStart"/>
      <w:r w:rsidRPr="005C6080">
        <w:t>principaux</w:t>
      </w:r>
      <w:proofErr w:type="spellEnd"/>
      <w:r w:rsidRPr="005C6080">
        <w:t> :</w:t>
      </w:r>
      <w:proofErr w:type="gramEnd"/>
    </w:p>
    <w:p w14:paraId="2760051F" w14:textId="77777777" w:rsidR="00A25CD3" w:rsidRPr="004E1BD0" w:rsidRDefault="00A25CD3" w:rsidP="00A25CD3">
      <w:pPr>
        <w:pStyle w:val="NoSpacing"/>
        <w:numPr>
          <w:ilvl w:val="0"/>
          <w:numId w:val="8"/>
        </w:numPr>
        <w:rPr>
          <w:b/>
          <w:i/>
          <w:iCs/>
          <w:szCs w:val="26"/>
        </w:rPr>
      </w:pPr>
      <w:r w:rsidRPr="004E1BD0">
        <w:rPr>
          <w:b/>
          <w:i/>
          <w:iCs/>
          <w:szCs w:val="26"/>
        </w:rPr>
        <w:t xml:space="preserve">Architecture </w:t>
      </w:r>
      <w:proofErr w:type="spellStart"/>
      <w:r w:rsidRPr="004E1BD0">
        <w:rPr>
          <w:b/>
          <w:i/>
          <w:iCs/>
          <w:szCs w:val="26"/>
        </w:rPr>
        <w:t>en</w:t>
      </w:r>
      <w:proofErr w:type="spellEnd"/>
      <w:r w:rsidRPr="004E1BD0">
        <w:rPr>
          <w:b/>
          <w:i/>
          <w:iCs/>
          <w:szCs w:val="26"/>
        </w:rPr>
        <w:t xml:space="preserve"> Client-</w:t>
      </w:r>
      <w:proofErr w:type="spellStart"/>
      <w:r w:rsidRPr="004E1BD0">
        <w:rPr>
          <w:b/>
          <w:i/>
          <w:iCs/>
          <w:szCs w:val="26"/>
        </w:rPr>
        <w:t>Serveur</w:t>
      </w:r>
      <w:proofErr w:type="spellEnd"/>
    </w:p>
    <w:p w14:paraId="29B14490" w14:textId="77777777" w:rsidR="00A25CD3" w:rsidRPr="00183417" w:rsidRDefault="00A25CD3" w:rsidP="00A25CD3">
      <w:pPr>
        <w:pStyle w:val="NoSpacing"/>
        <w:rPr>
          <w:lang w:val="fr-FR"/>
        </w:rPr>
      </w:pPr>
      <w:r w:rsidRPr="00183417">
        <w:rPr>
          <w:lang w:val="fr-FR"/>
        </w:rPr>
        <w:t>Dans l’architecture client-serveur, le périphérique demandant les informations est nommé client et celui répondant à la demande est appelé serveur. Ce dernier est dédié ce qui veut dire qu’il ne peut en aucun cas devenir client.</w:t>
      </w:r>
    </w:p>
    <w:p w14:paraId="10A01B09" w14:textId="77777777" w:rsidR="00A25CD3" w:rsidRPr="00183417" w:rsidRDefault="00A25CD3" w:rsidP="00A25CD3">
      <w:pPr>
        <w:pStyle w:val="NoSpacing"/>
        <w:rPr>
          <w:lang w:val="fr-FR"/>
        </w:rPr>
      </w:pPr>
      <w:r w:rsidRPr="00183417">
        <w:rPr>
          <w:lang w:val="fr-FR"/>
        </w:rPr>
        <w:t>Le terme « serveur » désigne un hôte exécutant une application logicielle qui fournit des informations ou services à d’autres hôtes connectés au réseau.</w:t>
      </w:r>
    </w:p>
    <w:p w14:paraId="6939F020" w14:textId="77777777" w:rsidR="00A25CD3" w:rsidRPr="00183417" w:rsidRDefault="00A25CD3" w:rsidP="00A25CD3">
      <w:pPr>
        <w:pStyle w:val="NoSpacing"/>
        <w:rPr>
          <w:rFonts w:cs="Times New Roman"/>
          <w:lang w:val="fr-FR"/>
        </w:rPr>
      </w:pPr>
      <w:r w:rsidRPr="00183417">
        <w:rPr>
          <w:lang w:val="fr-FR"/>
        </w:rPr>
        <w:t>La principale caractéristique des systèmes client-serveur réside dans le fait que le client envoie une requête à un serveur, lequel répond en exécutant une fonction, telle que le renvoi d’informations au client.</w:t>
      </w:r>
      <w:r w:rsidRPr="00183417">
        <w:rPr>
          <w:rFonts w:cs="Times New Roman"/>
          <w:lang w:val="fr-FR"/>
        </w:rPr>
        <w:t xml:space="preserve"> </w:t>
      </w:r>
      <w:r w:rsidRPr="005C6080">
        <w:rPr>
          <w:rStyle w:val="FootnoteReference"/>
          <w:color w:val="000000" w:themeColor="text1"/>
        </w:rPr>
        <w:footnoteReference w:id="9"/>
      </w:r>
      <w:r w:rsidRPr="00183417">
        <w:rPr>
          <w:rFonts w:cs="Times New Roman"/>
          <w:vertAlign w:val="superscript"/>
          <w:lang w:val="fr-FR"/>
        </w:rPr>
        <w:t xml:space="preserve"> </w:t>
      </w:r>
    </w:p>
    <w:p w14:paraId="6EBDDCE1" w14:textId="77777777" w:rsidR="00A25CD3" w:rsidRPr="00183417" w:rsidRDefault="00A25CD3" w:rsidP="00A25CD3">
      <w:pPr>
        <w:pStyle w:val="NoSpacing"/>
        <w:rPr>
          <w:lang w:val="fr-FR"/>
        </w:rPr>
      </w:pPr>
      <w:r w:rsidRPr="00183417">
        <w:rPr>
          <w:lang w:val="fr-FR"/>
        </w:rPr>
        <w:t>L’architecture en client-serveur est un modèle où les clients (ordinateurs ou applications) envoient des requêtes à un serveur, qui traite ces demandes et renvoie une réponse.</w:t>
      </w:r>
    </w:p>
    <w:p w14:paraId="04CF9B1A" w14:textId="77777777" w:rsidR="00A25CD3" w:rsidRPr="005C6080" w:rsidRDefault="00A25CD3" w:rsidP="00A25CD3">
      <w:pPr>
        <w:pStyle w:val="NoSpacing"/>
        <w:rPr>
          <w:b/>
          <w:szCs w:val="26"/>
        </w:rPr>
      </w:pPr>
      <w:proofErr w:type="spellStart"/>
      <w:r w:rsidRPr="005C6080">
        <w:rPr>
          <w:b/>
          <w:szCs w:val="26"/>
        </w:rPr>
        <w:t>Caractéristiques</w:t>
      </w:r>
      <w:proofErr w:type="spellEnd"/>
      <w:r w:rsidRPr="005C6080">
        <w:rPr>
          <w:b/>
          <w:szCs w:val="26"/>
        </w:rPr>
        <w:t xml:space="preserve"> </w:t>
      </w:r>
      <w:proofErr w:type="spellStart"/>
      <w:proofErr w:type="gramStart"/>
      <w:r w:rsidRPr="005C6080">
        <w:rPr>
          <w:b/>
          <w:szCs w:val="26"/>
        </w:rPr>
        <w:t>clés</w:t>
      </w:r>
      <w:proofErr w:type="spellEnd"/>
      <w:r w:rsidRPr="005C6080">
        <w:rPr>
          <w:b/>
          <w:szCs w:val="26"/>
        </w:rPr>
        <w:t> :</w:t>
      </w:r>
      <w:proofErr w:type="gramEnd"/>
    </w:p>
    <w:p w14:paraId="2B7DF58F" w14:textId="77777777" w:rsidR="00A25CD3" w:rsidRPr="004E1BD0" w:rsidRDefault="00A25CD3" w:rsidP="00A25CD3">
      <w:pPr>
        <w:pStyle w:val="ListParagraph"/>
        <w:numPr>
          <w:ilvl w:val="0"/>
          <w:numId w:val="9"/>
        </w:numPr>
        <w:rPr>
          <w:lang w:val="fr-FR"/>
        </w:rPr>
      </w:pPr>
      <w:r w:rsidRPr="004E1BD0">
        <w:rPr>
          <w:lang w:val="fr-FR"/>
        </w:rPr>
        <w:t>Centralisation : les données et services sont gérés sur un serveur central.</w:t>
      </w:r>
    </w:p>
    <w:p w14:paraId="1A4242DF" w14:textId="77777777" w:rsidR="00A25CD3" w:rsidRPr="004E1BD0" w:rsidRDefault="00A25CD3" w:rsidP="00A25CD3">
      <w:pPr>
        <w:pStyle w:val="ListParagraph"/>
        <w:numPr>
          <w:ilvl w:val="0"/>
          <w:numId w:val="9"/>
        </w:numPr>
        <w:rPr>
          <w:lang w:val="fr-FR"/>
        </w:rPr>
      </w:pPr>
      <w:r w:rsidRPr="004E1BD0">
        <w:rPr>
          <w:lang w:val="fr-FR"/>
        </w:rPr>
        <w:lastRenderedPageBreak/>
        <w:t>Clients : accèdent aux services via une interface (navigateur, appli…).</w:t>
      </w:r>
    </w:p>
    <w:p w14:paraId="7B0C2945" w14:textId="77777777" w:rsidR="00A25CD3" w:rsidRPr="004E1BD0" w:rsidRDefault="00A25CD3" w:rsidP="00A25CD3">
      <w:pPr>
        <w:pStyle w:val="ListParagraph"/>
        <w:numPr>
          <w:ilvl w:val="0"/>
          <w:numId w:val="9"/>
        </w:numPr>
        <w:rPr>
          <w:lang w:val="fr-FR"/>
        </w:rPr>
      </w:pPr>
      <w:r w:rsidRPr="004E1BD0">
        <w:rPr>
          <w:lang w:val="fr-FR"/>
        </w:rPr>
        <w:t>Serveur : puissants, souvent sécurisé, il peut gérer plusieurs clients à la fois.</w:t>
      </w:r>
    </w:p>
    <w:p w14:paraId="1C98281E" w14:textId="77777777" w:rsidR="00A25CD3" w:rsidRPr="005C6080" w:rsidRDefault="00A25CD3" w:rsidP="00A25CD3">
      <w:pPr>
        <w:pStyle w:val="NoSpacing"/>
        <w:rPr>
          <w:b/>
          <w:szCs w:val="26"/>
        </w:rPr>
      </w:pPr>
      <w:proofErr w:type="spellStart"/>
      <w:proofErr w:type="gramStart"/>
      <w:r w:rsidRPr="005C6080">
        <w:rPr>
          <w:b/>
          <w:szCs w:val="26"/>
        </w:rPr>
        <w:t>Avantages</w:t>
      </w:r>
      <w:proofErr w:type="spellEnd"/>
      <w:r w:rsidRPr="005C6080">
        <w:rPr>
          <w:b/>
          <w:szCs w:val="26"/>
        </w:rPr>
        <w:t> :</w:t>
      </w:r>
      <w:proofErr w:type="gramEnd"/>
    </w:p>
    <w:p w14:paraId="1447B7AE" w14:textId="77777777" w:rsidR="00A25CD3" w:rsidRPr="00183417" w:rsidRDefault="00A25CD3" w:rsidP="00A25CD3">
      <w:pPr>
        <w:pStyle w:val="ListParagraph"/>
        <w:numPr>
          <w:ilvl w:val="0"/>
          <w:numId w:val="9"/>
        </w:numPr>
        <w:rPr>
          <w:lang w:val="fr-FR"/>
        </w:rPr>
      </w:pPr>
      <w:r w:rsidRPr="00183417">
        <w:rPr>
          <w:lang w:val="fr-FR"/>
        </w:rPr>
        <w:t>Facilité de gestion et mise à jour.</w:t>
      </w:r>
    </w:p>
    <w:p w14:paraId="1E5E4B34" w14:textId="77777777" w:rsidR="00A25CD3" w:rsidRPr="004E1BD0" w:rsidRDefault="00A25CD3" w:rsidP="00A25CD3">
      <w:pPr>
        <w:pStyle w:val="ListParagraph"/>
        <w:numPr>
          <w:ilvl w:val="0"/>
          <w:numId w:val="9"/>
        </w:numPr>
        <w:rPr>
          <w:lang w:val="fr-FR"/>
        </w:rPr>
      </w:pPr>
      <w:r w:rsidRPr="004E1BD0">
        <w:rPr>
          <w:lang w:val="fr-FR"/>
        </w:rPr>
        <w:t>Sécurité renforcée (contrôle centralisé).</w:t>
      </w:r>
    </w:p>
    <w:p w14:paraId="2277DE30" w14:textId="77777777" w:rsidR="00A25CD3" w:rsidRPr="00183417" w:rsidRDefault="00A25CD3" w:rsidP="00A25CD3">
      <w:pPr>
        <w:pStyle w:val="ListParagraph"/>
        <w:numPr>
          <w:ilvl w:val="0"/>
          <w:numId w:val="9"/>
        </w:numPr>
        <w:rPr>
          <w:lang w:val="fr-FR"/>
        </w:rPr>
      </w:pPr>
      <w:r w:rsidRPr="00183417">
        <w:rPr>
          <w:lang w:val="fr-FR"/>
        </w:rPr>
        <w:t>Performances élevées si bien dimensionné.</w:t>
      </w:r>
    </w:p>
    <w:p w14:paraId="6B93982C" w14:textId="77777777" w:rsidR="00A25CD3" w:rsidRPr="005C6080" w:rsidRDefault="00A25CD3" w:rsidP="00A25CD3">
      <w:pPr>
        <w:pStyle w:val="NoSpacing"/>
        <w:rPr>
          <w:b/>
          <w:szCs w:val="26"/>
        </w:rPr>
      </w:pPr>
      <w:proofErr w:type="spellStart"/>
      <w:proofErr w:type="gramStart"/>
      <w:r w:rsidRPr="005C6080">
        <w:rPr>
          <w:b/>
          <w:szCs w:val="26"/>
        </w:rPr>
        <w:t>Inconvénients</w:t>
      </w:r>
      <w:proofErr w:type="spellEnd"/>
      <w:r w:rsidRPr="005C6080">
        <w:rPr>
          <w:b/>
          <w:szCs w:val="26"/>
        </w:rPr>
        <w:t> :</w:t>
      </w:r>
      <w:proofErr w:type="gramEnd"/>
    </w:p>
    <w:p w14:paraId="1841CDCB" w14:textId="77777777" w:rsidR="00A25CD3" w:rsidRPr="00183417" w:rsidRDefault="00A25CD3" w:rsidP="00A25CD3">
      <w:pPr>
        <w:pStyle w:val="ListParagraph"/>
        <w:numPr>
          <w:ilvl w:val="0"/>
          <w:numId w:val="9"/>
        </w:numPr>
        <w:rPr>
          <w:lang w:val="fr-FR"/>
        </w:rPr>
      </w:pPr>
      <w:r w:rsidRPr="00183417">
        <w:rPr>
          <w:lang w:val="fr-FR"/>
        </w:rPr>
        <w:t>Si le serveur tombe en panne, les clients perdent l’accès.</w:t>
      </w:r>
    </w:p>
    <w:p w14:paraId="2F809753" w14:textId="77777777" w:rsidR="00A25CD3" w:rsidRPr="00183417" w:rsidRDefault="00A25CD3" w:rsidP="00A25CD3">
      <w:pPr>
        <w:pStyle w:val="ListParagraph"/>
        <w:numPr>
          <w:ilvl w:val="0"/>
          <w:numId w:val="9"/>
        </w:numPr>
        <w:rPr>
          <w:lang w:val="fr-FR"/>
        </w:rPr>
      </w:pPr>
      <w:r w:rsidRPr="00183417">
        <w:rPr>
          <w:lang w:val="fr-FR"/>
        </w:rPr>
        <w:t>Peut nécessiter des ressources importantes côté serveur.</w:t>
      </w:r>
    </w:p>
    <w:p w14:paraId="733A15EE" w14:textId="77777777" w:rsidR="00A25CD3" w:rsidRPr="00183417" w:rsidRDefault="00A25CD3" w:rsidP="00A25CD3">
      <w:pPr>
        <w:pStyle w:val="NoSpacing"/>
        <w:ind w:firstLine="0"/>
        <w:rPr>
          <w:lang w:val="fr-FR"/>
        </w:rPr>
      </w:pPr>
      <w:r w:rsidRPr="00183417">
        <w:rPr>
          <w:szCs w:val="26"/>
          <w:lang w:val="fr-FR"/>
        </w:rPr>
        <w:t>Exemple courant</w:t>
      </w:r>
      <w:r w:rsidRPr="00183417">
        <w:rPr>
          <w:lang w:val="fr-FR"/>
        </w:rPr>
        <w:t> : un site web – le navigateur (client) demande une page au serveur web, qui la lui renvoie.</w:t>
      </w:r>
    </w:p>
    <w:p w14:paraId="16682FF1" w14:textId="77777777" w:rsidR="00A25CD3" w:rsidRPr="00183417" w:rsidRDefault="00A25CD3" w:rsidP="00A25CD3">
      <w:pPr>
        <w:pStyle w:val="NoSpacing"/>
        <w:rPr>
          <w:sz w:val="2"/>
          <w:lang w:val="fr-FR"/>
        </w:rPr>
      </w:pPr>
    </w:p>
    <w:p w14:paraId="3603FA5B" w14:textId="77777777" w:rsidR="00A25CD3" w:rsidRPr="004D2344" w:rsidRDefault="00A25CD3" w:rsidP="00A25CD3">
      <w:pPr>
        <w:pStyle w:val="NoSpacing"/>
        <w:numPr>
          <w:ilvl w:val="0"/>
          <w:numId w:val="8"/>
        </w:numPr>
        <w:rPr>
          <w:b/>
          <w:i/>
          <w:iCs/>
          <w:szCs w:val="26"/>
        </w:rPr>
      </w:pPr>
      <w:r w:rsidRPr="004D2344">
        <w:rPr>
          <w:b/>
          <w:i/>
          <w:iCs/>
          <w:szCs w:val="26"/>
        </w:rPr>
        <w:t>Architecture Peer-to-peer(P2P)</w:t>
      </w:r>
    </w:p>
    <w:p w14:paraId="51A84BAD" w14:textId="77777777" w:rsidR="00A25CD3" w:rsidRPr="00183417" w:rsidRDefault="00A25CD3" w:rsidP="00A25CD3">
      <w:pPr>
        <w:pStyle w:val="NoSpacing"/>
        <w:rPr>
          <w:lang w:val="fr-FR"/>
        </w:rPr>
      </w:pPr>
      <w:r w:rsidRPr="00183417">
        <w:rPr>
          <w:lang w:val="fr-FR"/>
        </w:rPr>
        <w:t>Dans un réseau Peer-to-Peer (P2P), deux ordinateurs au minimum sont connectés via un réseau et peuvent partager des ressources sans disposer de serveur dédié. Chaque périphérique final connecté (nommé homologue) peut opérer en tant que serveur ou en tant que client. Un ordinateur peut remplir le rôle de serveur pour une transaction tout en servant simultanément de client pour un autre ordinateur. Les rôles de client et de serveur dédié sont définis en fonction de chaque requête.</w:t>
      </w:r>
    </w:p>
    <w:p w14:paraId="406C04CA" w14:textId="77777777" w:rsidR="00A25CD3" w:rsidRPr="00183417" w:rsidRDefault="00A25CD3" w:rsidP="00A25CD3">
      <w:pPr>
        <w:pStyle w:val="NoSpacing"/>
        <w:rPr>
          <w:lang w:val="fr-FR"/>
        </w:rPr>
      </w:pPr>
      <w:r w:rsidRPr="00183417">
        <w:rPr>
          <w:lang w:val="fr-FR"/>
        </w:rPr>
        <w:t>Les réseaux P2P décentralisent les ressources sur un réseau. Au lieu d’être stockées sur des serveurs dédiés, les informations à partager peuvent se situer n’importe où sur un périphérique connecté. Comme inconvénients, les réseaux P2P n’utilisant généralement pas de comptes utilisateur, d’autorisation ou de moniteurs centralisés, il est difficile d’appliquer les règles de sécurité et d’accès aux réseaux comportant plusieurs ordinateurs. Les comptes et les droits d’accès utilisateur doivent être définis individuellement sur chaque périphérique homologue</w:t>
      </w:r>
      <w:r w:rsidRPr="00183417">
        <w:rPr>
          <w:rFonts w:cs="Times New Roman"/>
          <w:lang w:val="fr-FR"/>
        </w:rPr>
        <w:t>.</w:t>
      </w:r>
    </w:p>
    <w:p w14:paraId="0B00842A" w14:textId="77777777" w:rsidR="00A25CD3" w:rsidRPr="005C6080" w:rsidRDefault="00A25CD3" w:rsidP="00A25CD3">
      <w:pPr>
        <w:pStyle w:val="NoSpacing"/>
      </w:pPr>
      <w:r w:rsidRPr="00183417">
        <w:rPr>
          <w:lang w:val="fr-FR"/>
        </w:rPr>
        <w:t xml:space="preserve">L’architecture peer-to-peer est un modèle où chaque appareil (ou nœud) du réseau peut jouer à la fois le rôle de Clients et Serveur. </w:t>
      </w:r>
      <w:r w:rsidRPr="005C6080">
        <w:t xml:space="preserve">Il </w:t>
      </w:r>
      <w:proofErr w:type="spellStart"/>
      <w:r w:rsidRPr="005C6080">
        <w:t>n’y</w:t>
      </w:r>
      <w:proofErr w:type="spellEnd"/>
      <w:r w:rsidRPr="005C6080">
        <w:t xml:space="preserve"> a pas de </w:t>
      </w:r>
      <w:proofErr w:type="spellStart"/>
      <w:r w:rsidRPr="005C6080">
        <w:t>serveur</w:t>
      </w:r>
      <w:proofErr w:type="spellEnd"/>
      <w:r w:rsidRPr="005C6080">
        <w:t xml:space="preserve"> </w:t>
      </w:r>
      <w:proofErr w:type="spellStart"/>
      <w:r w:rsidRPr="005C6080">
        <w:t>centralisé</w:t>
      </w:r>
      <w:proofErr w:type="spellEnd"/>
      <w:r w:rsidRPr="005C6080">
        <w:t>.</w:t>
      </w:r>
    </w:p>
    <w:p w14:paraId="2DDAFD60" w14:textId="77777777" w:rsidR="00A25CD3" w:rsidRPr="005C6080" w:rsidRDefault="00A25CD3" w:rsidP="00A25CD3">
      <w:pPr>
        <w:pStyle w:val="NoSpacing"/>
        <w:rPr>
          <w:b/>
          <w:szCs w:val="26"/>
        </w:rPr>
      </w:pPr>
      <w:proofErr w:type="spellStart"/>
      <w:r w:rsidRPr="005C6080">
        <w:rPr>
          <w:b/>
          <w:szCs w:val="26"/>
        </w:rPr>
        <w:t>Caractéristiques</w:t>
      </w:r>
      <w:proofErr w:type="spellEnd"/>
      <w:r w:rsidRPr="005C6080">
        <w:rPr>
          <w:b/>
          <w:szCs w:val="26"/>
        </w:rPr>
        <w:t xml:space="preserve"> </w:t>
      </w:r>
      <w:proofErr w:type="spellStart"/>
      <w:proofErr w:type="gramStart"/>
      <w:r w:rsidRPr="005C6080">
        <w:rPr>
          <w:b/>
          <w:szCs w:val="26"/>
        </w:rPr>
        <w:t>clés</w:t>
      </w:r>
      <w:proofErr w:type="spellEnd"/>
      <w:r w:rsidRPr="005C6080">
        <w:rPr>
          <w:b/>
          <w:szCs w:val="26"/>
        </w:rPr>
        <w:t> :</w:t>
      </w:r>
      <w:proofErr w:type="gramEnd"/>
    </w:p>
    <w:p w14:paraId="4537159B" w14:textId="77777777" w:rsidR="00A25CD3" w:rsidRPr="00702EE9" w:rsidRDefault="00A25CD3" w:rsidP="00A25CD3">
      <w:pPr>
        <w:pStyle w:val="ListParagraph"/>
        <w:numPr>
          <w:ilvl w:val="0"/>
          <w:numId w:val="10"/>
        </w:numPr>
        <w:rPr>
          <w:b/>
          <w:sz w:val="26"/>
          <w:szCs w:val="26"/>
          <w:lang w:val="fr-FR"/>
        </w:rPr>
      </w:pPr>
      <w:r w:rsidRPr="00702EE9">
        <w:rPr>
          <w:lang w:val="fr-FR"/>
        </w:rPr>
        <w:t>Tous les nœuds sont égaux et peuvent partager directement des ressources (fichiers, données, etc.).</w:t>
      </w:r>
    </w:p>
    <w:p w14:paraId="6D44AAF4" w14:textId="77777777" w:rsidR="00A25CD3" w:rsidRPr="00702EE9" w:rsidRDefault="00A25CD3" w:rsidP="00A25CD3">
      <w:pPr>
        <w:pStyle w:val="ListParagraph"/>
        <w:numPr>
          <w:ilvl w:val="0"/>
          <w:numId w:val="10"/>
        </w:numPr>
        <w:rPr>
          <w:b/>
          <w:sz w:val="26"/>
          <w:szCs w:val="26"/>
          <w:lang w:val="fr-FR"/>
        </w:rPr>
      </w:pPr>
      <w:r w:rsidRPr="00702EE9">
        <w:rPr>
          <w:lang w:val="fr-FR"/>
        </w:rPr>
        <w:t>Communication directe entre les pairs sans passer par un serveur.</w:t>
      </w:r>
    </w:p>
    <w:p w14:paraId="7E5F5610" w14:textId="77777777" w:rsidR="00A25CD3" w:rsidRPr="00702EE9" w:rsidRDefault="00A25CD3" w:rsidP="00A25CD3">
      <w:pPr>
        <w:pStyle w:val="ListParagraph"/>
        <w:numPr>
          <w:ilvl w:val="0"/>
          <w:numId w:val="10"/>
        </w:numPr>
        <w:rPr>
          <w:b/>
          <w:sz w:val="26"/>
          <w:szCs w:val="26"/>
        </w:rPr>
      </w:pPr>
      <w:proofErr w:type="spellStart"/>
      <w:r w:rsidRPr="005C6080">
        <w:t>Fonctionnement</w:t>
      </w:r>
      <w:proofErr w:type="spellEnd"/>
      <w:r w:rsidRPr="005C6080">
        <w:t xml:space="preserve"> </w:t>
      </w:r>
      <w:proofErr w:type="spellStart"/>
      <w:r w:rsidRPr="005C6080">
        <w:t>décentralisé</w:t>
      </w:r>
      <w:proofErr w:type="spellEnd"/>
      <w:r w:rsidRPr="005C6080">
        <w:t>.</w:t>
      </w:r>
    </w:p>
    <w:p w14:paraId="2A7594BB" w14:textId="77777777" w:rsidR="00A25CD3" w:rsidRPr="005C6080" w:rsidRDefault="00A25CD3" w:rsidP="00A25CD3">
      <w:pPr>
        <w:pStyle w:val="NoSpacing"/>
        <w:rPr>
          <w:b/>
          <w:szCs w:val="26"/>
        </w:rPr>
      </w:pPr>
      <w:proofErr w:type="spellStart"/>
      <w:proofErr w:type="gramStart"/>
      <w:r w:rsidRPr="005C6080">
        <w:rPr>
          <w:b/>
          <w:szCs w:val="26"/>
        </w:rPr>
        <w:t>Avantages</w:t>
      </w:r>
      <w:proofErr w:type="spellEnd"/>
      <w:r w:rsidRPr="005C6080">
        <w:rPr>
          <w:b/>
          <w:szCs w:val="26"/>
        </w:rPr>
        <w:t> :</w:t>
      </w:r>
      <w:proofErr w:type="gramEnd"/>
    </w:p>
    <w:p w14:paraId="7BD79994" w14:textId="77777777" w:rsidR="00A25CD3" w:rsidRPr="00183417" w:rsidRDefault="00A25CD3" w:rsidP="00A25CD3">
      <w:pPr>
        <w:pStyle w:val="ListParagraph"/>
        <w:numPr>
          <w:ilvl w:val="0"/>
          <w:numId w:val="10"/>
        </w:numPr>
        <w:rPr>
          <w:lang w:val="fr-FR"/>
        </w:rPr>
      </w:pPr>
      <w:r w:rsidRPr="00183417">
        <w:rPr>
          <w:lang w:val="fr-FR"/>
        </w:rPr>
        <w:t>Pas besoin de serveur central, donc moins coûteux.</w:t>
      </w:r>
    </w:p>
    <w:p w14:paraId="192BC631" w14:textId="77777777" w:rsidR="00A25CD3" w:rsidRPr="00183417" w:rsidRDefault="00A25CD3" w:rsidP="00A25CD3">
      <w:pPr>
        <w:pStyle w:val="ListParagraph"/>
        <w:numPr>
          <w:ilvl w:val="0"/>
          <w:numId w:val="10"/>
        </w:numPr>
        <w:rPr>
          <w:lang w:val="fr-FR"/>
        </w:rPr>
      </w:pPr>
      <w:r w:rsidRPr="00183417">
        <w:rPr>
          <w:lang w:val="fr-FR"/>
        </w:rPr>
        <w:t>Réseau plus résilient : un nœud peut tomber sans affecter tout le système.</w:t>
      </w:r>
    </w:p>
    <w:p w14:paraId="3F5F105B" w14:textId="77777777" w:rsidR="00A25CD3" w:rsidRPr="00183417" w:rsidRDefault="00A25CD3" w:rsidP="00A25CD3">
      <w:pPr>
        <w:pStyle w:val="ListParagraph"/>
        <w:numPr>
          <w:ilvl w:val="0"/>
          <w:numId w:val="10"/>
        </w:numPr>
        <w:rPr>
          <w:lang w:val="fr-FR"/>
        </w:rPr>
      </w:pPr>
      <w:r w:rsidRPr="00183417">
        <w:rPr>
          <w:lang w:val="fr-FR"/>
        </w:rPr>
        <w:t>Partage de charge entre tous les participants.</w:t>
      </w:r>
    </w:p>
    <w:p w14:paraId="3D0342A2" w14:textId="77777777" w:rsidR="00A25CD3" w:rsidRPr="005C6080" w:rsidRDefault="00A25CD3" w:rsidP="00A25CD3">
      <w:pPr>
        <w:pStyle w:val="NoSpacing"/>
        <w:rPr>
          <w:b/>
          <w:szCs w:val="26"/>
        </w:rPr>
      </w:pPr>
      <w:proofErr w:type="spellStart"/>
      <w:proofErr w:type="gramStart"/>
      <w:r w:rsidRPr="005C6080">
        <w:rPr>
          <w:b/>
          <w:szCs w:val="26"/>
        </w:rPr>
        <w:t>Inconvénients</w:t>
      </w:r>
      <w:proofErr w:type="spellEnd"/>
      <w:r w:rsidRPr="005C6080">
        <w:rPr>
          <w:b/>
          <w:szCs w:val="26"/>
        </w:rPr>
        <w:t> :</w:t>
      </w:r>
      <w:proofErr w:type="gramEnd"/>
    </w:p>
    <w:p w14:paraId="412016F2" w14:textId="77777777" w:rsidR="00A25CD3" w:rsidRPr="00183417" w:rsidRDefault="00A25CD3" w:rsidP="00A25CD3">
      <w:pPr>
        <w:pStyle w:val="ListParagraph"/>
        <w:numPr>
          <w:ilvl w:val="0"/>
          <w:numId w:val="10"/>
        </w:numPr>
        <w:rPr>
          <w:lang w:val="fr-FR"/>
        </w:rPr>
      </w:pPr>
      <w:r w:rsidRPr="00183417">
        <w:rPr>
          <w:lang w:val="fr-FR"/>
        </w:rPr>
        <w:t>Moins sécurisé : pas de point central pour appliquer les règles.</w:t>
      </w:r>
    </w:p>
    <w:p w14:paraId="071D1071" w14:textId="77777777" w:rsidR="00A25CD3" w:rsidRPr="00183417" w:rsidRDefault="00A25CD3" w:rsidP="00A25CD3">
      <w:pPr>
        <w:pStyle w:val="ListParagraph"/>
        <w:numPr>
          <w:ilvl w:val="0"/>
          <w:numId w:val="10"/>
        </w:numPr>
        <w:rPr>
          <w:lang w:val="fr-FR"/>
        </w:rPr>
      </w:pPr>
      <w:r w:rsidRPr="00183417">
        <w:rPr>
          <w:lang w:val="fr-FR"/>
        </w:rPr>
        <w:t>Difficile à administrer et à contrôler.</w:t>
      </w:r>
    </w:p>
    <w:p w14:paraId="010C8051" w14:textId="77777777" w:rsidR="00A25CD3" w:rsidRPr="00183417" w:rsidRDefault="00A25CD3" w:rsidP="00A25CD3">
      <w:pPr>
        <w:pStyle w:val="ListParagraph"/>
        <w:numPr>
          <w:ilvl w:val="0"/>
          <w:numId w:val="10"/>
        </w:numPr>
        <w:rPr>
          <w:lang w:val="fr-FR"/>
        </w:rPr>
      </w:pPr>
      <w:r w:rsidRPr="00183417">
        <w:rPr>
          <w:lang w:val="fr-FR"/>
        </w:rPr>
        <w:t>Moins performant pour de très grands réseaux.</w:t>
      </w:r>
    </w:p>
    <w:p w14:paraId="57A35EEB" w14:textId="77777777" w:rsidR="00A25CD3" w:rsidRPr="005C6080" w:rsidRDefault="00A25CD3" w:rsidP="00A25CD3">
      <w:pPr>
        <w:pStyle w:val="NoSpacing"/>
        <w:rPr>
          <w:b/>
          <w:szCs w:val="26"/>
        </w:rPr>
      </w:pPr>
      <w:proofErr w:type="spellStart"/>
      <w:r w:rsidRPr="005C6080">
        <w:rPr>
          <w:b/>
          <w:szCs w:val="26"/>
        </w:rPr>
        <w:lastRenderedPageBreak/>
        <w:t>Exemples</w:t>
      </w:r>
      <w:proofErr w:type="spellEnd"/>
      <w:r w:rsidRPr="005C6080">
        <w:rPr>
          <w:b/>
          <w:szCs w:val="26"/>
        </w:rPr>
        <w:t xml:space="preserve"> </w:t>
      </w:r>
      <w:proofErr w:type="gramStart"/>
      <w:r w:rsidRPr="005C6080">
        <w:rPr>
          <w:b/>
          <w:szCs w:val="26"/>
        </w:rPr>
        <w:t>Courants :</w:t>
      </w:r>
      <w:proofErr w:type="gramEnd"/>
    </w:p>
    <w:p w14:paraId="317D3FC1" w14:textId="77777777" w:rsidR="00A25CD3" w:rsidRPr="00183417" w:rsidRDefault="00A25CD3" w:rsidP="00A25CD3">
      <w:pPr>
        <w:pStyle w:val="ListParagraph"/>
        <w:numPr>
          <w:ilvl w:val="0"/>
          <w:numId w:val="10"/>
        </w:numPr>
        <w:rPr>
          <w:lang w:val="fr-FR"/>
        </w:rPr>
      </w:pPr>
      <w:r w:rsidRPr="00183417">
        <w:rPr>
          <w:lang w:val="fr-FR"/>
        </w:rPr>
        <w:t xml:space="preserve">Partage de fichiers : </w:t>
      </w:r>
      <w:proofErr w:type="spellStart"/>
      <w:r w:rsidRPr="00183417">
        <w:rPr>
          <w:lang w:val="fr-FR"/>
        </w:rPr>
        <w:t>BitTorrent</w:t>
      </w:r>
      <w:proofErr w:type="spellEnd"/>
      <w:r w:rsidRPr="00183417">
        <w:rPr>
          <w:lang w:val="fr-FR"/>
        </w:rPr>
        <w:t>, eMule.</w:t>
      </w:r>
    </w:p>
    <w:p w14:paraId="2D03A103" w14:textId="77777777" w:rsidR="00A25CD3" w:rsidRPr="00183417" w:rsidRDefault="00A25CD3" w:rsidP="00A25CD3">
      <w:pPr>
        <w:pStyle w:val="ListParagraph"/>
        <w:numPr>
          <w:ilvl w:val="0"/>
          <w:numId w:val="10"/>
        </w:numPr>
        <w:rPr>
          <w:lang w:val="fr-FR"/>
        </w:rPr>
      </w:pPr>
      <w:r w:rsidRPr="00183417">
        <w:rPr>
          <w:lang w:val="fr-FR"/>
        </w:rPr>
        <w:t xml:space="preserve">Cryptomonnaies : Bitcoin, </w:t>
      </w:r>
      <w:proofErr w:type="spellStart"/>
      <w:r w:rsidRPr="00183417">
        <w:rPr>
          <w:lang w:val="fr-FR"/>
        </w:rPr>
        <w:t>Ethereum</w:t>
      </w:r>
      <w:proofErr w:type="spellEnd"/>
      <w:r w:rsidRPr="00183417">
        <w:rPr>
          <w:lang w:val="fr-FR"/>
        </w:rPr>
        <w:t xml:space="preserve"> (blockchain fonctionne en P2P).</w:t>
      </w:r>
    </w:p>
    <w:p w14:paraId="7F44B804" w14:textId="77777777" w:rsidR="00A25CD3" w:rsidRPr="00183417" w:rsidRDefault="00A25CD3" w:rsidP="00A25CD3">
      <w:pPr>
        <w:pStyle w:val="ListParagraph"/>
        <w:numPr>
          <w:ilvl w:val="0"/>
          <w:numId w:val="10"/>
        </w:numPr>
        <w:rPr>
          <w:lang w:val="fr-FR"/>
        </w:rPr>
      </w:pPr>
      <w:r w:rsidRPr="00183417">
        <w:rPr>
          <w:lang w:val="fr-FR"/>
        </w:rPr>
        <w:t>Communication : certaines applis de messagerie décentralisée.</w:t>
      </w:r>
    </w:p>
    <w:p w14:paraId="0A54800C" w14:textId="77777777" w:rsidR="00A25CD3" w:rsidRPr="00183417" w:rsidRDefault="00A25CD3" w:rsidP="00A25CD3">
      <w:pPr>
        <w:pStyle w:val="ListParagraph"/>
        <w:spacing w:line="276" w:lineRule="auto"/>
        <w:rPr>
          <w:rFonts w:ascii="Tahoma" w:hAnsi="Tahoma" w:cs="Tahoma"/>
          <w:color w:val="000000" w:themeColor="text1"/>
          <w:sz w:val="2"/>
          <w:szCs w:val="24"/>
          <w:lang w:val="fr-FR"/>
        </w:rPr>
      </w:pPr>
    </w:p>
    <w:p w14:paraId="66C0F2F2" w14:textId="77777777" w:rsidR="00A25CD3" w:rsidRPr="00A25CD3" w:rsidRDefault="00A25CD3" w:rsidP="00A25CD3">
      <w:pPr>
        <w:pStyle w:val="Heading2"/>
        <w:rPr>
          <w:lang w:val="fr-FR"/>
        </w:rPr>
      </w:pPr>
      <w:bookmarkStart w:id="26" w:name="_Toc209651431"/>
      <w:r w:rsidRPr="00A25CD3">
        <w:rPr>
          <w:lang w:val="fr-FR"/>
        </w:rPr>
        <w:t>I.6. Normalisation des protocoles</w:t>
      </w:r>
      <w:bookmarkEnd w:id="26"/>
    </w:p>
    <w:p w14:paraId="13351CA9" w14:textId="77777777" w:rsidR="00A25CD3" w:rsidRPr="00183417" w:rsidRDefault="00A25CD3" w:rsidP="00A25CD3">
      <w:pPr>
        <w:pStyle w:val="NoSpacing"/>
        <w:rPr>
          <w:lang w:val="fr-FR"/>
        </w:rPr>
      </w:pPr>
      <w:r w:rsidRPr="00183417">
        <w:rPr>
          <w:lang w:val="fr-FR"/>
        </w:rPr>
        <w:t>La normalisation des protocoles informatiques désigne l’ensemble des processus visant à établir des standards techniques permettant à des systèmes hétérogènes de communiquer efficacement. Ces standards définissent les règles de communication, les formats de données, ainsi que les comportements attendus pour garantir l’interopérabilité entre différents matériels et logiciels.</w:t>
      </w:r>
      <w:r w:rsidRPr="005C6080">
        <w:rPr>
          <w:rStyle w:val="FootnoteReference"/>
          <w:rFonts w:ascii="Tahoma" w:hAnsi="Tahoma" w:cs="Tahoma"/>
          <w:color w:val="000000" w:themeColor="text1"/>
        </w:rPr>
        <w:footnoteReference w:id="10"/>
      </w:r>
      <w:r w:rsidRPr="00183417">
        <w:rPr>
          <w:lang w:val="fr-FR"/>
        </w:rPr>
        <w:t xml:space="preserve"> </w:t>
      </w:r>
    </w:p>
    <w:p w14:paraId="779944B3" w14:textId="77777777" w:rsidR="00A25CD3" w:rsidRPr="00A25CD3" w:rsidRDefault="00A25CD3" w:rsidP="00A25CD3">
      <w:pPr>
        <w:pStyle w:val="Heading3"/>
        <w:rPr>
          <w:lang w:val="fr-FR"/>
        </w:rPr>
      </w:pPr>
      <w:bookmarkStart w:id="27" w:name="_Toc209651432"/>
      <w:r w:rsidRPr="00A25CD3">
        <w:rPr>
          <w:lang w:val="fr-FR"/>
        </w:rPr>
        <w:t>I.6.1. Modèle OSI</w:t>
      </w:r>
      <w:bookmarkEnd w:id="27"/>
    </w:p>
    <w:p w14:paraId="4DED87E7" w14:textId="77777777" w:rsidR="00A25CD3" w:rsidRPr="005C6080" w:rsidRDefault="00A25CD3" w:rsidP="00A25CD3">
      <w:pPr>
        <w:pStyle w:val="NoSpacing"/>
      </w:pPr>
      <w:r w:rsidRPr="00183417">
        <w:rPr>
          <w:lang w:val="fr-FR"/>
        </w:rPr>
        <w:t xml:space="preserve">Le modèle OSI (de l'anglais Open </w:t>
      </w:r>
      <w:proofErr w:type="spellStart"/>
      <w:r w:rsidRPr="00183417">
        <w:rPr>
          <w:lang w:val="fr-FR"/>
        </w:rPr>
        <w:t>Systems</w:t>
      </w:r>
      <w:proofErr w:type="spellEnd"/>
      <w:r w:rsidRPr="00183417">
        <w:rPr>
          <w:lang w:val="fr-FR"/>
        </w:rPr>
        <w:t xml:space="preserve"> </w:t>
      </w:r>
      <w:proofErr w:type="spellStart"/>
      <w:r w:rsidRPr="00183417">
        <w:rPr>
          <w:lang w:val="fr-FR"/>
        </w:rPr>
        <w:t>Interconnection</w:t>
      </w:r>
      <w:proofErr w:type="spellEnd"/>
      <w:r w:rsidRPr="00183417">
        <w:rPr>
          <w:lang w:val="fr-FR"/>
        </w:rPr>
        <w:t xml:space="preserve">) est une norme de communication, en réseau, de tous les systèmes informatiques. C'est un modèle de communications entre ordinateurs proposé par l'ISO (Organisation internationale de normalisation) qui décrit les fonctionnalités nécessaires à la communication et l'organisation de ces fonctions. Il était normalisé pour travailler avec un même et seul model de communication une architecture réseau en utilisant ces différentes fonctions qui sont organisées en 7 couches numérotées [1]. </w:t>
      </w:r>
      <w:proofErr w:type="spellStart"/>
      <w:r w:rsidRPr="005C6080">
        <w:t>Ces</w:t>
      </w:r>
      <w:proofErr w:type="spellEnd"/>
      <w:r w:rsidRPr="005C6080">
        <w:t xml:space="preserve"> couches </w:t>
      </w:r>
      <w:proofErr w:type="spellStart"/>
      <w:r w:rsidRPr="005C6080">
        <w:t>sont</w:t>
      </w:r>
      <w:proofErr w:type="spellEnd"/>
      <w:r w:rsidRPr="005C6080">
        <w:t xml:space="preserve"> </w:t>
      </w:r>
      <w:proofErr w:type="spellStart"/>
      <w:r w:rsidRPr="005C6080">
        <w:t>parfois</w:t>
      </w:r>
      <w:proofErr w:type="spellEnd"/>
      <w:r w:rsidRPr="005C6080">
        <w:t xml:space="preserve"> </w:t>
      </w:r>
      <w:proofErr w:type="spellStart"/>
      <w:r w:rsidRPr="005C6080">
        <w:t>réparties</w:t>
      </w:r>
      <w:proofErr w:type="spellEnd"/>
      <w:r w:rsidRPr="005C6080">
        <w:t xml:space="preserve"> </w:t>
      </w:r>
      <w:proofErr w:type="spellStart"/>
      <w:r w:rsidRPr="005C6080">
        <w:t>en</w:t>
      </w:r>
      <w:proofErr w:type="spellEnd"/>
      <w:r w:rsidRPr="005C6080">
        <w:t xml:space="preserve"> deux </w:t>
      </w:r>
      <w:proofErr w:type="spellStart"/>
      <w:r w:rsidRPr="005C6080">
        <w:t>groupes</w:t>
      </w:r>
      <w:proofErr w:type="spellEnd"/>
      <w:r w:rsidRPr="005C6080">
        <w:t>.</w:t>
      </w:r>
      <w:r w:rsidRPr="005C6080">
        <w:rPr>
          <w:rStyle w:val="FootnoteReference"/>
          <w:rFonts w:ascii="Tahoma" w:hAnsi="Tahoma" w:cs="Tahoma"/>
          <w:color w:val="000000" w:themeColor="text1"/>
        </w:rPr>
        <w:footnoteReference w:id="11"/>
      </w:r>
    </w:p>
    <w:p w14:paraId="2C8392F1" w14:textId="77777777" w:rsidR="00A25CD3" w:rsidRPr="00DC4F89" w:rsidRDefault="00A25CD3" w:rsidP="00A25CD3">
      <w:pPr>
        <w:pStyle w:val="ListParagraph"/>
        <w:numPr>
          <w:ilvl w:val="0"/>
          <w:numId w:val="12"/>
        </w:numPr>
        <w:rPr>
          <w:lang w:val="fr-FR"/>
        </w:rPr>
      </w:pPr>
      <w:r w:rsidRPr="00DC4F89">
        <w:rPr>
          <w:b/>
          <w:lang w:val="fr-FR"/>
        </w:rPr>
        <w:t>La couche « physique »</w:t>
      </w:r>
      <w:r w:rsidRPr="00DC4F89">
        <w:rPr>
          <w:lang w:val="fr-FR"/>
        </w:rPr>
        <w:t xml:space="preserve"> est chargée de la transmission effective des signaux entre les interlocuteurs. Son service est limité à l'émission et la réception d'un bit ou d'un train de bits continu (notamment pour les supports synchrones (concentrateur)). Il Conversion des trames en bits et transmission physique des données sur le média.</w:t>
      </w:r>
    </w:p>
    <w:p w14:paraId="4EA90237" w14:textId="77777777" w:rsidR="00A25CD3" w:rsidRPr="00DC4F89" w:rsidRDefault="00A25CD3" w:rsidP="00A25CD3">
      <w:pPr>
        <w:pStyle w:val="ListParagraph"/>
        <w:numPr>
          <w:ilvl w:val="0"/>
          <w:numId w:val="12"/>
        </w:numPr>
        <w:rPr>
          <w:b/>
          <w:lang w:val="fr-FR"/>
        </w:rPr>
      </w:pPr>
      <w:r w:rsidRPr="00DC4F89">
        <w:rPr>
          <w:b/>
          <w:lang w:val="fr-FR"/>
        </w:rPr>
        <w:t>La couche « liaison de données »</w:t>
      </w:r>
      <w:r w:rsidRPr="00DC4F89">
        <w:rPr>
          <w:lang w:val="fr-FR"/>
        </w:rPr>
        <w:t xml:space="preserve"> gère les communications entre deux machines directement connectées entre elles, ou connectées à un équipement qui émule une connexion directe (commutateur). Établissement d'une liaison physique entre les hôtes. Fragmente les données en plusieurs trames.</w:t>
      </w:r>
    </w:p>
    <w:p w14:paraId="44C6C994" w14:textId="77777777" w:rsidR="00A25CD3" w:rsidRPr="00DC4F89" w:rsidRDefault="00A25CD3" w:rsidP="00A25CD3">
      <w:pPr>
        <w:pStyle w:val="ListParagraph"/>
        <w:numPr>
          <w:ilvl w:val="0"/>
          <w:numId w:val="12"/>
        </w:numPr>
        <w:rPr>
          <w:b/>
          <w:lang w:val="fr-FR"/>
        </w:rPr>
      </w:pPr>
      <w:r w:rsidRPr="00DC4F89">
        <w:rPr>
          <w:b/>
          <w:lang w:val="fr-FR"/>
        </w:rPr>
        <w:t>La couche « réseau »</w:t>
      </w:r>
      <w:r w:rsidRPr="00DC4F89">
        <w:rPr>
          <w:lang w:val="fr-FR"/>
        </w:rPr>
        <w:t xml:space="preserve"> gère les communications de proche en proche, généralement entre machines : routage et adressage des paquets, Connexion logique entre les hôtes. Elle traite de tout ce qui concerne l'identification et le routage dans le réseau.</w:t>
      </w:r>
    </w:p>
    <w:p w14:paraId="19300530" w14:textId="77777777" w:rsidR="00A25CD3" w:rsidRPr="00DC4F89" w:rsidRDefault="00A25CD3" w:rsidP="00A25CD3">
      <w:pPr>
        <w:pStyle w:val="ListParagraph"/>
        <w:numPr>
          <w:ilvl w:val="0"/>
          <w:numId w:val="12"/>
        </w:numPr>
        <w:rPr>
          <w:b/>
          <w:lang w:val="fr-FR"/>
        </w:rPr>
      </w:pPr>
      <w:r w:rsidRPr="00DC4F89">
        <w:rPr>
          <w:b/>
          <w:lang w:val="fr-FR"/>
        </w:rPr>
        <w:t>La couche « transport »</w:t>
      </w:r>
      <w:r w:rsidRPr="00DC4F89">
        <w:rPr>
          <w:lang w:val="fr-FR"/>
        </w:rPr>
        <w:t xml:space="preserve"> gère les communications de bout en bout entre processus (programmes en cours d'exécution. Elle spécifie le numéro de port utilisé par l'application émettrice ainsi que le numéro de port de l'application réceptrice. Elle fragmente les données en plusieurs séquences (ou segments). Le choix du protocole de transmission et préparation de l'envoi des données.</w:t>
      </w:r>
    </w:p>
    <w:p w14:paraId="6243D4C8" w14:textId="77777777" w:rsidR="00A25CD3" w:rsidRPr="00DC4F89" w:rsidRDefault="00A25CD3" w:rsidP="00A25CD3">
      <w:pPr>
        <w:pStyle w:val="ListParagraph"/>
        <w:numPr>
          <w:ilvl w:val="0"/>
          <w:numId w:val="12"/>
        </w:numPr>
        <w:rPr>
          <w:b/>
          <w:lang w:val="fr-FR"/>
        </w:rPr>
      </w:pPr>
      <w:r w:rsidRPr="00DC4F89">
        <w:rPr>
          <w:b/>
          <w:lang w:val="fr-FR"/>
        </w:rPr>
        <w:t>La couche « session »</w:t>
      </w:r>
      <w:r w:rsidRPr="00DC4F89">
        <w:rPr>
          <w:lang w:val="fr-FR"/>
        </w:rPr>
        <w:t xml:space="preserve"> gère la synchronisation des échanges et les « transactions », permet l'ouverture et la fermeture de session. Responsable de l'initialisation de la session, de sa gestion et de sa fermeture.</w:t>
      </w:r>
    </w:p>
    <w:p w14:paraId="5F46EE65" w14:textId="77777777" w:rsidR="00A25CD3" w:rsidRPr="00702EE9" w:rsidRDefault="00A25CD3" w:rsidP="00A25CD3">
      <w:pPr>
        <w:pStyle w:val="ListParagraph"/>
        <w:numPr>
          <w:ilvl w:val="0"/>
          <w:numId w:val="11"/>
        </w:numPr>
        <w:rPr>
          <w:b/>
          <w:lang w:val="fr-FR"/>
        </w:rPr>
      </w:pPr>
      <w:r w:rsidRPr="00702EE9">
        <w:rPr>
          <w:b/>
          <w:lang w:val="fr-FR"/>
        </w:rPr>
        <w:t>La couche « présentation »</w:t>
      </w:r>
      <w:r w:rsidRPr="00702EE9">
        <w:rPr>
          <w:lang w:val="fr-FR"/>
        </w:rPr>
        <w:t xml:space="preserve"> est chargée du codage des données applicatives, précisément de la conversion entre données manipulées au niveau applicatif et chaînes d'octets effectivement transmises. Elle s'occupe de tout aspect lié à la présentation des données : format, cryptage, encodage, etc.</w:t>
      </w:r>
    </w:p>
    <w:p w14:paraId="3F348E8E" w14:textId="77777777" w:rsidR="00A25CD3" w:rsidRPr="00702EE9" w:rsidRDefault="00A25CD3" w:rsidP="00A25CD3">
      <w:pPr>
        <w:pStyle w:val="ListParagraph"/>
        <w:numPr>
          <w:ilvl w:val="0"/>
          <w:numId w:val="11"/>
        </w:numPr>
        <w:rPr>
          <w:b/>
          <w:lang w:val="fr-FR"/>
        </w:rPr>
      </w:pPr>
      <w:r w:rsidRPr="00702EE9">
        <w:rPr>
          <w:b/>
          <w:lang w:val="fr-FR"/>
        </w:rPr>
        <w:t>La couche « application »</w:t>
      </w:r>
      <w:r w:rsidRPr="00702EE9">
        <w:rPr>
          <w:lang w:val="fr-FR"/>
        </w:rPr>
        <w:t xml:space="preserve"> est le point d'accès aux services réseaux, elle n'a pas de service propre spécifique et entrant dans la portée de la norme.</w:t>
      </w:r>
    </w:p>
    <w:p w14:paraId="5E4DACB5" w14:textId="77777777" w:rsidR="00A25CD3" w:rsidRPr="00A25CD3" w:rsidRDefault="00A25CD3" w:rsidP="00A25CD3">
      <w:pPr>
        <w:pStyle w:val="Heading3"/>
        <w:rPr>
          <w:lang w:val="fr-FR"/>
        </w:rPr>
      </w:pPr>
      <w:bookmarkStart w:id="28" w:name="_Toc209651433"/>
      <w:r w:rsidRPr="00A25CD3">
        <w:rPr>
          <w:lang w:val="fr-FR"/>
        </w:rPr>
        <w:lastRenderedPageBreak/>
        <w:t>I.6.2. Communication entre couches</w:t>
      </w:r>
      <w:bookmarkEnd w:id="28"/>
    </w:p>
    <w:p w14:paraId="64E794C3" w14:textId="77777777" w:rsidR="00A25CD3" w:rsidRPr="00183417" w:rsidRDefault="00A25CD3" w:rsidP="00A25CD3">
      <w:pPr>
        <w:pStyle w:val="NoSpacing"/>
        <w:rPr>
          <w:lang w:val="fr-FR"/>
        </w:rPr>
      </w:pPr>
      <w:r w:rsidRPr="00183417">
        <w:rPr>
          <w:lang w:val="fr-FR"/>
        </w:rPr>
        <w:t>Les données circulent de la couche 7 vers la couche 1 depuis l’expéditeur, puis de la couche 1 vers la couche 7 sur le périphérique destinataire. L’exemple le plus simple de flux de communication via le modèle OSI est une application de messagerie électronique.</w:t>
      </w:r>
    </w:p>
    <w:p w14:paraId="2342E418" w14:textId="77777777" w:rsidR="00A25CD3" w:rsidRPr="00183417" w:rsidRDefault="00A25CD3" w:rsidP="00A25CD3">
      <w:pPr>
        <w:pStyle w:val="NoSpacing"/>
        <w:rPr>
          <w:lang w:val="fr-FR"/>
        </w:rPr>
      </w:pPr>
      <w:r w:rsidRPr="00183417">
        <w:rPr>
          <w:lang w:val="fr-FR"/>
        </w:rPr>
        <w:t>Lorsqu’un expéditeur clique sur « Envoyer » dans une application de messagerie, le message est transmis à la couche de présentation via un protocole défini (SMTP pour les e-mails sortants). La couche de présentation compresse les données et transmet le message à la couche de session, qui ouvre une session de communication entre l’appareil de l’expéditeur et le serveur sortant.</w:t>
      </w:r>
    </w:p>
    <w:p w14:paraId="58352BBB" w14:textId="77777777" w:rsidR="00A25CD3" w:rsidRPr="00183417" w:rsidRDefault="00A25CD3" w:rsidP="00A25CD3">
      <w:pPr>
        <w:pStyle w:val="NoSpacing"/>
        <w:rPr>
          <w:lang w:val="fr-FR"/>
        </w:rPr>
      </w:pPr>
      <w:r w:rsidRPr="00183417">
        <w:rPr>
          <w:lang w:val="fr-FR"/>
        </w:rPr>
        <w:t>Le message est envoyé à la couche transport où les données sont segmentées, puis la couche réseau décompose les segments en paquets. Ces paquets sont ensuite transmis de la couche réseau à la couche liaison de données, où ils sont à leur tour décomposés en trames. Ces trames sont ensuite transmises à la couche physique où les données sont converties en flux binaires des uns et des zéros, puis transférées via un support tel que des connexions sans fil ou des câbles.</w:t>
      </w:r>
    </w:p>
    <w:p w14:paraId="0ADB9BEC" w14:textId="77777777" w:rsidR="00A25CD3" w:rsidRPr="00183417" w:rsidRDefault="00A25CD3" w:rsidP="00A25CD3">
      <w:pPr>
        <w:pStyle w:val="NoSpacing"/>
        <w:rPr>
          <w:lang w:val="fr-FR"/>
        </w:rPr>
      </w:pPr>
      <w:r w:rsidRPr="00183417">
        <w:rPr>
          <w:lang w:val="fr-FR"/>
        </w:rPr>
        <w:t>Lorsque le message parvient au destinataire, le processus est inversé. Les données sont transmises de la couche physique à la couche applicative, où les données sont converties des uns et des zéros du flux binaire vers le message disponible dans le client de messagerie du destinataire. Lorsqu’un message est renvoyé à l’expéditeur, le processus est répété : la communication descend de la couche 7 à la couche 1 et remonte vers le modèle OSI lorsqu’elle atteint l’appareil du destinataire.</w:t>
      </w:r>
    </w:p>
    <w:p w14:paraId="25F9714C" w14:textId="77777777" w:rsidR="00A25CD3" w:rsidRPr="00A25CD3" w:rsidRDefault="00A25CD3" w:rsidP="00A25CD3">
      <w:pPr>
        <w:pStyle w:val="Heading3"/>
        <w:rPr>
          <w:sz w:val="26"/>
          <w:lang w:val="fr-FR"/>
        </w:rPr>
      </w:pPr>
      <w:bookmarkStart w:id="29" w:name="_Toc209651434"/>
      <w:r w:rsidRPr="00A25CD3">
        <w:rPr>
          <w:lang w:val="fr-FR"/>
        </w:rPr>
        <w:t>I.6.3. Protocoles</w:t>
      </w:r>
      <w:bookmarkEnd w:id="29"/>
    </w:p>
    <w:p w14:paraId="6D7C2BCD" w14:textId="77777777" w:rsidR="00A25CD3" w:rsidRPr="00DC4F89" w:rsidRDefault="00A25CD3" w:rsidP="00A25CD3">
      <w:pPr>
        <w:pStyle w:val="NoSpacing"/>
        <w:rPr>
          <w:lang w:val="fr-FR"/>
        </w:rPr>
      </w:pPr>
      <w:r w:rsidRPr="00DC4F89">
        <w:rPr>
          <w:lang w:val="fr-FR"/>
        </w:rPr>
        <w:t>En général, un protocole est un ensemble de règles ou de procédures à suivre pour assurer une communication, et le protocole informatique est un ensemble de règles qui permettent à deux ordinateurs ou appareils de communiquer et d’échanger des données correctement sur un réseau (comme internet).</w:t>
      </w:r>
    </w:p>
    <w:p w14:paraId="4FA94458" w14:textId="77777777" w:rsidR="00A25CD3" w:rsidRPr="00DC4F89" w:rsidRDefault="00A25CD3" w:rsidP="00A25CD3">
      <w:pPr>
        <w:pStyle w:val="NoSpacing"/>
        <w:rPr>
          <w:lang w:val="fr-FR"/>
        </w:rPr>
      </w:pPr>
      <w:r w:rsidRPr="00DC4F89">
        <w:rPr>
          <w:lang w:val="fr-FR"/>
        </w:rPr>
        <w:t>Exemples de protocoles réseau importants :</w:t>
      </w:r>
    </w:p>
    <w:tbl>
      <w:tblPr>
        <w:tblStyle w:val="GridTable4-Accent1"/>
        <w:tblW w:w="0" w:type="auto"/>
        <w:tblLook w:val="04A0" w:firstRow="1" w:lastRow="0" w:firstColumn="1" w:lastColumn="0" w:noHBand="0" w:noVBand="1"/>
      </w:tblPr>
      <w:tblGrid>
        <w:gridCol w:w="2122"/>
        <w:gridCol w:w="5528"/>
        <w:gridCol w:w="1410"/>
      </w:tblGrid>
      <w:tr w:rsidR="00A25CD3" w:rsidRPr="00DC4F89" w14:paraId="252EC0F1"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BAFBAF6" w14:textId="77777777" w:rsidR="00A25CD3" w:rsidRPr="00DC4F89" w:rsidRDefault="00A25CD3" w:rsidP="004A2F88">
            <w:pPr>
              <w:spacing w:line="276" w:lineRule="auto"/>
              <w:rPr>
                <w:rFonts w:cs="Times New Roman"/>
                <w:color w:val="000000" w:themeColor="text1"/>
                <w:szCs w:val="24"/>
              </w:rPr>
            </w:pPr>
            <w:proofErr w:type="spellStart"/>
            <w:r w:rsidRPr="00DC4F89">
              <w:rPr>
                <w:rFonts w:cs="Times New Roman"/>
                <w:color w:val="000000" w:themeColor="text1"/>
                <w:szCs w:val="24"/>
              </w:rPr>
              <w:t>Protocole</w:t>
            </w:r>
            <w:proofErr w:type="spellEnd"/>
          </w:p>
        </w:tc>
        <w:tc>
          <w:tcPr>
            <w:tcW w:w="5528" w:type="dxa"/>
          </w:tcPr>
          <w:p w14:paraId="0FA444CA" w14:textId="77777777" w:rsidR="00A25CD3" w:rsidRPr="00DC4F89" w:rsidRDefault="00A25CD3" w:rsidP="004A2F88">
            <w:pPr>
              <w:spacing w:line="276"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proofErr w:type="spellStart"/>
            <w:r w:rsidRPr="00DC4F89">
              <w:rPr>
                <w:rFonts w:cs="Times New Roman"/>
                <w:color w:val="000000" w:themeColor="text1"/>
                <w:szCs w:val="24"/>
              </w:rPr>
              <w:t>Fonction</w:t>
            </w:r>
            <w:proofErr w:type="spellEnd"/>
            <w:r w:rsidRPr="00DC4F89">
              <w:rPr>
                <w:rFonts w:cs="Times New Roman"/>
                <w:color w:val="000000" w:themeColor="text1"/>
                <w:szCs w:val="24"/>
              </w:rPr>
              <w:t xml:space="preserve"> </w:t>
            </w:r>
            <w:proofErr w:type="spellStart"/>
            <w:r w:rsidRPr="00DC4F89">
              <w:rPr>
                <w:rFonts w:cs="Times New Roman"/>
                <w:color w:val="000000" w:themeColor="text1"/>
                <w:szCs w:val="24"/>
              </w:rPr>
              <w:t>principale</w:t>
            </w:r>
            <w:proofErr w:type="spellEnd"/>
          </w:p>
        </w:tc>
        <w:tc>
          <w:tcPr>
            <w:tcW w:w="1410" w:type="dxa"/>
          </w:tcPr>
          <w:p w14:paraId="2BEFAF8F" w14:textId="77777777" w:rsidR="00A25CD3" w:rsidRPr="00DC4F89" w:rsidRDefault="00A25CD3" w:rsidP="004A2F88">
            <w:pPr>
              <w:spacing w:line="276"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 xml:space="preserve">Port </w:t>
            </w:r>
            <w:proofErr w:type="spellStart"/>
            <w:r w:rsidRPr="00DC4F89">
              <w:rPr>
                <w:rFonts w:cs="Times New Roman"/>
                <w:color w:val="000000" w:themeColor="text1"/>
                <w:szCs w:val="24"/>
              </w:rPr>
              <w:t>utilisé</w:t>
            </w:r>
            <w:proofErr w:type="spellEnd"/>
          </w:p>
        </w:tc>
      </w:tr>
      <w:tr w:rsidR="00A25CD3" w:rsidRPr="00DC4F89" w14:paraId="1519F55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DAC95AD"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HTTP /HTTPS</w:t>
            </w:r>
          </w:p>
        </w:tc>
        <w:tc>
          <w:tcPr>
            <w:tcW w:w="5528" w:type="dxa"/>
          </w:tcPr>
          <w:p w14:paraId="30F6C333"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roofErr w:type="spellStart"/>
            <w:r w:rsidRPr="00DC4F89">
              <w:rPr>
                <w:rFonts w:cs="Times New Roman"/>
                <w:color w:val="000000" w:themeColor="text1"/>
                <w:szCs w:val="24"/>
              </w:rPr>
              <w:t>Affichage</w:t>
            </w:r>
            <w:proofErr w:type="spellEnd"/>
            <w:r w:rsidRPr="00DC4F89">
              <w:rPr>
                <w:rFonts w:cs="Times New Roman"/>
                <w:color w:val="000000" w:themeColor="text1"/>
                <w:szCs w:val="24"/>
              </w:rPr>
              <w:t xml:space="preserve"> des sites web</w:t>
            </w:r>
          </w:p>
        </w:tc>
        <w:tc>
          <w:tcPr>
            <w:tcW w:w="1410" w:type="dxa"/>
          </w:tcPr>
          <w:p w14:paraId="05AB3B98"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80/443</w:t>
            </w:r>
          </w:p>
        </w:tc>
      </w:tr>
      <w:tr w:rsidR="00A25CD3" w:rsidRPr="00DC4F89" w14:paraId="0A251D37" w14:textId="77777777" w:rsidTr="004A2F88">
        <w:tc>
          <w:tcPr>
            <w:cnfStyle w:val="001000000000" w:firstRow="0" w:lastRow="0" w:firstColumn="1" w:lastColumn="0" w:oddVBand="0" w:evenVBand="0" w:oddHBand="0" w:evenHBand="0" w:firstRowFirstColumn="0" w:firstRowLastColumn="0" w:lastRowFirstColumn="0" w:lastRowLastColumn="0"/>
            <w:tcW w:w="2122" w:type="dxa"/>
          </w:tcPr>
          <w:p w14:paraId="1FE4AF4B"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TCP/IP</w:t>
            </w:r>
          </w:p>
        </w:tc>
        <w:tc>
          <w:tcPr>
            <w:tcW w:w="5528" w:type="dxa"/>
          </w:tcPr>
          <w:p w14:paraId="232590B0" w14:textId="77777777" w:rsidR="00A25CD3" w:rsidRPr="00AB7A07"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lang w:val="fr-FR"/>
              </w:rPr>
            </w:pPr>
            <w:r w:rsidRPr="00AB7A07">
              <w:rPr>
                <w:rFonts w:cs="Times New Roman"/>
                <w:color w:val="000000" w:themeColor="text1"/>
                <w:szCs w:val="24"/>
                <w:lang w:val="fr-FR"/>
              </w:rPr>
              <w:t>Base de la communication internet</w:t>
            </w:r>
          </w:p>
        </w:tc>
        <w:tc>
          <w:tcPr>
            <w:tcW w:w="1410" w:type="dxa"/>
          </w:tcPr>
          <w:p w14:paraId="732C6B81" w14:textId="77777777" w:rsidR="00A25CD3" w:rsidRPr="00DC4F89"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Variable</w:t>
            </w:r>
          </w:p>
        </w:tc>
      </w:tr>
      <w:tr w:rsidR="00A25CD3" w:rsidRPr="00DC4F89" w14:paraId="243EB07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CDE8971"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FTP</w:t>
            </w:r>
          </w:p>
        </w:tc>
        <w:tc>
          <w:tcPr>
            <w:tcW w:w="5528" w:type="dxa"/>
          </w:tcPr>
          <w:p w14:paraId="104B9250"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proofErr w:type="spellStart"/>
            <w:r w:rsidRPr="00DC4F89">
              <w:rPr>
                <w:rFonts w:cs="Times New Roman"/>
                <w:color w:val="000000" w:themeColor="text1"/>
                <w:szCs w:val="24"/>
              </w:rPr>
              <w:t>Transfert</w:t>
            </w:r>
            <w:proofErr w:type="spellEnd"/>
            <w:r w:rsidRPr="00DC4F89">
              <w:rPr>
                <w:rFonts w:cs="Times New Roman"/>
                <w:color w:val="000000" w:themeColor="text1"/>
                <w:szCs w:val="24"/>
              </w:rPr>
              <w:t xml:space="preserve"> de </w:t>
            </w:r>
            <w:proofErr w:type="spellStart"/>
            <w:r w:rsidRPr="00DC4F89">
              <w:rPr>
                <w:rFonts w:cs="Times New Roman"/>
                <w:color w:val="000000" w:themeColor="text1"/>
                <w:szCs w:val="24"/>
              </w:rPr>
              <w:t>fichiers</w:t>
            </w:r>
            <w:proofErr w:type="spellEnd"/>
          </w:p>
        </w:tc>
        <w:tc>
          <w:tcPr>
            <w:tcW w:w="1410" w:type="dxa"/>
          </w:tcPr>
          <w:p w14:paraId="3E38CDDF"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21</w:t>
            </w:r>
          </w:p>
        </w:tc>
      </w:tr>
      <w:tr w:rsidR="00A25CD3" w:rsidRPr="00DC4F89" w14:paraId="6BB96C9F" w14:textId="77777777" w:rsidTr="004A2F88">
        <w:tc>
          <w:tcPr>
            <w:cnfStyle w:val="001000000000" w:firstRow="0" w:lastRow="0" w:firstColumn="1" w:lastColumn="0" w:oddVBand="0" w:evenVBand="0" w:oddHBand="0" w:evenHBand="0" w:firstRowFirstColumn="0" w:firstRowLastColumn="0" w:lastRowFirstColumn="0" w:lastRowLastColumn="0"/>
            <w:tcW w:w="2122" w:type="dxa"/>
          </w:tcPr>
          <w:p w14:paraId="14039D05"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DNS</w:t>
            </w:r>
          </w:p>
        </w:tc>
        <w:tc>
          <w:tcPr>
            <w:tcW w:w="5528" w:type="dxa"/>
          </w:tcPr>
          <w:p w14:paraId="69AB849B" w14:textId="77777777" w:rsidR="00A25CD3" w:rsidRPr="00AB7A07"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lang w:val="fr-FR"/>
              </w:rPr>
            </w:pPr>
            <w:r w:rsidRPr="00AB7A07">
              <w:rPr>
                <w:rFonts w:cs="Times New Roman"/>
                <w:color w:val="000000" w:themeColor="text1"/>
                <w:szCs w:val="24"/>
                <w:lang w:val="fr-FR"/>
              </w:rPr>
              <w:t>Conversion des noms de domaine en adresses IP</w:t>
            </w:r>
          </w:p>
        </w:tc>
        <w:tc>
          <w:tcPr>
            <w:tcW w:w="1410" w:type="dxa"/>
          </w:tcPr>
          <w:p w14:paraId="740B2C8F" w14:textId="77777777" w:rsidR="00A25CD3" w:rsidRPr="00DC4F89"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53</w:t>
            </w:r>
          </w:p>
        </w:tc>
      </w:tr>
      <w:tr w:rsidR="00A25CD3" w:rsidRPr="00DC4F89" w14:paraId="75CBD6C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3890792"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SMTP</w:t>
            </w:r>
          </w:p>
        </w:tc>
        <w:tc>
          <w:tcPr>
            <w:tcW w:w="5528" w:type="dxa"/>
          </w:tcPr>
          <w:p w14:paraId="7AF456F5"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 xml:space="preserve">Envoi </w:t>
            </w:r>
            <w:proofErr w:type="spellStart"/>
            <w:r w:rsidRPr="00DC4F89">
              <w:rPr>
                <w:rFonts w:cs="Times New Roman"/>
                <w:color w:val="000000" w:themeColor="text1"/>
                <w:szCs w:val="24"/>
              </w:rPr>
              <w:t>d’e</w:t>
            </w:r>
            <w:proofErr w:type="spellEnd"/>
            <w:r w:rsidRPr="00DC4F89">
              <w:rPr>
                <w:rFonts w:cs="Times New Roman"/>
                <w:color w:val="000000" w:themeColor="text1"/>
                <w:szCs w:val="24"/>
              </w:rPr>
              <w:t>-mails</w:t>
            </w:r>
          </w:p>
        </w:tc>
        <w:tc>
          <w:tcPr>
            <w:tcW w:w="1410" w:type="dxa"/>
          </w:tcPr>
          <w:p w14:paraId="0AB8FCED" w14:textId="77777777" w:rsidR="00A25CD3" w:rsidRPr="00DC4F89" w:rsidRDefault="00A25CD3" w:rsidP="004A2F88">
            <w:pPr>
              <w:spacing w:line="276" w:lineRule="auto"/>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25</w:t>
            </w:r>
          </w:p>
        </w:tc>
      </w:tr>
      <w:tr w:rsidR="00A25CD3" w:rsidRPr="00DC4F89" w14:paraId="48A350F4" w14:textId="77777777" w:rsidTr="004A2F88">
        <w:tc>
          <w:tcPr>
            <w:cnfStyle w:val="001000000000" w:firstRow="0" w:lastRow="0" w:firstColumn="1" w:lastColumn="0" w:oddVBand="0" w:evenVBand="0" w:oddHBand="0" w:evenHBand="0" w:firstRowFirstColumn="0" w:firstRowLastColumn="0" w:lastRowFirstColumn="0" w:lastRowLastColumn="0"/>
            <w:tcW w:w="2122" w:type="dxa"/>
          </w:tcPr>
          <w:p w14:paraId="27FA8EF8" w14:textId="77777777" w:rsidR="00A25CD3" w:rsidRPr="00DC4F89" w:rsidRDefault="00A25CD3" w:rsidP="004A2F88">
            <w:pPr>
              <w:spacing w:line="276" w:lineRule="auto"/>
              <w:rPr>
                <w:rFonts w:cs="Times New Roman"/>
                <w:color w:val="000000" w:themeColor="text1"/>
                <w:szCs w:val="24"/>
              </w:rPr>
            </w:pPr>
            <w:r w:rsidRPr="00DC4F89">
              <w:rPr>
                <w:rFonts w:cs="Times New Roman"/>
                <w:color w:val="000000" w:themeColor="text1"/>
                <w:szCs w:val="24"/>
              </w:rPr>
              <w:t>IMAP/POP3</w:t>
            </w:r>
          </w:p>
        </w:tc>
        <w:tc>
          <w:tcPr>
            <w:tcW w:w="5528" w:type="dxa"/>
          </w:tcPr>
          <w:p w14:paraId="524B8673" w14:textId="77777777" w:rsidR="00A25CD3" w:rsidRPr="00DC4F89"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proofErr w:type="spellStart"/>
            <w:r w:rsidRPr="00DC4F89">
              <w:rPr>
                <w:rFonts w:cs="Times New Roman"/>
                <w:color w:val="000000" w:themeColor="text1"/>
                <w:szCs w:val="24"/>
              </w:rPr>
              <w:t>Réception</w:t>
            </w:r>
            <w:proofErr w:type="spellEnd"/>
            <w:r w:rsidRPr="00DC4F89">
              <w:rPr>
                <w:rFonts w:cs="Times New Roman"/>
                <w:color w:val="000000" w:themeColor="text1"/>
                <w:szCs w:val="24"/>
              </w:rPr>
              <w:t xml:space="preserve"> </w:t>
            </w:r>
            <w:proofErr w:type="spellStart"/>
            <w:r w:rsidRPr="00DC4F89">
              <w:rPr>
                <w:rFonts w:cs="Times New Roman"/>
                <w:color w:val="000000" w:themeColor="text1"/>
                <w:szCs w:val="24"/>
              </w:rPr>
              <w:t>d’e</w:t>
            </w:r>
            <w:proofErr w:type="spellEnd"/>
            <w:r w:rsidRPr="00DC4F89">
              <w:rPr>
                <w:rFonts w:cs="Times New Roman"/>
                <w:color w:val="000000" w:themeColor="text1"/>
                <w:szCs w:val="24"/>
              </w:rPr>
              <w:t>-mails</w:t>
            </w:r>
          </w:p>
        </w:tc>
        <w:tc>
          <w:tcPr>
            <w:tcW w:w="1410" w:type="dxa"/>
          </w:tcPr>
          <w:p w14:paraId="3671D91F" w14:textId="77777777" w:rsidR="00A25CD3" w:rsidRPr="00DC4F89" w:rsidRDefault="00A25CD3" w:rsidP="004A2F88">
            <w:pPr>
              <w:spacing w:line="276" w:lineRule="auto"/>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sidRPr="00DC4F89">
              <w:rPr>
                <w:rFonts w:cs="Times New Roman"/>
                <w:color w:val="000000" w:themeColor="text1"/>
                <w:szCs w:val="24"/>
              </w:rPr>
              <w:t>143/110</w:t>
            </w:r>
          </w:p>
        </w:tc>
      </w:tr>
    </w:tbl>
    <w:p w14:paraId="3C65808D" w14:textId="77777777" w:rsidR="00A25CD3" w:rsidRPr="005C6080" w:rsidRDefault="00A25CD3" w:rsidP="00A25CD3">
      <w:pPr>
        <w:jc w:val="center"/>
        <w:rPr>
          <w:rFonts w:ascii="Tahoma" w:hAnsi="Tahoma" w:cs="Tahoma"/>
          <w:i/>
          <w:color w:val="000000" w:themeColor="text1"/>
          <w:szCs w:val="24"/>
        </w:rPr>
      </w:pPr>
      <w:bookmarkStart w:id="30" w:name="_Toc209650295"/>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1</w:t>
      </w:r>
      <w:r w:rsidRPr="009D29BE">
        <w:rPr>
          <w:rStyle w:val="Strong"/>
          <w:i/>
          <w:iCs/>
          <w:lang w:val="fr-FR"/>
        </w:rPr>
        <w:fldChar w:fldCharType="end"/>
      </w:r>
      <w:r w:rsidRPr="009D29BE">
        <w:rPr>
          <w:rStyle w:val="Strong"/>
          <w:i/>
          <w:iCs/>
          <w:lang w:val="fr-FR"/>
        </w:rPr>
        <w:t xml:space="preserve"> : </w:t>
      </w:r>
      <w:r>
        <w:rPr>
          <w:rStyle w:val="Strong"/>
          <w:i/>
          <w:iCs/>
          <w:lang w:val="fr-FR"/>
        </w:rPr>
        <w:t>Quelques protocoles réseau</w:t>
      </w:r>
      <w:bookmarkEnd w:id="30"/>
      <w:r>
        <w:rPr>
          <w:rStyle w:val="Strong"/>
          <w:i/>
          <w:iCs/>
          <w:lang w:val="fr-FR"/>
        </w:rPr>
        <w:t xml:space="preserve"> </w:t>
      </w:r>
    </w:p>
    <w:p w14:paraId="1D0167E2" w14:textId="77777777" w:rsidR="00A25CD3" w:rsidRPr="005C6080" w:rsidRDefault="00A25CD3" w:rsidP="00A25CD3">
      <w:pPr>
        <w:pStyle w:val="NoSpacing"/>
      </w:pPr>
      <w:proofErr w:type="spellStart"/>
      <w:r w:rsidRPr="005C6080">
        <w:t>Catégories</w:t>
      </w:r>
      <w:proofErr w:type="spellEnd"/>
      <w:r w:rsidRPr="005C6080">
        <w:t xml:space="preserve"> </w:t>
      </w:r>
      <w:proofErr w:type="spellStart"/>
      <w:proofErr w:type="gramStart"/>
      <w:r w:rsidRPr="005C6080">
        <w:t>principales</w:t>
      </w:r>
      <w:proofErr w:type="spellEnd"/>
      <w:r w:rsidRPr="005C6080">
        <w:t> :</w:t>
      </w:r>
      <w:proofErr w:type="gramEnd"/>
    </w:p>
    <w:p w14:paraId="59FB0797" w14:textId="77777777" w:rsidR="00A25CD3" w:rsidRPr="00267992" w:rsidRDefault="00A25CD3" w:rsidP="00A25CD3">
      <w:pPr>
        <w:pStyle w:val="ListParagraph"/>
        <w:numPr>
          <w:ilvl w:val="0"/>
          <w:numId w:val="13"/>
        </w:numPr>
        <w:rPr>
          <w:lang w:val="fr-FR"/>
        </w:rPr>
      </w:pPr>
      <w:r w:rsidRPr="00267992">
        <w:rPr>
          <w:lang w:val="fr-FR"/>
        </w:rPr>
        <w:t>Protocoles de transport : ex. TCP, UDP</w:t>
      </w:r>
    </w:p>
    <w:p w14:paraId="0E5F186E" w14:textId="77777777" w:rsidR="00A25CD3" w:rsidRPr="00267992" w:rsidRDefault="00A25CD3" w:rsidP="00A25CD3">
      <w:pPr>
        <w:pStyle w:val="ListParagraph"/>
        <w:numPr>
          <w:ilvl w:val="0"/>
          <w:numId w:val="13"/>
        </w:numPr>
        <w:rPr>
          <w:lang w:val="fr-FR"/>
        </w:rPr>
      </w:pPr>
      <w:r w:rsidRPr="00267992">
        <w:rPr>
          <w:lang w:val="fr-FR"/>
        </w:rPr>
        <w:t>Protocoles d’application : ex. HTTP, FTP, DNS</w:t>
      </w:r>
    </w:p>
    <w:p w14:paraId="7138EF00" w14:textId="77777777" w:rsidR="00A25CD3" w:rsidRPr="00267992" w:rsidRDefault="00A25CD3" w:rsidP="00A25CD3">
      <w:pPr>
        <w:pStyle w:val="ListParagraph"/>
        <w:numPr>
          <w:ilvl w:val="0"/>
          <w:numId w:val="13"/>
        </w:numPr>
        <w:rPr>
          <w:lang w:val="fr-FR"/>
        </w:rPr>
      </w:pPr>
      <w:r w:rsidRPr="00267992">
        <w:rPr>
          <w:lang w:val="fr-FR"/>
        </w:rPr>
        <w:t>Protocoles de routage : ex. BGP, OSPF</w:t>
      </w:r>
    </w:p>
    <w:p w14:paraId="3035D84C" w14:textId="77777777" w:rsidR="00A25CD3" w:rsidRPr="00267992" w:rsidRDefault="00A25CD3" w:rsidP="00A25CD3">
      <w:pPr>
        <w:pStyle w:val="ListParagraph"/>
        <w:numPr>
          <w:ilvl w:val="0"/>
          <w:numId w:val="13"/>
        </w:numPr>
        <w:rPr>
          <w:lang w:val="fr-FR"/>
        </w:rPr>
      </w:pPr>
      <w:r w:rsidRPr="00267992">
        <w:rPr>
          <w:lang w:val="fr-FR"/>
        </w:rPr>
        <w:t xml:space="preserve">Protocoles de sécurité : ex. SSL/TLS, </w:t>
      </w:r>
      <w:proofErr w:type="spellStart"/>
      <w:r w:rsidRPr="00267992">
        <w:rPr>
          <w:lang w:val="fr-FR"/>
        </w:rPr>
        <w:t>IPsec</w:t>
      </w:r>
      <w:proofErr w:type="spellEnd"/>
    </w:p>
    <w:p w14:paraId="1CB7BAD9" w14:textId="77777777" w:rsidR="00A25CD3" w:rsidRPr="00183417" w:rsidRDefault="00A25CD3" w:rsidP="00A25CD3">
      <w:pPr>
        <w:spacing w:line="276" w:lineRule="auto"/>
        <w:rPr>
          <w:rFonts w:ascii="Tahoma" w:hAnsi="Tahoma" w:cs="Tahoma"/>
          <w:color w:val="000000" w:themeColor="text1"/>
          <w:sz w:val="4"/>
          <w:lang w:val="fr-FR"/>
        </w:rPr>
      </w:pPr>
    </w:p>
    <w:p w14:paraId="4F87C523" w14:textId="77777777" w:rsidR="00A25CD3" w:rsidRPr="00A25CD3" w:rsidRDefault="00A25CD3" w:rsidP="00A25CD3">
      <w:pPr>
        <w:pStyle w:val="Heading3"/>
        <w:rPr>
          <w:lang w:val="fr-FR"/>
        </w:rPr>
      </w:pPr>
      <w:bookmarkStart w:id="31" w:name="_Toc209651435"/>
      <w:r w:rsidRPr="00A25CD3">
        <w:rPr>
          <w:lang w:val="fr-FR"/>
        </w:rPr>
        <w:lastRenderedPageBreak/>
        <w:t>I.6.4. Modèle TCP/IP</w:t>
      </w:r>
      <w:bookmarkEnd w:id="31"/>
    </w:p>
    <w:p w14:paraId="26A2B34C" w14:textId="77777777" w:rsidR="00A25CD3" w:rsidRPr="00183417" w:rsidRDefault="00A25CD3" w:rsidP="00A25CD3">
      <w:pPr>
        <w:pStyle w:val="NoSpacing"/>
        <w:rPr>
          <w:lang w:val="fr-FR"/>
        </w:rPr>
      </w:pPr>
      <w:r w:rsidRPr="00183417">
        <w:rPr>
          <w:lang w:val="fr-FR"/>
        </w:rPr>
        <w:t>Le TCP/IP est une suite de protocoles. Le sigle TCP/IP signifie « Transmission Control Protocol/Internet Protocol ». Il provient des noms des deux protocoles majeurs de la suite de protocoles, c'est-à-dire les protocoles TCP et IP.</w:t>
      </w:r>
    </w:p>
    <w:p w14:paraId="4AC52D72" w14:textId="77777777" w:rsidR="00A25CD3" w:rsidRPr="00183417" w:rsidRDefault="00A25CD3" w:rsidP="00A25CD3">
      <w:pPr>
        <w:pStyle w:val="NoSpacing"/>
        <w:rPr>
          <w:lang w:val="fr-FR"/>
        </w:rPr>
      </w:pPr>
      <w:r w:rsidRPr="00183417">
        <w:rPr>
          <w:lang w:val="fr-FR"/>
        </w:rPr>
        <w:t xml:space="preserve">TCP/IP représente d'une certaine façon l'ensemble des règles de communication sur Internet et se base sur la notion adressage IP, c'est-à-dire le fait de fournir une adresse IP à chaque machine du réseau afin de pouvoir acheminer des paquets de données. </w:t>
      </w:r>
      <w:r w:rsidRPr="005C6080">
        <w:rPr>
          <w:rStyle w:val="FootnoteReference"/>
          <w:rFonts w:ascii="Tahoma" w:hAnsi="Tahoma" w:cs="Tahoma"/>
          <w:color w:val="000000" w:themeColor="text1"/>
        </w:rPr>
        <w:footnoteReference w:id="12"/>
      </w:r>
      <w:r w:rsidRPr="00183417">
        <w:rPr>
          <w:lang w:val="fr-FR"/>
        </w:rPr>
        <w:t>Etant donné que la suite de protocoles TCP/IP a été créée à l'origine dans un but militaire, elle est conçue pour répondre à un certain nombre de critères parmi lesquels :</w:t>
      </w:r>
    </w:p>
    <w:p w14:paraId="096D4928" w14:textId="77777777" w:rsidR="00A25CD3" w:rsidRPr="00267992" w:rsidRDefault="00A25CD3" w:rsidP="00A25CD3">
      <w:pPr>
        <w:pStyle w:val="ListParagraph"/>
        <w:numPr>
          <w:ilvl w:val="0"/>
          <w:numId w:val="13"/>
        </w:numPr>
        <w:rPr>
          <w:lang w:val="fr-FR"/>
        </w:rPr>
      </w:pPr>
      <w:r w:rsidRPr="00267992">
        <w:rPr>
          <w:lang w:val="fr-FR"/>
        </w:rPr>
        <w:t xml:space="preserve">Le fractionnement des messages en paquets ; </w:t>
      </w:r>
    </w:p>
    <w:p w14:paraId="409C35BC" w14:textId="77777777" w:rsidR="00A25CD3" w:rsidRPr="00267992" w:rsidRDefault="00A25CD3" w:rsidP="00A25CD3">
      <w:pPr>
        <w:pStyle w:val="ListParagraph"/>
        <w:numPr>
          <w:ilvl w:val="0"/>
          <w:numId w:val="13"/>
        </w:numPr>
        <w:rPr>
          <w:lang w:val="fr-FR"/>
        </w:rPr>
      </w:pPr>
      <w:r w:rsidRPr="00267992">
        <w:rPr>
          <w:lang w:val="fr-FR"/>
        </w:rPr>
        <w:t xml:space="preserve">L'utilisation d'un système d'adresses ; </w:t>
      </w:r>
    </w:p>
    <w:p w14:paraId="43C63B99" w14:textId="77777777" w:rsidR="00A25CD3" w:rsidRPr="00267992" w:rsidRDefault="00A25CD3" w:rsidP="00A25CD3">
      <w:pPr>
        <w:pStyle w:val="ListParagraph"/>
        <w:numPr>
          <w:ilvl w:val="0"/>
          <w:numId w:val="13"/>
        </w:numPr>
        <w:rPr>
          <w:lang w:val="fr-FR"/>
        </w:rPr>
      </w:pPr>
      <w:r w:rsidRPr="00267992">
        <w:rPr>
          <w:lang w:val="fr-FR"/>
        </w:rPr>
        <w:t xml:space="preserve">L'acheminement des données sur le réseau (routage) ; </w:t>
      </w:r>
    </w:p>
    <w:p w14:paraId="26E92F4E" w14:textId="77777777" w:rsidR="00A25CD3" w:rsidRPr="00267992" w:rsidRDefault="00A25CD3" w:rsidP="00A25CD3">
      <w:pPr>
        <w:pStyle w:val="ListParagraph"/>
        <w:numPr>
          <w:ilvl w:val="0"/>
          <w:numId w:val="13"/>
        </w:numPr>
        <w:rPr>
          <w:lang w:val="fr-FR"/>
        </w:rPr>
      </w:pPr>
      <w:r w:rsidRPr="00267992">
        <w:rPr>
          <w:lang w:val="fr-FR"/>
        </w:rPr>
        <w:t>Le contrôle des erreurs de transmission de données.</w:t>
      </w:r>
    </w:p>
    <w:p w14:paraId="5AC88B31" w14:textId="77777777" w:rsidR="00A25CD3" w:rsidRPr="00183417" w:rsidRDefault="00A25CD3" w:rsidP="00A25CD3">
      <w:pPr>
        <w:pStyle w:val="NoSpacing"/>
        <w:rPr>
          <w:lang w:val="fr-FR"/>
        </w:rPr>
      </w:pPr>
      <w:r w:rsidRPr="00183417">
        <w:rPr>
          <w:lang w:val="fr-FR"/>
        </w:rPr>
        <w:t xml:space="preserve">Contrairement au modèle OSI à sept couches, le modèle TCP/IP est plus simple, composé de quatre couches fonctionnelles, chacune assurant un rôle bien défini dans le processus de transmission des données numériques : </w:t>
      </w:r>
    </w:p>
    <w:tbl>
      <w:tblPr>
        <w:tblStyle w:val="GridTable4-Accent1"/>
        <w:tblW w:w="0" w:type="auto"/>
        <w:tblLook w:val="04A0" w:firstRow="1" w:lastRow="0" w:firstColumn="1" w:lastColumn="0" w:noHBand="0" w:noVBand="1"/>
      </w:tblPr>
      <w:tblGrid>
        <w:gridCol w:w="2405"/>
        <w:gridCol w:w="4961"/>
        <w:gridCol w:w="1694"/>
      </w:tblGrid>
      <w:tr w:rsidR="00A25CD3" w:rsidRPr="005C6080" w14:paraId="32AFD2E1"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A90B80E" w14:textId="77777777" w:rsidR="00A25CD3" w:rsidRPr="005C6080" w:rsidRDefault="00A25CD3" w:rsidP="004A2F88">
            <w:pPr>
              <w:rPr>
                <w:b w:val="0"/>
              </w:rPr>
            </w:pPr>
            <w:r w:rsidRPr="005C6080">
              <w:t>Couche</w:t>
            </w:r>
          </w:p>
        </w:tc>
        <w:tc>
          <w:tcPr>
            <w:tcW w:w="4961" w:type="dxa"/>
          </w:tcPr>
          <w:p w14:paraId="7CF1E871"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rPr>
            </w:pPr>
            <w:proofErr w:type="spellStart"/>
            <w:r w:rsidRPr="005C6080">
              <w:t>Rôle</w:t>
            </w:r>
            <w:proofErr w:type="spellEnd"/>
          </w:p>
        </w:tc>
        <w:tc>
          <w:tcPr>
            <w:tcW w:w="1694" w:type="dxa"/>
          </w:tcPr>
          <w:p w14:paraId="676F44D0"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rPr>
            </w:pPr>
            <w:proofErr w:type="spellStart"/>
            <w:r w:rsidRPr="005C6080">
              <w:t>Protocoles</w:t>
            </w:r>
            <w:proofErr w:type="spellEnd"/>
            <w:r w:rsidRPr="005C6080">
              <w:t xml:space="preserve"> </w:t>
            </w:r>
            <w:proofErr w:type="spellStart"/>
            <w:r w:rsidRPr="005C6080">
              <w:t>utilisés</w:t>
            </w:r>
            <w:proofErr w:type="spellEnd"/>
          </w:p>
        </w:tc>
      </w:tr>
      <w:tr w:rsidR="00A25CD3" w:rsidRPr="005C6080" w14:paraId="0B61264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E39CA1F" w14:textId="77777777" w:rsidR="00A25CD3" w:rsidRPr="005C6080" w:rsidRDefault="00A25CD3" w:rsidP="004A2F88">
            <w:pPr>
              <w:rPr>
                <w:rFonts w:ascii="Tahoma" w:hAnsi="Tahoma" w:cs="Tahoma"/>
                <w:color w:val="000000" w:themeColor="text1"/>
                <w:szCs w:val="24"/>
              </w:rPr>
            </w:pPr>
            <w:r w:rsidRPr="005C6080">
              <w:rPr>
                <w:rFonts w:ascii="Tahoma" w:hAnsi="Tahoma" w:cs="Tahoma"/>
                <w:color w:val="000000" w:themeColor="text1"/>
                <w:szCs w:val="24"/>
              </w:rPr>
              <w:t>4.Application</w:t>
            </w:r>
          </w:p>
        </w:tc>
        <w:tc>
          <w:tcPr>
            <w:tcW w:w="4961" w:type="dxa"/>
          </w:tcPr>
          <w:p w14:paraId="2A0BCC92" w14:textId="77777777" w:rsidR="00A25CD3" w:rsidRPr="00AB7A07" w:rsidRDefault="00A25CD3" w:rsidP="004A2F88">
            <w:p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Cs w:val="24"/>
                <w:lang w:val="fr-FR"/>
              </w:rPr>
            </w:pPr>
            <w:r w:rsidRPr="00AB7A07">
              <w:rPr>
                <w:rFonts w:ascii="Tahoma" w:hAnsi="Tahoma" w:cs="Tahoma"/>
                <w:color w:val="000000" w:themeColor="text1"/>
                <w:szCs w:val="24"/>
                <w:lang w:val="fr-FR"/>
              </w:rPr>
              <w:t xml:space="preserve">Interaction avec l’utilisateur et les applications </w:t>
            </w:r>
          </w:p>
        </w:tc>
        <w:tc>
          <w:tcPr>
            <w:tcW w:w="1694" w:type="dxa"/>
          </w:tcPr>
          <w:p w14:paraId="21B3D78E"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Cs w:val="24"/>
              </w:rPr>
            </w:pPr>
            <w:r w:rsidRPr="005C6080">
              <w:rPr>
                <w:rFonts w:ascii="Tahoma" w:hAnsi="Tahoma" w:cs="Tahoma"/>
                <w:color w:val="000000" w:themeColor="text1"/>
                <w:szCs w:val="24"/>
              </w:rPr>
              <w:t>HTTP, FTP, SMTP, DNS</w:t>
            </w:r>
          </w:p>
        </w:tc>
      </w:tr>
      <w:tr w:rsidR="00A25CD3" w:rsidRPr="005C6080" w14:paraId="5C2D7976" w14:textId="77777777" w:rsidTr="004A2F88">
        <w:tc>
          <w:tcPr>
            <w:cnfStyle w:val="001000000000" w:firstRow="0" w:lastRow="0" w:firstColumn="1" w:lastColumn="0" w:oddVBand="0" w:evenVBand="0" w:oddHBand="0" w:evenHBand="0" w:firstRowFirstColumn="0" w:firstRowLastColumn="0" w:lastRowFirstColumn="0" w:lastRowLastColumn="0"/>
            <w:tcW w:w="2405" w:type="dxa"/>
          </w:tcPr>
          <w:p w14:paraId="2905198D" w14:textId="77777777" w:rsidR="00A25CD3" w:rsidRPr="005C6080" w:rsidRDefault="00A25CD3" w:rsidP="004A2F88">
            <w:pPr>
              <w:rPr>
                <w:rFonts w:ascii="Tahoma" w:hAnsi="Tahoma" w:cs="Tahoma"/>
                <w:color w:val="000000" w:themeColor="text1"/>
                <w:szCs w:val="24"/>
              </w:rPr>
            </w:pPr>
            <w:r w:rsidRPr="005C6080">
              <w:rPr>
                <w:rFonts w:ascii="Tahoma" w:hAnsi="Tahoma" w:cs="Tahoma"/>
                <w:color w:val="000000" w:themeColor="text1"/>
                <w:szCs w:val="24"/>
              </w:rPr>
              <w:t>3. Transport</w:t>
            </w:r>
          </w:p>
        </w:tc>
        <w:tc>
          <w:tcPr>
            <w:tcW w:w="4961" w:type="dxa"/>
          </w:tcPr>
          <w:p w14:paraId="43B207D2" w14:textId="77777777" w:rsidR="00A25CD3" w:rsidRPr="00AB7A07" w:rsidRDefault="00A25CD3" w:rsidP="004A2F88">
            <w:p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Cs w:val="24"/>
                <w:lang w:val="fr-FR"/>
              </w:rPr>
            </w:pPr>
            <w:r w:rsidRPr="00AB7A07">
              <w:rPr>
                <w:rFonts w:ascii="Tahoma" w:hAnsi="Tahoma" w:cs="Tahoma"/>
                <w:color w:val="000000" w:themeColor="text1"/>
                <w:szCs w:val="24"/>
                <w:lang w:val="fr-FR"/>
              </w:rPr>
              <w:t>Transmission fiable des données entre applications</w:t>
            </w:r>
          </w:p>
        </w:tc>
        <w:tc>
          <w:tcPr>
            <w:tcW w:w="1694" w:type="dxa"/>
          </w:tcPr>
          <w:p w14:paraId="1FE2D5B6"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Cs w:val="24"/>
              </w:rPr>
            </w:pPr>
            <w:r w:rsidRPr="005C6080">
              <w:rPr>
                <w:rFonts w:ascii="Tahoma" w:hAnsi="Tahoma" w:cs="Tahoma"/>
                <w:color w:val="000000" w:themeColor="text1"/>
                <w:szCs w:val="24"/>
              </w:rPr>
              <w:t>TCP, UDP</w:t>
            </w:r>
          </w:p>
        </w:tc>
      </w:tr>
      <w:tr w:rsidR="00A25CD3" w:rsidRPr="005C6080" w14:paraId="2AA908D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799959B" w14:textId="77777777" w:rsidR="00A25CD3" w:rsidRPr="005C6080" w:rsidRDefault="00A25CD3" w:rsidP="004A2F88">
            <w:pPr>
              <w:rPr>
                <w:rFonts w:ascii="Tahoma" w:hAnsi="Tahoma" w:cs="Tahoma"/>
                <w:color w:val="000000" w:themeColor="text1"/>
                <w:szCs w:val="24"/>
              </w:rPr>
            </w:pPr>
            <w:r w:rsidRPr="005C6080">
              <w:rPr>
                <w:rFonts w:ascii="Tahoma" w:hAnsi="Tahoma" w:cs="Tahoma"/>
                <w:color w:val="000000" w:themeColor="text1"/>
                <w:szCs w:val="24"/>
              </w:rPr>
              <w:t>2. Internet</w:t>
            </w:r>
          </w:p>
        </w:tc>
        <w:tc>
          <w:tcPr>
            <w:tcW w:w="4961" w:type="dxa"/>
          </w:tcPr>
          <w:p w14:paraId="3A0D512C" w14:textId="77777777" w:rsidR="00A25CD3" w:rsidRPr="00AB7A07" w:rsidRDefault="00A25CD3" w:rsidP="004A2F88">
            <w:p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Cs w:val="24"/>
                <w:lang w:val="fr-FR"/>
              </w:rPr>
            </w:pPr>
            <w:r w:rsidRPr="00AB7A07">
              <w:rPr>
                <w:rFonts w:ascii="Tahoma" w:hAnsi="Tahoma" w:cs="Tahoma"/>
                <w:color w:val="000000" w:themeColor="text1"/>
                <w:szCs w:val="24"/>
                <w:lang w:val="fr-FR"/>
              </w:rPr>
              <w:t>Adressage et routage des paquets</w:t>
            </w:r>
          </w:p>
        </w:tc>
        <w:tc>
          <w:tcPr>
            <w:tcW w:w="1694" w:type="dxa"/>
          </w:tcPr>
          <w:p w14:paraId="2BEFD41C"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Cs w:val="24"/>
              </w:rPr>
            </w:pPr>
            <w:r w:rsidRPr="005C6080">
              <w:rPr>
                <w:rFonts w:ascii="Tahoma" w:hAnsi="Tahoma" w:cs="Tahoma"/>
                <w:color w:val="000000" w:themeColor="text1"/>
                <w:szCs w:val="24"/>
              </w:rPr>
              <w:t>IP, ICMP</w:t>
            </w:r>
          </w:p>
        </w:tc>
      </w:tr>
      <w:tr w:rsidR="00A25CD3" w:rsidRPr="005C6080" w14:paraId="475AD2B9" w14:textId="77777777" w:rsidTr="004A2F88">
        <w:tc>
          <w:tcPr>
            <w:cnfStyle w:val="001000000000" w:firstRow="0" w:lastRow="0" w:firstColumn="1" w:lastColumn="0" w:oddVBand="0" w:evenVBand="0" w:oddHBand="0" w:evenHBand="0" w:firstRowFirstColumn="0" w:firstRowLastColumn="0" w:lastRowFirstColumn="0" w:lastRowLastColumn="0"/>
            <w:tcW w:w="2405" w:type="dxa"/>
          </w:tcPr>
          <w:p w14:paraId="31C4212E" w14:textId="77777777" w:rsidR="00A25CD3" w:rsidRPr="005C6080" w:rsidRDefault="00A25CD3" w:rsidP="004A2F88">
            <w:pPr>
              <w:rPr>
                <w:rFonts w:ascii="Tahoma" w:hAnsi="Tahoma" w:cs="Tahoma"/>
                <w:color w:val="000000" w:themeColor="text1"/>
                <w:szCs w:val="24"/>
              </w:rPr>
            </w:pPr>
            <w:r w:rsidRPr="005C6080">
              <w:rPr>
                <w:rFonts w:ascii="Tahoma" w:hAnsi="Tahoma" w:cs="Tahoma"/>
                <w:color w:val="000000" w:themeColor="text1"/>
                <w:szCs w:val="24"/>
              </w:rPr>
              <w:t>1.Accès réseau</w:t>
            </w:r>
            <w:r>
              <w:rPr>
                <w:rFonts w:ascii="Tahoma" w:hAnsi="Tahoma" w:cs="Tahoma"/>
                <w:color w:val="000000" w:themeColor="text1"/>
                <w:szCs w:val="24"/>
              </w:rPr>
              <w:t xml:space="preserve"> </w:t>
            </w:r>
            <w:r w:rsidRPr="005C6080">
              <w:rPr>
                <w:rFonts w:ascii="Tahoma" w:hAnsi="Tahoma" w:cs="Tahoma"/>
                <w:color w:val="000000" w:themeColor="text1"/>
                <w:szCs w:val="24"/>
              </w:rPr>
              <w:t>(</w:t>
            </w:r>
            <w:proofErr w:type="spellStart"/>
            <w:r w:rsidRPr="005C6080">
              <w:rPr>
                <w:rFonts w:ascii="Tahoma" w:hAnsi="Tahoma" w:cs="Tahoma"/>
                <w:color w:val="000000" w:themeColor="text1"/>
                <w:szCs w:val="24"/>
              </w:rPr>
              <w:t>ou</w:t>
            </w:r>
            <w:proofErr w:type="spellEnd"/>
            <w:r w:rsidRPr="005C6080">
              <w:rPr>
                <w:rFonts w:ascii="Tahoma" w:hAnsi="Tahoma" w:cs="Tahoma"/>
                <w:color w:val="000000" w:themeColor="text1"/>
                <w:szCs w:val="24"/>
              </w:rPr>
              <w:t xml:space="preserve"> liaison)</w:t>
            </w:r>
          </w:p>
        </w:tc>
        <w:tc>
          <w:tcPr>
            <w:tcW w:w="4961" w:type="dxa"/>
          </w:tcPr>
          <w:p w14:paraId="4C39A0BA" w14:textId="77777777" w:rsidR="00A25CD3" w:rsidRPr="00AB7A07" w:rsidRDefault="00A25CD3" w:rsidP="004A2F88">
            <w:p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Cs w:val="24"/>
                <w:lang w:val="fr-FR"/>
              </w:rPr>
            </w:pPr>
            <w:r w:rsidRPr="00AB7A07">
              <w:rPr>
                <w:rFonts w:ascii="Tahoma" w:hAnsi="Tahoma" w:cs="Tahoma"/>
                <w:color w:val="000000" w:themeColor="text1"/>
                <w:szCs w:val="24"/>
                <w:lang w:val="fr-FR"/>
              </w:rPr>
              <w:t>Transmission des données sur le support physique (câble, Wi-Fi…)</w:t>
            </w:r>
          </w:p>
        </w:tc>
        <w:tc>
          <w:tcPr>
            <w:tcW w:w="1694" w:type="dxa"/>
          </w:tcPr>
          <w:p w14:paraId="59D7D031"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Cs w:val="24"/>
              </w:rPr>
            </w:pPr>
            <w:r w:rsidRPr="005C6080">
              <w:rPr>
                <w:rFonts w:ascii="Tahoma" w:hAnsi="Tahoma" w:cs="Tahoma"/>
                <w:color w:val="000000" w:themeColor="text1"/>
                <w:szCs w:val="24"/>
              </w:rPr>
              <w:t>Ethernet, Wi-Fi</w:t>
            </w:r>
          </w:p>
        </w:tc>
      </w:tr>
    </w:tbl>
    <w:p w14:paraId="0252E4C5" w14:textId="77777777" w:rsidR="00A25CD3" w:rsidRPr="00BE08F5" w:rsidRDefault="00A25CD3" w:rsidP="00A25CD3">
      <w:pPr>
        <w:jc w:val="center"/>
        <w:rPr>
          <w:rStyle w:val="Strong"/>
          <w:i/>
          <w:iCs/>
          <w:lang w:val="fr-FR"/>
        </w:rPr>
      </w:pPr>
      <w:bookmarkStart w:id="32" w:name="_Toc209650296"/>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2</w:t>
      </w:r>
      <w:r w:rsidRPr="009D29BE">
        <w:rPr>
          <w:rStyle w:val="Strong"/>
          <w:i/>
          <w:iCs/>
          <w:lang w:val="fr-FR"/>
        </w:rPr>
        <w:fldChar w:fldCharType="end"/>
      </w:r>
      <w:r w:rsidRPr="009D29BE">
        <w:rPr>
          <w:rStyle w:val="Strong"/>
          <w:i/>
          <w:iCs/>
          <w:lang w:val="fr-FR"/>
        </w:rPr>
        <w:t xml:space="preserve"> : </w:t>
      </w:r>
      <w:r>
        <w:rPr>
          <w:rStyle w:val="Strong"/>
          <w:i/>
          <w:iCs/>
          <w:lang w:val="fr-FR"/>
        </w:rPr>
        <w:t xml:space="preserve">les </w:t>
      </w:r>
      <w:r w:rsidRPr="00B22471">
        <w:rPr>
          <w:rStyle w:val="Strong"/>
          <w:i/>
          <w:iCs/>
          <w:lang w:val="fr-FR"/>
        </w:rPr>
        <w:t>de quatre couches fonctionnelles</w:t>
      </w:r>
      <w:r w:rsidRPr="00191ED1">
        <w:rPr>
          <w:rStyle w:val="Strong"/>
          <w:i/>
          <w:iCs/>
          <w:lang w:val="fr-FR"/>
        </w:rPr>
        <w:t xml:space="preserve"> </w:t>
      </w:r>
      <w:r>
        <w:rPr>
          <w:rStyle w:val="Strong"/>
          <w:i/>
          <w:iCs/>
          <w:lang w:val="fr-FR"/>
        </w:rPr>
        <w:t xml:space="preserve">du </w:t>
      </w:r>
      <w:r w:rsidRPr="00B22471">
        <w:rPr>
          <w:rStyle w:val="Strong"/>
          <w:i/>
          <w:iCs/>
          <w:lang w:val="fr-FR"/>
        </w:rPr>
        <w:t>modèle TCP/IP</w:t>
      </w:r>
      <w:bookmarkEnd w:id="32"/>
    </w:p>
    <w:p w14:paraId="411EF9B6" w14:textId="77777777" w:rsidR="00A25CD3" w:rsidRPr="00183417" w:rsidRDefault="00A25CD3" w:rsidP="00A25CD3">
      <w:pPr>
        <w:pStyle w:val="NoSpacing"/>
        <w:rPr>
          <w:lang w:val="fr-FR"/>
        </w:rPr>
      </w:pPr>
      <w:r w:rsidRPr="00183417">
        <w:rPr>
          <w:lang w:val="fr-FR"/>
        </w:rPr>
        <w:t>TCP/IP est le protocole de communication le plus utilisé dans les réseaux locaux, c’est aussi le protocole de transport utilisé par le réseau Internet, mais la suite de protocole TCP/IP développée sous le parrainage du département américain de la défense. Il existerait des problèmes de sécurité inhérente à la conception du protocole ou à la plupart des implémentations TCP/IP. Les pirates utilisent ces vulnérabilités pour effectuer diverses attaques sur le système, d’où les problèmes de la sécurité réseau.</w:t>
      </w:r>
    </w:p>
    <w:p w14:paraId="5C5E9209" w14:textId="77777777" w:rsidR="00A25CD3" w:rsidRPr="001B6EC0" w:rsidRDefault="00A25CD3" w:rsidP="00A25CD3">
      <w:pPr>
        <w:pStyle w:val="ListParagraph"/>
        <w:numPr>
          <w:ilvl w:val="0"/>
          <w:numId w:val="14"/>
        </w:numPr>
        <w:rPr>
          <w:b/>
          <w:bCs/>
          <w:i/>
          <w:iCs/>
        </w:rPr>
      </w:pPr>
      <w:proofErr w:type="spellStart"/>
      <w:r w:rsidRPr="001B6EC0">
        <w:rPr>
          <w:b/>
          <w:bCs/>
          <w:i/>
          <w:iCs/>
        </w:rPr>
        <w:t>Protocoles</w:t>
      </w:r>
      <w:proofErr w:type="spellEnd"/>
      <w:r w:rsidRPr="001B6EC0">
        <w:rPr>
          <w:b/>
          <w:bCs/>
          <w:i/>
          <w:iCs/>
        </w:rPr>
        <w:t xml:space="preserve"> IP version 4(IPv4)</w:t>
      </w:r>
    </w:p>
    <w:p w14:paraId="331548B9" w14:textId="77777777" w:rsidR="00A25CD3" w:rsidRPr="00183417" w:rsidRDefault="00A25CD3" w:rsidP="00A25CD3">
      <w:pPr>
        <w:pStyle w:val="NoSpacing"/>
        <w:rPr>
          <w:lang w:val="fr-FR"/>
        </w:rPr>
      </w:pPr>
      <w:r w:rsidRPr="00183417">
        <w:rPr>
          <w:lang w:val="fr-FR"/>
        </w:rPr>
        <w:t>Le protocole IPv4 (Internet Protocol version 4) est la première version d’Internet protocole (IP) à avoir été largement déployée, et qui forme encore en 2025 la base de la majorité des communications sur Internet</w:t>
      </w:r>
      <w:r w:rsidRPr="005C6080">
        <w:rPr>
          <w:rStyle w:val="FootnoteReference"/>
          <w:rFonts w:ascii="Tahoma" w:hAnsi="Tahoma" w:cs="Tahoma"/>
          <w:color w:val="000000" w:themeColor="text1"/>
        </w:rPr>
        <w:footnoteReference w:id="13"/>
      </w:r>
      <w:r w:rsidRPr="00183417">
        <w:rPr>
          <w:lang w:val="fr-FR"/>
        </w:rPr>
        <w:t>. Le protocole IP assure le service attendu de couche internet du modèle TCP/IP. Son rôle est donc de gérer l’acheminement des paquets (issus de la couche transport) entre les nœuds de manière totalement indépendante.</w:t>
      </w:r>
    </w:p>
    <w:p w14:paraId="5293B8CC" w14:textId="77777777" w:rsidR="00A25CD3" w:rsidRPr="00183417" w:rsidRDefault="00A25CD3" w:rsidP="00A25CD3">
      <w:pPr>
        <w:pStyle w:val="NoSpacing"/>
        <w:rPr>
          <w:lang w:val="fr-FR"/>
        </w:rPr>
      </w:pPr>
      <w:r w:rsidRPr="00183417">
        <w:rPr>
          <w:lang w:val="fr-FR"/>
        </w:rPr>
        <w:t>Le protocole IP offre un fonctionnement non fiable et sans connexion, à base d’envoi/réception de datagrammes (flux de bits structurés) :</w:t>
      </w:r>
    </w:p>
    <w:p w14:paraId="082550EA" w14:textId="77777777" w:rsidR="00A25CD3" w:rsidRPr="001B6EC0" w:rsidRDefault="00A25CD3" w:rsidP="00A25CD3">
      <w:pPr>
        <w:pStyle w:val="ListParagraph"/>
        <w:numPr>
          <w:ilvl w:val="0"/>
          <w:numId w:val="15"/>
        </w:numPr>
        <w:rPr>
          <w:lang w:val="fr-FR"/>
        </w:rPr>
      </w:pPr>
      <w:r w:rsidRPr="001B6EC0">
        <w:rPr>
          <w:lang w:val="fr-FR"/>
        </w:rPr>
        <w:lastRenderedPageBreak/>
        <w:t xml:space="preserve">Non fiable : absence de garantie que les datagrammes arrivent à destination, les datagrammes peuvent être perdus, retardés, altérés ou dupliqués sans que ni la source ou la destination ne le sachent, on parle de remise au mieux (best effort </w:t>
      </w:r>
      <w:proofErr w:type="spellStart"/>
      <w:r w:rsidRPr="001B6EC0">
        <w:rPr>
          <w:lang w:val="fr-FR"/>
        </w:rPr>
        <w:t>delivery</w:t>
      </w:r>
      <w:proofErr w:type="spellEnd"/>
      <w:r w:rsidRPr="001B6EC0">
        <w:rPr>
          <w:lang w:val="fr-FR"/>
        </w:rPr>
        <w:t>).</w:t>
      </w:r>
    </w:p>
    <w:p w14:paraId="1A9DDC94" w14:textId="77777777" w:rsidR="00A25CD3" w:rsidRDefault="00A25CD3" w:rsidP="00A25CD3">
      <w:pPr>
        <w:pStyle w:val="ListParagraph"/>
        <w:numPr>
          <w:ilvl w:val="0"/>
          <w:numId w:val="15"/>
        </w:numPr>
        <w:rPr>
          <w:lang w:val="fr-FR"/>
        </w:rPr>
      </w:pPr>
      <w:r w:rsidRPr="001B6EC0">
        <w:rPr>
          <w:lang w:val="fr-FR"/>
        </w:rPr>
        <w:t>Sans connexion (mode non-connecté) : chaque datagramme est traité et donc acheminé de manière totalement indépendante des autres.</w:t>
      </w:r>
    </w:p>
    <w:p w14:paraId="3523DCC1" w14:textId="77777777" w:rsidR="00A25CD3" w:rsidRPr="001B6EC0" w:rsidRDefault="00A25CD3" w:rsidP="00A25CD3">
      <w:pPr>
        <w:pStyle w:val="ListParagraph"/>
        <w:rPr>
          <w:lang w:val="fr-FR"/>
        </w:rPr>
      </w:pPr>
    </w:p>
    <w:p w14:paraId="3BD89A6D" w14:textId="77777777" w:rsidR="00A25CD3" w:rsidRPr="001B6EC0" w:rsidRDefault="00A25CD3" w:rsidP="00A25CD3">
      <w:pPr>
        <w:pStyle w:val="ListParagraph"/>
        <w:numPr>
          <w:ilvl w:val="0"/>
          <w:numId w:val="14"/>
        </w:numPr>
        <w:spacing w:before="240"/>
        <w:rPr>
          <w:b/>
          <w:bCs/>
          <w:i/>
          <w:iCs/>
        </w:rPr>
      </w:pPr>
      <w:proofErr w:type="spellStart"/>
      <w:r w:rsidRPr="001B6EC0">
        <w:rPr>
          <w:b/>
          <w:bCs/>
          <w:i/>
          <w:iCs/>
        </w:rPr>
        <w:t>Protocoles</w:t>
      </w:r>
      <w:proofErr w:type="spellEnd"/>
      <w:r w:rsidRPr="001B6EC0">
        <w:rPr>
          <w:b/>
          <w:bCs/>
          <w:i/>
          <w:iCs/>
        </w:rPr>
        <w:t xml:space="preserve"> IP version 6(IPv6)</w:t>
      </w:r>
    </w:p>
    <w:p w14:paraId="7FA917EB" w14:textId="77777777" w:rsidR="00A25CD3" w:rsidRPr="00183417" w:rsidRDefault="00A25CD3" w:rsidP="00A25CD3">
      <w:pPr>
        <w:pStyle w:val="NoSpacing"/>
        <w:rPr>
          <w:lang w:val="fr-FR"/>
        </w:rPr>
      </w:pPr>
      <w:r w:rsidRPr="00183417">
        <w:rPr>
          <w:lang w:val="fr-FR"/>
        </w:rPr>
        <w:t>Le protocole IPv6 (Internet Protocol version 6) est la nouvelle génération du protocole IP, conçue pour remédier aux limitations d’IPv4, notamment en ce qui concerne l’espace d’adressage. Il a été défini par l’IETF dans la RFC 8200 en 2017 comme successeur d’IPv4, avec des améliorations significatives en termes de performance, de sécurité et de gestion du réseau.</w:t>
      </w:r>
    </w:p>
    <w:p w14:paraId="150787C9" w14:textId="77777777" w:rsidR="00A25CD3" w:rsidRPr="00183417" w:rsidRDefault="00A25CD3" w:rsidP="00A25CD3">
      <w:pPr>
        <w:pStyle w:val="NoSpacing"/>
        <w:rPr>
          <w:lang w:val="fr-FR"/>
        </w:rPr>
      </w:pPr>
      <w:r w:rsidRPr="00183417">
        <w:rPr>
          <w:lang w:val="fr-FR"/>
        </w:rPr>
        <w:t>La caractéristique la plus notable d’IPv6 est son système d’adressage sur 128 bits, qui permet de générer environ 3,4 x 10</w:t>
      </w:r>
      <w:r w:rsidRPr="00183417">
        <w:rPr>
          <w:vertAlign w:val="superscript"/>
          <w:lang w:val="fr-FR"/>
        </w:rPr>
        <w:t>38</w:t>
      </w:r>
      <w:r w:rsidRPr="00183417">
        <w:rPr>
          <w:lang w:val="fr-FR"/>
        </w:rPr>
        <w:t xml:space="preserve"> adresses uniques. Cela garantit une capacité d’adressage quasiment illimitée, répondant aux besoins croissants des objets connectés, des réseaux mobiles et des infrastructures numériques modernes. </w:t>
      </w:r>
    </w:p>
    <w:p w14:paraId="5CF0F5C5" w14:textId="77777777" w:rsidR="00A25CD3" w:rsidRPr="00A25CD3" w:rsidRDefault="00A25CD3" w:rsidP="00A25CD3">
      <w:pPr>
        <w:pStyle w:val="Heading3"/>
        <w:rPr>
          <w:lang w:val="fr-FR"/>
        </w:rPr>
      </w:pPr>
      <w:bookmarkStart w:id="33" w:name="_Toc209651436"/>
      <w:r w:rsidRPr="00A25CD3">
        <w:rPr>
          <w:lang w:val="fr-FR"/>
        </w:rPr>
        <w:t>I.6.5. Classes d'adresses (IPv4)</w:t>
      </w:r>
      <w:bookmarkEnd w:id="33"/>
    </w:p>
    <w:p w14:paraId="231178E9" w14:textId="77777777" w:rsidR="00A25CD3" w:rsidRPr="00B22471" w:rsidRDefault="00A25CD3" w:rsidP="00A25CD3">
      <w:pPr>
        <w:pStyle w:val="NoSpacing"/>
        <w:rPr>
          <w:rFonts w:cs="Times New Roman"/>
          <w:lang w:val="fr-BE"/>
        </w:rPr>
      </w:pPr>
      <w:r w:rsidRPr="00C856AF">
        <w:rPr>
          <w:rFonts w:cs="Times New Roman"/>
          <w:lang w:val="fr-BE"/>
        </w:rPr>
        <w:t xml:space="preserve">Les adresses IP version 4 (IPv4) sont codées sur 32 bits, divisées en quatre octets, et sont historiquement réparties en </w:t>
      </w:r>
      <w:r w:rsidRPr="00C856AF">
        <w:rPr>
          <w:rStyle w:val="Strong"/>
          <w:rFonts w:cs="Times New Roman"/>
          <w:color w:val="000000" w:themeColor="text1"/>
          <w:lang w:val="fr-BE"/>
        </w:rPr>
        <w:t>5 classes</w:t>
      </w:r>
      <w:r w:rsidRPr="00C856AF">
        <w:rPr>
          <w:rFonts w:cs="Times New Roman"/>
          <w:lang w:val="fr-BE"/>
        </w:rPr>
        <w:t xml:space="preserve"> pour organiser les réseaux en fonction de leur taille. Ces classes sont identifiées par la </w:t>
      </w:r>
      <w:r w:rsidRPr="00C856AF">
        <w:rPr>
          <w:rStyle w:val="Strong"/>
          <w:rFonts w:cs="Times New Roman"/>
          <w:color w:val="000000" w:themeColor="text1"/>
          <w:lang w:val="fr-BE"/>
        </w:rPr>
        <w:t>valeur du premier octet</w:t>
      </w:r>
      <w:r w:rsidRPr="00C856AF">
        <w:rPr>
          <w:rFonts w:cs="Times New Roman"/>
          <w:b/>
          <w:lang w:val="fr-BE"/>
        </w:rPr>
        <w:t>.</w:t>
      </w:r>
    </w:p>
    <w:tbl>
      <w:tblPr>
        <w:tblStyle w:val="GridTable4-Accent1"/>
        <w:tblW w:w="0" w:type="auto"/>
        <w:tblLook w:val="04A0" w:firstRow="1" w:lastRow="0" w:firstColumn="1" w:lastColumn="0" w:noHBand="0" w:noVBand="1"/>
      </w:tblPr>
      <w:tblGrid>
        <w:gridCol w:w="815"/>
        <w:gridCol w:w="2356"/>
        <w:gridCol w:w="1808"/>
        <w:gridCol w:w="1879"/>
        <w:gridCol w:w="2114"/>
        <w:gridCol w:w="2214"/>
      </w:tblGrid>
      <w:tr w:rsidR="00A25CD3" w:rsidRPr="005C6080" w14:paraId="54230FCB"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583D29" w14:textId="77777777" w:rsidR="00A25CD3" w:rsidRPr="005C6080" w:rsidRDefault="00A25CD3" w:rsidP="004A2F88">
            <w:pPr>
              <w:rPr>
                <w:b w:val="0"/>
                <w:bCs w:val="0"/>
              </w:rPr>
            </w:pPr>
            <w:r w:rsidRPr="005C6080">
              <w:t>Classe</w:t>
            </w:r>
          </w:p>
        </w:tc>
        <w:tc>
          <w:tcPr>
            <w:tcW w:w="0" w:type="auto"/>
            <w:hideMark/>
          </w:tcPr>
          <w:p w14:paraId="042F48C8"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bCs w:val="0"/>
              </w:rPr>
            </w:pPr>
            <w:r w:rsidRPr="005C6080">
              <w:t xml:space="preserve">Plage </w:t>
            </w:r>
            <w:proofErr w:type="spellStart"/>
            <w:r w:rsidRPr="005C6080">
              <w:t>d’adresses</w:t>
            </w:r>
            <w:proofErr w:type="spellEnd"/>
          </w:p>
        </w:tc>
        <w:tc>
          <w:tcPr>
            <w:tcW w:w="0" w:type="auto"/>
            <w:hideMark/>
          </w:tcPr>
          <w:p w14:paraId="2507CFF0"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bCs w:val="0"/>
              </w:rPr>
            </w:pPr>
            <w:r w:rsidRPr="005C6080">
              <w:t xml:space="preserve">Masque par </w:t>
            </w:r>
            <w:proofErr w:type="spellStart"/>
            <w:r w:rsidRPr="005C6080">
              <w:t>défaut</w:t>
            </w:r>
            <w:proofErr w:type="spellEnd"/>
          </w:p>
        </w:tc>
        <w:tc>
          <w:tcPr>
            <w:tcW w:w="0" w:type="auto"/>
            <w:hideMark/>
          </w:tcPr>
          <w:p w14:paraId="37C0F544"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bCs w:val="0"/>
              </w:rPr>
            </w:pPr>
            <w:r w:rsidRPr="005C6080">
              <w:t>Nombre de réseaux</w:t>
            </w:r>
          </w:p>
        </w:tc>
        <w:tc>
          <w:tcPr>
            <w:tcW w:w="0" w:type="auto"/>
            <w:hideMark/>
          </w:tcPr>
          <w:p w14:paraId="008E0BB2"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bCs w:val="0"/>
              </w:rPr>
            </w:pPr>
            <w:r w:rsidRPr="005C6080">
              <w:t xml:space="preserve">Nombre </w:t>
            </w:r>
            <w:proofErr w:type="spellStart"/>
            <w:r w:rsidRPr="005C6080">
              <w:t>d’hôtes</w:t>
            </w:r>
            <w:proofErr w:type="spellEnd"/>
            <w:r w:rsidRPr="005C6080">
              <w:t xml:space="preserve"> par réseau</w:t>
            </w:r>
          </w:p>
        </w:tc>
        <w:tc>
          <w:tcPr>
            <w:tcW w:w="0" w:type="auto"/>
            <w:hideMark/>
          </w:tcPr>
          <w:p w14:paraId="646364E8" w14:textId="77777777" w:rsidR="00A25CD3" w:rsidRPr="005C6080" w:rsidRDefault="00A25CD3" w:rsidP="004A2F88">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5C6080">
              <w:t>Utilisation</w:t>
            </w:r>
            <w:proofErr w:type="spellEnd"/>
            <w:r w:rsidRPr="005C6080">
              <w:t xml:space="preserve"> </w:t>
            </w:r>
            <w:proofErr w:type="spellStart"/>
            <w:r w:rsidRPr="005C6080">
              <w:t>typique</w:t>
            </w:r>
            <w:proofErr w:type="spellEnd"/>
          </w:p>
        </w:tc>
      </w:tr>
      <w:tr w:rsidR="00A25CD3" w:rsidRPr="005C6080" w14:paraId="3BABF02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1B92F" w14:textId="77777777" w:rsidR="00A25CD3" w:rsidRPr="005C6080" w:rsidRDefault="00A25CD3" w:rsidP="004A2F88">
            <w:r w:rsidRPr="005C6080">
              <w:t>A</w:t>
            </w:r>
          </w:p>
        </w:tc>
        <w:tc>
          <w:tcPr>
            <w:tcW w:w="0" w:type="auto"/>
            <w:hideMark/>
          </w:tcPr>
          <w:p w14:paraId="08CA2322"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0.0.0.0 à 127.255.255.255</w:t>
            </w:r>
          </w:p>
        </w:tc>
        <w:tc>
          <w:tcPr>
            <w:tcW w:w="0" w:type="auto"/>
            <w:hideMark/>
          </w:tcPr>
          <w:p w14:paraId="4DB287C6"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255.0.0.0 (/8)</w:t>
            </w:r>
          </w:p>
        </w:tc>
        <w:tc>
          <w:tcPr>
            <w:tcW w:w="0" w:type="auto"/>
            <w:hideMark/>
          </w:tcPr>
          <w:p w14:paraId="550F8827"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128 (</w:t>
            </w:r>
            <w:proofErr w:type="spellStart"/>
            <w:r w:rsidRPr="005C6080">
              <w:t>moins</w:t>
            </w:r>
            <w:proofErr w:type="spellEnd"/>
            <w:r w:rsidRPr="005C6080">
              <w:t xml:space="preserve"> 2 </w:t>
            </w:r>
            <w:proofErr w:type="spellStart"/>
            <w:r w:rsidRPr="005C6080">
              <w:t>réservées</w:t>
            </w:r>
            <w:proofErr w:type="spellEnd"/>
            <w:r w:rsidRPr="005C6080">
              <w:t>)</w:t>
            </w:r>
          </w:p>
        </w:tc>
        <w:tc>
          <w:tcPr>
            <w:tcW w:w="0" w:type="auto"/>
            <w:hideMark/>
          </w:tcPr>
          <w:p w14:paraId="4FE7161C"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 xml:space="preserve">≈ 16 </w:t>
            </w:r>
            <w:proofErr w:type="gramStart"/>
            <w:r w:rsidRPr="005C6080">
              <w:t>millions</w:t>
            </w:r>
            <w:proofErr w:type="gramEnd"/>
          </w:p>
        </w:tc>
        <w:tc>
          <w:tcPr>
            <w:tcW w:w="0" w:type="auto"/>
            <w:hideMark/>
          </w:tcPr>
          <w:p w14:paraId="6F48171F"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Très grands réseaux</w:t>
            </w:r>
          </w:p>
        </w:tc>
      </w:tr>
      <w:tr w:rsidR="00A25CD3" w:rsidRPr="005C6080" w14:paraId="1EFF292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E28032B" w14:textId="77777777" w:rsidR="00A25CD3" w:rsidRPr="005C6080" w:rsidRDefault="00A25CD3" w:rsidP="004A2F88">
            <w:r w:rsidRPr="005C6080">
              <w:t>B</w:t>
            </w:r>
          </w:p>
        </w:tc>
        <w:tc>
          <w:tcPr>
            <w:tcW w:w="0" w:type="auto"/>
            <w:hideMark/>
          </w:tcPr>
          <w:p w14:paraId="700E7903"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128.0.0.0 à 191.255.255.255</w:t>
            </w:r>
          </w:p>
        </w:tc>
        <w:tc>
          <w:tcPr>
            <w:tcW w:w="0" w:type="auto"/>
            <w:hideMark/>
          </w:tcPr>
          <w:p w14:paraId="7645539C"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255.255.0.0 (/16)</w:t>
            </w:r>
          </w:p>
        </w:tc>
        <w:tc>
          <w:tcPr>
            <w:tcW w:w="0" w:type="auto"/>
            <w:hideMark/>
          </w:tcPr>
          <w:p w14:paraId="5CA57AAF"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 16 000</w:t>
            </w:r>
          </w:p>
        </w:tc>
        <w:tc>
          <w:tcPr>
            <w:tcW w:w="0" w:type="auto"/>
            <w:hideMark/>
          </w:tcPr>
          <w:p w14:paraId="536084E2"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 65 000</w:t>
            </w:r>
          </w:p>
        </w:tc>
        <w:tc>
          <w:tcPr>
            <w:tcW w:w="0" w:type="auto"/>
            <w:hideMark/>
          </w:tcPr>
          <w:p w14:paraId="38D6AEDD"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 xml:space="preserve">Réseaux de taille </w:t>
            </w:r>
            <w:proofErr w:type="spellStart"/>
            <w:r w:rsidRPr="005C6080">
              <w:t>moyenne</w:t>
            </w:r>
            <w:proofErr w:type="spellEnd"/>
          </w:p>
        </w:tc>
      </w:tr>
      <w:tr w:rsidR="00A25CD3" w:rsidRPr="005C6080" w14:paraId="6856AAF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B9BD5" w14:textId="77777777" w:rsidR="00A25CD3" w:rsidRPr="005C6080" w:rsidRDefault="00A25CD3" w:rsidP="004A2F88">
            <w:r w:rsidRPr="005C6080">
              <w:t>C</w:t>
            </w:r>
          </w:p>
        </w:tc>
        <w:tc>
          <w:tcPr>
            <w:tcW w:w="0" w:type="auto"/>
            <w:hideMark/>
          </w:tcPr>
          <w:p w14:paraId="2CF61737"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192.0.0.0 à 223.255.255.255</w:t>
            </w:r>
          </w:p>
        </w:tc>
        <w:tc>
          <w:tcPr>
            <w:tcW w:w="0" w:type="auto"/>
            <w:hideMark/>
          </w:tcPr>
          <w:p w14:paraId="77E574D7"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255.255.255.0 (/24)</w:t>
            </w:r>
          </w:p>
        </w:tc>
        <w:tc>
          <w:tcPr>
            <w:tcW w:w="0" w:type="auto"/>
            <w:hideMark/>
          </w:tcPr>
          <w:p w14:paraId="38C05078"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 xml:space="preserve">≈ 2 </w:t>
            </w:r>
            <w:proofErr w:type="gramStart"/>
            <w:r w:rsidRPr="005C6080">
              <w:t>millions</w:t>
            </w:r>
            <w:proofErr w:type="gramEnd"/>
          </w:p>
        </w:tc>
        <w:tc>
          <w:tcPr>
            <w:tcW w:w="0" w:type="auto"/>
            <w:hideMark/>
          </w:tcPr>
          <w:p w14:paraId="44DBE8E1"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254</w:t>
            </w:r>
          </w:p>
        </w:tc>
        <w:tc>
          <w:tcPr>
            <w:tcW w:w="0" w:type="auto"/>
            <w:hideMark/>
          </w:tcPr>
          <w:p w14:paraId="4381DF0C"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proofErr w:type="gramStart"/>
            <w:r w:rsidRPr="005C6080">
              <w:t>Petits</w:t>
            </w:r>
            <w:proofErr w:type="gramEnd"/>
            <w:r w:rsidRPr="005C6080">
              <w:t xml:space="preserve"> réseaux (LAN)</w:t>
            </w:r>
          </w:p>
        </w:tc>
      </w:tr>
      <w:tr w:rsidR="00A25CD3" w:rsidRPr="005C6080" w14:paraId="753B01B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FEAD818" w14:textId="77777777" w:rsidR="00A25CD3" w:rsidRPr="005C6080" w:rsidRDefault="00A25CD3" w:rsidP="004A2F88">
            <w:r w:rsidRPr="005C6080">
              <w:t>D</w:t>
            </w:r>
          </w:p>
        </w:tc>
        <w:tc>
          <w:tcPr>
            <w:tcW w:w="0" w:type="auto"/>
            <w:hideMark/>
          </w:tcPr>
          <w:p w14:paraId="4F70FA4B"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224.0.0.0 à 239.255.255.255</w:t>
            </w:r>
          </w:p>
        </w:tc>
        <w:tc>
          <w:tcPr>
            <w:tcW w:w="0" w:type="auto"/>
            <w:hideMark/>
          </w:tcPr>
          <w:p w14:paraId="3C3EE677"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Pas de masque</w:t>
            </w:r>
          </w:p>
        </w:tc>
        <w:tc>
          <w:tcPr>
            <w:tcW w:w="0" w:type="auto"/>
            <w:hideMark/>
          </w:tcPr>
          <w:p w14:paraId="541C2731"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w:t>
            </w:r>
          </w:p>
        </w:tc>
        <w:tc>
          <w:tcPr>
            <w:tcW w:w="0" w:type="auto"/>
            <w:hideMark/>
          </w:tcPr>
          <w:p w14:paraId="571852F9"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w:t>
            </w:r>
          </w:p>
        </w:tc>
        <w:tc>
          <w:tcPr>
            <w:tcW w:w="0" w:type="auto"/>
            <w:hideMark/>
          </w:tcPr>
          <w:p w14:paraId="5B3401EF" w14:textId="77777777" w:rsidR="00A25CD3" w:rsidRPr="005C6080" w:rsidRDefault="00A25CD3" w:rsidP="004A2F88">
            <w:pPr>
              <w:cnfStyle w:val="000000000000" w:firstRow="0" w:lastRow="0" w:firstColumn="0" w:lastColumn="0" w:oddVBand="0" w:evenVBand="0" w:oddHBand="0" w:evenHBand="0" w:firstRowFirstColumn="0" w:firstRowLastColumn="0" w:lastRowFirstColumn="0" w:lastRowLastColumn="0"/>
            </w:pPr>
            <w:r w:rsidRPr="005C6080">
              <w:t xml:space="preserve">Multicast (diffusion </w:t>
            </w:r>
            <w:proofErr w:type="spellStart"/>
            <w:r w:rsidRPr="005C6080">
              <w:t>groupe</w:t>
            </w:r>
            <w:proofErr w:type="spellEnd"/>
            <w:r w:rsidRPr="005C6080">
              <w:t>)</w:t>
            </w:r>
          </w:p>
        </w:tc>
      </w:tr>
      <w:tr w:rsidR="00A25CD3" w:rsidRPr="005C6080" w14:paraId="6A14CA3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EC0A5" w14:textId="77777777" w:rsidR="00A25CD3" w:rsidRPr="005C6080" w:rsidRDefault="00A25CD3" w:rsidP="004A2F88">
            <w:r w:rsidRPr="005C6080">
              <w:t>E</w:t>
            </w:r>
          </w:p>
        </w:tc>
        <w:tc>
          <w:tcPr>
            <w:tcW w:w="0" w:type="auto"/>
            <w:hideMark/>
          </w:tcPr>
          <w:p w14:paraId="77F1660F"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240.0.0.0 à 255.255.255.255</w:t>
            </w:r>
          </w:p>
        </w:tc>
        <w:tc>
          <w:tcPr>
            <w:tcW w:w="0" w:type="auto"/>
            <w:hideMark/>
          </w:tcPr>
          <w:p w14:paraId="02E551DA"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5C6080">
              <w:t>Réservé</w:t>
            </w:r>
            <w:proofErr w:type="spellEnd"/>
          </w:p>
        </w:tc>
        <w:tc>
          <w:tcPr>
            <w:tcW w:w="0" w:type="auto"/>
            <w:hideMark/>
          </w:tcPr>
          <w:p w14:paraId="3281CA2C"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w:t>
            </w:r>
          </w:p>
        </w:tc>
        <w:tc>
          <w:tcPr>
            <w:tcW w:w="0" w:type="auto"/>
            <w:hideMark/>
          </w:tcPr>
          <w:p w14:paraId="3835D9BF"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w:t>
            </w:r>
          </w:p>
        </w:tc>
        <w:tc>
          <w:tcPr>
            <w:tcW w:w="0" w:type="auto"/>
            <w:hideMark/>
          </w:tcPr>
          <w:p w14:paraId="04EF441D" w14:textId="77777777" w:rsidR="00A25CD3" w:rsidRPr="005C6080" w:rsidRDefault="00A25CD3" w:rsidP="004A2F88">
            <w:pPr>
              <w:cnfStyle w:val="000000100000" w:firstRow="0" w:lastRow="0" w:firstColumn="0" w:lastColumn="0" w:oddVBand="0" w:evenVBand="0" w:oddHBand="1" w:evenHBand="0" w:firstRowFirstColumn="0" w:firstRowLastColumn="0" w:lastRowFirstColumn="0" w:lastRowLastColumn="0"/>
            </w:pPr>
            <w:r w:rsidRPr="005C6080">
              <w:t xml:space="preserve">Recherche / </w:t>
            </w:r>
            <w:proofErr w:type="spellStart"/>
            <w:r w:rsidRPr="005C6080">
              <w:t>expérimental</w:t>
            </w:r>
            <w:proofErr w:type="spellEnd"/>
          </w:p>
        </w:tc>
      </w:tr>
    </w:tbl>
    <w:p w14:paraId="3A9DF32D" w14:textId="77777777" w:rsidR="00A25CD3" w:rsidRDefault="00A25CD3" w:rsidP="00A25CD3">
      <w:pPr>
        <w:jc w:val="center"/>
        <w:rPr>
          <w:rStyle w:val="Strong"/>
          <w:i/>
          <w:iCs/>
          <w:lang w:val="fr-FR"/>
        </w:rPr>
      </w:pPr>
      <w:bookmarkStart w:id="34" w:name="_Toc209650297"/>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3</w:t>
      </w:r>
      <w:r w:rsidRPr="009D29BE">
        <w:rPr>
          <w:rStyle w:val="Strong"/>
          <w:i/>
          <w:iCs/>
          <w:lang w:val="fr-FR"/>
        </w:rPr>
        <w:fldChar w:fldCharType="end"/>
      </w:r>
      <w:r w:rsidRPr="009D29BE">
        <w:rPr>
          <w:rStyle w:val="Strong"/>
          <w:i/>
          <w:iCs/>
          <w:lang w:val="fr-FR"/>
        </w:rPr>
        <w:t xml:space="preserve"> : </w:t>
      </w:r>
      <w:r w:rsidRPr="00B22471">
        <w:rPr>
          <w:rStyle w:val="Strong"/>
          <w:i/>
          <w:iCs/>
          <w:lang w:val="fr-FR"/>
        </w:rPr>
        <w:t>Tableau récapitulatif des classes d’adresses IP</w:t>
      </w:r>
      <w:bookmarkEnd w:id="34"/>
      <w:r>
        <w:rPr>
          <w:rStyle w:val="Strong"/>
          <w:i/>
          <w:iCs/>
          <w:lang w:val="fr-FR"/>
        </w:rPr>
        <w:t xml:space="preserve"> </w:t>
      </w:r>
    </w:p>
    <w:p w14:paraId="5886C75C" w14:textId="77777777" w:rsidR="00A25CD3" w:rsidRPr="00A25CD3" w:rsidRDefault="00A25CD3" w:rsidP="00A25CD3">
      <w:pPr>
        <w:pStyle w:val="Heading2"/>
        <w:rPr>
          <w:rStyle w:val="Strong"/>
          <w:b w:val="0"/>
          <w:lang w:val="fr-FR"/>
        </w:rPr>
      </w:pPr>
      <w:bookmarkStart w:id="35" w:name="_Toc209651437"/>
      <w:r w:rsidRPr="00A25CD3">
        <w:rPr>
          <w:rStyle w:val="Strong"/>
          <w:lang w:val="fr-FR"/>
        </w:rPr>
        <w:t>Conclusion partielle</w:t>
      </w:r>
      <w:bookmarkEnd w:id="35"/>
      <w:r w:rsidRPr="00A25CD3">
        <w:rPr>
          <w:rStyle w:val="Strong"/>
          <w:lang w:val="fr-FR"/>
        </w:rPr>
        <w:t xml:space="preserve"> </w:t>
      </w:r>
    </w:p>
    <w:p w14:paraId="459AEF3C" w14:textId="77777777" w:rsidR="00A25CD3" w:rsidRPr="005C1EFD" w:rsidRDefault="00A25CD3" w:rsidP="00A25CD3">
      <w:pPr>
        <w:pStyle w:val="NoSpacing"/>
        <w:rPr>
          <w:lang w:val="fr-FR"/>
        </w:rPr>
      </w:pPr>
      <w:r w:rsidRPr="005C1EFD">
        <w:rPr>
          <w:lang w:val="fr-FR"/>
        </w:rPr>
        <w:t xml:space="preserve">Ce premier chapitre a posé les </w:t>
      </w:r>
      <w:r w:rsidRPr="005C1EFD">
        <w:rPr>
          <w:b/>
          <w:bCs/>
          <w:lang w:val="fr-FR"/>
        </w:rPr>
        <w:t>fondements techniques</w:t>
      </w:r>
      <w:r w:rsidRPr="005C1EFD">
        <w:rPr>
          <w:lang w:val="fr-FR"/>
        </w:rPr>
        <w:t xml:space="preserve"> indispensables à la compréhension de tout environnement réseau : définitions et périmètres (PAN, LAN, MAN, WAN), </w:t>
      </w:r>
      <w:r w:rsidRPr="005C1EFD">
        <w:rPr>
          <w:b/>
          <w:bCs/>
          <w:lang w:val="fr-FR"/>
        </w:rPr>
        <w:t>mécanismes d’interconnexion</w:t>
      </w:r>
      <w:r w:rsidRPr="005C1EFD">
        <w:rPr>
          <w:lang w:val="fr-FR"/>
        </w:rPr>
        <w:t xml:space="preserve"> (commutation, routage, ARP), </w:t>
      </w:r>
      <w:r w:rsidRPr="005C1EFD">
        <w:rPr>
          <w:b/>
          <w:bCs/>
          <w:lang w:val="fr-FR"/>
        </w:rPr>
        <w:t>équipements</w:t>
      </w:r>
      <w:r w:rsidRPr="005C1EFD">
        <w:rPr>
          <w:lang w:val="fr-FR"/>
        </w:rPr>
        <w:t xml:space="preserve"> (répéteur, hub, pont, switch, routeur, passerelle), </w:t>
      </w:r>
      <w:r w:rsidRPr="005C1EFD">
        <w:rPr>
          <w:b/>
          <w:bCs/>
          <w:lang w:val="fr-FR"/>
        </w:rPr>
        <w:t>topologies</w:t>
      </w:r>
      <w:r w:rsidRPr="005C1EFD">
        <w:rPr>
          <w:lang w:val="fr-FR"/>
        </w:rPr>
        <w:t xml:space="preserve"> (bus, étoile, anneau, maillée) et </w:t>
      </w:r>
      <w:r w:rsidRPr="005C1EFD">
        <w:rPr>
          <w:b/>
          <w:bCs/>
          <w:lang w:val="fr-FR"/>
        </w:rPr>
        <w:t>modèles de référence</w:t>
      </w:r>
      <w:r w:rsidRPr="005C1EFD">
        <w:rPr>
          <w:lang w:val="fr-FR"/>
        </w:rPr>
        <w:t xml:space="preserve"> (OSI et TCP/IP) avec leurs principaux </w:t>
      </w:r>
      <w:r w:rsidRPr="005C1EFD">
        <w:rPr>
          <w:b/>
          <w:bCs/>
          <w:lang w:val="fr-FR"/>
        </w:rPr>
        <w:t>protocoles</w:t>
      </w:r>
      <w:r w:rsidRPr="005C1EFD">
        <w:rPr>
          <w:lang w:val="fr-FR"/>
        </w:rPr>
        <w:t xml:space="preserve"> (couches, services et ports usuels). Nous avons également rappelé les principes d’</w:t>
      </w:r>
      <w:r w:rsidRPr="005C1EFD">
        <w:rPr>
          <w:b/>
          <w:bCs/>
          <w:lang w:val="fr-FR"/>
        </w:rPr>
        <w:t>adressage IP</w:t>
      </w:r>
      <w:r w:rsidRPr="005C1EFD">
        <w:rPr>
          <w:lang w:val="fr-FR"/>
        </w:rPr>
        <w:t xml:space="preserve"> (IPv4/IPv6) et les implications opérationnelles de la nature </w:t>
      </w:r>
      <w:r w:rsidRPr="005C1EFD">
        <w:rPr>
          <w:i/>
          <w:iCs/>
          <w:lang w:val="fr-FR"/>
        </w:rPr>
        <w:t>best effort</w:t>
      </w:r>
      <w:r w:rsidRPr="005C1EFD">
        <w:rPr>
          <w:lang w:val="fr-FR"/>
        </w:rPr>
        <w:t xml:space="preserve"> d’IP sur la fiabilité de bout en bout.</w:t>
      </w:r>
    </w:p>
    <w:p w14:paraId="63D8B054" w14:textId="77777777" w:rsidR="00A25CD3" w:rsidRPr="005C1EFD" w:rsidRDefault="00A25CD3" w:rsidP="00A25CD3">
      <w:pPr>
        <w:pStyle w:val="NoSpacing"/>
        <w:rPr>
          <w:lang w:val="fr-FR"/>
        </w:rPr>
      </w:pPr>
      <w:r w:rsidRPr="005C1EFD">
        <w:rPr>
          <w:lang w:val="fr-FR"/>
        </w:rPr>
        <w:t xml:space="preserve">Au-delà de l’aspect descriptif, ces éléments constituent le </w:t>
      </w:r>
      <w:r w:rsidRPr="005C1EFD">
        <w:rPr>
          <w:b/>
          <w:bCs/>
          <w:lang w:val="fr-FR"/>
        </w:rPr>
        <w:t>cadre d’analyse</w:t>
      </w:r>
      <w:r w:rsidRPr="005C1EFD">
        <w:rPr>
          <w:lang w:val="fr-FR"/>
        </w:rPr>
        <w:t xml:space="preserve"> dans lequel s’inscrira la suite du mémoire :</w:t>
      </w:r>
    </w:p>
    <w:p w14:paraId="0AF17710" w14:textId="77777777" w:rsidR="00A25CD3" w:rsidRPr="005C1EFD" w:rsidRDefault="00A25CD3" w:rsidP="00A25CD3">
      <w:pPr>
        <w:pStyle w:val="NoSpacing"/>
        <w:numPr>
          <w:ilvl w:val="0"/>
          <w:numId w:val="16"/>
        </w:numPr>
        <w:spacing w:before="0" w:after="0"/>
        <w:rPr>
          <w:lang w:val="fr-FR"/>
        </w:rPr>
      </w:pPr>
      <w:r w:rsidRPr="005C1EFD">
        <w:rPr>
          <w:lang w:val="fr-FR"/>
        </w:rPr>
        <w:t xml:space="preserve">La </w:t>
      </w:r>
      <w:r w:rsidRPr="005C1EFD">
        <w:rPr>
          <w:b/>
          <w:bCs/>
          <w:lang w:val="fr-FR"/>
        </w:rPr>
        <w:t>cartographie des domaines de diffusion et de collision</w:t>
      </w:r>
      <w:r w:rsidRPr="005C1EFD">
        <w:rPr>
          <w:lang w:val="fr-FR"/>
        </w:rPr>
        <w:t xml:space="preserve">, la </w:t>
      </w:r>
      <w:r w:rsidRPr="005C1EFD">
        <w:rPr>
          <w:b/>
          <w:bCs/>
          <w:lang w:val="fr-FR"/>
        </w:rPr>
        <w:t>segmentation</w:t>
      </w:r>
      <w:r w:rsidRPr="005C1EFD">
        <w:rPr>
          <w:lang w:val="fr-FR"/>
        </w:rPr>
        <w:t xml:space="preserve"> par VLAN et la compréhension des </w:t>
      </w:r>
      <w:r w:rsidRPr="005C1EFD">
        <w:rPr>
          <w:b/>
          <w:bCs/>
          <w:lang w:val="fr-FR"/>
        </w:rPr>
        <w:t>chemins de routage</w:t>
      </w:r>
      <w:r w:rsidRPr="005C1EFD">
        <w:rPr>
          <w:lang w:val="fr-FR"/>
        </w:rPr>
        <w:t xml:space="preserve"> orientent le </w:t>
      </w:r>
      <w:r w:rsidRPr="005C1EFD">
        <w:rPr>
          <w:b/>
          <w:bCs/>
          <w:lang w:val="fr-FR"/>
        </w:rPr>
        <w:t>positionnement</w:t>
      </w:r>
      <w:r w:rsidRPr="005C1EFD">
        <w:rPr>
          <w:lang w:val="fr-FR"/>
        </w:rPr>
        <w:t xml:space="preserve"> d’un IDS/IPS (aux frontières, au cœur du réseau, en mode </w:t>
      </w:r>
      <w:proofErr w:type="spellStart"/>
      <w:r w:rsidRPr="005C1EFD">
        <w:rPr>
          <w:lang w:val="fr-FR"/>
        </w:rPr>
        <w:t>inline</w:t>
      </w:r>
      <w:proofErr w:type="spellEnd"/>
      <w:r w:rsidRPr="005C1EFD">
        <w:rPr>
          <w:lang w:val="fr-FR"/>
        </w:rPr>
        <w:t xml:space="preserve"> ou en miroir via SPAN/TAP).</w:t>
      </w:r>
    </w:p>
    <w:p w14:paraId="6C714D8B" w14:textId="77777777" w:rsidR="00A25CD3" w:rsidRPr="005C1EFD" w:rsidRDefault="00A25CD3" w:rsidP="00A25CD3">
      <w:pPr>
        <w:pStyle w:val="NoSpacing"/>
        <w:numPr>
          <w:ilvl w:val="0"/>
          <w:numId w:val="16"/>
        </w:numPr>
        <w:spacing w:before="0" w:after="0"/>
        <w:rPr>
          <w:lang w:val="fr-FR"/>
        </w:rPr>
      </w:pPr>
      <w:r w:rsidRPr="005C1EFD">
        <w:rPr>
          <w:lang w:val="fr-FR"/>
        </w:rPr>
        <w:lastRenderedPageBreak/>
        <w:t xml:space="preserve">La connaissance des </w:t>
      </w:r>
      <w:r w:rsidRPr="005C1EFD">
        <w:rPr>
          <w:b/>
          <w:bCs/>
          <w:lang w:val="fr-FR"/>
        </w:rPr>
        <w:t>couches OSI/TCP-IP</w:t>
      </w:r>
      <w:r w:rsidRPr="005C1EFD">
        <w:rPr>
          <w:lang w:val="fr-FR"/>
        </w:rPr>
        <w:t xml:space="preserve"> précise </w:t>
      </w:r>
      <w:r w:rsidRPr="005C1EFD">
        <w:rPr>
          <w:b/>
          <w:bCs/>
          <w:lang w:val="fr-FR"/>
        </w:rPr>
        <w:t>où et comment</w:t>
      </w:r>
      <w:r w:rsidRPr="005C1EFD">
        <w:rPr>
          <w:lang w:val="fr-FR"/>
        </w:rPr>
        <w:t xml:space="preserve"> observer les événements (ex. signatures L7 vs. anomalies L3/L4), et </w:t>
      </w:r>
      <w:r w:rsidRPr="005C1EFD">
        <w:rPr>
          <w:b/>
          <w:bCs/>
          <w:lang w:val="fr-FR"/>
        </w:rPr>
        <w:t>quels protocoles</w:t>
      </w:r>
      <w:r w:rsidRPr="005C1EFD">
        <w:rPr>
          <w:lang w:val="fr-FR"/>
        </w:rPr>
        <w:t xml:space="preserve"> constituent des surfaces d’attaque privilégiées (HTTP(S), DNS, SMTP, etc.).</w:t>
      </w:r>
    </w:p>
    <w:p w14:paraId="51B8B831" w14:textId="77777777" w:rsidR="00A25CD3" w:rsidRPr="005C1EFD" w:rsidRDefault="00A25CD3" w:rsidP="00A25CD3">
      <w:pPr>
        <w:pStyle w:val="NoSpacing"/>
        <w:numPr>
          <w:ilvl w:val="0"/>
          <w:numId w:val="16"/>
        </w:numPr>
        <w:spacing w:before="0" w:after="0"/>
        <w:rPr>
          <w:lang w:val="fr-FR"/>
        </w:rPr>
      </w:pPr>
      <w:r w:rsidRPr="005C1EFD">
        <w:rPr>
          <w:lang w:val="fr-FR"/>
        </w:rPr>
        <w:t xml:space="preserve">Les </w:t>
      </w:r>
      <w:r w:rsidRPr="005C1EFD">
        <w:rPr>
          <w:b/>
          <w:bCs/>
          <w:lang w:val="fr-FR"/>
        </w:rPr>
        <w:t>topologies</w:t>
      </w:r>
      <w:r w:rsidRPr="005C1EFD">
        <w:rPr>
          <w:lang w:val="fr-FR"/>
        </w:rPr>
        <w:t xml:space="preserve"> et la </w:t>
      </w:r>
      <w:r w:rsidRPr="005C1EFD">
        <w:rPr>
          <w:b/>
          <w:bCs/>
          <w:lang w:val="fr-FR"/>
        </w:rPr>
        <w:t>redondance</w:t>
      </w:r>
      <w:r w:rsidRPr="005C1EFD">
        <w:rPr>
          <w:lang w:val="fr-FR"/>
        </w:rPr>
        <w:t xml:space="preserve"> influencent la </w:t>
      </w:r>
      <w:r w:rsidRPr="005C1EFD">
        <w:rPr>
          <w:b/>
          <w:bCs/>
          <w:lang w:val="fr-FR"/>
        </w:rPr>
        <w:t>résilience</w:t>
      </w:r>
      <w:r w:rsidRPr="005C1EFD">
        <w:rPr>
          <w:lang w:val="fr-FR"/>
        </w:rPr>
        <w:t xml:space="preserve"> de la surveillance (collecte </w:t>
      </w:r>
      <w:proofErr w:type="spellStart"/>
      <w:r w:rsidRPr="005C1EFD">
        <w:rPr>
          <w:lang w:val="fr-FR"/>
        </w:rPr>
        <w:t>multi-points</w:t>
      </w:r>
      <w:proofErr w:type="spellEnd"/>
      <w:r w:rsidRPr="005C1EFD">
        <w:rPr>
          <w:lang w:val="fr-FR"/>
        </w:rPr>
        <w:t>, agrégation de flux, haute disponibilité des sondes).</w:t>
      </w:r>
    </w:p>
    <w:p w14:paraId="367F22D1" w14:textId="77777777" w:rsidR="00A25CD3" w:rsidRPr="005C1EFD" w:rsidRDefault="00A25CD3" w:rsidP="00A25CD3">
      <w:pPr>
        <w:pStyle w:val="NoSpacing"/>
        <w:numPr>
          <w:ilvl w:val="0"/>
          <w:numId w:val="16"/>
        </w:numPr>
        <w:spacing w:before="0"/>
        <w:rPr>
          <w:lang w:val="fr-FR"/>
        </w:rPr>
      </w:pPr>
      <w:r w:rsidRPr="005C1EFD">
        <w:rPr>
          <w:lang w:val="fr-FR"/>
        </w:rPr>
        <w:t xml:space="preserve">L’hétérogénéité des </w:t>
      </w:r>
      <w:r w:rsidRPr="005C1EFD">
        <w:rPr>
          <w:b/>
          <w:bCs/>
          <w:lang w:val="fr-FR"/>
        </w:rPr>
        <w:t>équipements d’interconnexion</w:t>
      </w:r>
      <w:r w:rsidRPr="005C1EFD">
        <w:rPr>
          <w:lang w:val="fr-FR"/>
        </w:rPr>
        <w:t xml:space="preserve"> détermine les </w:t>
      </w:r>
      <w:r w:rsidRPr="005C1EFD">
        <w:rPr>
          <w:b/>
          <w:bCs/>
          <w:lang w:val="fr-FR"/>
        </w:rPr>
        <w:t>capacités de capture</w:t>
      </w:r>
      <w:r w:rsidRPr="005C1EFD">
        <w:rPr>
          <w:lang w:val="fr-FR"/>
        </w:rPr>
        <w:t xml:space="preserve"> (port mirroring, TAP optiques), la </w:t>
      </w:r>
      <w:r w:rsidRPr="005C1EFD">
        <w:rPr>
          <w:b/>
          <w:bCs/>
          <w:lang w:val="fr-FR"/>
        </w:rPr>
        <w:t>latence</w:t>
      </w:r>
      <w:r w:rsidRPr="005C1EFD">
        <w:rPr>
          <w:lang w:val="fr-FR"/>
        </w:rPr>
        <w:t xml:space="preserve"> introduite par un IPS, et les </w:t>
      </w:r>
      <w:r w:rsidRPr="005C1EFD">
        <w:rPr>
          <w:b/>
          <w:bCs/>
          <w:lang w:val="fr-FR"/>
        </w:rPr>
        <w:t>points de contrôle</w:t>
      </w:r>
      <w:r w:rsidRPr="005C1EFD">
        <w:rPr>
          <w:lang w:val="fr-FR"/>
        </w:rPr>
        <w:t xml:space="preserve"> pertinents pour la prévention.</w:t>
      </w:r>
    </w:p>
    <w:p w14:paraId="46677ECC" w14:textId="77777777" w:rsidR="00A25CD3" w:rsidRPr="005C1EFD" w:rsidRDefault="00A25CD3" w:rsidP="00A25CD3">
      <w:pPr>
        <w:pStyle w:val="NoSpacing"/>
        <w:rPr>
          <w:lang w:val="fr-FR"/>
        </w:rPr>
      </w:pPr>
      <w:r w:rsidRPr="005C1EFD">
        <w:rPr>
          <w:lang w:val="fr-FR"/>
        </w:rPr>
        <w:t xml:space="preserve">En somme, ce chapitre a fourni le </w:t>
      </w:r>
      <w:r w:rsidRPr="005C1EFD">
        <w:rPr>
          <w:b/>
          <w:bCs/>
          <w:lang w:val="fr-FR"/>
        </w:rPr>
        <w:t>socle conceptuel et architectural</w:t>
      </w:r>
      <w:r w:rsidRPr="005C1EFD">
        <w:rPr>
          <w:lang w:val="fr-FR"/>
        </w:rPr>
        <w:t xml:space="preserve"> nécessaire pour appréhender, avec précision, les </w:t>
      </w:r>
      <w:r w:rsidRPr="005C1EFD">
        <w:rPr>
          <w:b/>
          <w:bCs/>
          <w:lang w:val="fr-FR"/>
        </w:rPr>
        <w:t>enjeux de détection et de prévention d’intrusion</w:t>
      </w:r>
      <w:r w:rsidRPr="005C1EFD">
        <w:rPr>
          <w:lang w:val="fr-FR"/>
        </w:rPr>
        <w:t xml:space="preserve"> dans un backbone universitaire. Il prépare ainsi le terrain à une réflexion </w:t>
      </w:r>
      <w:r w:rsidRPr="005C1EFD">
        <w:rPr>
          <w:b/>
          <w:bCs/>
          <w:lang w:val="fr-FR"/>
        </w:rPr>
        <w:t>orientée risque</w:t>
      </w:r>
      <w:r w:rsidRPr="005C1EFD">
        <w:rPr>
          <w:lang w:val="fr-FR"/>
        </w:rPr>
        <w:t xml:space="preserve">, </w:t>
      </w:r>
      <w:r w:rsidRPr="005C1EFD">
        <w:rPr>
          <w:b/>
          <w:bCs/>
          <w:lang w:val="fr-FR"/>
        </w:rPr>
        <w:t>mesurable</w:t>
      </w:r>
      <w:r w:rsidRPr="005C1EFD">
        <w:rPr>
          <w:lang w:val="fr-FR"/>
        </w:rPr>
        <w:t xml:space="preserve"> (taux de faux positifs/négatifs, temps moyen de détection), et </w:t>
      </w:r>
      <w:r w:rsidRPr="005C1EFD">
        <w:rPr>
          <w:b/>
          <w:bCs/>
          <w:lang w:val="fr-FR"/>
        </w:rPr>
        <w:t>opérationnelle</w:t>
      </w:r>
      <w:r w:rsidRPr="005C1EFD">
        <w:rPr>
          <w:lang w:val="fr-FR"/>
        </w:rPr>
        <w:t xml:space="preserve"> (déploiement, supervision, réponse).</w:t>
      </w:r>
    </w:p>
    <w:p w14:paraId="0B782DE8" w14:textId="77777777" w:rsidR="00A25CD3" w:rsidRPr="005C1EFD" w:rsidRDefault="00A25CD3" w:rsidP="00A25CD3">
      <w:pPr>
        <w:pStyle w:val="NoSpacing"/>
        <w:rPr>
          <w:lang w:val="fr-FR"/>
        </w:rPr>
      </w:pPr>
      <w:r w:rsidRPr="005C1EFD">
        <w:rPr>
          <w:lang w:val="fr-FR"/>
        </w:rPr>
        <w:t xml:space="preserve">Dans le </w:t>
      </w:r>
      <w:r w:rsidRPr="005C1EFD">
        <w:rPr>
          <w:b/>
          <w:bCs/>
          <w:lang w:val="fr-FR"/>
        </w:rPr>
        <w:t>Chapitre II — Sécurité informatique</w:t>
      </w:r>
      <w:r w:rsidRPr="005C1EFD">
        <w:rPr>
          <w:lang w:val="fr-FR"/>
        </w:rPr>
        <w:t xml:space="preserve">, nous passerons de l’architecture réseau au </w:t>
      </w:r>
      <w:r w:rsidRPr="005C1EFD">
        <w:rPr>
          <w:b/>
          <w:bCs/>
          <w:lang w:val="fr-FR"/>
        </w:rPr>
        <w:t>cadre de sécurité</w:t>
      </w:r>
      <w:r w:rsidRPr="005C1EFD">
        <w:rPr>
          <w:lang w:val="fr-FR"/>
        </w:rPr>
        <w:t xml:space="preserve"> : menaces et vulnérabilités contemporaines, principes de défense en profondeur, politiques et normes (ISO 27001/NIST), avant d’introduire les </w:t>
      </w:r>
      <w:r w:rsidRPr="005C1EFD">
        <w:rPr>
          <w:b/>
          <w:bCs/>
          <w:lang w:val="fr-FR"/>
        </w:rPr>
        <w:t>concepts, typologies et mécanismes</w:t>
      </w:r>
      <w:r w:rsidRPr="005C1EFD">
        <w:rPr>
          <w:lang w:val="fr-FR"/>
        </w:rPr>
        <w:t xml:space="preserve"> des </w:t>
      </w:r>
      <w:r w:rsidRPr="005C1EFD">
        <w:rPr>
          <w:b/>
          <w:bCs/>
          <w:lang w:val="fr-FR"/>
        </w:rPr>
        <w:t>IDS/IPS</w:t>
      </w:r>
      <w:r w:rsidRPr="005C1EFD">
        <w:rPr>
          <w:lang w:val="fr-FR"/>
        </w:rPr>
        <w:t xml:space="preserve"> qui seront ensuite appliqués au </w:t>
      </w:r>
      <w:r w:rsidRPr="005C1EFD">
        <w:rPr>
          <w:b/>
          <w:bCs/>
          <w:lang w:val="fr-FR"/>
        </w:rPr>
        <w:t>Backbone de l’Université de Kinshasa</w:t>
      </w:r>
      <w:r w:rsidRPr="005C1EFD">
        <w:rPr>
          <w:lang w:val="fr-FR"/>
        </w:rPr>
        <w:t>.</w:t>
      </w:r>
    </w:p>
    <w:p w14:paraId="46759519" w14:textId="77777777" w:rsidR="00A25CD3" w:rsidRPr="00A25CD3" w:rsidRDefault="00A25CD3" w:rsidP="00A25CD3">
      <w:pPr>
        <w:pStyle w:val="Heading1"/>
        <w:rPr>
          <w:lang w:val="fr-FR"/>
        </w:rPr>
      </w:pPr>
      <w:bookmarkStart w:id="36" w:name="_Toc209651438"/>
      <w:r w:rsidRPr="00A25CD3">
        <w:rPr>
          <w:lang w:val="fr-FR"/>
        </w:rPr>
        <w:t>CHAPITRE II. SECURITE DES SYSTEMES INFORMATIQUE</w:t>
      </w:r>
      <w:bookmarkEnd w:id="36"/>
    </w:p>
    <w:p w14:paraId="27E5BE45" w14:textId="77777777" w:rsidR="00A25CD3" w:rsidRPr="00A25CD3" w:rsidRDefault="00A25CD3" w:rsidP="00A25CD3">
      <w:pPr>
        <w:pStyle w:val="Heading2"/>
        <w:rPr>
          <w:lang w:val="fr-FR"/>
        </w:rPr>
      </w:pPr>
      <w:bookmarkStart w:id="37" w:name="_Toc209651439"/>
      <w:r w:rsidRPr="00A25CD3">
        <w:rPr>
          <w:lang w:val="fr-FR"/>
        </w:rPr>
        <w:t>II.1. Introduction</w:t>
      </w:r>
      <w:bookmarkEnd w:id="37"/>
    </w:p>
    <w:p w14:paraId="33C11CE8" w14:textId="77777777" w:rsidR="00A25CD3" w:rsidRPr="00C95EB8" w:rsidRDefault="00A25CD3" w:rsidP="00A25CD3">
      <w:pPr>
        <w:pStyle w:val="NoSpacing"/>
        <w:rPr>
          <w:lang w:val="fr-FR"/>
        </w:rPr>
      </w:pPr>
      <w:r w:rsidRPr="00C95EB8">
        <w:rPr>
          <w:lang w:val="fr-FR"/>
        </w:rPr>
        <w:t xml:space="preserve">Les exigences croissantes en matière de </w:t>
      </w:r>
      <w:r w:rsidRPr="00C95EB8">
        <w:rPr>
          <w:b/>
          <w:bCs/>
          <w:lang w:val="fr-FR"/>
        </w:rPr>
        <w:t>sécurité de l’information</w:t>
      </w:r>
      <w:r w:rsidRPr="00C95EB8">
        <w:rPr>
          <w:lang w:val="fr-FR"/>
        </w:rPr>
        <w:t xml:space="preserve"> au sein des organisations ont profondément transformé les pratiques et les stratégies adoptées ces dernières décennies. Historiquement, la protection des informations reposait principalement sur des dispositifs </w:t>
      </w:r>
      <w:r w:rsidRPr="00C95EB8">
        <w:rPr>
          <w:b/>
          <w:bCs/>
          <w:lang w:val="fr-FR"/>
        </w:rPr>
        <w:t>physiques</w:t>
      </w:r>
      <w:r w:rsidRPr="00C95EB8">
        <w:rPr>
          <w:lang w:val="fr-FR"/>
        </w:rPr>
        <w:t xml:space="preserve"> — tels que les classeurs verrouillés, les coffres-forts ou les contrôles d’accès aux locaux — et sur des mécanismes </w:t>
      </w:r>
      <w:r w:rsidRPr="00C95EB8">
        <w:rPr>
          <w:b/>
          <w:bCs/>
          <w:lang w:val="fr-FR"/>
        </w:rPr>
        <w:t>administratifs</w:t>
      </w:r>
      <w:r w:rsidRPr="00C95EB8">
        <w:rPr>
          <w:lang w:val="fr-FR"/>
        </w:rPr>
        <w:t>, comme l’examen rigoureux des antécédents des employés ou la mise en place de procédures hiérarchiques de confidentialité.</w:t>
      </w:r>
    </w:p>
    <w:p w14:paraId="127EC0D5" w14:textId="77777777" w:rsidR="00A25CD3" w:rsidRPr="00C95EB8" w:rsidRDefault="00A25CD3" w:rsidP="00A25CD3">
      <w:pPr>
        <w:pStyle w:val="NoSpacing"/>
        <w:rPr>
          <w:lang w:val="fr-FR"/>
        </w:rPr>
      </w:pPr>
      <w:r w:rsidRPr="00C95EB8">
        <w:rPr>
          <w:lang w:val="fr-FR"/>
        </w:rPr>
        <w:t>Cependant, avec l’essor de l’</w:t>
      </w:r>
      <w:r w:rsidRPr="00C95EB8">
        <w:rPr>
          <w:b/>
          <w:bCs/>
          <w:lang w:val="fr-FR"/>
        </w:rPr>
        <w:t>informatique moderne</w:t>
      </w:r>
      <w:r w:rsidRPr="00C95EB8">
        <w:rPr>
          <w:lang w:val="fr-FR"/>
        </w:rPr>
        <w:t xml:space="preserve">, la nature des menaces a radicalement évolué. L’introduction des ordinateurs, puis leur interconnexion à travers des </w:t>
      </w:r>
      <w:r w:rsidRPr="00C95EB8">
        <w:rPr>
          <w:b/>
          <w:bCs/>
          <w:lang w:val="fr-FR"/>
        </w:rPr>
        <w:t>réseaux de communication</w:t>
      </w:r>
      <w:r w:rsidRPr="00C95EB8">
        <w:rPr>
          <w:lang w:val="fr-FR"/>
        </w:rPr>
        <w:t xml:space="preserve">, a déplacé la problématique de la sécurité du plan purement matériel vers un environnement </w:t>
      </w:r>
      <w:r w:rsidRPr="00C95EB8">
        <w:rPr>
          <w:b/>
          <w:bCs/>
          <w:lang w:val="fr-FR"/>
        </w:rPr>
        <w:t>numérique et dématérialisé</w:t>
      </w:r>
      <w:r w:rsidRPr="00C95EB8">
        <w:rPr>
          <w:lang w:val="fr-FR"/>
        </w:rPr>
        <w:t xml:space="preserve">. Le besoin de protéger non seulement des documents physiques, mais également des </w:t>
      </w:r>
      <w:r w:rsidRPr="00C95EB8">
        <w:rPr>
          <w:b/>
          <w:bCs/>
          <w:lang w:val="fr-FR"/>
        </w:rPr>
        <w:t>fichiers électroniques</w:t>
      </w:r>
      <w:r w:rsidRPr="00C95EB8">
        <w:rPr>
          <w:lang w:val="fr-FR"/>
        </w:rPr>
        <w:t xml:space="preserve">, des </w:t>
      </w:r>
      <w:r w:rsidRPr="00C95EB8">
        <w:rPr>
          <w:b/>
          <w:bCs/>
          <w:lang w:val="fr-FR"/>
        </w:rPr>
        <w:t>bases de données</w:t>
      </w:r>
      <w:r w:rsidRPr="00C95EB8">
        <w:rPr>
          <w:lang w:val="fr-FR"/>
        </w:rPr>
        <w:t xml:space="preserve"> et des </w:t>
      </w:r>
      <w:r w:rsidRPr="00C95EB8">
        <w:rPr>
          <w:b/>
          <w:bCs/>
          <w:lang w:val="fr-FR"/>
        </w:rPr>
        <w:t>systèmes applicatifs</w:t>
      </w:r>
      <w:r w:rsidRPr="00C95EB8">
        <w:rPr>
          <w:lang w:val="fr-FR"/>
        </w:rPr>
        <w:t>, est devenu crucial.</w:t>
      </w:r>
    </w:p>
    <w:p w14:paraId="23B868F9" w14:textId="77777777" w:rsidR="00A25CD3" w:rsidRPr="00C95EB8" w:rsidRDefault="00A25CD3" w:rsidP="00A25CD3">
      <w:pPr>
        <w:pStyle w:val="NoSpacing"/>
        <w:rPr>
          <w:lang w:val="fr-FR"/>
        </w:rPr>
      </w:pPr>
      <w:r w:rsidRPr="00C95EB8">
        <w:rPr>
          <w:lang w:val="fr-FR"/>
        </w:rPr>
        <w:t>Cette transformation s’est accélérée avec l’</w:t>
      </w:r>
      <w:r w:rsidRPr="00C95EB8">
        <w:rPr>
          <w:b/>
          <w:bCs/>
          <w:lang w:val="fr-FR"/>
        </w:rPr>
        <w:t>ouverture des réseaux informatiques</w:t>
      </w:r>
      <w:r w:rsidRPr="00C95EB8">
        <w:rPr>
          <w:lang w:val="fr-FR"/>
        </w:rPr>
        <w:t xml:space="preserve"> aux utilisateurs externes, via le téléphone, puis avec l’avènement d’Internet. À mesure que les infrastructures sont devenues accessibles à distance, les </w:t>
      </w:r>
      <w:r w:rsidRPr="00C95EB8">
        <w:rPr>
          <w:b/>
          <w:bCs/>
          <w:lang w:val="fr-FR"/>
        </w:rPr>
        <w:t>risques d’intrusion, de vol d’information et de sabotage</w:t>
      </w:r>
      <w:r w:rsidRPr="00C95EB8">
        <w:rPr>
          <w:lang w:val="fr-FR"/>
        </w:rPr>
        <w:t xml:space="preserve"> se sont multipliés, posant de nouveaux défis aux administrateurs. Face à des attaquants de plus en plus organisés et outillés, les mécanismes classiques se sont révélés insuffisants.</w:t>
      </w:r>
    </w:p>
    <w:p w14:paraId="749FD7C5" w14:textId="77777777" w:rsidR="00A25CD3" w:rsidRPr="00C95EB8" w:rsidRDefault="00A25CD3" w:rsidP="00A25CD3">
      <w:pPr>
        <w:pStyle w:val="NoSpacing"/>
        <w:rPr>
          <w:lang w:val="fr-FR"/>
        </w:rPr>
      </w:pPr>
      <w:r w:rsidRPr="00C95EB8">
        <w:rPr>
          <w:lang w:val="fr-FR"/>
        </w:rPr>
        <w:t xml:space="preserve">Ainsi, est née la </w:t>
      </w:r>
      <w:r w:rsidRPr="00C95EB8">
        <w:rPr>
          <w:b/>
          <w:bCs/>
          <w:lang w:val="fr-FR"/>
        </w:rPr>
        <w:t>sécurité informatique</w:t>
      </w:r>
      <w:r w:rsidRPr="00C95EB8">
        <w:rPr>
          <w:lang w:val="fr-FR"/>
        </w:rPr>
        <w:t xml:space="preserve">, définie comme l’ensemble des technologies, méthodes et politiques destinées à protéger les systèmes, les données et les communications numériques contre les menaces et vulnérabilités. Cette discipline vise non seulement à </w:t>
      </w:r>
      <w:r w:rsidRPr="00C95EB8">
        <w:rPr>
          <w:b/>
          <w:bCs/>
          <w:lang w:val="fr-FR"/>
        </w:rPr>
        <w:t>prévenir les attaques</w:t>
      </w:r>
      <w:r w:rsidRPr="00C95EB8">
        <w:rPr>
          <w:lang w:val="fr-FR"/>
        </w:rPr>
        <w:t xml:space="preserve">, mais également à </w:t>
      </w:r>
      <w:r w:rsidRPr="00C95EB8">
        <w:rPr>
          <w:b/>
          <w:bCs/>
          <w:lang w:val="fr-FR"/>
        </w:rPr>
        <w:t>détecter rapidement les comportements anormaux</w:t>
      </w:r>
      <w:r w:rsidRPr="00C95EB8">
        <w:rPr>
          <w:lang w:val="fr-FR"/>
        </w:rPr>
        <w:t xml:space="preserve"> et à </w:t>
      </w:r>
      <w:r w:rsidRPr="00C95EB8">
        <w:rPr>
          <w:b/>
          <w:bCs/>
          <w:lang w:val="fr-FR"/>
        </w:rPr>
        <w:t>réagir efficacement</w:t>
      </w:r>
      <w:r w:rsidRPr="00C95EB8">
        <w:rPr>
          <w:lang w:val="fr-FR"/>
        </w:rPr>
        <w:t xml:space="preserve"> afin de préserver trois objectifs essentiels :</w:t>
      </w:r>
    </w:p>
    <w:p w14:paraId="33258D10" w14:textId="77777777" w:rsidR="00A25CD3" w:rsidRPr="00C95EB8" w:rsidRDefault="00A25CD3" w:rsidP="00A25CD3">
      <w:pPr>
        <w:pStyle w:val="NoSpacing"/>
        <w:numPr>
          <w:ilvl w:val="0"/>
          <w:numId w:val="649"/>
        </w:numPr>
        <w:spacing w:before="0" w:after="0"/>
        <w:rPr>
          <w:lang w:val="fr-FR"/>
        </w:rPr>
      </w:pPr>
      <w:r w:rsidRPr="00C95EB8">
        <w:rPr>
          <w:lang w:val="fr-FR"/>
        </w:rPr>
        <w:t xml:space="preserve">la </w:t>
      </w:r>
      <w:r w:rsidRPr="00C95EB8">
        <w:rPr>
          <w:b/>
          <w:bCs/>
          <w:lang w:val="fr-FR"/>
        </w:rPr>
        <w:t>confidentialité</w:t>
      </w:r>
      <w:r w:rsidRPr="00C95EB8">
        <w:rPr>
          <w:lang w:val="fr-FR"/>
        </w:rPr>
        <w:t>, qui garantit que seules les personnes autorisées accèdent à l’information ;</w:t>
      </w:r>
    </w:p>
    <w:p w14:paraId="42A17940" w14:textId="77777777" w:rsidR="00A25CD3" w:rsidRPr="00C95EB8" w:rsidRDefault="00A25CD3" w:rsidP="00A25CD3">
      <w:pPr>
        <w:pStyle w:val="NoSpacing"/>
        <w:numPr>
          <w:ilvl w:val="0"/>
          <w:numId w:val="649"/>
        </w:numPr>
        <w:spacing w:before="0" w:after="0"/>
        <w:rPr>
          <w:lang w:val="fr-FR"/>
        </w:rPr>
      </w:pPr>
      <w:r w:rsidRPr="00C95EB8">
        <w:rPr>
          <w:lang w:val="fr-FR"/>
        </w:rPr>
        <w:t>l’</w:t>
      </w:r>
      <w:r w:rsidRPr="00C95EB8">
        <w:rPr>
          <w:b/>
          <w:bCs/>
          <w:lang w:val="fr-FR"/>
        </w:rPr>
        <w:t>intégrité</w:t>
      </w:r>
      <w:r w:rsidRPr="00C95EB8">
        <w:rPr>
          <w:lang w:val="fr-FR"/>
        </w:rPr>
        <w:t>, qui assure que les données ne sont ni modifiées ni altérées de manière non autorisée ;</w:t>
      </w:r>
    </w:p>
    <w:p w14:paraId="47B56F4E" w14:textId="77777777" w:rsidR="00A25CD3" w:rsidRPr="00C95EB8" w:rsidRDefault="00A25CD3" w:rsidP="00A25CD3">
      <w:pPr>
        <w:pStyle w:val="NoSpacing"/>
        <w:numPr>
          <w:ilvl w:val="0"/>
          <w:numId w:val="649"/>
        </w:numPr>
        <w:spacing w:before="0" w:after="0"/>
        <w:rPr>
          <w:lang w:val="fr-FR"/>
        </w:rPr>
      </w:pPr>
      <w:r w:rsidRPr="00C95EB8">
        <w:rPr>
          <w:lang w:val="fr-FR"/>
        </w:rPr>
        <w:t xml:space="preserve">la </w:t>
      </w:r>
      <w:r w:rsidRPr="00C95EB8">
        <w:rPr>
          <w:b/>
          <w:bCs/>
          <w:lang w:val="fr-FR"/>
        </w:rPr>
        <w:t>disponibilité</w:t>
      </w:r>
      <w:r w:rsidRPr="00C95EB8">
        <w:rPr>
          <w:lang w:val="fr-FR"/>
        </w:rPr>
        <w:t>, qui veille à ce que les ressources restent accessibles en permanence aux utilisateurs légitimes.</w:t>
      </w:r>
    </w:p>
    <w:p w14:paraId="167BE220" w14:textId="77777777" w:rsidR="00A25CD3" w:rsidRPr="00C95EB8" w:rsidRDefault="00A25CD3" w:rsidP="00A25CD3">
      <w:pPr>
        <w:pStyle w:val="NoSpacing"/>
        <w:rPr>
          <w:lang w:val="fr-FR"/>
        </w:rPr>
      </w:pPr>
      <w:r w:rsidRPr="00C95EB8">
        <w:rPr>
          <w:lang w:val="fr-FR"/>
        </w:rPr>
        <w:lastRenderedPageBreak/>
        <w:t xml:space="preserve">Dans ce contexte, la mise en place de solutions technologiques telles que les </w:t>
      </w:r>
      <w:r w:rsidRPr="00C95EB8">
        <w:rPr>
          <w:b/>
          <w:bCs/>
          <w:lang w:val="fr-FR"/>
        </w:rPr>
        <w:t>systèmes de détection et de prévention d’intrusion (IDS/IPS)</w:t>
      </w:r>
      <w:r w:rsidRPr="00C95EB8">
        <w:rPr>
          <w:lang w:val="fr-FR"/>
        </w:rPr>
        <w:t xml:space="preserve"> apparaît comme une réponse stratégique et incontournable pour renforcer la sécurité des organisations modernes, en particulier celles dont les réseaux constituent une </w:t>
      </w:r>
      <w:r w:rsidRPr="00C95EB8">
        <w:rPr>
          <w:b/>
          <w:bCs/>
          <w:lang w:val="fr-FR"/>
        </w:rPr>
        <w:t>infrastructure critique</w:t>
      </w:r>
      <w:r w:rsidRPr="00C95EB8">
        <w:rPr>
          <w:lang w:val="fr-FR"/>
        </w:rPr>
        <w:t xml:space="preserve">, comme le </w:t>
      </w:r>
      <w:r w:rsidRPr="00C95EB8">
        <w:rPr>
          <w:b/>
          <w:bCs/>
          <w:lang w:val="fr-FR"/>
        </w:rPr>
        <w:t>Backbone de l’Université de Kinshasa</w:t>
      </w:r>
      <w:r w:rsidRPr="00C95EB8">
        <w:rPr>
          <w:lang w:val="fr-FR"/>
        </w:rPr>
        <w:t>.</w:t>
      </w:r>
    </w:p>
    <w:p w14:paraId="299E907C" w14:textId="77777777" w:rsidR="00A25CD3" w:rsidRPr="00A25CD3" w:rsidRDefault="00A25CD3" w:rsidP="00A25CD3">
      <w:pPr>
        <w:pStyle w:val="Heading2"/>
        <w:rPr>
          <w:lang w:val="fr-FR"/>
        </w:rPr>
      </w:pPr>
      <w:bookmarkStart w:id="38" w:name="_Toc209651440"/>
      <w:r w:rsidRPr="00A25CD3">
        <w:rPr>
          <w:lang w:val="fr-FR"/>
        </w:rPr>
        <w:t>II.2. Définition</w:t>
      </w:r>
      <w:bookmarkEnd w:id="38"/>
    </w:p>
    <w:p w14:paraId="4319BAFD" w14:textId="77777777" w:rsidR="00A25CD3" w:rsidRPr="00CD4A3D" w:rsidRDefault="00A25CD3" w:rsidP="00A25CD3">
      <w:pPr>
        <w:pStyle w:val="NoSpacing"/>
        <w:rPr>
          <w:lang w:val="fr-FR"/>
        </w:rPr>
      </w:pPr>
      <w:r w:rsidRPr="00CD4A3D">
        <w:rPr>
          <w:lang w:val="fr-FR"/>
        </w:rPr>
        <w:t>La sécurité informatique est un terme générique utilisé pour décrire l’ensemble des stratégies, méthodes, solutions et outils utilisés pour protéger la confidentialité, l’intégrité et la disponibilité des données et des ressources numériques d’une Entreprise.</w:t>
      </w:r>
      <w:r w:rsidRPr="005C6080">
        <w:rPr>
          <w:rStyle w:val="FootnoteReference"/>
          <w:rFonts w:ascii="Tahoma" w:hAnsi="Tahoma" w:cs="Tahoma"/>
          <w:color w:val="000000" w:themeColor="text1"/>
          <w:sz w:val="26"/>
          <w:szCs w:val="26"/>
        </w:rPr>
        <w:footnoteReference w:id="14"/>
      </w:r>
    </w:p>
    <w:p w14:paraId="4D2762DC" w14:textId="77777777" w:rsidR="00A25CD3" w:rsidRPr="00CD4A3D" w:rsidRDefault="00A25CD3" w:rsidP="00A25CD3">
      <w:pPr>
        <w:pStyle w:val="NoSpacing"/>
        <w:rPr>
          <w:lang w:val="fr-FR"/>
        </w:rPr>
      </w:pPr>
      <w:r w:rsidRPr="00CD4A3D">
        <w:rPr>
          <w:i/>
          <w:lang w:val="fr-FR"/>
        </w:rPr>
        <w:t>« La sécurité informatique est l'ensemble des moyens techniques, organisationnels, juridiques et humains nécessaire mis en œuvre pour réduire la vulnérabilité d'un système informatique contre les menaces accidentelles ou intentionnelles »</w:t>
      </w:r>
      <w:r w:rsidRPr="005C6080">
        <w:rPr>
          <w:rStyle w:val="FootnoteReference"/>
          <w:rFonts w:ascii="Tahoma" w:hAnsi="Tahoma" w:cs="Tahoma"/>
          <w:color w:val="000000" w:themeColor="text1"/>
          <w:sz w:val="26"/>
          <w:szCs w:val="26"/>
        </w:rPr>
        <w:footnoteReference w:id="15"/>
      </w:r>
      <w:r w:rsidRPr="00CD4A3D">
        <w:rPr>
          <w:lang w:val="fr-FR"/>
        </w:rPr>
        <w:t xml:space="preserve"> L'objectif de la sécurité informatique est d'assurer que les ressources matérielles et/ou logicielles d'un parc informatique soient uniquement utilisées dans le cadre prévu et par des utilisateurs autorisés.</w:t>
      </w:r>
    </w:p>
    <w:p w14:paraId="7B0881C9" w14:textId="77777777" w:rsidR="00A25CD3" w:rsidRPr="00CD4A3D" w:rsidRDefault="00A25CD3" w:rsidP="00A25CD3">
      <w:pPr>
        <w:pStyle w:val="NoSpacing"/>
        <w:rPr>
          <w:lang w:val="fr-FR"/>
        </w:rPr>
      </w:pPr>
      <w:r w:rsidRPr="00CD4A3D">
        <w:rPr>
          <w:lang w:val="fr-FR"/>
        </w:rPr>
        <w:t>Il convient d'identifier les exigences fondamentales en sécurité informatique, qui caractérisent ce à quoi s'attendent les utilisateurs de systèmes informatiques au regard de la sécurité à savoir :</w:t>
      </w:r>
    </w:p>
    <w:p w14:paraId="1068037E" w14:textId="77777777" w:rsidR="00A25CD3" w:rsidRPr="00A25CD3" w:rsidRDefault="00A25CD3" w:rsidP="00A25CD3">
      <w:pPr>
        <w:pStyle w:val="Heading2"/>
        <w:rPr>
          <w:lang w:val="fr-FR"/>
        </w:rPr>
      </w:pPr>
      <w:bookmarkStart w:id="39" w:name="_Toc209651441"/>
      <w:r w:rsidRPr="00A25CD3">
        <w:rPr>
          <w:lang w:val="fr-FR"/>
        </w:rPr>
        <w:t>II.3. L’authentification</w:t>
      </w:r>
      <w:bookmarkEnd w:id="39"/>
    </w:p>
    <w:p w14:paraId="015ABBD7" w14:textId="77777777" w:rsidR="00A25CD3" w:rsidRPr="00CD4A3D" w:rsidRDefault="00A25CD3" w:rsidP="00A25CD3">
      <w:pPr>
        <w:rPr>
          <w:rFonts w:ascii="Tahoma" w:hAnsi="Tahoma" w:cs="Tahoma"/>
          <w:color w:val="000000" w:themeColor="text1"/>
          <w:sz w:val="2"/>
          <w:szCs w:val="26"/>
          <w:lang w:val="fr-FR"/>
        </w:rPr>
      </w:pPr>
    </w:p>
    <w:p w14:paraId="10E4CA06" w14:textId="77777777" w:rsidR="00A25CD3" w:rsidRPr="0048048E" w:rsidRDefault="00A25CD3" w:rsidP="00A25CD3">
      <w:pPr>
        <w:pStyle w:val="NoSpacing"/>
        <w:rPr>
          <w:lang w:val="fr-FR"/>
        </w:rPr>
      </w:pPr>
      <w:r w:rsidRPr="00CD4A3D">
        <w:rPr>
          <w:lang w:val="fr-FR"/>
        </w:rPr>
        <w:t>L’authentification doit permettre de vérifier l’identité d’une entité afin de s’assurer entre autres, de l’authenticité de celle-ci. Pour cela, l’entité devra prouver son identité, le plus souvent en donnant une information spécifique qu’elle est censée être seule à détenir telle que, par exemple, un mot de passe ou une empreinte biométrique Ensuite on passe au contrôle d’accès comme illustré dans la figure ci-dessous.</w:t>
      </w:r>
    </w:p>
    <w:p w14:paraId="34271462" w14:textId="77777777" w:rsidR="00A25CD3" w:rsidRPr="00CD4A3D" w:rsidRDefault="00A25CD3" w:rsidP="00A25CD3">
      <w:pPr>
        <w:rPr>
          <w:rFonts w:ascii="Tahoma" w:hAnsi="Tahoma" w:cs="Tahoma"/>
          <w:color w:val="000000" w:themeColor="text1"/>
          <w:sz w:val="26"/>
          <w:szCs w:val="26"/>
          <w:lang w:val="fr-FR"/>
        </w:rPr>
      </w:pPr>
      <w:r>
        <w:rPr>
          <w:rFonts w:ascii="Tahoma" w:hAnsi="Tahoma" w:cs="Tahoma"/>
          <w:noProof/>
          <w:color w:val="000000" w:themeColor="text1"/>
          <w:sz w:val="26"/>
          <w:szCs w:val="26"/>
          <w:lang w:val="fr-FR"/>
        </w:rPr>
        <mc:AlternateContent>
          <mc:Choice Requires="wpg">
            <w:drawing>
              <wp:inline distT="0" distB="0" distL="0" distR="0" wp14:anchorId="5099B617" wp14:editId="33EB737D">
                <wp:extent cx="5759450" cy="2431894"/>
                <wp:effectExtent l="0" t="0" r="12700" b="26035"/>
                <wp:docPr id="1847797292" name="Group 1"/>
                <wp:cNvGraphicFramePr/>
                <a:graphic xmlns:a="http://schemas.openxmlformats.org/drawingml/2006/main">
                  <a:graphicData uri="http://schemas.microsoft.com/office/word/2010/wordprocessingGroup">
                    <wpg:wgp>
                      <wpg:cNvGrpSpPr/>
                      <wpg:grpSpPr>
                        <a:xfrm>
                          <a:off x="0" y="0"/>
                          <a:ext cx="5759450" cy="2431894"/>
                          <a:chOff x="0" y="342900"/>
                          <a:chExt cx="6451600" cy="2724150"/>
                        </a:xfrm>
                      </wpg:grpSpPr>
                      <wps:wsp>
                        <wps:cNvPr id="181782844" name="Zone de texte 6"/>
                        <wps:cNvSpPr txBox="1"/>
                        <wps:spPr>
                          <a:xfrm>
                            <a:off x="0" y="342900"/>
                            <a:ext cx="6451600" cy="2724150"/>
                          </a:xfrm>
                          <a:prstGeom prst="rect">
                            <a:avLst/>
                          </a:prstGeom>
                          <a:solidFill>
                            <a:schemeClr val="lt1"/>
                          </a:solidFill>
                          <a:ln w="6350">
                            <a:solidFill>
                              <a:prstClr val="black"/>
                            </a:solidFill>
                          </a:ln>
                        </wps:spPr>
                        <wps:txbx>
                          <w:txbxContent>
                            <w:p w14:paraId="4F37EB11" w14:textId="77777777" w:rsidR="00A25CD3" w:rsidRPr="00C95EB8" w:rsidRDefault="00A25CD3" w:rsidP="00A25CD3">
                              <w:pPr>
                                <w:rPr>
                                  <w:rFonts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58390475" name="Groupe 4"/>
                        <wpg:cNvGrpSpPr/>
                        <wpg:grpSpPr>
                          <a:xfrm>
                            <a:off x="120650" y="381000"/>
                            <a:ext cx="6261100" cy="2457450"/>
                            <a:chOff x="-75877" y="0"/>
                            <a:chExt cx="7481519" cy="2715768"/>
                          </a:xfrm>
                        </wpg:grpSpPr>
                        <wps:wsp>
                          <wps:cNvPr id="329797574" name="Flèche droite 5"/>
                          <wps:cNvSpPr/>
                          <wps:spPr>
                            <a:xfrm>
                              <a:off x="-75877" y="0"/>
                              <a:ext cx="7481519" cy="2715768"/>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555339" name="Rectangle à coins arrondis 7"/>
                          <wps:cNvSpPr/>
                          <wps:spPr>
                            <a:xfrm>
                              <a:off x="0" y="841248"/>
                              <a:ext cx="1783080" cy="94183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B6362C8" w14:textId="77777777" w:rsidR="00A25CD3" w:rsidRPr="00C95EB8" w:rsidRDefault="00A25CD3" w:rsidP="00A25CD3">
                                <w:pPr>
                                  <w:spacing w:after="0"/>
                                  <w:jc w:val="center"/>
                                  <w:rPr>
                                    <w:rFonts w:cs="Times New Roman"/>
                                    <w:sz w:val="20"/>
                                    <w:szCs w:val="20"/>
                                  </w:rPr>
                                </w:pPr>
                                <w:r w:rsidRPr="00C95EB8">
                                  <w:rPr>
                                    <w:rFonts w:cs="Times New Roman"/>
                                    <w:sz w:val="20"/>
                                    <w:szCs w:val="20"/>
                                  </w:rPr>
                                  <w:t xml:space="preserve">Désignation des entités </w:t>
                                </w:r>
                              </w:p>
                              <w:p w14:paraId="7ED14395"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0921618" name="Rectangle à coins arrondis 8"/>
                          <wps:cNvSpPr/>
                          <wps:spPr>
                            <a:xfrm>
                              <a:off x="1874520" y="868680"/>
                              <a:ext cx="1783080" cy="94183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0EFA749" w14:textId="77777777" w:rsidR="00A25CD3" w:rsidRPr="00C95EB8" w:rsidRDefault="00A25CD3" w:rsidP="00A25CD3">
                                <w:pPr>
                                  <w:spacing w:after="0"/>
                                  <w:jc w:val="center"/>
                                  <w:rPr>
                                    <w:rFonts w:cs="Times New Roman"/>
                                    <w:sz w:val="20"/>
                                    <w:szCs w:val="20"/>
                                  </w:rPr>
                                </w:pPr>
                                <w:r w:rsidRPr="00C95EB8">
                                  <w:rPr>
                                    <w:rFonts w:cs="Times New Roman"/>
                                    <w:sz w:val="20"/>
                                    <w:szCs w:val="20"/>
                                  </w:rPr>
                                  <w:t>Vérification de l’identité</w:t>
                                </w:r>
                              </w:p>
                              <w:p w14:paraId="44F1835F"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Authentification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856439" name="Rectangle à coins arrondis 9"/>
                          <wps:cNvSpPr/>
                          <wps:spPr>
                            <a:xfrm>
                              <a:off x="3739896" y="877824"/>
                              <a:ext cx="1783080" cy="941832"/>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421F7AA" w14:textId="77777777" w:rsidR="00A25CD3" w:rsidRPr="00C95EB8" w:rsidRDefault="00A25CD3" w:rsidP="00A25CD3">
                                <w:pPr>
                                  <w:spacing w:after="0"/>
                                  <w:jc w:val="center"/>
                                  <w:rPr>
                                    <w:rFonts w:cs="Times New Roman"/>
                                    <w:sz w:val="20"/>
                                    <w:szCs w:val="20"/>
                                  </w:rPr>
                                </w:pPr>
                                <w:r w:rsidRPr="00C95EB8">
                                  <w:rPr>
                                    <w:rFonts w:cs="Times New Roman"/>
                                    <w:sz w:val="20"/>
                                    <w:szCs w:val="20"/>
                                  </w:rPr>
                                  <w:t>Permissions</w:t>
                                </w:r>
                              </w:p>
                              <w:p w14:paraId="4626FC51"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Contrôle d’accès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1953362" name="Ellipse 10"/>
                          <wps:cNvSpPr/>
                          <wps:spPr>
                            <a:xfrm>
                              <a:off x="5614416" y="786220"/>
                              <a:ext cx="1381713" cy="1225296"/>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877F1DB"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Accordé </w:t>
                                </w:r>
                              </w:p>
                              <w:p w14:paraId="7C86061E"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Ou </w:t>
                                </w:r>
                              </w:p>
                              <w:p w14:paraId="3CA5A981"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Refusé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w14:anchorId="5099B617" id="Group 1" o:spid="_x0000_s1026" style="width:453.5pt;height:191.5pt;mso-position-horizontal-relative:char;mso-position-vertical-relative:line" coordorigin=",3429" coordsize="64516,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">
                <v:shapetype id="_x0000_t202" coordsize="21600,21600" o:spt="202" path="m,l,21600r21600,l21600,xe">
                  <v:stroke joinstyle="miter"/>
                  <v:path gradientshapeok="t" o:connecttype="rect"/>
                </v:shapetype>
                <v:shape id="Zone de texte 6" o:spid="_x0000_s1027" type="#_x0000_t202" style="position:absolute;top:3429;width:64516;height:27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" fillcolor="white [3201]" strokeweight=".5pt">
                  <v:textbox>
                    <w:txbxContent>
                      <w:p w14:paraId="4F37EB11" w14:textId="77777777" w:rsidR="00A25CD3" w:rsidRPr="00C95EB8" w:rsidRDefault="00A25CD3" w:rsidP="00A25CD3">
                        <w:pPr>
                          <w:rPr>
                            <w:rFonts w:cs="Times New Roman"/>
                          </w:rPr>
                        </w:pPr>
                      </w:p>
                    </w:txbxContent>
                  </v:textbox>
                </v:shape>
                <v:group id="Groupe 4" o:spid="_x0000_s1028" style="position:absolute;left:1206;top:3810;width:62611;height:24574" coordorigin="-758" coordsize="74815,2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5" o:spid="_x0000_s1029" type="#_x0000_t13" style="position:absolute;left:-758;width:74814;height:271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" adj="17680" fillcolor="white [3201]" strokecolor="#70ad47 [3209]" strokeweight="1pt"/>
                  <v:roundrect id="Rectangle à coins arrondis 7" o:spid="_x0000_s1030" style="position:absolute;top:8412;width:17830;height:9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" fillcolor="white [3201]" strokecolor="#70ad47 [3209]" strokeweight="1pt">
                    <v:stroke joinstyle="miter"/>
                    <v:textbox>
                      <w:txbxContent>
                        <w:p w14:paraId="0B6362C8" w14:textId="77777777" w:rsidR="00A25CD3" w:rsidRPr="00C95EB8" w:rsidRDefault="00A25CD3" w:rsidP="00A25CD3">
                          <w:pPr>
                            <w:spacing w:after="0"/>
                            <w:jc w:val="center"/>
                            <w:rPr>
                              <w:rFonts w:cs="Times New Roman"/>
                              <w:sz w:val="20"/>
                              <w:szCs w:val="20"/>
                            </w:rPr>
                          </w:pPr>
                          <w:r w:rsidRPr="00C95EB8">
                            <w:rPr>
                              <w:rFonts w:cs="Times New Roman"/>
                              <w:sz w:val="20"/>
                              <w:szCs w:val="20"/>
                            </w:rPr>
                            <w:t xml:space="preserve">Désignation des entités </w:t>
                          </w:r>
                        </w:p>
                        <w:p w14:paraId="7ED14395"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Identification</w:t>
                          </w:r>
                        </w:p>
                      </w:txbxContent>
                    </v:textbox>
                  </v:roundrect>
                  <v:roundrect id="Rectangle à coins arrondis 8" o:spid="_x0000_s1031" style="position:absolute;left:18745;top:8686;width:17831;height:94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" fillcolor="white [3201]" strokecolor="#70ad47 [3209]" strokeweight="1pt">
                    <v:stroke joinstyle="miter"/>
                    <v:textbox>
                      <w:txbxContent>
                        <w:p w14:paraId="40EFA749" w14:textId="77777777" w:rsidR="00A25CD3" w:rsidRPr="00C95EB8" w:rsidRDefault="00A25CD3" w:rsidP="00A25CD3">
                          <w:pPr>
                            <w:spacing w:after="0"/>
                            <w:jc w:val="center"/>
                            <w:rPr>
                              <w:rFonts w:cs="Times New Roman"/>
                              <w:sz w:val="20"/>
                              <w:szCs w:val="20"/>
                            </w:rPr>
                          </w:pPr>
                          <w:r w:rsidRPr="00C95EB8">
                            <w:rPr>
                              <w:rFonts w:cs="Times New Roman"/>
                              <w:sz w:val="20"/>
                              <w:szCs w:val="20"/>
                            </w:rPr>
                            <w:t>Vérification de l’identité</w:t>
                          </w:r>
                        </w:p>
                        <w:p w14:paraId="44F1835F"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Authentification</w:t>
                          </w:r>
                        </w:p>
                      </w:txbxContent>
                    </v:textbox>
                  </v:roundrect>
                  <v:roundrect id="Rectangle à coins arrondis 9" o:spid="_x0000_s1032" style="position:absolute;left:37398;top:8778;width:17831;height:94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" fillcolor="white [3201]" strokecolor="#70ad47 [3209]" strokeweight="1pt">
                    <v:stroke joinstyle="miter"/>
                    <v:textbox>
                      <w:txbxContent>
                        <w:p w14:paraId="2421F7AA" w14:textId="77777777" w:rsidR="00A25CD3" w:rsidRPr="00C95EB8" w:rsidRDefault="00A25CD3" w:rsidP="00A25CD3">
                          <w:pPr>
                            <w:spacing w:after="0"/>
                            <w:jc w:val="center"/>
                            <w:rPr>
                              <w:rFonts w:cs="Times New Roman"/>
                              <w:sz w:val="20"/>
                              <w:szCs w:val="20"/>
                            </w:rPr>
                          </w:pPr>
                          <w:r w:rsidRPr="00C95EB8">
                            <w:rPr>
                              <w:rFonts w:cs="Times New Roman"/>
                              <w:sz w:val="20"/>
                              <w:szCs w:val="20"/>
                            </w:rPr>
                            <w:t>Permissions</w:t>
                          </w:r>
                        </w:p>
                        <w:p w14:paraId="4626FC51" w14:textId="77777777" w:rsidR="00A25CD3" w:rsidRPr="00C95EB8" w:rsidRDefault="00A25CD3" w:rsidP="00A25CD3">
                          <w:pPr>
                            <w:spacing w:after="0"/>
                            <w:jc w:val="center"/>
                            <w:rPr>
                              <w:rFonts w:cs="Times New Roman"/>
                              <w:b/>
                              <w:sz w:val="20"/>
                              <w:szCs w:val="20"/>
                            </w:rPr>
                          </w:pPr>
                          <w:r w:rsidRPr="00C95EB8">
                            <w:rPr>
                              <w:rFonts w:cs="Times New Roman"/>
                              <w:b/>
                              <w:sz w:val="20"/>
                              <w:szCs w:val="20"/>
                            </w:rPr>
                            <w:t>Contrôle d’accès</w:t>
                          </w:r>
                        </w:p>
                      </w:txbxContent>
                    </v:textbox>
                  </v:roundrect>
                  <v:oval id="Ellipse 10" o:spid="_x0000_s1033" style="position:absolute;left:56144;top:7862;width:13817;height:12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" fillcolor="white [3201]" strokecolor="#70ad47 [3209]" strokeweight="1pt">
                    <v:stroke joinstyle="miter"/>
                    <v:textbox>
                      <w:txbxContent>
                        <w:p w14:paraId="0877F1DB"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Accordé </w:t>
                          </w:r>
                        </w:p>
                        <w:p w14:paraId="7C86061E"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Ou </w:t>
                          </w:r>
                        </w:p>
                        <w:p w14:paraId="3CA5A981" w14:textId="77777777" w:rsidR="00A25CD3" w:rsidRPr="00C95EB8" w:rsidRDefault="00A25CD3" w:rsidP="00A25CD3">
                          <w:pPr>
                            <w:spacing w:after="0" w:line="240" w:lineRule="auto"/>
                            <w:jc w:val="center"/>
                            <w:rPr>
                              <w:rFonts w:cs="Times New Roman"/>
                              <w:b/>
                              <w:sz w:val="20"/>
                              <w:szCs w:val="20"/>
                            </w:rPr>
                          </w:pPr>
                          <w:r w:rsidRPr="00C95EB8">
                            <w:rPr>
                              <w:rFonts w:cs="Times New Roman"/>
                              <w:b/>
                              <w:sz w:val="20"/>
                              <w:szCs w:val="20"/>
                            </w:rPr>
                            <w:t xml:space="preserve">Refusé </w:t>
                          </w:r>
                        </w:p>
                      </w:txbxContent>
                    </v:textbox>
                  </v:oval>
                </v:group>
                <w10:anchorlock/>
              </v:group>
            </w:pict>
          </mc:Fallback>
        </mc:AlternateContent>
      </w:r>
    </w:p>
    <w:p w14:paraId="5A45CE87" w14:textId="77777777" w:rsidR="00A25CD3" w:rsidRDefault="00A25CD3" w:rsidP="00A25CD3">
      <w:pPr>
        <w:jc w:val="center"/>
        <w:rPr>
          <w:b/>
          <w:bCs/>
          <w:i/>
          <w:iCs/>
          <w:lang w:val="fr-FR"/>
        </w:rPr>
      </w:pPr>
      <w:bookmarkStart w:id="40" w:name="_Toc209650650"/>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12</w:t>
      </w:r>
      <w:r w:rsidRPr="00CA680E">
        <w:rPr>
          <w:b/>
          <w:bCs/>
          <w:i/>
          <w:iCs/>
          <w:lang w:val="fr-FR"/>
        </w:rPr>
        <w:fldChar w:fldCharType="end"/>
      </w:r>
      <w:r w:rsidRPr="00660510">
        <w:rPr>
          <w:b/>
          <w:bCs/>
          <w:i/>
          <w:iCs/>
          <w:lang w:val="fr-FR"/>
        </w:rPr>
        <w:t xml:space="preserve">: </w:t>
      </w:r>
      <w:r w:rsidRPr="0048048E">
        <w:rPr>
          <w:b/>
          <w:bCs/>
          <w:i/>
          <w:iCs/>
          <w:lang w:val="fr-FR"/>
        </w:rPr>
        <w:t xml:space="preserve">Identification et </w:t>
      </w:r>
      <w:proofErr w:type="spellStart"/>
      <w:r w:rsidRPr="0048048E">
        <w:rPr>
          <w:b/>
          <w:bCs/>
          <w:i/>
          <w:iCs/>
          <w:lang w:val="fr-FR"/>
        </w:rPr>
        <w:t>authentication</w:t>
      </w:r>
      <w:bookmarkEnd w:id="40"/>
      <w:proofErr w:type="spellEnd"/>
    </w:p>
    <w:p w14:paraId="4310E7D9" w14:textId="77777777" w:rsidR="00A25CD3" w:rsidRDefault="00A25CD3" w:rsidP="00A25CD3">
      <w:pPr>
        <w:jc w:val="center"/>
        <w:rPr>
          <w:b/>
          <w:bCs/>
          <w:i/>
          <w:iCs/>
          <w:lang w:val="fr-FR"/>
        </w:rPr>
      </w:pPr>
    </w:p>
    <w:p w14:paraId="7A9B470C" w14:textId="77777777" w:rsidR="00A25CD3" w:rsidRPr="0048048E" w:rsidRDefault="00A25CD3" w:rsidP="00A25CD3">
      <w:pPr>
        <w:jc w:val="center"/>
        <w:rPr>
          <w:b/>
          <w:bCs/>
          <w:i/>
          <w:iCs/>
          <w:lang w:val="fr-FR"/>
        </w:rPr>
      </w:pPr>
    </w:p>
    <w:p w14:paraId="320181AF" w14:textId="77777777" w:rsidR="00A25CD3" w:rsidRPr="005C6080" w:rsidRDefault="00A25CD3" w:rsidP="00A25CD3">
      <w:pPr>
        <w:jc w:val="center"/>
        <w:rPr>
          <w:rFonts w:ascii="Tahoma" w:hAnsi="Tahoma" w:cs="Tahoma"/>
          <w:color w:val="000000" w:themeColor="text1"/>
          <w:sz w:val="2"/>
          <w:szCs w:val="26"/>
        </w:rPr>
      </w:pPr>
    </w:p>
    <w:p w14:paraId="7ED8E6D2" w14:textId="77777777" w:rsidR="00A25CD3" w:rsidRPr="0016538C" w:rsidRDefault="00A25CD3" w:rsidP="00A25CD3">
      <w:pPr>
        <w:pStyle w:val="ListParagraph"/>
        <w:numPr>
          <w:ilvl w:val="0"/>
          <w:numId w:val="650"/>
        </w:numPr>
        <w:rPr>
          <w:b/>
          <w:bCs/>
          <w:i/>
          <w:iCs/>
        </w:rPr>
      </w:pPr>
      <w:r w:rsidRPr="0016538C">
        <w:rPr>
          <w:b/>
          <w:bCs/>
          <w:i/>
          <w:iCs/>
        </w:rPr>
        <w:t xml:space="preserve">La </w:t>
      </w:r>
      <w:proofErr w:type="spellStart"/>
      <w:r w:rsidRPr="0016538C">
        <w:rPr>
          <w:b/>
          <w:bCs/>
          <w:i/>
          <w:iCs/>
        </w:rPr>
        <w:t>confidentialité</w:t>
      </w:r>
      <w:proofErr w:type="spellEnd"/>
    </w:p>
    <w:p w14:paraId="621BF4BB" w14:textId="77777777" w:rsidR="00A25CD3" w:rsidRPr="00CD4A3D" w:rsidRDefault="00A25CD3" w:rsidP="00A25CD3">
      <w:pPr>
        <w:pStyle w:val="NoSpacing"/>
        <w:rPr>
          <w:lang w:val="fr-FR"/>
        </w:rPr>
      </w:pPr>
      <w:r w:rsidRPr="00CD4A3D">
        <w:rPr>
          <w:lang w:val="fr-FR"/>
        </w:rPr>
        <w:lastRenderedPageBreak/>
        <w:t xml:space="preserve">C’est le maintien du secret des informations peut être vue comme la « protection des données contre une divulgation non autorisée ». Il existe deux types d’actions complémentaires permettant d’assurer la confidentialité des données : </w:t>
      </w:r>
    </w:p>
    <w:p w14:paraId="6588A03E" w14:textId="77777777" w:rsidR="00A25CD3" w:rsidRPr="00716BF9" w:rsidRDefault="00A25CD3" w:rsidP="00A25CD3">
      <w:pPr>
        <w:pStyle w:val="ListParagraph"/>
        <w:numPr>
          <w:ilvl w:val="0"/>
          <w:numId w:val="651"/>
        </w:numPr>
        <w:rPr>
          <w:lang w:val="fr-FR"/>
        </w:rPr>
      </w:pPr>
      <w:r w:rsidRPr="00716BF9">
        <w:rPr>
          <w:lang w:val="fr-FR"/>
        </w:rPr>
        <w:t xml:space="preserve">Limiter et contrôler leurs accès afin que seules les personnes habilitées à les lire ou à les modifier puissent le faire. </w:t>
      </w:r>
    </w:p>
    <w:p w14:paraId="45786375" w14:textId="77777777" w:rsidR="00A25CD3" w:rsidRPr="00716BF9" w:rsidRDefault="00A25CD3" w:rsidP="00A25CD3">
      <w:pPr>
        <w:pStyle w:val="ListParagraph"/>
        <w:numPr>
          <w:ilvl w:val="0"/>
          <w:numId w:val="651"/>
        </w:numPr>
        <w:rPr>
          <w:lang w:val="fr-FR"/>
        </w:rPr>
      </w:pPr>
      <w:r w:rsidRPr="00716BF9">
        <w:rPr>
          <w:lang w:val="fr-FR"/>
        </w:rPr>
        <w:t>Les rendre inintelligibles en les chiffrant de telle sorte que les personnes qui ne sont pas autorisées à les déchiffrer ne puissent les utiliser.</w:t>
      </w:r>
    </w:p>
    <w:p w14:paraId="368C5FCA" w14:textId="77777777" w:rsidR="00A25CD3" w:rsidRPr="00CD4A3D" w:rsidRDefault="00A25CD3" w:rsidP="00A25CD3">
      <w:pPr>
        <w:pStyle w:val="ListParagraph"/>
        <w:spacing w:line="360" w:lineRule="auto"/>
        <w:rPr>
          <w:rFonts w:ascii="Tahoma" w:hAnsi="Tahoma" w:cs="Tahoma"/>
          <w:color w:val="000000" w:themeColor="text1"/>
          <w:sz w:val="12"/>
          <w:szCs w:val="26"/>
          <w:lang w:val="fr-FR"/>
        </w:rPr>
      </w:pPr>
    </w:p>
    <w:p w14:paraId="42438B85" w14:textId="77777777" w:rsidR="00A25CD3" w:rsidRPr="00716BF9" w:rsidRDefault="00A25CD3" w:rsidP="00A25CD3">
      <w:pPr>
        <w:pStyle w:val="ListParagraph"/>
        <w:numPr>
          <w:ilvl w:val="0"/>
          <w:numId w:val="650"/>
        </w:numPr>
        <w:rPr>
          <w:b/>
          <w:bCs/>
          <w:i/>
          <w:iCs/>
        </w:rPr>
      </w:pPr>
      <w:proofErr w:type="spellStart"/>
      <w:r w:rsidRPr="00716BF9">
        <w:rPr>
          <w:b/>
          <w:bCs/>
          <w:i/>
          <w:iCs/>
        </w:rPr>
        <w:t>L’intégrité</w:t>
      </w:r>
      <w:proofErr w:type="spellEnd"/>
    </w:p>
    <w:p w14:paraId="344C3D91" w14:textId="77777777" w:rsidR="00A25CD3" w:rsidRPr="00CD4A3D" w:rsidRDefault="00A25CD3" w:rsidP="00A25CD3">
      <w:pPr>
        <w:pStyle w:val="NoSpacing"/>
        <w:rPr>
          <w:lang w:val="fr-FR"/>
        </w:rPr>
      </w:pPr>
      <w:r w:rsidRPr="00CD4A3D">
        <w:rPr>
          <w:lang w:val="fr-FR"/>
        </w:rPr>
        <w:t xml:space="preserve">Le critère d’intégrité des ressources physiques et logiques (équipements, données, traitements, transactions, services) est relatif au fait qu’elles n’ont pas été détruites (altération totale) ou modifiées (altération partielle) à l’insu de leurs propriétaires tant de manière intentionnelle qu’accidentelle. Une fonction de sécurité appliquée à une ressource pour contribuer à préserver son intégrité, permettra de la protéger plus ou moins efficacement contre une menace de corruption ou de destruction. </w:t>
      </w:r>
    </w:p>
    <w:p w14:paraId="6BE2ABC1" w14:textId="77777777" w:rsidR="00A25CD3" w:rsidRPr="00716BF9" w:rsidRDefault="00A25CD3" w:rsidP="00A25CD3">
      <w:pPr>
        <w:pStyle w:val="ListParagraph"/>
        <w:numPr>
          <w:ilvl w:val="0"/>
          <w:numId w:val="650"/>
        </w:numPr>
        <w:rPr>
          <w:b/>
          <w:bCs/>
          <w:i/>
          <w:iCs/>
        </w:rPr>
      </w:pPr>
      <w:r w:rsidRPr="00716BF9">
        <w:rPr>
          <w:b/>
          <w:bCs/>
          <w:i/>
          <w:iCs/>
        </w:rPr>
        <w:t>La non-</w:t>
      </w:r>
      <w:proofErr w:type="spellStart"/>
      <w:r w:rsidRPr="00716BF9">
        <w:rPr>
          <w:b/>
          <w:bCs/>
          <w:i/>
          <w:iCs/>
        </w:rPr>
        <w:t>répudiation</w:t>
      </w:r>
      <w:proofErr w:type="spellEnd"/>
    </w:p>
    <w:p w14:paraId="71E40146" w14:textId="77777777" w:rsidR="00A25CD3" w:rsidRPr="00CD4A3D" w:rsidRDefault="00A25CD3" w:rsidP="00A25CD3">
      <w:pPr>
        <w:pStyle w:val="NoSpacing"/>
        <w:rPr>
          <w:lang w:val="fr-FR"/>
        </w:rPr>
      </w:pPr>
      <w:r w:rsidRPr="00CD4A3D">
        <w:rPr>
          <w:lang w:val="fr-FR"/>
        </w:rPr>
        <w:t>C'est le fait de ne pouvoir nier ou rejeter qu’un événement (action, transaction) a eu lieu. À ce critère de sécurité peuvent être associées les notions d’imputabilité, de traçabilité ou encore parfois d’</w:t>
      </w:r>
      <w:proofErr w:type="spellStart"/>
      <w:r w:rsidRPr="00CD4A3D">
        <w:rPr>
          <w:lang w:val="fr-FR"/>
        </w:rPr>
        <w:t>auditabilité</w:t>
      </w:r>
      <w:proofErr w:type="spellEnd"/>
      <w:r w:rsidRPr="00CD4A3D">
        <w:rPr>
          <w:lang w:val="fr-FR"/>
        </w:rPr>
        <w:t xml:space="preserve">. </w:t>
      </w:r>
    </w:p>
    <w:p w14:paraId="5311C580" w14:textId="77777777" w:rsidR="00A25CD3" w:rsidRPr="00716BF9" w:rsidRDefault="00A25CD3" w:rsidP="00A25CD3">
      <w:pPr>
        <w:pStyle w:val="ListParagraph"/>
        <w:numPr>
          <w:ilvl w:val="0"/>
          <w:numId w:val="653"/>
        </w:numPr>
        <w:rPr>
          <w:lang w:val="fr-FR"/>
        </w:rPr>
      </w:pPr>
      <w:r w:rsidRPr="00716BF9">
        <w:rPr>
          <w:lang w:val="fr-FR"/>
        </w:rPr>
        <w:t xml:space="preserve">L’imputabilité se définit par l’attribution d’une action (un événement) à une entité déterminée (ressource, personne). </w:t>
      </w:r>
    </w:p>
    <w:p w14:paraId="6BD2AF11" w14:textId="77777777" w:rsidR="00A25CD3" w:rsidRPr="00716BF9" w:rsidRDefault="00A25CD3" w:rsidP="00A25CD3">
      <w:pPr>
        <w:pStyle w:val="ListParagraph"/>
        <w:numPr>
          <w:ilvl w:val="0"/>
          <w:numId w:val="653"/>
        </w:numPr>
        <w:rPr>
          <w:lang w:val="fr-FR"/>
        </w:rPr>
      </w:pPr>
      <w:r w:rsidRPr="00716BF9">
        <w:rPr>
          <w:lang w:val="fr-FR"/>
        </w:rPr>
        <w:t>La traçabilité permet de suivre la trace numérique laissée par la réalisation d’un événement (message électronique, transaction commerciale, transfert de données…).</w:t>
      </w:r>
    </w:p>
    <w:p w14:paraId="0C930AC7" w14:textId="77777777" w:rsidR="00A25CD3" w:rsidRPr="00716BF9" w:rsidRDefault="00A25CD3" w:rsidP="00A25CD3">
      <w:pPr>
        <w:pStyle w:val="ListParagraph"/>
        <w:numPr>
          <w:ilvl w:val="0"/>
          <w:numId w:val="653"/>
        </w:numPr>
        <w:rPr>
          <w:lang w:val="fr-FR"/>
        </w:rPr>
      </w:pPr>
      <w:r w:rsidRPr="00716BF9">
        <w:rPr>
          <w:lang w:val="fr-FR"/>
        </w:rPr>
        <w:t>L’</w:t>
      </w:r>
      <w:proofErr w:type="spellStart"/>
      <w:r w:rsidRPr="00716BF9">
        <w:rPr>
          <w:lang w:val="fr-FR"/>
        </w:rPr>
        <w:t>auditabilité</w:t>
      </w:r>
      <w:proofErr w:type="spellEnd"/>
      <w:r w:rsidRPr="00716BF9">
        <w:rPr>
          <w:lang w:val="fr-FR"/>
        </w:rPr>
        <w:t xml:space="preserve"> se définit par la capacité d’un système à garantir la présence d’informations nécessaires à une analyse ultérieure d’un événement (courant ou exceptionnel) effectuée dans le cadre de procédures de contrôle spécifiques et d’audit. </w:t>
      </w:r>
    </w:p>
    <w:p w14:paraId="0011217B" w14:textId="77777777" w:rsidR="00A25CD3" w:rsidRPr="00CD4A3D" w:rsidRDefault="00A25CD3" w:rsidP="00A25CD3">
      <w:pPr>
        <w:pStyle w:val="ListParagraph"/>
        <w:spacing w:line="360" w:lineRule="auto"/>
        <w:rPr>
          <w:rFonts w:ascii="Tahoma" w:hAnsi="Tahoma" w:cs="Tahoma"/>
          <w:color w:val="000000" w:themeColor="text1"/>
          <w:sz w:val="8"/>
          <w:szCs w:val="26"/>
          <w:lang w:val="fr-FR"/>
        </w:rPr>
      </w:pPr>
    </w:p>
    <w:p w14:paraId="2C3E0D1A" w14:textId="77777777" w:rsidR="00A25CD3" w:rsidRPr="00716BF9" w:rsidRDefault="00A25CD3" w:rsidP="00A25CD3">
      <w:pPr>
        <w:pStyle w:val="ListParagraph"/>
        <w:numPr>
          <w:ilvl w:val="0"/>
          <w:numId w:val="650"/>
        </w:numPr>
        <w:rPr>
          <w:b/>
          <w:bCs/>
          <w:i/>
          <w:iCs/>
        </w:rPr>
      </w:pPr>
      <w:r w:rsidRPr="00716BF9">
        <w:rPr>
          <w:b/>
          <w:bCs/>
          <w:i/>
          <w:iCs/>
        </w:rPr>
        <w:t xml:space="preserve">La </w:t>
      </w:r>
      <w:proofErr w:type="spellStart"/>
      <w:r w:rsidRPr="00716BF9">
        <w:rPr>
          <w:b/>
          <w:bCs/>
          <w:i/>
          <w:iCs/>
        </w:rPr>
        <w:t>disponibilité</w:t>
      </w:r>
      <w:proofErr w:type="spellEnd"/>
      <w:r w:rsidRPr="00716BF9">
        <w:rPr>
          <w:b/>
          <w:bCs/>
          <w:i/>
          <w:iCs/>
        </w:rPr>
        <w:t xml:space="preserve"> </w:t>
      </w:r>
    </w:p>
    <w:p w14:paraId="638978BC" w14:textId="77777777" w:rsidR="00A25CD3" w:rsidRPr="00CD4A3D" w:rsidRDefault="00A25CD3" w:rsidP="00A25CD3">
      <w:pPr>
        <w:pStyle w:val="NoSpacing"/>
        <w:rPr>
          <w:lang w:val="fr-FR"/>
        </w:rPr>
      </w:pPr>
      <w:r w:rsidRPr="00CD4A3D">
        <w:rPr>
          <w:lang w:val="fr-FR"/>
        </w:rPr>
        <w:t>La disponibilité d’une ressource est relative à la période de temps pendant laquelle le service offert est opérationnel. Elle se mesure par un pourcentage qui se calcule en divisant la durée durant laquelle cet équipement est opérationnel par la durée durant laquelle il aurait dû être opérationnel. Il ne suffit pas qu’une ressource soit disponible, elle doit pouvoir être utilisable avec des temps de réponse acceptables. Sa disponibilité est indissociable de sa capacité à être accessible par l’ensemble des ayants droit.</w:t>
      </w:r>
    </w:p>
    <w:p w14:paraId="2BE9A70E" w14:textId="77777777" w:rsidR="00A25CD3" w:rsidRPr="00CD4A3D" w:rsidRDefault="00A25CD3" w:rsidP="00A25CD3">
      <w:pPr>
        <w:pStyle w:val="NoSpacing"/>
        <w:rPr>
          <w:lang w:val="fr-FR"/>
        </w:rPr>
      </w:pPr>
      <w:r w:rsidRPr="00CD4A3D">
        <w:rPr>
          <w:lang w:val="fr-FR"/>
        </w:rPr>
        <w:t xml:space="preserve">On mesure la sécurité d'un système entier à la sécurité du maillon le plus faible. Ainsi, si tout un système est sécurisé techniquement mais que le facteur humain, souvent mis en cause, est défaillant, c'est toute la sécurité du système qui est remise en cause. </w:t>
      </w:r>
    </w:p>
    <w:p w14:paraId="3DBA86FF" w14:textId="77777777" w:rsidR="00A25CD3" w:rsidRPr="00A25CD3" w:rsidRDefault="00A25CD3" w:rsidP="00A25CD3">
      <w:pPr>
        <w:pStyle w:val="Heading2"/>
        <w:rPr>
          <w:lang w:val="fr-FR"/>
        </w:rPr>
      </w:pPr>
      <w:bookmarkStart w:id="41" w:name="_Toc209651442"/>
      <w:r w:rsidRPr="00A25CD3">
        <w:rPr>
          <w:lang w:val="fr-FR"/>
        </w:rPr>
        <w:t>II.4. Domaines d’application de la sécurité informatique</w:t>
      </w:r>
      <w:bookmarkEnd w:id="41"/>
    </w:p>
    <w:p w14:paraId="37D9C658" w14:textId="77777777" w:rsidR="00A25CD3" w:rsidRPr="00CD4A3D" w:rsidRDefault="00A25CD3" w:rsidP="00A25CD3">
      <w:pPr>
        <w:pStyle w:val="NoSpacing"/>
        <w:rPr>
          <w:lang w:val="fr-FR"/>
        </w:rPr>
      </w:pPr>
      <w:r w:rsidRPr="00CD4A3D">
        <w:rPr>
          <w:lang w:val="fr-FR"/>
        </w:rPr>
        <w:t>Pour une entreprise, toutes les sphères d’activité de l’informatique et des réseaux de communication sont concernées par la sécurité. En fonction de son domaine d’application, la sécurité informatique se décline sur :</w:t>
      </w:r>
    </w:p>
    <w:p w14:paraId="389AF26A" w14:textId="77777777" w:rsidR="00A25CD3" w:rsidRPr="00816B5D" w:rsidRDefault="00A25CD3" w:rsidP="00A25CD3">
      <w:pPr>
        <w:pStyle w:val="ListParagraph"/>
        <w:numPr>
          <w:ilvl w:val="0"/>
          <w:numId w:val="654"/>
        </w:numPr>
        <w:rPr>
          <w:b/>
          <w:bCs/>
          <w:i/>
          <w:iCs/>
        </w:rPr>
      </w:pPr>
      <w:proofErr w:type="spellStart"/>
      <w:r w:rsidRPr="00816B5D">
        <w:rPr>
          <w:b/>
          <w:bCs/>
          <w:i/>
          <w:iCs/>
        </w:rPr>
        <w:t>Sécurité</w:t>
      </w:r>
      <w:proofErr w:type="spellEnd"/>
      <w:r w:rsidRPr="00816B5D">
        <w:rPr>
          <w:b/>
          <w:bCs/>
          <w:i/>
          <w:iCs/>
        </w:rPr>
        <w:t xml:space="preserve"> de </w:t>
      </w:r>
      <w:proofErr w:type="spellStart"/>
      <w:r w:rsidRPr="00816B5D">
        <w:rPr>
          <w:b/>
          <w:bCs/>
          <w:i/>
          <w:iCs/>
        </w:rPr>
        <w:t>l’exploitation</w:t>
      </w:r>
      <w:proofErr w:type="spellEnd"/>
      <w:r w:rsidRPr="00816B5D">
        <w:rPr>
          <w:b/>
          <w:bCs/>
          <w:i/>
          <w:iCs/>
        </w:rPr>
        <w:t xml:space="preserve"> </w:t>
      </w:r>
    </w:p>
    <w:p w14:paraId="2B529B2F" w14:textId="77777777" w:rsidR="00A25CD3" w:rsidRPr="00CD4A3D" w:rsidRDefault="00A25CD3" w:rsidP="00A25CD3">
      <w:pPr>
        <w:pStyle w:val="NoSpacing"/>
        <w:rPr>
          <w:lang w:val="fr-FR"/>
        </w:rPr>
      </w:pPr>
      <w:r w:rsidRPr="00CD4A3D">
        <w:rPr>
          <w:lang w:val="fr-FR"/>
        </w:rPr>
        <w:t>La sécurité de l’exploitation doit permettre un bon fonctionnement opérationnel des systèmes informatiques. Cela comprend la mise en place d’outils et de procédures relatifs aux méthodologies d’exploitation, de maintenance, de test, de diagnostic, de gestion des performances, de gestion des changements et des mises à jour.</w:t>
      </w:r>
    </w:p>
    <w:p w14:paraId="1B182947" w14:textId="77777777" w:rsidR="00A25CD3" w:rsidRPr="007735FB" w:rsidRDefault="00A25CD3" w:rsidP="00A25CD3">
      <w:pPr>
        <w:pStyle w:val="ListParagraph"/>
        <w:numPr>
          <w:ilvl w:val="0"/>
          <w:numId w:val="654"/>
        </w:numPr>
        <w:rPr>
          <w:b/>
          <w:bCs/>
          <w:i/>
          <w:iCs/>
          <w:lang w:val="fr-FR"/>
        </w:rPr>
      </w:pPr>
      <w:r w:rsidRPr="007735FB">
        <w:rPr>
          <w:b/>
          <w:bCs/>
          <w:i/>
          <w:iCs/>
          <w:lang w:val="fr-FR"/>
        </w:rPr>
        <w:lastRenderedPageBreak/>
        <w:t>Sécurité applicative, sécurité logique et sécurité de l’information</w:t>
      </w:r>
    </w:p>
    <w:p w14:paraId="08F43C0C" w14:textId="77777777" w:rsidR="00A25CD3" w:rsidRPr="00CD4A3D" w:rsidRDefault="00A25CD3" w:rsidP="00A25CD3">
      <w:pPr>
        <w:pStyle w:val="NoSpacing"/>
        <w:rPr>
          <w:lang w:val="fr-FR"/>
        </w:rPr>
      </w:pPr>
      <w:r w:rsidRPr="00CD4A3D">
        <w:rPr>
          <w:lang w:val="fr-FR"/>
        </w:rPr>
        <w:t>La sécurité applicative comprend le développement pertinent de solutions logicielles (ingénierie du logiciel, qualité du logiciel) ainsi que leur intégration et exécution harmonieuses dans des environnements opérationnels.</w:t>
      </w:r>
    </w:p>
    <w:p w14:paraId="1CB05521" w14:textId="77777777" w:rsidR="00A25CD3" w:rsidRPr="00CD4A3D" w:rsidRDefault="00A25CD3" w:rsidP="00A25CD3">
      <w:pPr>
        <w:pStyle w:val="NoSpacing"/>
        <w:rPr>
          <w:lang w:val="fr-FR"/>
        </w:rPr>
      </w:pPr>
      <w:r w:rsidRPr="00CD4A3D">
        <w:rPr>
          <w:lang w:val="fr-FR"/>
        </w:rPr>
        <w:t>La sécurité logique fait référence à la réalisation de mécanismes de sécurité par logiciel contribuant au bon fonctionnement des programmes, des services offerts et à la protection des données. La sécurité de l’information, c’est avant tout comprendre le rôle de l'information elle-même, son importance stratégique et l’impact des décisions qui la concernent. C’est également assurer son exactitude et sa pérennité pour le temps nécessaire à son exploitation et à son archivage.</w:t>
      </w:r>
    </w:p>
    <w:p w14:paraId="33BE9261" w14:textId="77777777" w:rsidR="00A25CD3" w:rsidRPr="007735FB" w:rsidRDefault="00A25CD3" w:rsidP="00A25CD3">
      <w:pPr>
        <w:pStyle w:val="ListParagraph"/>
        <w:numPr>
          <w:ilvl w:val="0"/>
          <w:numId w:val="654"/>
        </w:numPr>
        <w:rPr>
          <w:b/>
          <w:bCs/>
          <w:i/>
          <w:iCs/>
          <w:lang w:val="fr-FR"/>
        </w:rPr>
      </w:pPr>
      <w:r w:rsidRPr="007735FB">
        <w:rPr>
          <w:b/>
          <w:bCs/>
          <w:i/>
          <w:iCs/>
          <w:lang w:val="fr-FR"/>
        </w:rPr>
        <w:t>Sécurité physique et environnementale</w:t>
      </w:r>
    </w:p>
    <w:p w14:paraId="31026057" w14:textId="77777777" w:rsidR="00A25CD3" w:rsidRPr="00CD4A3D" w:rsidRDefault="00A25CD3" w:rsidP="00A25CD3">
      <w:pPr>
        <w:pStyle w:val="NoSpacing"/>
        <w:rPr>
          <w:lang w:val="fr-FR"/>
        </w:rPr>
      </w:pPr>
      <w:r w:rsidRPr="00CD4A3D">
        <w:rPr>
          <w:lang w:val="fr-FR"/>
        </w:rPr>
        <w:t>La sécurité physique et environnementale concerne tous les aspects liés à la maîtrise des systèmes et de l’environnement dans lesquels ils se situent.</w:t>
      </w:r>
    </w:p>
    <w:p w14:paraId="4336BFEC" w14:textId="77777777" w:rsidR="00A25CD3" w:rsidRPr="007735FB" w:rsidRDefault="00A25CD3" w:rsidP="00A25CD3">
      <w:pPr>
        <w:pStyle w:val="ListParagraph"/>
        <w:numPr>
          <w:ilvl w:val="0"/>
          <w:numId w:val="654"/>
        </w:numPr>
        <w:rPr>
          <w:b/>
          <w:bCs/>
          <w:i/>
          <w:iCs/>
          <w:lang w:val="fr-FR"/>
        </w:rPr>
      </w:pPr>
      <w:r w:rsidRPr="007735FB">
        <w:rPr>
          <w:b/>
          <w:bCs/>
          <w:i/>
          <w:iCs/>
          <w:lang w:val="fr-FR"/>
        </w:rPr>
        <w:t>Sécurité des infrastructures informatiques et de communication</w:t>
      </w:r>
    </w:p>
    <w:p w14:paraId="266DA42B" w14:textId="77777777" w:rsidR="00A25CD3" w:rsidRPr="00CD4A3D" w:rsidRDefault="00A25CD3" w:rsidP="00A25CD3">
      <w:pPr>
        <w:pStyle w:val="NoSpacing"/>
        <w:rPr>
          <w:lang w:val="fr-FR"/>
        </w:rPr>
      </w:pPr>
      <w:r w:rsidRPr="00CD4A3D">
        <w:rPr>
          <w:lang w:val="fr-FR"/>
        </w:rPr>
        <w:t>Un environnement informatique et de télécommunication sécurisé implique la sécurisation de tous les éléments qui le compose. La sécurité est toujours celle du maillon le plus faible. Implanter des mécanismes de chiffrement pour rendre les données transférées confidentielles est de peu d’utilité si d’aucun peut y accéder lorsqu’elles sont manipulées par des plates-formes matérielles et logicielles non correctement sécurisées. L’implantation de mesures de sécurité doit répondre à des besoins de sécurité clairement identifiés à la suite d’une analyse des risques auxquels peut être exposée une organisation.</w:t>
      </w:r>
    </w:p>
    <w:p w14:paraId="573FBA85" w14:textId="77777777" w:rsidR="00A25CD3" w:rsidRPr="00A25CD3" w:rsidRDefault="00A25CD3" w:rsidP="00A25CD3">
      <w:pPr>
        <w:pStyle w:val="Heading2"/>
        <w:rPr>
          <w:lang w:val="fr-FR"/>
        </w:rPr>
      </w:pPr>
      <w:bookmarkStart w:id="42" w:name="_Toc209651443"/>
      <w:r w:rsidRPr="00A25CD3">
        <w:rPr>
          <w:lang w:val="fr-FR"/>
        </w:rPr>
        <w:t>II.5. Terminologie de la sécurité informatique</w:t>
      </w:r>
      <w:bookmarkEnd w:id="42"/>
    </w:p>
    <w:p w14:paraId="42E3634C" w14:textId="77777777" w:rsidR="00A25CD3" w:rsidRPr="007735FB" w:rsidRDefault="00A25CD3" w:rsidP="00A25CD3">
      <w:pPr>
        <w:pStyle w:val="ListParagraph"/>
        <w:numPr>
          <w:ilvl w:val="0"/>
          <w:numId w:val="655"/>
        </w:numPr>
        <w:rPr>
          <w:b/>
          <w:bCs/>
          <w:i/>
          <w:iCs/>
          <w:lang w:val="fr-FR"/>
        </w:rPr>
      </w:pPr>
      <w:r w:rsidRPr="007735FB">
        <w:rPr>
          <w:b/>
          <w:bCs/>
          <w:i/>
          <w:iCs/>
          <w:lang w:val="fr-FR"/>
        </w:rPr>
        <w:t xml:space="preserve">Vulnérabilité </w:t>
      </w:r>
    </w:p>
    <w:p w14:paraId="2865326D" w14:textId="77777777" w:rsidR="00A25CD3" w:rsidRPr="00CD4A3D" w:rsidRDefault="00A25CD3" w:rsidP="00A25CD3">
      <w:pPr>
        <w:pStyle w:val="NoSpacing"/>
        <w:rPr>
          <w:lang w:val="fr-FR"/>
        </w:rPr>
      </w:pPr>
      <w:r w:rsidRPr="00CD4A3D">
        <w:rPr>
          <w:lang w:val="fr-FR"/>
        </w:rPr>
        <w:t>Dans le domaine de la sécurité informatique, une vulnérabilité ou faille est une faiblesse dans un système informatique permettant à un attaquant de porter atteinte à l’intégrité de ce système, c’est-à-dire à son fonctionnement normal, à la confidentialité ou à l’intégrité des données qu’il contient.</w:t>
      </w:r>
      <w:r w:rsidRPr="005C6080">
        <w:rPr>
          <w:rStyle w:val="FootnoteReference"/>
          <w:rFonts w:ascii="Tahoma" w:hAnsi="Tahoma" w:cs="Tahoma"/>
          <w:color w:val="000000" w:themeColor="text1"/>
          <w:sz w:val="26"/>
          <w:szCs w:val="26"/>
        </w:rPr>
        <w:footnoteReference w:id="16"/>
      </w:r>
    </w:p>
    <w:p w14:paraId="4D4C54F1" w14:textId="77777777" w:rsidR="00A25CD3" w:rsidRPr="00502604" w:rsidRDefault="00A25CD3" w:rsidP="00A25CD3">
      <w:pPr>
        <w:pStyle w:val="ListParagraph"/>
        <w:numPr>
          <w:ilvl w:val="0"/>
          <w:numId w:val="655"/>
        </w:numPr>
        <w:rPr>
          <w:b/>
          <w:bCs/>
          <w:i/>
          <w:iCs/>
          <w:lang w:val="fr-FR"/>
        </w:rPr>
      </w:pPr>
      <w:r w:rsidRPr="00502604">
        <w:rPr>
          <w:b/>
          <w:bCs/>
          <w:i/>
          <w:iCs/>
          <w:lang w:val="fr-FR"/>
        </w:rPr>
        <w:t xml:space="preserve">Menace </w:t>
      </w:r>
    </w:p>
    <w:p w14:paraId="0463771F" w14:textId="77777777" w:rsidR="00A25CD3" w:rsidRPr="00CD4A3D" w:rsidRDefault="00A25CD3" w:rsidP="00A25CD3">
      <w:pPr>
        <w:pStyle w:val="NoSpacing"/>
        <w:rPr>
          <w:lang w:val="fr-FR"/>
        </w:rPr>
      </w:pPr>
      <w:r w:rsidRPr="00CD4A3D">
        <w:rPr>
          <w:lang w:val="fr-FR"/>
        </w:rPr>
        <w:t xml:space="preserve"> Une menace peut être un attaquant externe malveillant, un utilisateur interne, une instabilité du système, etc. enfin tout ce qui peut nuire aux actifs appartenant à une application (ressources de valeur, telles que les données dans une base de données ou dans le fichier système) en exploitant une vulnérabilité.</w:t>
      </w:r>
    </w:p>
    <w:p w14:paraId="76DDA45E" w14:textId="77777777" w:rsidR="00A25CD3" w:rsidRPr="00502604" w:rsidRDefault="00A25CD3" w:rsidP="00A25CD3">
      <w:pPr>
        <w:pStyle w:val="ListParagraph"/>
        <w:numPr>
          <w:ilvl w:val="0"/>
          <w:numId w:val="655"/>
        </w:numPr>
        <w:rPr>
          <w:b/>
          <w:bCs/>
          <w:i/>
          <w:iCs/>
          <w:lang w:val="fr-FR"/>
        </w:rPr>
      </w:pPr>
      <w:r w:rsidRPr="00502604">
        <w:rPr>
          <w:b/>
          <w:bCs/>
          <w:i/>
          <w:iCs/>
          <w:lang w:val="fr-FR"/>
        </w:rPr>
        <w:t>Attaque</w:t>
      </w:r>
    </w:p>
    <w:p w14:paraId="2FF7AE9F" w14:textId="77777777" w:rsidR="00A25CD3" w:rsidRPr="00CD4A3D" w:rsidRDefault="00A25CD3" w:rsidP="00A25CD3">
      <w:pPr>
        <w:pStyle w:val="NoSpacing"/>
        <w:rPr>
          <w:lang w:val="fr-FR"/>
        </w:rPr>
      </w:pPr>
      <w:r w:rsidRPr="00CD4A3D">
        <w:rPr>
          <w:lang w:val="fr-FR"/>
        </w:rPr>
        <w:t>C’est l’exploitation d'une vulnérabilité à des fins non connues de l'exploitant du système et généralement pour nuire.</w:t>
      </w:r>
    </w:p>
    <w:p w14:paraId="4BF2E8FF" w14:textId="77777777" w:rsidR="00A25CD3" w:rsidRPr="00CD4A3D" w:rsidRDefault="00A25CD3" w:rsidP="00A25CD3">
      <w:pPr>
        <w:pStyle w:val="NoSpacing"/>
        <w:rPr>
          <w:lang w:val="fr-FR"/>
        </w:rPr>
      </w:pPr>
      <w:r w:rsidRPr="00CD4A3D">
        <w:rPr>
          <w:lang w:val="fr-FR"/>
        </w:rPr>
        <w:t>Les cyberattaques désignent les tentatives de vol, d’exposition, d’altération, de désactivation ou de destruction des biens d’autrui via un accès non autorisé à des systèmes informatiques.</w:t>
      </w:r>
      <w:r w:rsidRPr="005C6080">
        <w:rPr>
          <w:rStyle w:val="FootnoteReference"/>
          <w:rFonts w:ascii="Tahoma" w:hAnsi="Tahoma" w:cs="Tahoma"/>
          <w:color w:val="000000" w:themeColor="text1"/>
          <w:sz w:val="26"/>
          <w:szCs w:val="26"/>
        </w:rPr>
        <w:footnoteReference w:id="17"/>
      </w:r>
    </w:p>
    <w:p w14:paraId="40E1534E" w14:textId="77777777" w:rsidR="00A25CD3" w:rsidRPr="00502604" w:rsidRDefault="00A25CD3" w:rsidP="00A25CD3">
      <w:pPr>
        <w:pStyle w:val="ListParagraph"/>
        <w:numPr>
          <w:ilvl w:val="0"/>
          <w:numId w:val="655"/>
        </w:numPr>
        <w:rPr>
          <w:b/>
          <w:bCs/>
          <w:i/>
          <w:iCs/>
          <w:lang w:val="fr-FR"/>
        </w:rPr>
      </w:pPr>
      <w:r w:rsidRPr="00502604">
        <w:rPr>
          <w:b/>
          <w:bCs/>
          <w:i/>
          <w:iCs/>
          <w:lang w:val="fr-FR"/>
        </w:rPr>
        <w:t>Contre mesure d’une attaque</w:t>
      </w:r>
    </w:p>
    <w:p w14:paraId="1F45BAEB" w14:textId="77777777" w:rsidR="00A25CD3" w:rsidRPr="005C6080" w:rsidRDefault="00A25CD3" w:rsidP="00A25CD3">
      <w:pPr>
        <w:pStyle w:val="NoSpacing"/>
      </w:pPr>
      <w:r w:rsidRPr="00CD4A3D">
        <w:rPr>
          <w:lang w:val="fr-FR"/>
        </w:rPr>
        <w:lastRenderedPageBreak/>
        <w:t xml:space="preserve">Il existe plusieurs mesures que les entreprises peuvent prendre pour éviter les vulnérabilités informatiques. </w:t>
      </w:r>
      <w:proofErr w:type="spellStart"/>
      <w:r w:rsidRPr="005C6080">
        <w:t>Voici</w:t>
      </w:r>
      <w:proofErr w:type="spellEnd"/>
      <w:r w:rsidRPr="005C6080">
        <w:t xml:space="preserve"> </w:t>
      </w:r>
      <w:proofErr w:type="spellStart"/>
      <w:r w:rsidRPr="005C6080">
        <w:t>quelques</w:t>
      </w:r>
      <w:proofErr w:type="spellEnd"/>
      <w:r w:rsidRPr="005C6080">
        <w:t xml:space="preserve"> </w:t>
      </w:r>
      <w:proofErr w:type="gramStart"/>
      <w:r w:rsidRPr="005C6080">
        <w:t>suggestions :</w:t>
      </w:r>
      <w:proofErr w:type="gramEnd"/>
    </w:p>
    <w:p w14:paraId="51208C35" w14:textId="77777777" w:rsidR="00A25CD3" w:rsidRPr="00136F42" w:rsidRDefault="00A25CD3" w:rsidP="00A25CD3">
      <w:pPr>
        <w:pStyle w:val="ListParagraph"/>
        <w:numPr>
          <w:ilvl w:val="0"/>
          <w:numId w:val="656"/>
        </w:numPr>
        <w:rPr>
          <w:lang w:val="fr-FR"/>
        </w:rPr>
      </w:pPr>
      <w:r w:rsidRPr="00136F42">
        <w:rPr>
          <w:lang w:val="fr-FR"/>
        </w:rPr>
        <w:t xml:space="preserve">Mettre à jour régulièrement les logiciels et les systèmes : les mises à jour régulières des logiciels et des systèmes sont importantes pour corriger les vulnérabilités connues et éviter les failles de sécurité.  </w:t>
      </w:r>
    </w:p>
    <w:p w14:paraId="68AFA7FD" w14:textId="77777777" w:rsidR="00A25CD3" w:rsidRPr="00136F42" w:rsidRDefault="00A25CD3" w:rsidP="00A25CD3">
      <w:pPr>
        <w:pStyle w:val="ListParagraph"/>
        <w:numPr>
          <w:ilvl w:val="0"/>
          <w:numId w:val="656"/>
        </w:numPr>
        <w:rPr>
          <w:lang w:val="fr-FR"/>
        </w:rPr>
      </w:pPr>
      <w:r w:rsidRPr="00136F42">
        <w:rPr>
          <w:lang w:val="fr-FR"/>
        </w:rPr>
        <w:t>Mettre en place des pare-feu et des antivirus : Les pare-feu et les antivirus peuvent aider à détecter et à bloquer les tentatives d’intrusion et les logiciels malveillants.</w:t>
      </w:r>
    </w:p>
    <w:p w14:paraId="35CC93D7" w14:textId="77777777" w:rsidR="00A25CD3" w:rsidRPr="00136F42" w:rsidRDefault="00A25CD3" w:rsidP="00A25CD3">
      <w:pPr>
        <w:pStyle w:val="ListParagraph"/>
        <w:numPr>
          <w:ilvl w:val="0"/>
          <w:numId w:val="656"/>
        </w:numPr>
        <w:rPr>
          <w:lang w:val="fr-FR"/>
        </w:rPr>
      </w:pPr>
      <w:r w:rsidRPr="00136F42">
        <w:rPr>
          <w:lang w:val="fr-FR"/>
        </w:rPr>
        <w:t>Sensibiliser les employés aux bonnes pratiques de sécurité informatique : Les employés doivent être sûr formés sur les bonnes pratiques de sécurité, notamment sur la manière de reconnaitre les attentives de phishing et logiciels malveillants.</w:t>
      </w:r>
    </w:p>
    <w:p w14:paraId="04506D69" w14:textId="77777777" w:rsidR="00A25CD3" w:rsidRPr="00CD4A3D" w:rsidRDefault="00A25CD3" w:rsidP="00A25CD3">
      <w:pPr>
        <w:pStyle w:val="NoSpacing"/>
        <w:rPr>
          <w:lang w:val="fr-FR"/>
        </w:rPr>
      </w:pPr>
      <w:r w:rsidRPr="00CD4A3D">
        <w:rPr>
          <w:lang w:val="fr-FR"/>
        </w:rPr>
        <w:t xml:space="preserve">C’est l'ensemble des actions mises </w:t>
      </w:r>
      <w:proofErr w:type="gramStart"/>
      <w:r w:rsidRPr="00CD4A3D">
        <w:rPr>
          <w:lang w:val="fr-FR"/>
        </w:rPr>
        <w:t>en œuvres</w:t>
      </w:r>
      <w:proofErr w:type="gramEnd"/>
      <w:r w:rsidRPr="00CD4A3D">
        <w:rPr>
          <w:lang w:val="fr-FR"/>
        </w:rPr>
        <w:t xml:space="preserve"> afin de réduire le risque dans une organisation.</w:t>
      </w:r>
    </w:p>
    <w:p w14:paraId="1C820181" w14:textId="77777777" w:rsidR="00A25CD3" w:rsidRPr="00A25CD3" w:rsidRDefault="00A25CD3" w:rsidP="00A25CD3">
      <w:pPr>
        <w:pStyle w:val="Heading2"/>
        <w:rPr>
          <w:lang w:val="fr-FR"/>
        </w:rPr>
      </w:pPr>
      <w:bookmarkStart w:id="43" w:name="_Toc209651444"/>
      <w:r w:rsidRPr="00A25CD3">
        <w:rPr>
          <w:lang w:val="fr-FR"/>
        </w:rPr>
        <w:t>II.6. Les attaques</w:t>
      </w:r>
      <w:bookmarkEnd w:id="43"/>
      <w:r w:rsidRPr="00A25CD3">
        <w:rPr>
          <w:lang w:val="fr-FR"/>
        </w:rPr>
        <w:t xml:space="preserve"> </w:t>
      </w:r>
    </w:p>
    <w:p w14:paraId="428079B8" w14:textId="77777777" w:rsidR="00A25CD3" w:rsidRPr="00CD4A3D" w:rsidRDefault="00A25CD3" w:rsidP="00A25CD3">
      <w:pPr>
        <w:pStyle w:val="NoSpacing"/>
        <w:rPr>
          <w:lang w:val="fr-FR"/>
        </w:rPr>
      </w:pPr>
      <w:r w:rsidRPr="00CD4A3D">
        <w:rPr>
          <w:lang w:val="fr-FR"/>
        </w:rPr>
        <w:t>Les systèmes informatiques mettent en œuvre différentes composantes, allant de l'électricité pour alimenter les machines au logiciel exécuté via le système d'exploitation et utilisant le réseau. Les attaques peuvent intervenir à chaque maillon de cette chaîne, pour peu qu'il existe une vulnérabilité exploitable. Le schéma ci-dessous rappelle très sommairement les différents niveaux pour lesquels un risque en matière de sécurité existe :</w:t>
      </w:r>
    </w:p>
    <w:p w14:paraId="55CA691A" w14:textId="77777777" w:rsidR="00A25CD3" w:rsidRPr="009C5000" w:rsidRDefault="00A25CD3" w:rsidP="00A25CD3">
      <w:pPr>
        <w:pStyle w:val="ListParagraph"/>
        <w:numPr>
          <w:ilvl w:val="0"/>
          <w:numId w:val="657"/>
        </w:numPr>
        <w:rPr>
          <w:b/>
          <w:bCs/>
          <w:i/>
          <w:iCs/>
        </w:rPr>
      </w:pPr>
      <w:proofErr w:type="spellStart"/>
      <w:r w:rsidRPr="009C5000">
        <w:rPr>
          <w:b/>
          <w:bCs/>
          <w:i/>
          <w:iCs/>
        </w:rPr>
        <w:t>Attaque</w:t>
      </w:r>
      <w:proofErr w:type="spellEnd"/>
      <w:r w:rsidRPr="009C5000">
        <w:rPr>
          <w:b/>
          <w:bCs/>
          <w:i/>
          <w:iCs/>
        </w:rPr>
        <w:t xml:space="preserve"> </w:t>
      </w:r>
      <w:proofErr w:type="spellStart"/>
      <w:r w:rsidRPr="009C5000">
        <w:rPr>
          <w:b/>
          <w:bCs/>
          <w:i/>
          <w:iCs/>
        </w:rPr>
        <w:t>directe</w:t>
      </w:r>
      <w:proofErr w:type="spellEnd"/>
    </w:p>
    <w:p w14:paraId="512EDB71" w14:textId="77777777" w:rsidR="00A25CD3" w:rsidRPr="00CD4A3D" w:rsidRDefault="00A25CD3" w:rsidP="00A25CD3">
      <w:pPr>
        <w:pStyle w:val="NoSpacing"/>
        <w:rPr>
          <w:lang w:val="fr-FR"/>
        </w:rPr>
      </w:pPr>
      <w:r w:rsidRPr="00CD4A3D">
        <w:rPr>
          <w:lang w:val="fr-FR"/>
        </w:rPr>
        <w:t xml:space="preserve">C'est la plus simple des attaques à réaliser : </w:t>
      </w:r>
    </w:p>
    <w:p w14:paraId="0DA56575" w14:textId="77777777" w:rsidR="00A25CD3" w:rsidRPr="009C5000" w:rsidRDefault="00A25CD3" w:rsidP="00A25CD3">
      <w:pPr>
        <w:pStyle w:val="ListParagraph"/>
        <w:numPr>
          <w:ilvl w:val="0"/>
          <w:numId w:val="658"/>
        </w:numPr>
        <w:rPr>
          <w:lang w:val="fr-FR"/>
        </w:rPr>
      </w:pPr>
      <w:r w:rsidRPr="009C5000">
        <w:rPr>
          <w:lang w:val="fr-FR"/>
        </w:rPr>
        <w:t xml:space="preserve">L’hacker attaque directement sa victime à partir de son ordinateur par des scripts d’attaques faiblement paramétrable ; </w:t>
      </w:r>
    </w:p>
    <w:p w14:paraId="1D31E018" w14:textId="77777777" w:rsidR="00A25CD3" w:rsidRPr="009C5000" w:rsidRDefault="00A25CD3" w:rsidP="00A25CD3">
      <w:pPr>
        <w:pStyle w:val="ListParagraph"/>
        <w:numPr>
          <w:ilvl w:val="0"/>
          <w:numId w:val="658"/>
        </w:numPr>
        <w:rPr>
          <w:lang w:val="fr-FR"/>
        </w:rPr>
      </w:pPr>
      <w:r w:rsidRPr="009C5000">
        <w:rPr>
          <w:lang w:val="fr-FR"/>
        </w:rPr>
        <w:t xml:space="preserve">Les programmes de hack qu'ils utilisent envoient directement les </w:t>
      </w:r>
      <w:proofErr w:type="spellStart"/>
      <w:r w:rsidRPr="009C5000">
        <w:rPr>
          <w:lang w:val="fr-FR"/>
        </w:rPr>
        <w:t>packets</w:t>
      </w:r>
      <w:proofErr w:type="spellEnd"/>
      <w:r w:rsidRPr="009C5000">
        <w:rPr>
          <w:lang w:val="fr-FR"/>
        </w:rPr>
        <w:t xml:space="preserve"> à la victime. </w:t>
      </w:r>
    </w:p>
    <w:p w14:paraId="1D6EC11A" w14:textId="77777777" w:rsidR="00A25CD3" w:rsidRPr="009C5000" w:rsidRDefault="00A25CD3" w:rsidP="00A25CD3">
      <w:pPr>
        <w:pStyle w:val="ListParagraph"/>
        <w:numPr>
          <w:ilvl w:val="0"/>
          <w:numId w:val="658"/>
        </w:numPr>
        <w:rPr>
          <w:lang w:val="fr-FR"/>
        </w:rPr>
      </w:pPr>
      <w:r w:rsidRPr="009C5000">
        <w:rPr>
          <w:lang w:val="fr-FR"/>
        </w:rPr>
        <w:t>Dans ce cas, il est possible en général de remonter à l'origine de l'attaque, identifiant par la même occasion l'identité de l'attaquant.</w:t>
      </w:r>
    </w:p>
    <w:p w14:paraId="3CF2C7C1" w14:textId="77777777" w:rsidR="00A25CD3" w:rsidRPr="00CD4A3D" w:rsidRDefault="00A25CD3" w:rsidP="00A25CD3">
      <w:pPr>
        <w:pStyle w:val="ListParagraph"/>
        <w:tabs>
          <w:tab w:val="left" w:pos="3935"/>
        </w:tabs>
        <w:spacing w:line="360" w:lineRule="auto"/>
        <w:rPr>
          <w:rFonts w:ascii="Tahoma" w:hAnsi="Tahoma" w:cs="Tahoma"/>
          <w:color w:val="000000" w:themeColor="text1"/>
          <w:sz w:val="12"/>
          <w:szCs w:val="26"/>
          <w:lang w:val="fr-FR"/>
        </w:rPr>
      </w:pPr>
    </w:p>
    <w:p w14:paraId="48E611A0" w14:textId="77777777" w:rsidR="00A25CD3" w:rsidRPr="00CD4A3D" w:rsidRDefault="00A25CD3" w:rsidP="00A25CD3">
      <w:pPr>
        <w:pStyle w:val="ListParagraph"/>
        <w:tabs>
          <w:tab w:val="left" w:pos="3935"/>
        </w:tabs>
        <w:spacing w:line="360" w:lineRule="auto"/>
        <w:rPr>
          <w:rFonts w:ascii="Tahoma" w:hAnsi="Tahoma" w:cs="Tahoma"/>
          <w:color w:val="000000" w:themeColor="text1"/>
          <w:sz w:val="2"/>
          <w:szCs w:val="26"/>
          <w:lang w:val="fr-FR"/>
        </w:rPr>
      </w:pPr>
    </w:p>
    <w:p w14:paraId="3D3F1126" w14:textId="77777777" w:rsidR="00A25CD3" w:rsidRPr="009C5000" w:rsidRDefault="00A25CD3" w:rsidP="00A25CD3">
      <w:pPr>
        <w:pStyle w:val="ListParagraph"/>
        <w:numPr>
          <w:ilvl w:val="0"/>
          <w:numId w:val="657"/>
        </w:numPr>
        <w:rPr>
          <w:b/>
          <w:bCs/>
          <w:i/>
          <w:iCs/>
        </w:rPr>
      </w:pPr>
      <w:proofErr w:type="spellStart"/>
      <w:r w:rsidRPr="009C5000">
        <w:rPr>
          <w:b/>
          <w:bCs/>
          <w:i/>
          <w:iCs/>
        </w:rPr>
        <w:t>Attaques</w:t>
      </w:r>
      <w:proofErr w:type="spellEnd"/>
      <w:r w:rsidRPr="009C5000">
        <w:rPr>
          <w:b/>
          <w:bCs/>
          <w:i/>
          <w:iCs/>
        </w:rPr>
        <w:t xml:space="preserve"> par </w:t>
      </w:r>
      <w:proofErr w:type="spellStart"/>
      <w:r w:rsidRPr="009C5000">
        <w:rPr>
          <w:b/>
          <w:bCs/>
          <w:i/>
          <w:iCs/>
        </w:rPr>
        <w:t>rebond</w:t>
      </w:r>
      <w:proofErr w:type="spellEnd"/>
      <w:r w:rsidRPr="009C5000">
        <w:rPr>
          <w:b/>
          <w:bCs/>
          <w:i/>
          <w:iCs/>
        </w:rPr>
        <w:t xml:space="preserve"> </w:t>
      </w:r>
    </w:p>
    <w:p w14:paraId="3781B978" w14:textId="77777777" w:rsidR="00A25CD3" w:rsidRPr="00CD4A3D" w:rsidRDefault="00A25CD3" w:rsidP="00A25CD3">
      <w:pPr>
        <w:pStyle w:val="NoSpacing"/>
        <w:rPr>
          <w:lang w:val="fr-FR"/>
        </w:rPr>
      </w:pPr>
      <w:r w:rsidRPr="00CD4A3D">
        <w:rPr>
          <w:lang w:val="fr-FR"/>
        </w:rPr>
        <w:t xml:space="preserve">Lors d'une attaque, le pirate garde toujours à l'esprit le risque de se faire repérer, c'est la raison pour laquelle les pirates privilégient habituellement les attaques par rebond (par opposition aux attaques directes), consistant à attaquer une machine par l'intermédiaire d'une autre machine, afin de masquer les traces permettant de remonter à lui (telle que son adresse IP) et dans le but d'utiliser les ressources de la machine servant de rebond. </w:t>
      </w:r>
    </w:p>
    <w:p w14:paraId="06B50232" w14:textId="77777777" w:rsidR="00A25CD3" w:rsidRPr="00CD4A3D" w:rsidRDefault="00A25CD3" w:rsidP="00A25CD3">
      <w:pPr>
        <w:pStyle w:val="NoSpacing"/>
        <w:rPr>
          <w:lang w:val="fr-FR"/>
        </w:rPr>
      </w:pPr>
      <w:r w:rsidRPr="00CD4A3D">
        <w:rPr>
          <w:lang w:val="fr-FR"/>
        </w:rPr>
        <w:t>Cela montre l'intérêt de protéger son réseau ou son ordinateur personnel, il est possible de se retrouver « complice » d'une attaque et en cas de plainte de la victime, la première personne interrogée sera le propriétaire de la machine ayant servi de rebond. Avec le développement des réseaux sans fils, ce type de scénario risque de devenir de plus en plus courant car lorsque le réseau sans fil est mal sécurisé, un pirate situé à proximité peut l'utiliser pour lancer des attaques</w:t>
      </w:r>
      <w:r w:rsidRPr="005C6080">
        <w:rPr>
          <w:rStyle w:val="FootnoteReference"/>
          <w:rFonts w:ascii="Tahoma" w:hAnsi="Tahoma" w:cs="Tahoma"/>
          <w:color w:val="000000" w:themeColor="text1"/>
          <w:sz w:val="26"/>
          <w:szCs w:val="26"/>
        </w:rPr>
        <w:footnoteReference w:id="18"/>
      </w:r>
      <w:r w:rsidRPr="00CD4A3D">
        <w:rPr>
          <w:lang w:val="fr-FR"/>
        </w:rPr>
        <w:t>.</w:t>
      </w:r>
    </w:p>
    <w:p w14:paraId="6921E438" w14:textId="77777777" w:rsidR="00A25CD3" w:rsidRPr="009C5000" w:rsidRDefault="00A25CD3" w:rsidP="00A25CD3">
      <w:pPr>
        <w:pStyle w:val="ListParagraph"/>
        <w:numPr>
          <w:ilvl w:val="0"/>
          <w:numId w:val="657"/>
        </w:numPr>
        <w:rPr>
          <w:b/>
          <w:bCs/>
          <w:i/>
          <w:iCs/>
        </w:rPr>
      </w:pPr>
      <w:r w:rsidRPr="009C5000">
        <w:rPr>
          <w:b/>
          <w:bCs/>
          <w:i/>
          <w:iCs/>
        </w:rPr>
        <w:t xml:space="preserve">Les </w:t>
      </w:r>
      <w:proofErr w:type="spellStart"/>
      <w:r w:rsidRPr="009C5000">
        <w:rPr>
          <w:b/>
          <w:bCs/>
          <w:i/>
          <w:iCs/>
        </w:rPr>
        <w:t>attaques</w:t>
      </w:r>
      <w:proofErr w:type="spellEnd"/>
      <w:r w:rsidRPr="009C5000">
        <w:rPr>
          <w:b/>
          <w:bCs/>
          <w:i/>
          <w:iCs/>
        </w:rPr>
        <w:t xml:space="preserve"> </w:t>
      </w:r>
      <w:proofErr w:type="spellStart"/>
      <w:r w:rsidRPr="009C5000">
        <w:rPr>
          <w:b/>
          <w:bCs/>
          <w:i/>
          <w:iCs/>
        </w:rPr>
        <w:t>indirectes</w:t>
      </w:r>
      <w:proofErr w:type="spellEnd"/>
      <w:r w:rsidRPr="009C5000">
        <w:rPr>
          <w:b/>
          <w:bCs/>
          <w:i/>
          <w:iCs/>
        </w:rPr>
        <w:t xml:space="preserve"> par </w:t>
      </w:r>
      <w:proofErr w:type="spellStart"/>
      <w:r w:rsidRPr="009C5000">
        <w:rPr>
          <w:b/>
          <w:bCs/>
          <w:i/>
          <w:iCs/>
        </w:rPr>
        <w:t>réponse</w:t>
      </w:r>
      <w:proofErr w:type="spellEnd"/>
      <w:r w:rsidRPr="009C5000">
        <w:rPr>
          <w:b/>
          <w:bCs/>
          <w:i/>
          <w:iCs/>
        </w:rPr>
        <w:t xml:space="preserve"> </w:t>
      </w:r>
    </w:p>
    <w:p w14:paraId="543D310D" w14:textId="77777777" w:rsidR="00A25CD3" w:rsidRPr="00CD4A3D" w:rsidRDefault="00A25CD3" w:rsidP="00A25CD3">
      <w:pPr>
        <w:pStyle w:val="NoSpacing"/>
        <w:rPr>
          <w:lang w:val="fr-FR"/>
        </w:rPr>
      </w:pPr>
      <w:r w:rsidRPr="00CD4A3D">
        <w:rPr>
          <w:lang w:val="fr-FR"/>
        </w:rPr>
        <w:t>Cette attaque est un dérivé de l'attaque par rebond.</w:t>
      </w:r>
    </w:p>
    <w:p w14:paraId="4A8FB177" w14:textId="77777777" w:rsidR="00A25CD3" w:rsidRPr="001B7F9B" w:rsidRDefault="00A25CD3" w:rsidP="00A25CD3">
      <w:pPr>
        <w:pStyle w:val="ListParagraph"/>
        <w:numPr>
          <w:ilvl w:val="0"/>
          <w:numId w:val="659"/>
        </w:numPr>
        <w:rPr>
          <w:lang w:val="fr-FR"/>
        </w:rPr>
      </w:pPr>
      <w:r w:rsidRPr="001B7F9B">
        <w:rPr>
          <w:lang w:val="fr-FR"/>
        </w:rPr>
        <w:t>Elle offre les mêmes avantages, du point de vue de l’hacker.</w:t>
      </w:r>
    </w:p>
    <w:p w14:paraId="0597F1BC" w14:textId="77777777" w:rsidR="00A25CD3" w:rsidRPr="001B7F9B" w:rsidRDefault="00A25CD3" w:rsidP="00A25CD3">
      <w:pPr>
        <w:pStyle w:val="ListParagraph"/>
        <w:numPr>
          <w:ilvl w:val="0"/>
          <w:numId w:val="659"/>
        </w:numPr>
        <w:rPr>
          <w:lang w:val="fr-FR"/>
        </w:rPr>
      </w:pPr>
      <w:r w:rsidRPr="001B7F9B">
        <w:rPr>
          <w:lang w:val="fr-FR"/>
        </w:rPr>
        <w:lastRenderedPageBreak/>
        <w:t>Mais au lieu d'envoyer une attaque à l'ordinateur intermédiaire pour qu'il la répercute, l'attaquant va lui envoyer une requête.</w:t>
      </w:r>
    </w:p>
    <w:p w14:paraId="3121620F" w14:textId="77777777" w:rsidR="00A25CD3" w:rsidRPr="001B7F9B" w:rsidRDefault="00A25CD3" w:rsidP="00A25CD3">
      <w:pPr>
        <w:pStyle w:val="ListParagraph"/>
        <w:numPr>
          <w:ilvl w:val="0"/>
          <w:numId w:val="659"/>
        </w:numPr>
        <w:rPr>
          <w:lang w:val="fr-FR"/>
        </w:rPr>
      </w:pPr>
      <w:r w:rsidRPr="001B7F9B">
        <w:rPr>
          <w:lang w:val="fr-FR"/>
        </w:rPr>
        <w:t>Et c'est cette réponse à la requête qui va être envoyée à l'ordinateur victime.</w:t>
      </w:r>
    </w:p>
    <w:p w14:paraId="68BBAC18" w14:textId="77777777" w:rsidR="00A25CD3" w:rsidRPr="00CD4A3D" w:rsidRDefault="00A25CD3" w:rsidP="00A25CD3">
      <w:pPr>
        <w:pStyle w:val="ListParagraph"/>
        <w:tabs>
          <w:tab w:val="left" w:pos="3935"/>
        </w:tabs>
        <w:spacing w:line="360" w:lineRule="auto"/>
        <w:rPr>
          <w:rFonts w:ascii="Tahoma" w:hAnsi="Tahoma" w:cs="Tahoma"/>
          <w:color w:val="000000" w:themeColor="text1"/>
          <w:sz w:val="8"/>
          <w:szCs w:val="26"/>
          <w:lang w:val="fr-FR"/>
        </w:rPr>
      </w:pPr>
    </w:p>
    <w:p w14:paraId="02C5FBF9" w14:textId="77777777" w:rsidR="00A25CD3" w:rsidRPr="00CD4A3D" w:rsidRDefault="00A25CD3" w:rsidP="00A25CD3">
      <w:pPr>
        <w:pStyle w:val="ListParagraph"/>
        <w:tabs>
          <w:tab w:val="left" w:pos="3935"/>
        </w:tabs>
        <w:spacing w:line="360" w:lineRule="auto"/>
        <w:rPr>
          <w:rFonts w:ascii="Tahoma" w:hAnsi="Tahoma" w:cs="Tahoma"/>
          <w:color w:val="000000" w:themeColor="text1"/>
          <w:sz w:val="4"/>
          <w:szCs w:val="26"/>
          <w:lang w:val="fr-FR"/>
        </w:rPr>
      </w:pPr>
    </w:p>
    <w:p w14:paraId="00603E7A" w14:textId="77777777" w:rsidR="00A25CD3" w:rsidRPr="001B7F9B" w:rsidRDefault="00A25CD3" w:rsidP="00A25CD3">
      <w:pPr>
        <w:pStyle w:val="ListParagraph"/>
        <w:numPr>
          <w:ilvl w:val="0"/>
          <w:numId w:val="657"/>
        </w:numPr>
        <w:rPr>
          <w:b/>
          <w:bCs/>
          <w:i/>
          <w:iCs/>
        </w:rPr>
      </w:pPr>
      <w:proofErr w:type="spellStart"/>
      <w:r w:rsidRPr="001B7F9B">
        <w:rPr>
          <w:b/>
          <w:bCs/>
          <w:i/>
          <w:iCs/>
        </w:rPr>
        <w:t>Attaque</w:t>
      </w:r>
      <w:proofErr w:type="spellEnd"/>
      <w:r w:rsidRPr="001B7F9B">
        <w:rPr>
          <w:b/>
          <w:bCs/>
          <w:i/>
          <w:iCs/>
        </w:rPr>
        <w:t xml:space="preserve"> par force brute </w:t>
      </w:r>
    </w:p>
    <w:p w14:paraId="07497896" w14:textId="77777777" w:rsidR="00A25CD3" w:rsidRDefault="00A25CD3" w:rsidP="00A25CD3">
      <w:pPr>
        <w:pStyle w:val="NoSpacing"/>
        <w:rPr>
          <w:lang w:val="fr-FR"/>
        </w:rPr>
      </w:pPr>
      <w:r w:rsidRPr="00CD4A3D">
        <w:rPr>
          <w:lang w:val="fr-FR"/>
        </w:rPr>
        <w:t>On appelle ainsi « attaque par force brute » (en anglais « brute force cracking », parfois également attaque exhaustive) le cassage d'un mot de passe en testant tous les mots de passe possibles. Il existe un grand nombre d'outils, pour chaque système d'exploitation, permettant de réaliser ce genre d'opération. Ces outils servent aux administrateurs système à éprouver la solidité des mots de passe de leurs utilisateurs mais leur usage est détourné par les pirates informatiques pour s'introduire dans les systèmes informatiques.</w:t>
      </w:r>
    </w:p>
    <w:p w14:paraId="28A3C7B0" w14:textId="77777777" w:rsidR="00A25CD3" w:rsidRPr="00CD4A3D" w:rsidRDefault="00A25CD3" w:rsidP="00A25CD3">
      <w:pPr>
        <w:pStyle w:val="NoSpacing"/>
        <w:rPr>
          <w:lang w:val="fr-FR"/>
        </w:rPr>
      </w:pPr>
    </w:p>
    <w:p w14:paraId="2E30732E" w14:textId="77777777" w:rsidR="00A25CD3" w:rsidRPr="001B7F9B" w:rsidRDefault="00A25CD3" w:rsidP="00A25CD3">
      <w:pPr>
        <w:pStyle w:val="ListParagraph"/>
        <w:numPr>
          <w:ilvl w:val="0"/>
          <w:numId w:val="657"/>
        </w:numPr>
        <w:rPr>
          <w:b/>
          <w:bCs/>
          <w:i/>
          <w:iCs/>
        </w:rPr>
      </w:pPr>
      <w:proofErr w:type="spellStart"/>
      <w:r w:rsidRPr="001B7F9B">
        <w:rPr>
          <w:b/>
          <w:bCs/>
          <w:i/>
          <w:iCs/>
        </w:rPr>
        <w:t>Attaque</w:t>
      </w:r>
      <w:proofErr w:type="spellEnd"/>
      <w:r w:rsidRPr="001B7F9B">
        <w:rPr>
          <w:b/>
          <w:bCs/>
          <w:i/>
          <w:iCs/>
        </w:rPr>
        <w:t xml:space="preserve"> par </w:t>
      </w:r>
      <w:proofErr w:type="spellStart"/>
      <w:r w:rsidRPr="001B7F9B">
        <w:rPr>
          <w:b/>
          <w:bCs/>
          <w:i/>
          <w:iCs/>
        </w:rPr>
        <w:t>dictionnaire</w:t>
      </w:r>
      <w:proofErr w:type="spellEnd"/>
      <w:r w:rsidRPr="001B7F9B">
        <w:rPr>
          <w:b/>
          <w:bCs/>
          <w:i/>
          <w:iCs/>
        </w:rPr>
        <w:t xml:space="preserve"> </w:t>
      </w:r>
    </w:p>
    <w:p w14:paraId="13BF7255" w14:textId="77777777" w:rsidR="00A25CD3" w:rsidRPr="00CD4A3D" w:rsidRDefault="00A25CD3" w:rsidP="00A25CD3">
      <w:pPr>
        <w:pStyle w:val="NoSpacing"/>
        <w:rPr>
          <w:lang w:val="fr-FR"/>
        </w:rPr>
      </w:pPr>
      <w:r w:rsidRPr="00CD4A3D">
        <w:rPr>
          <w:lang w:val="fr-FR"/>
        </w:rPr>
        <w:t>Les outils d'attaque par force brute peuvent demander des heures, voire des jours, de calcul même avec des machines équipées de processeurs puissants. Ainsi, une alternative consiste à effectuer une « attaque par dictionnaire ». En effet, la plupart du temps les utilisateurs choisissent des mots de passe ayant une signification réelle. Avec ce type d'attaques, un tel mot de passe peut-être craquer en quelques minutes.</w:t>
      </w:r>
    </w:p>
    <w:p w14:paraId="3291F511" w14:textId="77777777" w:rsidR="00A25CD3" w:rsidRPr="001B7F9B" w:rsidRDefault="00A25CD3" w:rsidP="00A25CD3">
      <w:pPr>
        <w:pStyle w:val="ListParagraph"/>
        <w:numPr>
          <w:ilvl w:val="0"/>
          <w:numId w:val="657"/>
        </w:numPr>
        <w:rPr>
          <w:b/>
          <w:bCs/>
          <w:i/>
          <w:iCs/>
        </w:rPr>
      </w:pPr>
      <w:proofErr w:type="spellStart"/>
      <w:r w:rsidRPr="001B7F9B">
        <w:rPr>
          <w:b/>
          <w:bCs/>
          <w:i/>
          <w:iCs/>
        </w:rPr>
        <w:t>Attaque</w:t>
      </w:r>
      <w:proofErr w:type="spellEnd"/>
      <w:r w:rsidRPr="001B7F9B">
        <w:rPr>
          <w:b/>
          <w:bCs/>
          <w:i/>
          <w:iCs/>
        </w:rPr>
        <w:t xml:space="preserve"> SYN</w:t>
      </w:r>
    </w:p>
    <w:p w14:paraId="247368A1" w14:textId="77777777" w:rsidR="00A25CD3" w:rsidRPr="00CD4A3D" w:rsidRDefault="00A25CD3" w:rsidP="00A25CD3">
      <w:pPr>
        <w:pStyle w:val="NoSpacing"/>
        <w:rPr>
          <w:lang w:val="fr-FR"/>
        </w:rPr>
      </w:pPr>
      <w:r w:rsidRPr="00CD4A3D">
        <w:rPr>
          <w:lang w:val="fr-FR"/>
        </w:rPr>
        <w:t xml:space="preserve">L'attaque SYN (appelée également « TCP/SYN </w:t>
      </w:r>
      <w:proofErr w:type="spellStart"/>
      <w:r w:rsidRPr="00CD4A3D">
        <w:rPr>
          <w:lang w:val="fr-FR"/>
        </w:rPr>
        <w:t>Flooding</w:t>
      </w:r>
      <w:proofErr w:type="spellEnd"/>
      <w:r w:rsidRPr="00CD4A3D">
        <w:rPr>
          <w:lang w:val="fr-FR"/>
        </w:rPr>
        <w:t xml:space="preserve"> ») est une attaque réseau par saturation (déni de service) exploitant le mécanisme de poignée de main en trois temps (en anglais </w:t>
      </w:r>
      <w:proofErr w:type="spellStart"/>
      <w:r w:rsidRPr="00CD4A3D">
        <w:rPr>
          <w:lang w:val="fr-FR"/>
        </w:rPr>
        <w:t>Three-ways</w:t>
      </w:r>
      <w:proofErr w:type="spellEnd"/>
      <w:r w:rsidRPr="00CD4A3D">
        <w:rPr>
          <w:lang w:val="fr-FR"/>
        </w:rPr>
        <w:t xml:space="preserve"> handshake) du protocole TCP. Le mécanisme de poignée de main en trois temps est la manière selon laquelle toute connexion « fiable » à internet (utilisant le protocole TCP) s'effectue.</w:t>
      </w:r>
      <w:r w:rsidRPr="005C6080">
        <w:rPr>
          <w:rStyle w:val="FootnoteReference"/>
          <w:rFonts w:ascii="Tahoma" w:hAnsi="Tahoma" w:cs="Tahoma"/>
          <w:color w:val="000000" w:themeColor="text1"/>
          <w:sz w:val="26"/>
          <w:szCs w:val="26"/>
        </w:rPr>
        <w:footnoteReference w:id="19"/>
      </w:r>
    </w:p>
    <w:p w14:paraId="7A81A357" w14:textId="77777777" w:rsidR="00A25CD3" w:rsidRPr="001B7F9B" w:rsidRDefault="00A25CD3" w:rsidP="00A25CD3">
      <w:pPr>
        <w:pStyle w:val="ListParagraph"/>
        <w:numPr>
          <w:ilvl w:val="0"/>
          <w:numId w:val="657"/>
        </w:numPr>
        <w:rPr>
          <w:b/>
          <w:bCs/>
          <w:i/>
          <w:iCs/>
        </w:rPr>
      </w:pPr>
      <w:r w:rsidRPr="001B7F9B">
        <w:rPr>
          <w:b/>
          <w:bCs/>
          <w:i/>
          <w:iCs/>
        </w:rPr>
        <w:t xml:space="preserve">Les </w:t>
      </w:r>
      <w:proofErr w:type="spellStart"/>
      <w:r w:rsidRPr="001B7F9B">
        <w:rPr>
          <w:b/>
          <w:bCs/>
          <w:i/>
          <w:iCs/>
        </w:rPr>
        <w:t>Cyberattaques</w:t>
      </w:r>
      <w:proofErr w:type="spellEnd"/>
      <w:r w:rsidRPr="001B7F9B">
        <w:rPr>
          <w:b/>
          <w:bCs/>
          <w:i/>
          <w:iCs/>
        </w:rPr>
        <w:t xml:space="preserve"> </w:t>
      </w:r>
    </w:p>
    <w:p w14:paraId="5A6447AA" w14:textId="77777777" w:rsidR="00A25CD3" w:rsidRPr="00CD4A3D" w:rsidRDefault="00A25CD3" w:rsidP="00A25CD3">
      <w:pPr>
        <w:pStyle w:val="NoSpacing"/>
        <w:rPr>
          <w:lang w:val="fr-FR"/>
        </w:rPr>
      </w:pPr>
      <w:r w:rsidRPr="00CD4A3D">
        <w:rPr>
          <w:lang w:val="fr-FR"/>
        </w:rPr>
        <w:t>Une cyberattaque désigne un effort intentionnel visant à voler, exposer, modifier, désactiver ou détruire des données, des applications ou d’autres actifs par le biais d’un accès non autorisé à un réseau, un système informatique ou un appareil numérique</w:t>
      </w:r>
      <w:r w:rsidRPr="005C6080">
        <w:rPr>
          <w:rStyle w:val="FootnoteReference"/>
          <w:rFonts w:ascii="Tahoma" w:hAnsi="Tahoma" w:cs="Tahoma"/>
          <w:color w:val="000000" w:themeColor="text1"/>
          <w:sz w:val="26"/>
          <w:szCs w:val="26"/>
        </w:rPr>
        <w:footnoteReference w:id="20"/>
      </w:r>
      <w:r w:rsidRPr="00CD4A3D">
        <w:rPr>
          <w:lang w:val="fr-FR"/>
        </w:rPr>
        <w:t>.</w:t>
      </w:r>
    </w:p>
    <w:p w14:paraId="541E1B26" w14:textId="77777777" w:rsidR="00A25CD3" w:rsidRPr="00CD4A3D" w:rsidRDefault="00A25CD3" w:rsidP="00A25CD3">
      <w:pPr>
        <w:pStyle w:val="NoSpacing"/>
        <w:rPr>
          <w:lang w:val="fr-FR"/>
        </w:rPr>
      </w:pPr>
      <w:r w:rsidRPr="00CD4A3D">
        <w:rPr>
          <w:lang w:val="fr-FR"/>
        </w:rPr>
        <w:t>Une cyberattaque est tout type d’action offensive qui vise des systèmes, des infrastructures ou des réseaux informatiques, ou encore des ordinateurs personnels, en s’appuyant sur diverses méthodes pour voler, modifier ou détruire des données ou des systèmes informatiques. Aujourd’hui, on décrit les types de cyber attaques les plus courantes.</w:t>
      </w:r>
    </w:p>
    <w:p w14:paraId="22046B34" w14:textId="77777777" w:rsidR="00A25CD3" w:rsidRDefault="00A25CD3" w:rsidP="00A25CD3">
      <w:pPr>
        <w:pStyle w:val="NoSpacing"/>
        <w:numPr>
          <w:ilvl w:val="0"/>
          <w:numId w:val="662"/>
        </w:numPr>
        <w:rPr>
          <w:i/>
          <w:lang w:val="fr-FR"/>
        </w:rPr>
      </w:pPr>
      <w:r w:rsidRPr="001B7F9B">
        <w:rPr>
          <w:b/>
          <w:bCs/>
          <w:i/>
          <w:iCs/>
          <w:lang w:val="fr-FR"/>
        </w:rPr>
        <w:t>Attaques par déni de service(</w:t>
      </w:r>
      <w:proofErr w:type="spellStart"/>
      <w:r w:rsidRPr="001B7F9B">
        <w:rPr>
          <w:b/>
          <w:bCs/>
          <w:i/>
          <w:iCs/>
          <w:lang w:val="fr-FR"/>
        </w:rPr>
        <w:t>DoS</w:t>
      </w:r>
      <w:proofErr w:type="spellEnd"/>
      <w:r w:rsidRPr="001B7F9B">
        <w:rPr>
          <w:b/>
          <w:bCs/>
          <w:i/>
          <w:iCs/>
          <w:lang w:val="fr-FR"/>
        </w:rPr>
        <w:t xml:space="preserve">) et par dé de service distribué(DDoS) : </w:t>
      </w:r>
      <w:r w:rsidRPr="001B7F9B">
        <w:rPr>
          <w:lang w:val="fr-FR"/>
        </w:rPr>
        <w:t xml:space="preserve">Une attaque par déni de service submerge les ressources d’un système afin que ce dernier ne puisse pas répondre aux demandes de service. Une attaque DDoS vise elle aussi les ressources d’un système, mais elle est lancée à partir d’un grand nombre d’autres machines hôtes infectées par un logiciel malveillant contrôlé par l’attaquant. Il existe différents types d’attaques </w:t>
      </w:r>
      <w:proofErr w:type="spellStart"/>
      <w:r w:rsidRPr="001B7F9B">
        <w:rPr>
          <w:lang w:val="fr-FR"/>
        </w:rPr>
        <w:t>DoS</w:t>
      </w:r>
      <w:proofErr w:type="spellEnd"/>
      <w:r w:rsidRPr="001B7F9B">
        <w:rPr>
          <w:lang w:val="fr-FR"/>
        </w:rPr>
        <w:t xml:space="preserve"> et DDoS, les plus courantes sont </w:t>
      </w:r>
      <w:r w:rsidRPr="001B7F9B">
        <w:rPr>
          <w:i/>
          <w:lang w:val="fr-FR"/>
        </w:rPr>
        <w:t xml:space="preserve">les attaques SYN flood, les attaques </w:t>
      </w:r>
      <w:proofErr w:type="spellStart"/>
      <w:r w:rsidRPr="001B7F9B">
        <w:rPr>
          <w:i/>
          <w:lang w:val="fr-FR"/>
        </w:rPr>
        <w:t>teardrop</w:t>
      </w:r>
      <w:proofErr w:type="spellEnd"/>
      <w:r w:rsidRPr="001B7F9B">
        <w:rPr>
          <w:i/>
          <w:lang w:val="fr-FR"/>
        </w:rPr>
        <w:t xml:space="preserve">, les attaques par rebond, le </w:t>
      </w:r>
      <w:proofErr w:type="spellStart"/>
      <w:r w:rsidRPr="001B7F9B">
        <w:rPr>
          <w:i/>
          <w:lang w:val="fr-FR"/>
        </w:rPr>
        <w:t>pingof</w:t>
      </w:r>
      <w:proofErr w:type="spellEnd"/>
      <w:r w:rsidRPr="001B7F9B">
        <w:rPr>
          <w:i/>
          <w:lang w:val="fr-FR"/>
        </w:rPr>
        <w:t xml:space="preserve"> </w:t>
      </w:r>
      <w:proofErr w:type="spellStart"/>
      <w:r w:rsidRPr="001B7F9B">
        <w:rPr>
          <w:i/>
          <w:lang w:val="fr-FR"/>
        </w:rPr>
        <w:t>deathet</w:t>
      </w:r>
      <w:proofErr w:type="spellEnd"/>
      <w:r w:rsidRPr="001B7F9B">
        <w:rPr>
          <w:i/>
          <w:lang w:val="fr-FR"/>
        </w:rPr>
        <w:t xml:space="preserve"> les botnets.</w:t>
      </w:r>
    </w:p>
    <w:p w14:paraId="1E918109" w14:textId="77777777" w:rsidR="00A25CD3" w:rsidRDefault="00A25CD3" w:rsidP="00A25CD3">
      <w:pPr>
        <w:pStyle w:val="NoSpacing"/>
        <w:numPr>
          <w:ilvl w:val="0"/>
          <w:numId w:val="662"/>
        </w:numPr>
        <w:rPr>
          <w:lang w:val="fr-FR"/>
        </w:rPr>
      </w:pPr>
      <w:r w:rsidRPr="00AB7A07">
        <w:rPr>
          <w:b/>
          <w:bCs/>
          <w:i/>
          <w:iCs/>
          <w:lang w:val="fr-FR"/>
        </w:rPr>
        <w:lastRenderedPageBreak/>
        <w:t>Attaque de l’homme au milieu(</w:t>
      </w:r>
      <w:proofErr w:type="spellStart"/>
      <w:r w:rsidRPr="00AB7A07">
        <w:rPr>
          <w:b/>
          <w:bCs/>
          <w:i/>
          <w:iCs/>
          <w:lang w:val="fr-FR"/>
        </w:rPr>
        <w:t>MitM</w:t>
      </w:r>
      <w:proofErr w:type="spellEnd"/>
      <w:r w:rsidRPr="00AB7A07">
        <w:rPr>
          <w:b/>
          <w:bCs/>
          <w:i/>
          <w:iCs/>
          <w:lang w:val="fr-FR"/>
        </w:rPr>
        <w:t>) :</w:t>
      </w:r>
      <w:r w:rsidRPr="00AB7A07">
        <w:rPr>
          <w:lang w:val="fr-FR"/>
        </w:rPr>
        <w:t xml:space="preserve"> Une attaque de l’homme du milieu est un pirate qui s’insère dans les communications entre un client et un serveur. </w:t>
      </w:r>
      <w:r w:rsidRPr="001164DF">
        <w:rPr>
          <w:lang w:val="fr-FR"/>
        </w:rPr>
        <w:t>Il existe différents types d’attaques de l’homme du milieu, les plus courantes sont : Détournement de session, Usurpation d’IP et Relecture.</w:t>
      </w:r>
    </w:p>
    <w:p w14:paraId="4F0FF343" w14:textId="77777777" w:rsidR="00A25CD3" w:rsidRPr="00D93006" w:rsidRDefault="00A25CD3" w:rsidP="00A25CD3">
      <w:pPr>
        <w:pStyle w:val="NoSpacing"/>
        <w:numPr>
          <w:ilvl w:val="0"/>
          <w:numId w:val="662"/>
        </w:numPr>
        <w:rPr>
          <w:lang w:val="fr-FR"/>
        </w:rPr>
      </w:pPr>
      <w:r w:rsidRPr="001164DF">
        <w:rPr>
          <w:b/>
          <w:bCs/>
          <w:i/>
          <w:iCs/>
          <w:lang w:val="fr-FR"/>
        </w:rPr>
        <w:t>Attaque par Phishing :</w:t>
      </w:r>
      <w:r w:rsidRPr="001164DF">
        <w:rPr>
          <w:lang w:val="fr-FR"/>
        </w:rPr>
        <w:t xml:space="preserve"> Le phishing est un type d’attaque d’ingénierie sociale dans laquelle un cybercriminel utilise des e-mails ou d’autres messages textuels pour voler des informations.</w:t>
      </w:r>
      <w:r>
        <w:rPr>
          <w:lang w:val="fr-FR"/>
        </w:rPr>
        <w:t xml:space="preserve"> </w:t>
      </w:r>
      <w:r w:rsidRPr="00CD4A3D">
        <w:rPr>
          <w:i/>
          <w:lang w:val="fr-FR"/>
        </w:rPr>
        <w:t>« Le phishing est un type de menace de cybersécurité qui cible les utilisateurs directement par e-mail, SMS ou messages directs »</w:t>
      </w:r>
      <w:r w:rsidRPr="005C6080">
        <w:rPr>
          <w:rStyle w:val="FootnoteReference"/>
          <w:rFonts w:ascii="Tahoma" w:hAnsi="Tahoma" w:cs="Tahoma"/>
          <w:color w:val="000000" w:themeColor="text1"/>
          <w:sz w:val="26"/>
          <w:szCs w:val="26"/>
        </w:rPr>
        <w:footnoteReference w:id="21"/>
      </w:r>
      <w:r w:rsidRPr="00CD4A3D">
        <w:rPr>
          <w:i/>
          <w:lang w:val="fr-FR"/>
        </w:rPr>
        <w:t>.</w:t>
      </w:r>
      <w:r>
        <w:rPr>
          <w:lang w:val="fr-FR"/>
        </w:rPr>
        <w:t xml:space="preserve"> </w:t>
      </w:r>
      <w:r w:rsidRPr="00D93006">
        <w:rPr>
          <w:lang w:val="fr-FR"/>
        </w:rPr>
        <w:t>L’hameçonnage consiste à envoyer des e-mails qui semblent provenir de sources fiables dans le but d’obtenir des informations personnelles ou d’inciter les utilisateurs à faire quelque chose. Cette technique combine ingénierie sociale et stratagème technique. Elle peut impliquer une pièce jointe à un e-mail, qui charge un logiciel malveillant sur un ordinateur. Elle peut également utiliser un lien pointant vers un site Web illégitime qui incite à télécharger des logiciels malveillants ou à transmettre des renseignements personnels.</w:t>
      </w:r>
    </w:p>
    <w:p w14:paraId="31F425A3" w14:textId="77777777" w:rsidR="00A25CD3" w:rsidRDefault="00A25CD3" w:rsidP="00A25CD3">
      <w:pPr>
        <w:pStyle w:val="NoSpacing"/>
        <w:numPr>
          <w:ilvl w:val="0"/>
          <w:numId w:val="662"/>
        </w:numPr>
        <w:rPr>
          <w:lang w:val="fr-FR"/>
        </w:rPr>
      </w:pPr>
      <w:r w:rsidRPr="00D93006">
        <w:rPr>
          <w:b/>
          <w:bCs/>
          <w:i/>
          <w:iCs/>
          <w:lang w:val="fr-FR"/>
        </w:rPr>
        <w:t>Attaque par injection SQL :</w:t>
      </w:r>
      <w:r w:rsidRPr="00221024">
        <w:rPr>
          <w:lang w:val="fr-FR"/>
        </w:rPr>
        <w:t xml:space="preserve"> </w:t>
      </w:r>
      <w:r w:rsidRPr="00CD4A3D">
        <w:rPr>
          <w:lang w:val="fr-FR"/>
        </w:rPr>
        <w:t>L’attaque SQL consiste à modifier une requête SQL en cours par l’injection d’un morceau de requête non prévu, souvent par le biais d’un formulaire</w:t>
      </w:r>
      <w:r w:rsidRPr="005C6080">
        <w:rPr>
          <w:rStyle w:val="FootnoteReference"/>
          <w:rFonts w:ascii="Tahoma" w:hAnsi="Tahoma" w:cs="Tahoma"/>
          <w:color w:val="000000" w:themeColor="text1"/>
          <w:sz w:val="26"/>
          <w:szCs w:val="26"/>
        </w:rPr>
        <w:footnoteReference w:id="22"/>
      </w:r>
      <w:r w:rsidRPr="00CD4A3D">
        <w:rPr>
          <w:lang w:val="fr-FR"/>
        </w:rPr>
        <w:t>.</w:t>
      </w:r>
      <w:r>
        <w:rPr>
          <w:lang w:val="fr-FR"/>
        </w:rPr>
        <w:t xml:space="preserve"> </w:t>
      </w:r>
      <w:r w:rsidRPr="00CD4A3D">
        <w:rPr>
          <w:lang w:val="fr-FR"/>
        </w:rPr>
        <w:t>L’hacker peut ainsi accéder à la base de données, mais aussi modifier le contenu et donc compromettre la sécurité du système.</w:t>
      </w:r>
    </w:p>
    <w:p w14:paraId="7E549EF3" w14:textId="77777777" w:rsidR="00A25CD3" w:rsidRPr="00D93006" w:rsidRDefault="00A25CD3" w:rsidP="00A25CD3">
      <w:pPr>
        <w:pStyle w:val="NoSpacing"/>
        <w:ind w:left="1080" w:firstLine="0"/>
        <w:rPr>
          <w:lang w:val="fr-FR"/>
        </w:rPr>
      </w:pPr>
      <w:r w:rsidRPr="00D93006">
        <w:rPr>
          <w:lang w:val="fr-FR"/>
        </w:rPr>
        <w:t>L’injection SQL est devenue un problème courant qui affecte les sites Web exploitant des bases de données. Elle se produit lorsqu’un malfaiteur exécute une requête SQL sur la base de données via les données entrantes du client au serveur. Des commandes SQL sont insérées dans la saisie du plan de données (par exemple, à la place du nom d’utilisateur ou du mot de passe) afin d’exécuter des commandes SQL prédéfinies. Un exploit d’injection SQL réussi peut lire les données sensibles de la base de données, modifier (insérer, mettre à jour ou supprimer) les données de la base de données, exécuter des opérations d’administration de la base de données (par exemple la fermer), récupérer le contenu d’un fichier spécifique, et, dans certains cas, envoyer des commandes au système d’exploitation.</w:t>
      </w:r>
    </w:p>
    <w:p w14:paraId="0F62CE16" w14:textId="77777777" w:rsidR="00A25CD3" w:rsidRPr="00221024" w:rsidRDefault="00A25CD3" w:rsidP="00A25CD3">
      <w:pPr>
        <w:pStyle w:val="NoSpacing"/>
        <w:numPr>
          <w:ilvl w:val="0"/>
          <w:numId w:val="662"/>
        </w:numPr>
        <w:rPr>
          <w:lang w:val="fr-FR"/>
        </w:rPr>
      </w:pPr>
      <w:r w:rsidRPr="00221024">
        <w:rPr>
          <w:b/>
          <w:bCs/>
          <w:i/>
          <w:iCs/>
          <w:lang w:val="fr-FR"/>
        </w:rPr>
        <w:t>Attaque par Ransomware :</w:t>
      </w:r>
      <w:r w:rsidRPr="00221024">
        <w:rPr>
          <w:lang w:val="fr-FR"/>
        </w:rPr>
        <w:t xml:space="preserve"> Le Ransomware est une forme de logiciel malveillant qui s’incruste dans le système informatique de la cible, profitant d’une faille. Le malware se propage rapidement et atteint les données critiques de l’organisation en les cryptant. Cette attaque rend tous les fichiers et applications inaccessibles</w:t>
      </w:r>
      <w:r w:rsidRPr="005C6080">
        <w:rPr>
          <w:rStyle w:val="FootnoteReference"/>
          <w:rFonts w:ascii="Tahoma" w:hAnsi="Tahoma" w:cs="Tahoma"/>
          <w:color w:val="000000" w:themeColor="text1"/>
          <w:sz w:val="26"/>
          <w:szCs w:val="26"/>
        </w:rPr>
        <w:footnoteReference w:id="23"/>
      </w:r>
      <w:r w:rsidRPr="00221024">
        <w:rPr>
          <w:lang w:val="fr-FR"/>
        </w:rPr>
        <w:t>.</w:t>
      </w:r>
    </w:p>
    <w:p w14:paraId="5C88D491" w14:textId="77777777" w:rsidR="00A25CD3" w:rsidRPr="00221024" w:rsidRDefault="00A25CD3" w:rsidP="00A25CD3">
      <w:pPr>
        <w:pStyle w:val="NoSpacing"/>
        <w:numPr>
          <w:ilvl w:val="0"/>
          <w:numId w:val="662"/>
        </w:numPr>
        <w:rPr>
          <w:lang w:val="fr-FR"/>
        </w:rPr>
      </w:pPr>
      <w:r w:rsidRPr="00221024">
        <w:rPr>
          <w:b/>
          <w:bCs/>
          <w:i/>
          <w:iCs/>
          <w:lang w:val="fr-FR"/>
        </w:rPr>
        <w:t>Attaque par des logiciels malveillants :</w:t>
      </w:r>
      <w:r w:rsidRPr="00221024">
        <w:rPr>
          <w:lang w:val="fr-FR"/>
        </w:rPr>
        <w:t xml:space="preserve"> Un logiciel malveillant peut être décrit comme un logiciel indésirable installé dans un système sans aucun consentement. Il peut s’attacher à un code légitime et se propager, se cacher dans des applications utiles ou se reproduire sur Internet. Voici quelques-uns des types de logiciels malveillants les plus courants :</w:t>
      </w:r>
    </w:p>
    <w:p w14:paraId="084FAFD2" w14:textId="77777777" w:rsidR="00A25CD3" w:rsidRPr="00D93006" w:rsidRDefault="00A25CD3" w:rsidP="00A25CD3">
      <w:pPr>
        <w:pStyle w:val="ListParagraph"/>
        <w:numPr>
          <w:ilvl w:val="0"/>
          <w:numId w:val="663"/>
        </w:numPr>
        <w:rPr>
          <w:lang w:val="fr-FR"/>
        </w:rPr>
      </w:pPr>
      <w:proofErr w:type="spellStart"/>
      <w:r w:rsidRPr="00D93006">
        <w:rPr>
          <w:b/>
          <w:lang w:val="fr-FR"/>
        </w:rPr>
        <w:t>Macro-virus</w:t>
      </w:r>
      <w:proofErr w:type="spellEnd"/>
      <w:r w:rsidRPr="00D93006">
        <w:rPr>
          <w:lang w:val="fr-FR"/>
        </w:rPr>
        <w:t xml:space="preserve"> : Ils infectent des applications comme Microsoft Word ou Excel. </w:t>
      </w:r>
    </w:p>
    <w:p w14:paraId="7418C967" w14:textId="77777777" w:rsidR="00A25CD3" w:rsidRPr="00D93006" w:rsidRDefault="00A25CD3" w:rsidP="00A25CD3">
      <w:pPr>
        <w:pStyle w:val="ListParagraph"/>
        <w:numPr>
          <w:ilvl w:val="0"/>
          <w:numId w:val="663"/>
        </w:numPr>
        <w:rPr>
          <w:lang w:val="fr-FR"/>
        </w:rPr>
      </w:pPr>
      <w:r w:rsidRPr="00D93006">
        <w:rPr>
          <w:b/>
          <w:lang w:val="fr-FR"/>
        </w:rPr>
        <w:t>Infecteurs</w:t>
      </w:r>
      <w:r w:rsidRPr="00D93006">
        <w:rPr>
          <w:lang w:val="fr-FR"/>
        </w:rPr>
        <w:t xml:space="preserve"> </w:t>
      </w:r>
      <w:r w:rsidRPr="00D93006">
        <w:rPr>
          <w:b/>
          <w:lang w:val="fr-FR"/>
        </w:rPr>
        <w:t>de fichiers</w:t>
      </w:r>
      <w:r w:rsidRPr="00D93006">
        <w:rPr>
          <w:lang w:val="fr-FR"/>
        </w:rPr>
        <w:t xml:space="preserve"> : Ils s’attachent généralement à des codes exécutables, comme les fichiers .exe. </w:t>
      </w:r>
    </w:p>
    <w:p w14:paraId="75F36482" w14:textId="77777777" w:rsidR="00A25CD3" w:rsidRPr="00D93006" w:rsidRDefault="00A25CD3" w:rsidP="00A25CD3">
      <w:pPr>
        <w:pStyle w:val="ListParagraph"/>
        <w:numPr>
          <w:ilvl w:val="0"/>
          <w:numId w:val="663"/>
        </w:numPr>
        <w:rPr>
          <w:lang w:val="fr-FR"/>
        </w:rPr>
      </w:pPr>
      <w:r w:rsidRPr="00D93006">
        <w:rPr>
          <w:b/>
          <w:lang w:val="fr-FR"/>
        </w:rPr>
        <w:t>Infecteurs de système ou de secteur d’amorçage</w:t>
      </w:r>
      <w:r w:rsidRPr="00D93006">
        <w:rPr>
          <w:lang w:val="fr-FR"/>
        </w:rPr>
        <w:t xml:space="preserve"> : Ils s’attachent au secteur d’amorçage principal des disques durs. </w:t>
      </w:r>
    </w:p>
    <w:p w14:paraId="1563C53E" w14:textId="77777777" w:rsidR="00A25CD3" w:rsidRPr="00D93006" w:rsidRDefault="00A25CD3" w:rsidP="00A25CD3">
      <w:pPr>
        <w:pStyle w:val="ListParagraph"/>
        <w:numPr>
          <w:ilvl w:val="0"/>
          <w:numId w:val="663"/>
        </w:numPr>
        <w:rPr>
          <w:lang w:val="fr-FR"/>
        </w:rPr>
      </w:pPr>
      <w:r w:rsidRPr="00D93006">
        <w:rPr>
          <w:lang w:val="fr-FR"/>
        </w:rPr>
        <w:t xml:space="preserve">Virus polymorphes : Ils se cachent dans divers cycles de chiffrement et de déchiffrement. </w:t>
      </w:r>
    </w:p>
    <w:p w14:paraId="2F92924C" w14:textId="77777777" w:rsidR="00A25CD3" w:rsidRPr="00D93006" w:rsidRDefault="00A25CD3" w:rsidP="00A25CD3">
      <w:pPr>
        <w:pStyle w:val="ListParagraph"/>
        <w:numPr>
          <w:ilvl w:val="0"/>
          <w:numId w:val="663"/>
        </w:numPr>
        <w:rPr>
          <w:lang w:val="fr-FR"/>
        </w:rPr>
      </w:pPr>
      <w:r w:rsidRPr="00D93006">
        <w:rPr>
          <w:b/>
          <w:lang w:val="fr-FR"/>
        </w:rPr>
        <w:t>Virus furtifs</w:t>
      </w:r>
      <w:r w:rsidRPr="00D93006">
        <w:rPr>
          <w:lang w:val="fr-FR"/>
        </w:rPr>
        <w:t xml:space="preserve"> : Ils prennent le contrôle de certaines fonctions du système pour se dissimuler. Pour ce faire, ils compromettent les logiciels de détection des logiciels malveillants de telle sorte que ceux-ci signalent qu’une zone infectée n’est pas infectée. </w:t>
      </w:r>
    </w:p>
    <w:p w14:paraId="25033EFC" w14:textId="77777777" w:rsidR="00A25CD3" w:rsidRPr="00D93006" w:rsidRDefault="00A25CD3" w:rsidP="00A25CD3">
      <w:pPr>
        <w:pStyle w:val="ListParagraph"/>
        <w:numPr>
          <w:ilvl w:val="0"/>
          <w:numId w:val="663"/>
        </w:numPr>
        <w:rPr>
          <w:lang w:val="fr-FR"/>
        </w:rPr>
      </w:pPr>
      <w:r w:rsidRPr="00D93006">
        <w:rPr>
          <w:b/>
          <w:lang w:val="fr-FR"/>
        </w:rPr>
        <w:lastRenderedPageBreak/>
        <w:t>Chevaux de Troie</w:t>
      </w:r>
      <w:r w:rsidRPr="00D93006">
        <w:rPr>
          <w:lang w:val="fr-FR"/>
        </w:rPr>
        <w:t xml:space="preserve"> : Ce sont des programmes qui se cachent dans un programme utile et qui ont généralement une fonction malveillante. Une différence majeure entre les virus et les chevaux de Troie est que ces derniers ne se répliquent pas d’eux-mêmes. </w:t>
      </w:r>
    </w:p>
    <w:p w14:paraId="08940711" w14:textId="77777777" w:rsidR="00A25CD3" w:rsidRPr="00D93006" w:rsidRDefault="00A25CD3" w:rsidP="00A25CD3">
      <w:pPr>
        <w:pStyle w:val="ListParagraph"/>
        <w:numPr>
          <w:ilvl w:val="0"/>
          <w:numId w:val="663"/>
        </w:numPr>
        <w:rPr>
          <w:lang w:val="fr-FR"/>
        </w:rPr>
      </w:pPr>
      <w:r w:rsidRPr="00D93006">
        <w:rPr>
          <w:b/>
          <w:lang w:val="fr-FR"/>
        </w:rPr>
        <w:t>Bombe logique</w:t>
      </w:r>
      <w:r w:rsidRPr="00D93006">
        <w:rPr>
          <w:lang w:val="fr-FR"/>
        </w:rPr>
        <w:t xml:space="preserve"> : Il s’agit d’un type de logiciel malveillant ajouté à une application et qui est déclenché par un événement spécifique, comme une condition logique ou une date et une heure spécifiques. </w:t>
      </w:r>
    </w:p>
    <w:p w14:paraId="31DFCF86" w14:textId="77777777" w:rsidR="00A25CD3" w:rsidRPr="00D93006" w:rsidRDefault="00A25CD3" w:rsidP="00A25CD3">
      <w:pPr>
        <w:pStyle w:val="ListParagraph"/>
        <w:numPr>
          <w:ilvl w:val="0"/>
          <w:numId w:val="663"/>
        </w:numPr>
        <w:rPr>
          <w:lang w:val="fr-FR"/>
        </w:rPr>
      </w:pPr>
      <w:r w:rsidRPr="00D93006">
        <w:rPr>
          <w:b/>
          <w:lang w:val="fr-FR"/>
        </w:rPr>
        <w:t xml:space="preserve">Vers </w:t>
      </w:r>
      <w:r w:rsidRPr="00D93006">
        <w:rPr>
          <w:lang w:val="fr-FR"/>
        </w:rPr>
        <w:t xml:space="preserve">: Ils diffèrent des virus en ce qu’ils ne s’attachent pas à un fichier hôte, ce sont des programmes autonomes qui se propagent sur les réseaux et les ordinateurs. Les vers se propagent généralement via les pièces jointes aux e-mails. </w:t>
      </w:r>
    </w:p>
    <w:p w14:paraId="722911EE" w14:textId="77777777" w:rsidR="00A25CD3" w:rsidRPr="00D93006" w:rsidRDefault="00A25CD3" w:rsidP="00A25CD3">
      <w:pPr>
        <w:pStyle w:val="ListParagraph"/>
        <w:numPr>
          <w:ilvl w:val="0"/>
          <w:numId w:val="663"/>
        </w:numPr>
        <w:rPr>
          <w:lang w:val="fr-FR"/>
        </w:rPr>
      </w:pPr>
      <w:r w:rsidRPr="00D93006">
        <w:rPr>
          <w:b/>
          <w:lang w:val="fr-FR"/>
        </w:rPr>
        <w:t>Injecteurs</w:t>
      </w:r>
      <w:r w:rsidRPr="00D93006">
        <w:rPr>
          <w:lang w:val="fr-FR"/>
        </w:rPr>
        <w:t xml:space="preserve"> : Ce sont des programmes utilisés pour installer des virus sur les ordinateurs. Dans de nombreux cas, l’injecteur n’est pas infecté par un code malveillant et peut donc ne pas être détecté par un logiciel antivirus. Un injecteur peut également se connecter à Internet et télécharger des mises à jour de logiciel antivirus se trouvant sur un système compromis.</w:t>
      </w:r>
    </w:p>
    <w:p w14:paraId="2CA1D7E4" w14:textId="77777777" w:rsidR="00A25CD3" w:rsidRPr="00D93006" w:rsidRDefault="00A25CD3" w:rsidP="00A25CD3">
      <w:pPr>
        <w:pStyle w:val="ListParagraph"/>
        <w:numPr>
          <w:ilvl w:val="0"/>
          <w:numId w:val="663"/>
        </w:numPr>
        <w:rPr>
          <w:lang w:val="fr-FR"/>
        </w:rPr>
      </w:pPr>
      <w:r w:rsidRPr="00D93006">
        <w:rPr>
          <w:b/>
          <w:lang w:val="fr-FR"/>
        </w:rPr>
        <w:t>Logiciels espions (spyware) :</w:t>
      </w:r>
      <w:r w:rsidRPr="00D93006">
        <w:rPr>
          <w:lang w:val="fr-FR"/>
        </w:rPr>
        <w:t xml:space="preserve"> Ce sont des programmes installés pour recueillir des informations sur les utilisateurs, leurs ordinateurs ou leurs habitudes de navigation. Ils surveillent tout ce que on fait et envoient les données à un utilisateur distant. Ils peuvent également télécharger et installer d’autres programmes malveillants depuis Internet. Les logiciels espions fonctionnent comme les logiciels publicitaires, mais il s’agit généralement d’un programme distinct qui s’installe lorsque on installe une application gratuite.</w:t>
      </w:r>
    </w:p>
    <w:p w14:paraId="57E40631" w14:textId="77777777" w:rsidR="00A25CD3" w:rsidRPr="00CD4A3D" w:rsidRDefault="00A25CD3" w:rsidP="00A25CD3">
      <w:pPr>
        <w:tabs>
          <w:tab w:val="left" w:pos="3935"/>
        </w:tabs>
        <w:spacing w:line="360" w:lineRule="auto"/>
        <w:ind w:left="360"/>
        <w:rPr>
          <w:rFonts w:ascii="Tahoma" w:hAnsi="Tahoma" w:cs="Tahoma"/>
          <w:color w:val="000000" w:themeColor="text1"/>
          <w:sz w:val="2"/>
          <w:szCs w:val="26"/>
          <w:lang w:val="fr-FR"/>
        </w:rPr>
      </w:pPr>
    </w:p>
    <w:p w14:paraId="61CE60C3" w14:textId="77777777" w:rsidR="00A25CD3" w:rsidRPr="00A25CD3" w:rsidRDefault="00A25CD3" w:rsidP="00A25CD3">
      <w:pPr>
        <w:pStyle w:val="Heading2"/>
        <w:rPr>
          <w:lang w:val="fr-FR"/>
        </w:rPr>
      </w:pPr>
      <w:bookmarkStart w:id="44" w:name="_Toc209651445"/>
      <w:r w:rsidRPr="00A25CD3">
        <w:rPr>
          <w:lang w:val="fr-FR"/>
        </w:rPr>
        <w:t>II.7. Mécanisme de sécurité informatique</w:t>
      </w:r>
      <w:bookmarkEnd w:id="44"/>
    </w:p>
    <w:p w14:paraId="4563064F" w14:textId="77777777" w:rsidR="00A25CD3" w:rsidRPr="00CD4A3D" w:rsidRDefault="00A25CD3" w:rsidP="00A25CD3">
      <w:pPr>
        <w:pStyle w:val="NoSpacing"/>
        <w:rPr>
          <w:lang w:val="fr-FR"/>
        </w:rPr>
      </w:pPr>
      <w:r w:rsidRPr="00CD4A3D">
        <w:rPr>
          <w:lang w:val="fr-FR"/>
        </w:rPr>
        <w:t>Un mécanisme est conçu pour détecter, prévenir ou rattraper une attaque de sécurité. En d’autres termes il fournit et supporte les services de sécurité, on en distingue deux classes : mécanismes spécifiques à certains services et mécanismes génériques.</w:t>
      </w:r>
    </w:p>
    <w:p w14:paraId="02F5ED01" w14:textId="77777777" w:rsidR="00A25CD3" w:rsidRPr="00CD4A3D" w:rsidRDefault="00A25CD3" w:rsidP="00A25CD3">
      <w:pPr>
        <w:tabs>
          <w:tab w:val="left" w:pos="3935"/>
        </w:tabs>
        <w:spacing w:line="360" w:lineRule="auto"/>
        <w:jc w:val="center"/>
        <w:rPr>
          <w:rFonts w:ascii="Tahoma" w:hAnsi="Tahoma" w:cs="Tahoma"/>
          <w:color w:val="000000" w:themeColor="text1"/>
          <w:sz w:val="26"/>
          <w:szCs w:val="26"/>
          <w:lang w:val="fr-FR"/>
        </w:rPr>
      </w:pPr>
      <w:r w:rsidRPr="005C6080">
        <w:rPr>
          <w:rFonts w:ascii="Tahoma" w:hAnsi="Tahoma" w:cs="Tahoma"/>
          <w:noProof/>
          <w:color w:val="000000" w:themeColor="text1"/>
          <w:sz w:val="26"/>
          <w:szCs w:val="26"/>
        </w:rPr>
        <mc:AlternateContent>
          <mc:Choice Requires="wpg">
            <w:drawing>
              <wp:inline distT="0" distB="0" distL="0" distR="0" wp14:anchorId="6ABA41CC" wp14:editId="067B2294">
                <wp:extent cx="4582999" cy="2597150"/>
                <wp:effectExtent l="19050" t="19050" r="27305" b="12700"/>
                <wp:docPr id="44" name="Groupe 44"/>
                <wp:cNvGraphicFramePr/>
                <a:graphic xmlns:a="http://schemas.openxmlformats.org/drawingml/2006/main">
                  <a:graphicData uri="http://schemas.microsoft.com/office/word/2010/wordprocessingGroup">
                    <wpg:wgp>
                      <wpg:cNvGrpSpPr/>
                      <wpg:grpSpPr>
                        <a:xfrm>
                          <a:off x="0" y="0"/>
                          <a:ext cx="4582999" cy="2597150"/>
                          <a:chOff x="0" y="0"/>
                          <a:chExt cx="5815596" cy="2806996"/>
                        </a:xfrm>
                      </wpg:grpSpPr>
                      <wps:wsp>
                        <wps:cNvPr id="45" name="Ellipse 45"/>
                        <wps:cNvSpPr/>
                        <wps:spPr>
                          <a:xfrm>
                            <a:off x="0" y="1765005"/>
                            <a:ext cx="2009140" cy="914400"/>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3FEAAD68" w14:textId="77777777" w:rsidR="00A25CD3" w:rsidRPr="00F940D4" w:rsidRDefault="00A25CD3" w:rsidP="00A25CD3">
                              <w:pPr>
                                <w:jc w:val="center"/>
                                <w:rPr>
                                  <w:rFonts w:cs="Times New Roman"/>
                                  <w:b/>
                                  <w:sz w:val="20"/>
                                  <w:szCs w:val="20"/>
                                </w:rPr>
                              </w:pPr>
                              <w:r w:rsidRPr="00F940D4">
                                <w:rPr>
                                  <w:rFonts w:cs="Times New Roman"/>
                                  <w:b/>
                                  <w:sz w:val="20"/>
                                  <w:szCs w:val="20"/>
                                </w:rPr>
                                <w:t>Mécanismes spécifiques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Ellipse 46"/>
                        <wps:cNvSpPr/>
                        <wps:spPr>
                          <a:xfrm>
                            <a:off x="2083982" y="0"/>
                            <a:ext cx="2009140" cy="914400"/>
                          </a:xfrm>
                          <a:prstGeom prst="ellipse">
                            <a:avLst/>
                          </a:prstGeom>
                          <a:ln w="28575">
                            <a:solidFill>
                              <a:schemeClr val="tx2"/>
                            </a:solidFill>
                          </a:ln>
                        </wps:spPr>
                        <wps:style>
                          <a:lnRef idx="2">
                            <a:schemeClr val="accent6"/>
                          </a:lnRef>
                          <a:fillRef idx="1">
                            <a:schemeClr val="lt1"/>
                          </a:fillRef>
                          <a:effectRef idx="0">
                            <a:schemeClr val="accent6"/>
                          </a:effectRef>
                          <a:fontRef idx="minor">
                            <a:schemeClr val="dk1"/>
                          </a:fontRef>
                        </wps:style>
                        <wps:txbx>
                          <w:txbxContent>
                            <w:p w14:paraId="31A0056B" w14:textId="77777777" w:rsidR="00A25CD3" w:rsidRPr="00F940D4" w:rsidRDefault="00A25CD3" w:rsidP="00A25CD3">
                              <w:pPr>
                                <w:jc w:val="center"/>
                                <w:rPr>
                                  <w:rFonts w:cs="Times New Roman"/>
                                  <w:b/>
                                  <w:sz w:val="20"/>
                                  <w:szCs w:val="20"/>
                                </w:rPr>
                              </w:pPr>
                              <w:r w:rsidRPr="00F940D4">
                                <w:rPr>
                                  <w:rFonts w:cs="Times New Roman"/>
                                  <w:b/>
                                  <w:sz w:val="20"/>
                                  <w:szCs w:val="20"/>
                                </w:rPr>
                                <w:t>Mécanisme de la sécurité informatique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Ellipse 47"/>
                        <wps:cNvSpPr/>
                        <wps:spPr>
                          <a:xfrm>
                            <a:off x="3806456" y="1892596"/>
                            <a:ext cx="2009140" cy="914400"/>
                          </a:xfrm>
                          <a:prstGeom prst="ellipse">
                            <a:avLst/>
                          </a:prstGeom>
                          <a:ln w="28575"/>
                        </wps:spPr>
                        <wps:style>
                          <a:lnRef idx="2">
                            <a:schemeClr val="accent1"/>
                          </a:lnRef>
                          <a:fillRef idx="1">
                            <a:schemeClr val="lt1"/>
                          </a:fillRef>
                          <a:effectRef idx="0">
                            <a:schemeClr val="accent1"/>
                          </a:effectRef>
                          <a:fontRef idx="minor">
                            <a:schemeClr val="dk1"/>
                          </a:fontRef>
                        </wps:style>
                        <wps:txbx>
                          <w:txbxContent>
                            <w:p w14:paraId="0FAA4B48" w14:textId="77777777" w:rsidR="00A25CD3" w:rsidRPr="00F940D4" w:rsidRDefault="00A25CD3" w:rsidP="00A25CD3">
                              <w:pPr>
                                <w:jc w:val="center"/>
                                <w:rPr>
                                  <w:rFonts w:cs="Times New Roman"/>
                                  <w:b/>
                                  <w:sz w:val="20"/>
                                  <w:szCs w:val="20"/>
                                </w:rPr>
                              </w:pPr>
                              <w:r w:rsidRPr="00F940D4">
                                <w:rPr>
                                  <w:rFonts w:cs="Times New Roman"/>
                                  <w:b/>
                                  <w:sz w:val="20"/>
                                  <w:szCs w:val="20"/>
                                </w:rPr>
                                <w:t>Mécanismes génériques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Connecteur droit avec flèche 48"/>
                        <wps:cNvCnPr/>
                        <wps:spPr>
                          <a:xfrm flipH="1">
                            <a:off x="1201479" y="808075"/>
                            <a:ext cx="1212112" cy="95693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49" name="Connecteur droit avec flèche 49"/>
                        <wps:cNvCnPr/>
                        <wps:spPr>
                          <a:xfrm>
                            <a:off x="3625703" y="861238"/>
                            <a:ext cx="792000" cy="10440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ABA41CC" id="Groupe 44" o:spid="_x0000_s1034" style="width:360.85pt;height:204.5pt;mso-position-horizontal-relative:char;mso-position-vertical-relative:line" coordsize="58155,28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">
                <v:oval id="Ellipse 45" o:spid="_x0000_s1035" style="position:absolute;top:17650;width:2009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" fillcolor="white [3201]" strokecolor="#70ad47 [3209]" strokeweight="2.25pt">
                  <v:stroke joinstyle="miter"/>
                  <v:textbox>
                    <w:txbxContent>
                      <w:p w14:paraId="3FEAAD68" w14:textId="77777777" w:rsidR="00A25CD3" w:rsidRPr="00F940D4" w:rsidRDefault="00A25CD3" w:rsidP="00A25CD3">
                        <w:pPr>
                          <w:jc w:val="center"/>
                          <w:rPr>
                            <w:rFonts w:cs="Times New Roman"/>
                            <w:b/>
                            <w:sz w:val="20"/>
                            <w:szCs w:val="20"/>
                          </w:rPr>
                        </w:pPr>
                        <w:r w:rsidRPr="00F940D4">
                          <w:rPr>
                            <w:rFonts w:cs="Times New Roman"/>
                            <w:b/>
                            <w:sz w:val="20"/>
                            <w:szCs w:val="20"/>
                          </w:rPr>
                          <w:t>Mécanismes spécifiques</w:t>
                        </w:r>
                      </w:p>
                    </w:txbxContent>
                  </v:textbox>
                </v:oval>
                <v:oval id="Ellipse 46" o:spid="_x0000_s1036" style="position:absolute;left:20839;width:20092;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" fillcolor="white [3201]" strokecolor="#44546a [3215]" strokeweight="2.25pt">
                  <v:stroke joinstyle="miter"/>
                  <v:textbox>
                    <w:txbxContent>
                      <w:p w14:paraId="31A0056B" w14:textId="77777777" w:rsidR="00A25CD3" w:rsidRPr="00F940D4" w:rsidRDefault="00A25CD3" w:rsidP="00A25CD3">
                        <w:pPr>
                          <w:jc w:val="center"/>
                          <w:rPr>
                            <w:rFonts w:cs="Times New Roman"/>
                            <w:b/>
                            <w:sz w:val="20"/>
                            <w:szCs w:val="20"/>
                          </w:rPr>
                        </w:pPr>
                        <w:r w:rsidRPr="00F940D4">
                          <w:rPr>
                            <w:rFonts w:cs="Times New Roman"/>
                            <w:b/>
                            <w:sz w:val="20"/>
                            <w:szCs w:val="20"/>
                          </w:rPr>
                          <w:t>Mécanisme de la sécurité informatique</w:t>
                        </w:r>
                      </w:p>
                    </w:txbxContent>
                  </v:textbox>
                </v:oval>
                <v:oval id="Ellipse 47" o:spid="_x0000_s1037" style="position:absolute;left:38064;top:18925;width:2009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" fillcolor="white [3201]" strokecolor="#4472c4 [3204]" strokeweight="2.25pt">
                  <v:stroke joinstyle="miter"/>
                  <v:textbox>
                    <w:txbxContent>
                      <w:p w14:paraId="0FAA4B48" w14:textId="77777777" w:rsidR="00A25CD3" w:rsidRPr="00F940D4" w:rsidRDefault="00A25CD3" w:rsidP="00A25CD3">
                        <w:pPr>
                          <w:jc w:val="center"/>
                          <w:rPr>
                            <w:rFonts w:cs="Times New Roman"/>
                            <w:b/>
                            <w:sz w:val="20"/>
                            <w:szCs w:val="20"/>
                          </w:rPr>
                        </w:pPr>
                        <w:r w:rsidRPr="00F940D4">
                          <w:rPr>
                            <w:rFonts w:cs="Times New Roman"/>
                            <w:b/>
                            <w:sz w:val="20"/>
                            <w:szCs w:val="20"/>
                          </w:rPr>
                          <w:t>Mécanismes génériques</w:t>
                        </w:r>
                      </w:p>
                    </w:txbxContent>
                  </v:textbox>
                </v:oval>
                <v:shapetype id="_x0000_t32" coordsize="21600,21600" o:spt="32" o:oned="t" path="m,l21600,21600e" filled="f">
                  <v:path arrowok="t" fillok="f" o:connecttype="none"/>
                  <o:lock v:ext="edit" shapetype="t"/>
                </v:shapetype>
                <v:shape id="Connecteur droit avec flèche 48" o:spid="_x0000_s1038" type="#_x0000_t32" style="position:absolute;left:12014;top:8080;width:12121;height:95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" strokecolor="black [3200]" strokeweight="2.25pt">
                  <v:stroke endarrow="block" joinstyle="miter"/>
                </v:shape>
                <v:shape id="Connecteur droit avec flèche 49" o:spid="_x0000_s1039" type="#_x0000_t32" style="position:absolute;left:36257;top:8612;width:7920;height:104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" strokecolor="black [3213]" strokeweight="2.25pt">
                  <v:stroke endarrow="block" joinstyle="miter"/>
                </v:shape>
                <w10:anchorlock/>
              </v:group>
            </w:pict>
          </mc:Fallback>
        </mc:AlternateContent>
      </w:r>
    </w:p>
    <w:p w14:paraId="2F91ECD9" w14:textId="77777777" w:rsidR="00A25CD3" w:rsidRPr="000E1E9B" w:rsidRDefault="00A25CD3" w:rsidP="00A25CD3">
      <w:pPr>
        <w:jc w:val="center"/>
        <w:rPr>
          <w:b/>
          <w:bCs/>
          <w:i/>
          <w:iCs/>
          <w:lang w:val="fr-FR"/>
        </w:rPr>
      </w:pPr>
      <w:bookmarkStart w:id="45" w:name="_Toc209650651"/>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13</w:t>
      </w:r>
      <w:r w:rsidRPr="00CA680E">
        <w:rPr>
          <w:b/>
          <w:bCs/>
          <w:i/>
          <w:iCs/>
          <w:lang w:val="fr-FR"/>
        </w:rPr>
        <w:fldChar w:fldCharType="end"/>
      </w:r>
      <w:r w:rsidRPr="00660510">
        <w:rPr>
          <w:b/>
          <w:bCs/>
          <w:i/>
          <w:iCs/>
          <w:lang w:val="fr-FR"/>
        </w:rPr>
        <w:t xml:space="preserve">: </w:t>
      </w:r>
      <w:r w:rsidRPr="000E1E9B">
        <w:rPr>
          <w:b/>
          <w:bCs/>
          <w:i/>
          <w:iCs/>
          <w:lang w:val="fr-FR"/>
        </w:rPr>
        <w:t>Types de mécanismes de sécurité informatique</w:t>
      </w:r>
      <w:bookmarkEnd w:id="45"/>
    </w:p>
    <w:p w14:paraId="0C37FE21" w14:textId="77777777" w:rsidR="00A25CD3" w:rsidRPr="00CD4A3D" w:rsidRDefault="00A25CD3" w:rsidP="00A25CD3">
      <w:pPr>
        <w:tabs>
          <w:tab w:val="left" w:pos="3885"/>
        </w:tabs>
        <w:rPr>
          <w:rFonts w:ascii="Tahoma" w:hAnsi="Tahoma" w:cs="Tahoma"/>
          <w:color w:val="000000" w:themeColor="text1"/>
          <w:sz w:val="2"/>
          <w:szCs w:val="26"/>
          <w:lang w:val="fr-FR"/>
        </w:rPr>
      </w:pPr>
    </w:p>
    <w:p w14:paraId="5B1CF26E" w14:textId="77777777" w:rsidR="00A25CD3" w:rsidRPr="00A25CD3" w:rsidRDefault="00A25CD3" w:rsidP="00A25CD3">
      <w:pPr>
        <w:pStyle w:val="Heading3"/>
        <w:rPr>
          <w:lang w:val="fr-FR"/>
        </w:rPr>
      </w:pPr>
      <w:bookmarkStart w:id="46" w:name="_Toc209651446"/>
      <w:r w:rsidRPr="00A25CD3">
        <w:rPr>
          <w:lang w:val="fr-FR"/>
        </w:rPr>
        <w:t>II.7.1. Mécanismes spécifiques</w:t>
      </w:r>
      <w:bookmarkEnd w:id="46"/>
      <w:r w:rsidRPr="00A25CD3">
        <w:rPr>
          <w:lang w:val="fr-FR"/>
        </w:rPr>
        <w:t xml:space="preserve"> </w:t>
      </w:r>
    </w:p>
    <w:p w14:paraId="008D59E1" w14:textId="77777777" w:rsidR="00A25CD3" w:rsidRPr="000C2337" w:rsidRDefault="00A25CD3" w:rsidP="00A25CD3">
      <w:pPr>
        <w:pStyle w:val="NoSpacing"/>
      </w:pPr>
      <w:r w:rsidRPr="00CD4A3D">
        <w:rPr>
          <w:lang w:val="fr-FR"/>
        </w:rPr>
        <w:t xml:space="preserve">Les mécanismes suivants peuvent être incorporés dans la couche (N) appropriée pour fournir les services de sécurité cités ci-dessus. </w:t>
      </w:r>
      <w:r w:rsidRPr="005C6080">
        <w:t xml:space="preserve">On </w:t>
      </w:r>
      <w:proofErr w:type="spellStart"/>
      <w:r w:rsidRPr="005C6080">
        <w:t>en</w:t>
      </w:r>
      <w:proofErr w:type="spellEnd"/>
      <w:r w:rsidRPr="005C6080">
        <w:t xml:space="preserve"> distingue </w:t>
      </w:r>
      <w:proofErr w:type="spellStart"/>
      <w:r w:rsidRPr="005C6080">
        <w:t>huit</w:t>
      </w:r>
      <w:proofErr w:type="spellEnd"/>
      <w:r w:rsidRPr="005C6080">
        <w:t xml:space="preserve"> </w:t>
      </w:r>
      <w:proofErr w:type="gramStart"/>
      <w:r w:rsidRPr="005C6080">
        <w:t>types :</w:t>
      </w:r>
      <w:proofErr w:type="gramEnd"/>
      <w:r w:rsidRPr="005C6080">
        <w:t xml:space="preserve"> </w:t>
      </w:r>
    </w:p>
    <w:p w14:paraId="49BDC024" w14:textId="77777777" w:rsidR="00A25CD3" w:rsidRPr="005C6080" w:rsidRDefault="00A25CD3" w:rsidP="00A25CD3">
      <w:pPr>
        <w:tabs>
          <w:tab w:val="left" w:pos="3885"/>
        </w:tabs>
        <w:jc w:val="center"/>
        <w:rPr>
          <w:rFonts w:ascii="Tahoma" w:hAnsi="Tahoma" w:cs="Tahoma"/>
          <w:color w:val="000000" w:themeColor="text1"/>
          <w:sz w:val="26"/>
          <w:szCs w:val="26"/>
        </w:rPr>
      </w:pPr>
      <w:r w:rsidRPr="005C6080">
        <w:rPr>
          <w:rFonts w:ascii="Tahoma" w:hAnsi="Tahoma" w:cs="Tahoma"/>
          <w:noProof/>
          <w:color w:val="000000" w:themeColor="text1"/>
          <w:sz w:val="26"/>
          <w:szCs w:val="26"/>
        </w:rPr>
        <w:lastRenderedPageBreak/>
        <mc:AlternateContent>
          <mc:Choice Requires="wpg">
            <w:drawing>
              <wp:inline distT="0" distB="0" distL="0" distR="0" wp14:anchorId="3CEA37B8" wp14:editId="00687147">
                <wp:extent cx="4914900" cy="2743200"/>
                <wp:effectExtent l="19050" t="19050" r="19050" b="19050"/>
                <wp:docPr id="50" name="Groupe 50"/>
                <wp:cNvGraphicFramePr/>
                <a:graphic xmlns:a="http://schemas.openxmlformats.org/drawingml/2006/main">
                  <a:graphicData uri="http://schemas.microsoft.com/office/word/2010/wordprocessingGroup">
                    <wpg:wgp>
                      <wpg:cNvGrpSpPr/>
                      <wpg:grpSpPr>
                        <a:xfrm>
                          <a:off x="0" y="0"/>
                          <a:ext cx="4914900" cy="2743200"/>
                          <a:chOff x="0" y="0"/>
                          <a:chExt cx="6687760" cy="3721144"/>
                        </a:xfrm>
                      </wpg:grpSpPr>
                      <wps:wsp>
                        <wps:cNvPr id="51" name="Ellipse 51"/>
                        <wps:cNvSpPr/>
                        <wps:spPr>
                          <a:xfrm>
                            <a:off x="138223" y="0"/>
                            <a:ext cx="1945640" cy="648335"/>
                          </a:xfrm>
                          <a:prstGeom prst="ellipse">
                            <a:avLst/>
                          </a:prstGeom>
                          <a:ln w="28575"/>
                        </wps:spPr>
                        <wps:style>
                          <a:lnRef idx="2">
                            <a:schemeClr val="accent1"/>
                          </a:lnRef>
                          <a:fillRef idx="1">
                            <a:schemeClr val="lt1"/>
                          </a:fillRef>
                          <a:effectRef idx="0">
                            <a:schemeClr val="accent1"/>
                          </a:effectRef>
                          <a:fontRef idx="minor">
                            <a:schemeClr val="dk1"/>
                          </a:fontRef>
                        </wps:style>
                        <wps:txbx>
                          <w:txbxContent>
                            <w:p w14:paraId="69F92867" w14:textId="77777777" w:rsidR="00A25CD3" w:rsidRPr="00094E6C" w:rsidRDefault="00A25CD3" w:rsidP="00A25CD3">
                              <w:pPr>
                                <w:jc w:val="center"/>
                                <w:rPr>
                                  <w:rFonts w:cs="Times New Roman"/>
                                  <w:b/>
                                  <w:sz w:val="18"/>
                                  <w:szCs w:val="18"/>
                                </w:rPr>
                              </w:pPr>
                              <w:r w:rsidRPr="00094E6C">
                                <w:rPr>
                                  <w:rFonts w:cs="Times New Roman"/>
                                  <w:b/>
                                  <w:sz w:val="18"/>
                                  <w:szCs w:val="18"/>
                                </w:rPr>
                                <w:t>Chiffrement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Ellipse 52"/>
                        <wps:cNvSpPr/>
                        <wps:spPr>
                          <a:xfrm>
                            <a:off x="2424223" y="21265"/>
                            <a:ext cx="1945758" cy="648586"/>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279214AF" w14:textId="77777777" w:rsidR="00A25CD3" w:rsidRPr="00094E6C" w:rsidRDefault="00A25CD3" w:rsidP="00A25CD3">
                              <w:pPr>
                                <w:jc w:val="center"/>
                                <w:rPr>
                                  <w:rFonts w:cs="Times New Roman"/>
                                  <w:b/>
                                  <w:sz w:val="18"/>
                                  <w:szCs w:val="18"/>
                                </w:rPr>
                              </w:pPr>
                              <w:r w:rsidRPr="00094E6C">
                                <w:rPr>
                                  <w:rFonts w:cs="Times New Roman"/>
                                  <w:b/>
                                  <w:sz w:val="18"/>
                                  <w:szCs w:val="18"/>
                                </w:rPr>
                                <w:t>Signature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Ellipse 53"/>
                        <wps:cNvSpPr/>
                        <wps:spPr>
                          <a:xfrm>
                            <a:off x="4742120" y="74428"/>
                            <a:ext cx="1945640" cy="648335"/>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180FB7CA"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Contrôle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Ellipse 54"/>
                        <wps:cNvSpPr/>
                        <wps:spPr>
                          <a:xfrm>
                            <a:off x="53162" y="1562986"/>
                            <a:ext cx="1945640" cy="648335"/>
                          </a:xfrm>
                          <a:prstGeom prst="ellipse">
                            <a:avLst/>
                          </a:prstGeom>
                          <a:ln w="28575"/>
                        </wps:spPr>
                        <wps:style>
                          <a:lnRef idx="2">
                            <a:schemeClr val="accent1"/>
                          </a:lnRef>
                          <a:fillRef idx="1">
                            <a:schemeClr val="lt1"/>
                          </a:fillRef>
                          <a:effectRef idx="0">
                            <a:schemeClr val="accent1"/>
                          </a:effectRef>
                          <a:fontRef idx="minor">
                            <a:schemeClr val="dk1"/>
                          </a:fontRef>
                        </wps:style>
                        <wps:txbx>
                          <w:txbxContent>
                            <w:p w14:paraId="662D6100"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Notarisation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Ellipse 55"/>
                        <wps:cNvSpPr/>
                        <wps:spPr>
                          <a:xfrm>
                            <a:off x="2339162" y="1616149"/>
                            <a:ext cx="1945640" cy="648335"/>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72ECA983"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Mécanismes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4741733" y="1594870"/>
                            <a:ext cx="1945640" cy="669615"/>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58A6F552" w14:textId="77777777" w:rsidR="00A25CD3" w:rsidRPr="00094E6C" w:rsidRDefault="00A25CD3" w:rsidP="00A25CD3">
                              <w:pPr>
                                <w:jc w:val="center"/>
                                <w:rPr>
                                  <w:rFonts w:cs="Times New Roman"/>
                                  <w:b/>
                                  <w:sz w:val="18"/>
                                  <w:szCs w:val="18"/>
                                </w:rPr>
                              </w:pPr>
                              <w:r w:rsidRPr="00094E6C">
                                <w:rPr>
                                  <w:rFonts w:cs="Times New Roman"/>
                                  <w:b/>
                                  <w:sz w:val="18"/>
                                  <w:szCs w:val="18"/>
                                </w:rPr>
                                <w:t>Intégrité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0" y="3030279"/>
                            <a:ext cx="1945640" cy="648335"/>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595E6FEA"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Contrôle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Ellipse 58"/>
                        <wps:cNvSpPr/>
                        <wps:spPr>
                          <a:xfrm>
                            <a:off x="2286000" y="3072809"/>
                            <a:ext cx="1945640" cy="648335"/>
                          </a:xfrm>
                          <a:prstGeom prst="ellipse">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5A9D9F"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Bourrage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Ellipse 59"/>
                        <wps:cNvSpPr/>
                        <wps:spPr>
                          <a:xfrm>
                            <a:off x="4667693" y="3062176"/>
                            <a:ext cx="1945640" cy="648335"/>
                          </a:xfrm>
                          <a:prstGeom prst="ellipse">
                            <a:avLst/>
                          </a:prstGeom>
                          <a:ln w="28575"/>
                        </wps:spPr>
                        <wps:style>
                          <a:lnRef idx="2">
                            <a:schemeClr val="accent6"/>
                          </a:lnRef>
                          <a:fillRef idx="1">
                            <a:schemeClr val="lt1"/>
                          </a:fillRef>
                          <a:effectRef idx="0">
                            <a:schemeClr val="accent6"/>
                          </a:effectRef>
                          <a:fontRef idx="minor">
                            <a:schemeClr val="dk1"/>
                          </a:fontRef>
                        </wps:style>
                        <wps:txbx>
                          <w:txbxContent>
                            <w:p w14:paraId="3F4D0DF7" w14:textId="77777777" w:rsidR="00A25CD3" w:rsidRPr="00094E6C" w:rsidRDefault="00A25CD3" w:rsidP="00A25CD3">
                              <w:pPr>
                                <w:jc w:val="center"/>
                                <w:rPr>
                                  <w:rFonts w:cs="Times New Roman"/>
                                  <w:b/>
                                  <w:sz w:val="18"/>
                                  <w:szCs w:val="18"/>
                                </w:rPr>
                              </w:pPr>
                              <w:r w:rsidRPr="00094E6C">
                                <w:rPr>
                                  <w:rFonts w:cs="Times New Roman"/>
                                  <w:b/>
                                  <w:sz w:val="18"/>
                                  <w:szCs w:val="18"/>
                                </w:rPr>
                                <w:t>Authentification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Connecteur droit avec flèche 60"/>
                        <wps:cNvCnPr/>
                        <wps:spPr>
                          <a:xfrm flipH="1">
                            <a:off x="3327990" y="2286000"/>
                            <a:ext cx="0" cy="808074"/>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 name="Connecteur droit avec flèche 61"/>
                        <wps:cNvCnPr/>
                        <wps:spPr>
                          <a:xfrm flipV="1">
                            <a:off x="3349255" y="659218"/>
                            <a:ext cx="0" cy="95718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 name="Connecteur droit avec flèche 62"/>
                        <wps:cNvCnPr/>
                        <wps:spPr>
                          <a:xfrm flipH="1">
                            <a:off x="1329069" y="2179674"/>
                            <a:ext cx="1329070" cy="86400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3" name="Connecteur droit avec flèche 63"/>
                        <wps:cNvCnPr/>
                        <wps:spPr>
                          <a:xfrm>
                            <a:off x="3997841" y="2147776"/>
                            <a:ext cx="1031359" cy="988828"/>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4" name="Connecteur droit avec flèche 64"/>
                        <wps:cNvCnPr/>
                        <wps:spPr>
                          <a:xfrm flipV="1">
                            <a:off x="4019107" y="659218"/>
                            <a:ext cx="1105786" cy="1073889"/>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 name="Connecteur droit avec flèche 65"/>
                        <wps:cNvCnPr/>
                        <wps:spPr>
                          <a:xfrm flipH="1" flipV="1">
                            <a:off x="1520455" y="627321"/>
                            <a:ext cx="1084521" cy="1084772"/>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 name="Connecteur droit avec flèche 66"/>
                        <wps:cNvCnPr/>
                        <wps:spPr>
                          <a:xfrm flipV="1">
                            <a:off x="4306186" y="1945758"/>
                            <a:ext cx="467832" cy="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3881026" name="Connecteur droit avec flèche 66"/>
                        <wps:cNvCnPr>
                          <a:stCxn id="55" idx="2"/>
                          <a:endCxn id="54" idx="6"/>
                        </wps:cNvCnPr>
                        <wps:spPr>
                          <a:xfrm flipH="1" flipV="1">
                            <a:off x="1998802" y="1887154"/>
                            <a:ext cx="340359" cy="53163"/>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CEA37B8" id="Groupe 50" o:spid="_x0000_s1040" style="width:387pt;height:3in;mso-position-horizontal-relative:char;mso-position-vertical-relative:line" coordsize="66877,37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">
                <v:oval id="Ellipse 51" o:spid="_x0000_s1041" style="position:absolute;left:1382;width:19456;height:6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" fillcolor="white [3201]" strokecolor="#4472c4 [3204]" strokeweight="2.25pt">
                  <v:stroke joinstyle="miter"/>
                  <v:textbox>
                    <w:txbxContent>
                      <w:p w14:paraId="69F92867" w14:textId="77777777" w:rsidR="00A25CD3" w:rsidRPr="00094E6C" w:rsidRDefault="00A25CD3" w:rsidP="00A25CD3">
                        <w:pPr>
                          <w:jc w:val="center"/>
                          <w:rPr>
                            <w:rFonts w:cs="Times New Roman"/>
                            <w:b/>
                            <w:sz w:val="18"/>
                            <w:szCs w:val="18"/>
                          </w:rPr>
                        </w:pPr>
                        <w:r w:rsidRPr="00094E6C">
                          <w:rPr>
                            <w:rFonts w:cs="Times New Roman"/>
                            <w:b/>
                            <w:sz w:val="18"/>
                            <w:szCs w:val="18"/>
                          </w:rPr>
                          <w:t>Chiffrement</w:t>
                        </w:r>
                      </w:p>
                    </w:txbxContent>
                  </v:textbox>
                </v:oval>
                <v:oval id="Ellipse 52" o:spid="_x0000_s1042" style="position:absolute;left:24242;top:212;width:19457;height:64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" fillcolor="white [3201]" strokecolor="#70ad47 [3209]" strokeweight="2.25pt">
                  <v:stroke joinstyle="miter"/>
                  <v:textbox>
                    <w:txbxContent>
                      <w:p w14:paraId="279214AF" w14:textId="77777777" w:rsidR="00A25CD3" w:rsidRPr="00094E6C" w:rsidRDefault="00A25CD3" w:rsidP="00A25CD3">
                        <w:pPr>
                          <w:jc w:val="center"/>
                          <w:rPr>
                            <w:rFonts w:cs="Times New Roman"/>
                            <w:b/>
                            <w:sz w:val="18"/>
                            <w:szCs w:val="18"/>
                          </w:rPr>
                        </w:pPr>
                        <w:r w:rsidRPr="00094E6C">
                          <w:rPr>
                            <w:rFonts w:cs="Times New Roman"/>
                            <w:b/>
                            <w:sz w:val="18"/>
                            <w:szCs w:val="18"/>
                          </w:rPr>
                          <w:t>Signature</w:t>
                        </w:r>
                      </w:p>
                    </w:txbxContent>
                  </v:textbox>
                </v:oval>
                <v:oval id="Ellipse 53" o:spid="_x0000_s1043" style="position:absolute;left:47421;top:744;width:19456;height:6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" fillcolor="white [3201]" strokecolor="#70ad47 [3209]" strokeweight="2.25pt">
                  <v:stroke joinstyle="miter"/>
                  <v:textbox>
                    <w:txbxContent>
                      <w:p w14:paraId="180FB7CA"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Contrôle </w:t>
                        </w:r>
                      </w:p>
                    </w:txbxContent>
                  </v:textbox>
                </v:oval>
                <v:oval id="Ellipse 54" o:spid="_x0000_s1044" style="position:absolute;left:531;top:15629;width:19457;height:6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" fillcolor="white [3201]" strokecolor="#4472c4 [3204]" strokeweight="2.25pt">
                  <v:stroke joinstyle="miter"/>
                  <v:textbox>
                    <w:txbxContent>
                      <w:p w14:paraId="662D6100"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Notarisation </w:t>
                        </w:r>
                      </w:p>
                    </w:txbxContent>
                  </v:textbox>
                </v:oval>
                <v:oval id="Ellipse 55" o:spid="_x0000_s1045" style="position:absolute;left:23391;top:16161;width:19457;height:6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" fillcolor="white [3201]" strokecolor="#70ad47 [3209]" strokeweight="2.25pt">
                  <v:stroke joinstyle="miter"/>
                  <v:textbox>
                    <w:txbxContent>
                      <w:p w14:paraId="72ECA983"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Mécanismes </w:t>
                        </w:r>
                      </w:p>
                    </w:txbxContent>
                  </v:textbox>
                </v:oval>
                <v:oval id="Ellipse 56" o:spid="_x0000_s1046" style="position:absolute;left:47417;top:15948;width:19456;height:6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" fillcolor="white [3201]" strokecolor="#70ad47 [3209]" strokeweight="2.25pt">
                  <v:stroke joinstyle="miter"/>
                  <v:textbox>
                    <w:txbxContent>
                      <w:p w14:paraId="58A6F552" w14:textId="77777777" w:rsidR="00A25CD3" w:rsidRPr="00094E6C" w:rsidRDefault="00A25CD3" w:rsidP="00A25CD3">
                        <w:pPr>
                          <w:jc w:val="center"/>
                          <w:rPr>
                            <w:rFonts w:cs="Times New Roman"/>
                            <w:b/>
                            <w:sz w:val="18"/>
                            <w:szCs w:val="18"/>
                          </w:rPr>
                        </w:pPr>
                        <w:r w:rsidRPr="00094E6C">
                          <w:rPr>
                            <w:rFonts w:cs="Times New Roman"/>
                            <w:b/>
                            <w:sz w:val="18"/>
                            <w:szCs w:val="18"/>
                          </w:rPr>
                          <w:t>Intégrité</w:t>
                        </w:r>
                      </w:p>
                    </w:txbxContent>
                  </v:textbox>
                </v:oval>
                <v:oval id="Ellipse 57" o:spid="_x0000_s1047" style="position:absolute;top:30302;width:19456;height:6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" fillcolor="white [3201]" strokecolor="#70ad47 [3209]" strokeweight="2.25pt">
                  <v:stroke joinstyle="miter"/>
                  <v:textbox>
                    <w:txbxContent>
                      <w:p w14:paraId="595E6FEA"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Contrôle </w:t>
                        </w:r>
                      </w:p>
                    </w:txbxContent>
                  </v:textbox>
                </v:oval>
                <v:oval id="Ellipse 58" o:spid="_x0000_s1048" style="position:absolute;left:22860;top:30728;width:19456;height:64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" fillcolor="white [3201]" strokecolor="black [3213]" strokeweight="2.25pt">
                  <v:stroke joinstyle="miter"/>
                  <v:textbox>
                    <w:txbxContent>
                      <w:p w14:paraId="4F5A9D9F" w14:textId="77777777" w:rsidR="00A25CD3" w:rsidRPr="00094E6C" w:rsidRDefault="00A25CD3" w:rsidP="00A25CD3">
                        <w:pPr>
                          <w:jc w:val="center"/>
                          <w:rPr>
                            <w:rFonts w:cs="Times New Roman"/>
                            <w:b/>
                            <w:sz w:val="18"/>
                            <w:szCs w:val="18"/>
                          </w:rPr>
                        </w:pPr>
                        <w:r w:rsidRPr="00094E6C">
                          <w:rPr>
                            <w:rFonts w:cs="Times New Roman"/>
                            <w:b/>
                            <w:sz w:val="18"/>
                            <w:szCs w:val="18"/>
                          </w:rPr>
                          <w:t xml:space="preserve">Bourrage </w:t>
                        </w:r>
                      </w:p>
                    </w:txbxContent>
                  </v:textbox>
                </v:oval>
                <v:oval id="Ellipse 59" o:spid="_x0000_s1049" style="position:absolute;left:46676;top:30621;width:19457;height:6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" fillcolor="white [3201]" strokecolor="#70ad47 [3209]" strokeweight="2.25pt">
                  <v:stroke joinstyle="miter"/>
                  <v:textbox>
                    <w:txbxContent>
                      <w:p w14:paraId="3F4D0DF7" w14:textId="77777777" w:rsidR="00A25CD3" w:rsidRPr="00094E6C" w:rsidRDefault="00A25CD3" w:rsidP="00A25CD3">
                        <w:pPr>
                          <w:jc w:val="center"/>
                          <w:rPr>
                            <w:rFonts w:cs="Times New Roman"/>
                            <w:b/>
                            <w:sz w:val="18"/>
                            <w:szCs w:val="18"/>
                          </w:rPr>
                        </w:pPr>
                        <w:r w:rsidRPr="00094E6C">
                          <w:rPr>
                            <w:rFonts w:cs="Times New Roman"/>
                            <w:b/>
                            <w:sz w:val="18"/>
                            <w:szCs w:val="18"/>
                          </w:rPr>
                          <w:t>Authentification</w:t>
                        </w:r>
                      </w:p>
                    </w:txbxContent>
                  </v:textbox>
                </v:oval>
                <v:shape id="Connecteur droit avec flèche 60" o:spid="_x0000_s1050" type="#_x0000_t32" style="position:absolute;left:33279;top:22860;width:0;height:80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" strokecolor="black [3213]" strokeweight="2.25pt">
                  <v:stroke endarrow="block" joinstyle="miter"/>
                </v:shape>
                <v:shape id="Connecteur droit avec flèche 61" o:spid="_x0000_s1051" type="#_x0000_t32" style="position:absolute;left:33492;top:6592;width:0;height:95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" strokecolor="black [3213]" strokeweight="2.25pt">
                  <v:stroke endarrow="block" joinstyle="miter"/>
                </v:shape>
                <v:shape id="Connecteur droit avec flèche 62" o:spid="_x0000_s1052" type="#_x0000_t32" style="position:absolute;left:13290;top:21796;width:13291;height:86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" strokecolor="black [3213]" strokeweight="2.25pt">
                  <v:stroke endarrow="block" joinstyle="miter"/>
                </v:shape>
                <v:shape id="Connecteur droit avec flèche 63" o:spid="_x0000_s1053" type="#_x0000_t32" style="position:absolute;left:39978;top:21477;width:10314;height:9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" strokecolor="black [3213]" strokeweight="2.25pt">
                  <v:stroke endarrow="block" joinstyle="miter"/>
                </v:shape>
                <v:shape id="Connecteur droit avec flèche 64" o:spid="_x0000_s1054" type="#_x0000_t32" style="position:absolute;left:40191;top:6592;width:11057;height:10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" strokecolor="black [3213]" strokeweight="2.25pt">
                  <v:stroke endarrow="block" joinstyle="miter"/>
                </v:shape>
                <v:shape id="Connecteur droit avec flèche 65" o:spid="_x0000_s1055" type="#_x0000_t32" style="position:absolute;left:15204;top:6273;width:10845;height:1084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" strokecolor="black [3213]" strokeweight="2.25pt">
                  <v:stroke endarrow="block" joinstyle="miter"/>
                </v:shape>
                <v:shape id="Connecteur droit avec flèche 66" o:spid="_x0000_s1056" type="#_x0000_t32" style="position:absolute;left:43061;top:19457;width:467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" strokecolor="black [3213]" strokeweight="2.25pt">
                  <v:stroke endarrow="block" joinstyle="miter"/>
                </v:shape>
                <v:shape id="Connecteur droit avec flèche 66" o:spid="_x0000_s1057" type="#_x0000_t32" style="position:absolute;left:19988;top:18871;width:3403;height:5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" strokecolor="black [3213]" strokeweight="2.25pt">
                  <v:stroke endarrow="block" joinstyle="miter"/>
                </v:shape>
                <w10:anchorlock/>
              </v:group>
            </w:pict>
          </mc:Fallback>
        </mc:AlternateContent>
      </w:r>
    </w:p>
    <w:p w14:paraId="0F80EFC9" w14:textId="77777777" w:rsidR="00A25CD3" w:rsidRPr="007D31DF" w:rsidRDefault="00A25CD3" w:rsidP="00A25CD3">
      <w:pPr>
        <w:jc w:val="center"/>
        <w:rPr>
          <w:b/>
          <w:bCs/>
          <w:i/>
          <w:iCs/>
          <w:lang w:val="fr-FR"/>
        </w:rPr>
      </w:pPr>
      <w:bookmarkStart w:id="47" w:name="_Toc209650652"/>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14</w:t>
      </w:r>
      <w:r w:rsidRPr="00CA680E">
        <w:rPr>
          <w:b/>
          <w:bCs/>
          <w:i/>
          <w:iCs/>
          <w:lang w:val="fr-FR"/>
        </w:rPr>
        <w:fldChar w:fldCharType="end"/>
      </w:r>
      <w:r w:rsidRPr="00660510">
        <w:rPr>
          <w:b/>
          <w:bCs/>
          <w:i/>
          <w:iCs/>
          <w:lang w:val="fr-FR"/>
        </w:rPr>
        <w:t xml:space="preserve">: </w:t>
      </w:r>
      <w:r w:rsidRPr="007D31DF">
        <w:rPr>
          <w:b/>
          <w:bCs/>
          <w:i/>
          <w:iCs/>
          <w:lang w:val="fr-FR"/>
        </w:rPr>
        <w:t>Mécanismes spécifiques</w:t>
      </w:r>
      <w:bookmarkEnd w:id="47"/>
    </w:p>
    <w:p w14:paraId="607BB4A1" w14:textId="77777777" w:rsidR="00A25CD3" w:rsidRPr="004B40F8" w:rsidRDefault="00A25CD3" w:rsidP="00A25CD3">
      <w:pPr>
        <w:pStyle w:val="ListParagraph"/>
        <w:numPr>
          <w:ilvl w:val="0"/>
          <w:numId w:val="666"/>
        </w:numPr>
        <w:rPr>
          <w:b/>
          <w:bCs/>
          <w:i/>
          <w:iCs/>
        </w:rPr>
      </w:pPr>
      <w:proofErr w:type="spellStart"/>
      <w:proofErr w:type="gramStart"/>
      <w:r w:rsidRPr="004B40F8">
        <w:rPr>
          <w:b/>
          <w:bCs/>
          <w:i/>
          <w:iCs/>
        </w:rPr>
        <w:t>Chiffrement</w:t>
      </w:r>
      <w:proofErr w:type="spellEnd"/>
      <w:r w:rsidRPr="004B40F8">
        <w:rPr>
          <w:b/>
          <w:bCs/>
          <w:i/>
          <w:iCs/>
        </w:rPr>
        <w:t> :</w:t>
      </w:r>
      <w:proofErr w:type="gramEnd"/>
      <w:r w:rsidRPr="004B40F8">
        <w:rPr>
          <w:b/>
          <w:bCs/>
          <w:i/>
          <w:iCs/>
        </w:rPr>
        <w:t xml:space="preserve"> </w:t>
      </w:r>
    </w:p>
    <w:p w14:paraId="04CD70B0" w14:textId="77777777" w:rsidR="00A25CD3" w:rsidRPr="00CD4A3D" w:rsidRDefault="00A25CD3" w:rsidP="00A25CD3">
      <w:pPr>
        <w:pStyle w:val="NoSpacing"/>
        <w:rPr>
          <w:lang w:val="fr-FR"/>
        </w:rPr>
      </w:pPr>
      <w:r w:rsidRPr="00CD4A3D">
        <w:rPr>
          <w:lang w:val="fr-FR"/>
        </w:rPr>
        <w:t>C’est l'utilisation d'algorithmes mathématiques pour transformer les données en une forme qui n'est pas facilement intelligible. La transformation et la récupération ultérieure des données dépendent d'un algorithme et de zéro ou plusieurs clés de chiffrement :</w:t>
      </w:r>
    </w:p>
    <w:p w14:paraId="5868CE80" w14:textId="77777777" w:rsidR="00A25CD3" w:rsidRPr="00271B67" w:rsidRDefault="00A25CD3" w:rsidP="00A25CD3">
      <w:pPr>
        <w:pStyle w:val="ListParagraph"/>
        <w:numPr>
          <w:ilvl w:val="0"/>
          <w:numId w:val="669"/>
        </w:numPr>
        <w:rPr>
          <w:lang w:val="fr-FR"/>
        </w:rPr>
      </w:pPr>
      <w:r w:rsidRPr="00271B67">
        <w:rPr>
          <w:lang w:val="fr-FR"/>
        </w:rPr>
        <w:t>Fournit la confidentialité des données ou bien flux de données.</w:t>
      </w:r>
    </w:p>
    <w:p w14:paraId="47C6F80A" w14:textId="77777777" w:rsidR="00A25CD3" w:rsidRPr="00271B67" w:rsidRDefault="00A25CD3" w:rsidP="00A25CD3">
      <w:pPr>
        <w:pStyle w:val="ListParagraph"/>
        <w:numPr>
          <w:ilvl w:val="0"/>
          <w:numId w:val="669"/>
        </w:numPr>
        <w:rPr>
          <w:lang w:val="fr-FR"/>
        </w:rPr>
      </w:pPr>
      <w:r w:rsidRPr="00271B67">
        <w:rPr>
          <w:lang w:val="fr-FR"/>
        </w:rPr>
        <w:t>Peut jouer un rôle dans un certain nombre d'autres mécanismes de sécurité ou les compléter.</w:t>
      </w:r>
    </w:p>
    <w:p w14:paraId="372674EB" w14:textId="77777777" w:rsidR="00A25CD3" w:rsidRPr="005C6080" w:rsidRDefault="00A25CD3" w:rsidP="00A25CD3">
      <w:pPr>
        <w:pStyle w:val="ListParagraph"/>
        <w:numPr>
          <w:ilvl w:val="0"/>
          <w:numId w:val="669"/>
        </w:numPr>
      </w:pPr>
      <w:r w:rsidRPr="005C6080">
        <w:t>Signature numérique</w:t>
      </w:r>
    </w:p>
    <w:p w14:paraId="59603AAE" w14:textId="77777777" w:rsidR="00A25CD3" w:rsidRPr="00CD4A3D" w:rsidRDefault="00A25CD3" w:rsidP="00A25CD3">
      <w:pPr>
        <w:pStyle w:val="NoSpacing"/>
        <w:rPr>
          <w:lang w:val="fr-FR"/>
        </w:rPr>
      </w:pPr>
      <w:r w:rsidRPr="00CD4A3D">
        <w:rPr>
          <w:lang w:val="fr-FR"/>
        </w:rPr>
        <w:t xml:space="preserve">Ce mécanisme définit deux procédures : </w:t>
      </w:r>
    </w:p>
    <w:p w14:paraId="5BB800D9" w14:textId="77777777" w:rsidR="00A25CD3" w:rsidRPr="005C6080" w:rsidRDefault="00A25CD3" w:rsidP="00A25CD3">
      <w:pPr>
        <w:pStyle w:val="ListParagraph"/>
        <w:numPr>
          <w:ilvl w:val="0"/>
          <w:numId w:val="670"/>
        </w:numPr>
      </w:pPr>
      <w:r w:rsidRPr="005C6080">
        <w:t xml:space="preserve">Signature </w:t>
      </w:r>
      <w:proofErr w:type="spellStart"/>
      <w:r w:rsidRPr="005C6080">
        <w:t>d’une</w:t>
      </w:r>
      <w:proofErr w:type="spellEnd"/>
      <w:r w:rsidRPr="005C6080">
        <w:t xml:space="preserve"> </w:t>
      </w:r>
      <w:proofErr w:type="spellStart"/>
      <w:r w:rsidRPr="005C6080">
        <w:t>unité</w:t>
      </w:r>
      <w:proofErr w:type="spellEnd"/>
      <w:r w:rsidRPr="005C6080">
        <w:t xml:space="preserve"> de données </w:t>
      </w:r>
    </w:p>
    <w:p w14:paraId="3D05644B" w14:textId="77777777" w:rsidR="00A25CD3" w:rsidRPr="00F63B0D" w:rsidRDefault="00A25CD3" w:rsidP="00A25CD3">
      <w:pPr>
        <w:pStyle w:val="ListParagraph"/>
        <w:numPr>
          <w:ilvl w:val="0"/>
          <w:numId w:val="670"/>
        </w:numPr>
        <w:rPr>
          <w:lang w:val="fr-FR"/>
        </w:rPr>
      </w:pPr>
      <w:r w:rsidRPr="00F63B0D">
        <w:rPr>
          <w:lang w:val="fr-FR"/>
        </w:rPr>
        <w:t>Vérification d’une unité de données signées.</w:t>
      </w:r>
    </w:p>
    <w:p w14:paraId="12E55476" w14:textId="77777777" w:rsidR="00A25CD3" w:rsidRPr="00CD4A3D" w:rsidRDefault="00A25CD3" w:rsidP="00A25CD3">
      <w:pPr>
        <w:pStyle w:val="NoSpacing"/>
        <w:rPr>
          <w:lang w:val="fr-FR"/>
        </w:rPr>
      </w:pPr>
      <w:r w:rsidRPr="00CD4A3D">
        <w:rPr>
          <w:lang w:val="fr-FR"/>
        </w:rPr>
        <w:t>La caractéristique essentielle du mécanisme de signature est que la signature ne peut être produite qu'en utilisant l'information privée du signataire.</w:t>
      </w:r>
    </w:p>
    <w:p w14:paraId="02E5E3B9" w14:textId="77777777" w:rsidR="00A25CD3" w:rsidRPr="00CD4A3D" w:rsidRDefault="00A25CD3" w:rsidP="00A25CD3">
      <w:pPr>
        <w:pStyle w:val="NoSpacing"/>
        <w:rPr>
          <w:lang w:val="fr-FR"/>
        </w:rPr>
      </w:pPr>
      <w:r w:rsidRPr="00CD4A3D">
        <w:rPr>
          <w:lang w:val="fr-FR"/>
        </w:rPr>
        <w:t>Par conséquent, lorsqu'on vérifie la signature, on peut prouver, par la suite, à une tierce partie (par exemple, un juge ou un arbitre), à tout moment, que seul le détenteur unique de l'information privée peut avoir produit la signature.</w:t>
      </w:r>
    </w:p>
    <w:p w14:paraId="485DF42B" w14:textId="77777777" w:rsidR="00A25CD3" w:rsidRPr="00A25CD3" w:rsidRDefault="00A25CD3" w:rsidP="00A25CD3">
      <w:pPr>
        <w:pStyle w:val="Heading3"/>
        <w:rPr>
          <w:lang w:val="fr-FR"/>
        </w:rPr>
      </w:pPr>
      <w:bookmarkStart w:id="48" w:name="_Toc209651447"/>
      <w:r w:rsidRPr="00A25CD3">
        <w:rPr>
          <w:lang w:val="fr-FR"/>
        </w:rPr>
        <w:t>II.7.2. Le contrôle d’accès</w:t>
      </w:r>
      <w:bookmarkEnd w:id="48"/>
    </w:p>
    <w:p w14:paraId="576CE5CC" w14:textId="77777777" w:rsidR="00A25CD3" w:rsidRPr="00CD4A3D" w:rsidRDefault="00A25CD3" w:rsidP="00A25CD3">
      <w:pPr>
        <w:pStyle w:val="NoSpacing"/>
        <w:rPr>
          <w:lang w:val="fr-FR"/>
        </w:rPr>
      </w:pPr>
      <w:r w:rsidRPr="00CD4A3D">
        <w:rPr>
          <w:lang w:val="fr-FR"/>
        </w:rPr>
        <w:t xml:space="preserve">Le contrôle d’accès est un élément incontournable de la sécurité qui détermine qui est autorisé à accéder à certaines données, applications et ressources, et dans quelles circonstances. De la même manière que les clés et les listes d’invités </w:t>
      </w:r>
      <w:proofErr w:type="spellStart"/>
      <w:r w:rsidRPr="00CD4A3D">
        <w:rPr>
          <w:lang w:val="fr-FR"/>
        </w:rPr>
        <w:t>pré-approuvés</w:t>
      </w:r>
      <w:proofErr w:type="spellEnd"/>
      <w:r w:rsidRPr="00CD4A3D">
        <w:rPr>
          <w:lang w:val="fr-FR"/>
        </w:rPr>
        <w:t xml:space="preserve"> protègent les espaces physiques, les stratégies de contrôle d’accès protègent les espaces numériques.</w:t>
      </w:r>
      <w:r w:rsidRPr="005C6080">
        <w:rPr>
          <w:rStyle w:val="FootnoteReference"/>
          <w:rFonts w:ascii="Tahoma" w:hAnsi="Tahoma" w:cs="Tahoma"/>
          <w:color w:val="000000" w:themeColor="text1"/>
          <w:sz w:val="26"/>
          <w:szCs w:val="26"/>
        </w:rPr>
        <w:footnoteReference w:id="24"/>
      </w:r>
      <w:r w:rsidRPr="00CD4A3D">
        <w:rPr>
          <w:lang w:val="fr-FR"/>
        </w:rPr>
        <w:t xml:space="preserve"> En d’autres termes, elles laissent entrer les bonnes personnes mais pas les mauvaises. Les stratégies de contrôle d’accès reposent en grande partie sur des techniques telles que l’</w:t>
      </w:r>
      <w:hyperlink r:id="rId59" w:history="1">
        <w:r w:rsidRPr="00CD4A3D">
          <w:rPr>
            <w:lang w:val="fr-FR"/>
          </w:rPr>
          <w:t>authentification</w:t>
        </w:r>
      </w:hyperlink>
      <w:r w:rsidRPr="00CD4A3D">
        <w:rPr>
          <w:lang w:val="fr-FR"/>
        </w:rPr>
        <w:t xml:space="preserve"> et l’autorisation, qui permettent aux organisations de vérifier explicitement que les utilisateurs sont bien ceux qu’ils prétendent être et que </w:t>
      </w:r>
      <w:r w:rsidRPr="00CD4A3D">
        <w:rPr>
          <w:lang w:val="fr-FR"/>
        </w:rPr>
        <w:lastRenderedPageBreak/>
        <w:t>ces utilisateurs se voient accorder le niveau d’accès approprié en fonction du contexte (appareil, emplacement, rôle, etc.).</w:t>
      </w:r>
    </w:p>
    <w:p w14:paraId="07B89B3B" w14:textId="77777777" w:rsidR="00A25CD3" w:rsidRPr="00CD4A3D" w:rsidRDefault="00A25CD3" w:rsidP="00A25CD3">
      <w:pPr>
        <w:pStyle w:val="NoSpacing"/>
        <w:rPr>
          <w:lang w:val="fr-FR"/>
        </w:rPr>
      </w:pPr>
      <w:r w:rsidRPr="00CD4A3D">
        <w:rPr>
          <w:lang w:val="fr-FR"/>
        </w:rPr>
        <w:t>Le contrôle d'accès représente une opération importante au niveau de la gestion de la sécurité sur un serveur de bases de données. La sécurisation des données nécessite une organisation des objets de façon indépendante des utilisateurs, ce qui est possible par les schémas. La sécurité passe également par un meilleur contrôle des autorisations et la possibilité d'accorder juste les privilèges nécessaires à chaque utilisateur pour qu'il puisse travailler de façon autonome. Pour l’organisation de cette politique de sécurité, il faut prendre en compte l’organisation hiérarchique des éléments de sécurité, de façon à rendre la gestion des droits d'accès simple et efficace.</w:t>
      </w:r>
    </w:p>
    <w:p w14:paraId="5027CAEC" w14:textId="77777777" w:rsidR="00A25CD3" w:rsidRPr="00CD4A3D" w:rsidRDefault="00A25CD3" w:rsidP="00A25CD3">
      <w:pPr>
        <w:pStyle w:val="NoSpacing"/>
        <w:rPr>
          <w:lang w:val="fr-FR"/>
        </w:rPr>
      </w:pPr>
      <w:r w:rsidRPr="00CD4A3D">
        <w:rPr>
          <w:lang w:val="fr-FR"/>
        </w:rPr>
        <w:t>Les sécurisables représentent les objets gérés par le serveur. Ici, un objet peut être une table, un schéma ou une base de données par exemple. Les autorisations sont accordées aux entités de sécurité afin qu'elles puissent travailler avec les sécurisables.</w:t>
      </w:r>
    </w:p>
    <w:p w14:paraId="21A0AB2F" w14:textId="77777777" w:rsidR="00A25CD3" w:rsidRPr="00CD4A3D" w:rsidRDefault="00A25CD3" w:rsidP="00A25CD3">
      <w:pPr>
        <w:spacing w:line="360" w:lineRule="auto"/>
        <w:rPr>
          <w:rFonts w:ascii="Tahoma" w:hAnsi="Tahoma" w:cs="Tahoma"/>
          <w:color w:val="000000" w:themeColor="text1"/>
          <w:sz w:val="26"/>
          <w:szCs w:val="26"/>
          <w:lang w:val="fr-FR"/>
        </w:rPr>
      </w:pPr>
      <w:r w:rsidRPr="005C6080">
        <w:rPr>
          <w:rFonts w:ascii="Tahoma" w:hAnsi="Tahoma" w:cs="Tahoma"/>
          <w:noProof/>
          <w:color w:val="000000" w:themeColor="text1"/>
          <w:sz w:val="26"/>
          <w:szCs w:val="26"/>
        </w:rPr>
        <mc:AlternateContent>
          <mc:Choice Requires="wpg">
            <w:drawing>
              <wp:inline distT="0" distB="0" distL="0" distR="0" wp14:anchorId="41CE65B1" wp14:editId="26201A49">
                <wp:extent cx="6143105" cy="2360814"/>
                <wp:effectExtent l="0" t="0" r="0" b="20955"/>
                <wp:docPr id="68" name="Groupe 68"/>
                <wp:cNvGraphicFramePr/>
                <a:graphic xmlns:a="http://schemas.openxmlformats.org/drawingml/2006/main">
                  <a:graphicData uri="http://schemas.microsoft.com/office/word/2010/wordprocessingGroup">
                    <wpg:wgp>
                      <wpg:cNvGrpSpPr/>
                      <wpg:grpSpPr>
                        <a:xfrm>
                          <a:off x="0" y="0"/>
                          <a:ext cx="6143105" cy="2360814"/>
                          <a:chOff x="0" y="0"/>
                          <a:chExt cx="6143105" cy="2360814"/>
                        </a:xfrm>
                      </wpg:grpSpPr>
                      <wpg:grpSp>
                        <wpg:cNvPr id="69" name="Groupe 69"/>
                        <wpg:cNvGrpSpPr/>
                        <wpg:grpSpPr>
                          <a:xfrm>
                            <a:off x="0" y="0"/>
                            <a:ext cx="6143105" cy="2360814"/>
                            <a:chOff x="0" y="0"/>
                            <a:chExt cx="6143105" cy="2360814"/>
                          </a:xfrm>
                        </wpg:grpSpPr>
                        <wps:wsp>
                          <wps:cNvPr id="70" name="Zone de texte 70"/>
                          <wps:cNvSpPr txBox="1"/>
                          <wps:spPr>
                            <a:xfrm>
                              <a:off x="174567" y="399011"/>
                              <a:ext cx="972589" cy="374073"/>
                            </a:xfrm>
                            <a:prstGeom prst="rect">
                              <a:avLst/>
                            </a:prstGeom>
                            <a:solidFill>
                              <a:schemeClr val="lt1"/>
                            </a:solidFill>
                            <a:ln w="6350">
                              <a:noFill/>
                            </a:ln>
                          </wps:spPr>
                          <wps:txbx>
                            <w:txbxContent>
                              <w:p w14:paraId="29BF0C63" w14:textId="77777777" w:rsidR="00A25CD3" w:rsidRPr="00C42DCC" w:rsidRDefault="00A25CD3" w:rsidP="00A25CD3">
                                <w:pPr>
                                  <w:rPr>
                                    <w:rFonts w:cs="Times New Roman"/>
                                    <w:b/>
                                    <w:sz w:val="20"/>
                                    <w:szCs w:val="20"/>
                                  </w:rPr>
                                </w:pPr>
                                <w:r w:rsidRPr="00C42DCC">
                                  <w:rPr>
                                    <w:rFonts w:cs="Times New Roman"/>
                                    <w:b/>
                                    <w:sz w:val="20"/>
                                    <w:szCs w:val="20"/>
                                  </w:rPr>
                                  <w:t xml:space="preserve">Requête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Zone de texte 71"/>
                          <wps:cNvSpPr txBox="1"/>
                          <wps:spPr>
                            <a:xfrm>
                              <a:off x="4264429" y="0"/>
                              <a:ext cx="1778923" cy="390698"/>
                            </a:xfrm>
                            <a:prstGeom prst="rect">
                              <a:avLst/>
                            </a:prstGeom>
                            <a:solidFill>
                              <a:schemeClr val="lt1"/>
                            </a:solidFill>
                            <a:ln w="6350">
                              <a:noFill/>
                            </a:ln>
                          </wps:spPr>
                          <wps:txbx>
                            <w:txbxContent>
                              <w:p w14:paraId="56EE310F" w14:textId="77777777" w:rsidR="00A25CD3" w:rsidRPr="00C42DCC" w:rsidRDefault="00A25CD3" w:rsidP="00A25CD3">
                                <w:pPr>
                                  <w:rPr>
                                    <w:rFonts w:cs="Times New Roman"/>
                                    <w:b/>
                                    <w:sz w:val="20"/>
                                    <w:szCs w:val="20"/>
                                  </w:rPr>
                                </w:pPr>
                                <w:r w:rsidRPr="00C42DCC">
                                  <w:rPr>
                                    <w:rFonts w:cs="Times New Roman"/>
                                    <w:b/>
                                    <w:sz w:val="20"/>
                                    <w:szCs w:val="20"/>
                                  </w:rPr>
                                  <w:t>Requête autorisée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Zone de texte 72"/>
                          <wps:cNvSpPr txBox="1"/>
                          <wps:spPr>
                            <a:xfrm>
                              <a:off x="4297680" y="623454"/>
                              <a:ext cx="1812174" cy="365760"/>
                            </a:xfrm>
                            <a:prstGeom prst="rect">
                              <a:avLst/>
                            </a:prstGeom>
                            <a:solidFill>
                              <a:schemeClr val="lt1"/>
                            </a:solidFill>
                            <a:ln w="6350">
                              <a:noFill/>
                            </a:ln>
                          </wps:spPr>
                          <wps:txbx>
                            <w:txbxContent>
                              <w:p w14:paraId="5913A430" w14:textId="77777777" w:rsidR="00A25CD3" w:rsidRPr="00C42DCC" w:rsidRDefault="00A25CD3" w:rsidP="00A25CD3">
                                <w:pPr>
                                  <w:rPr>
                                    <w:rFonts w:cs="Times New Roman"/>
                                    <w:b/>
                                    <w:sz w:val="20"/>
                                    <w:szCs w:val="20"/>
                                  </w:rPr>
                                </w:pPr>
                                <w:r w:rsidRPr="00C42DCC">
                                  <w:rPr>
                                    <w:rFonts w:cs="Times New Roman"/>
                                    <w:b/>
                                    <w:sz w:val="20"/>
                                    <w:szCs w:val="20"/>
                                  </w:rPr>
                                  <w:t xml:space="preserve">Requête refusée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Zone de texte 73"/>
                          <wps:cNvSpPr txBox="1"/>
                          <wps:spPr>
                            <a:xfrm>
                              <a:off x="4314305" y="1238596"/>
                              <a:ext cx="1828800" cy="315595"/>
                            </a:xfrm>
                            <a:prstGeom prst="rect">
                              <a:avLst/>
                            </a:prstGeom>
                            <a:solidFill>
                              <a:schemeClr val="lt1"/>
                            </a:solidFill>
                            <a:ln w="6350">
                              <a:noFill/>
                            </a:ln>
                          </wps:spPr>
                          <wps:txbx>
                            <w:txbxContent>
                              <w:p w14:paraId="3BBA07D7" w14:textId="77777777" w:rsidR="00A25CD3" w:rsidRPr="00C42DCC" w:rsidRDefault="00A25CD3" w:rsidP="00A25CD3">
                                <w:pPr>
                                  <w:rPr>
                                    <w:rFonts w:cs="Times New Roman"/>
                                    <w:b/>
                                    <w:sz w:val="20"/>
                                    <w:szCs w:val="20"/>
                                  </w:rPr>
                                </w:pPr>
                                <w:r w:rsidRPr="00C42DCC">
                                  <w:rPr>
                                    <w:rFonts w:cs="Times New Roman"/>
                                    <w:b/>
                                    <w:sz w:val="20"/>
                                    <w:szCs w:val="20"/>
                                  </w:rPr>
                                  <w:t>Requête modifiée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4" name="Groupe 74"/>
                          <wpg:cNvGrpSpPr/>
                          <wpg:grpSpPr>
                            <a:xfrm>
                              <a:off x="0" y="166254"/>
                              <a:ext cx="4339243" cy="2194560"/>
                              <a:chOff x="0" y="0"/>
                              <a:chExt cx="4339243" cy="2194560"/>
                            </a:xfrm>
                          </wpg:grpSpPr>
                          <wps:wsp>
                            <wps:cNvPr id="75" name="Rectangle 75"/>
                            <wps:cNvSpPr/>
                            <wps:spPr>
                              <a:xfrm>
                                <a:off x="0" y="1554480"/>
                                <a:ext cx="1629294" cy="4904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E009C3B" w14:textId="77777777" w:rsidR="00A25CD3" w:rsidRPr="00C42DCC" w:rsidRDefault="00A25CD3" w:rsidP="00A25CD3">
                                  <w:pPr>
                                    <w:jc w:val="center"/>
                                    <w:rPr>
                                      <w:rFonts w:cs="Times New Roman"/>
                                      <w:b/>
                                      <w:sz w:val="20"/>
                                      <w:szCs w:val="20"/>
                                    </w:rPr>
                                  </w:pPr>
                                  <w:r w:rsidRPr="00C42DCC">
                                    <w:rPr>
                                      <w:rFonts w:cs="Times New Roman"/>
                                      <w:b/>
                                      <w:sz w:val="20"/>
                                      <w:szCs w:val="20"/>
                                    </w:rPr>
                                    <w:t>Politique de sécurité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2119745" y="149629"/>
                                <a:ext cx="1471353" cy="507076"/>
                              </a:xfrm>
                              <a:prstGeom prst="rect">
                                <a:avLst/>
                              </a:prstGeom>
                            </wps:spPr>
                            <wps:style>
                              <a:lnRef idx="2">
                                <a:schemeClr val="accent2"/>
                              </a:lnRef>
                              <a:fillRef idx="1">
                                <a:schemeClr val="lt1"/>
                              </a:fillRef>
                              <a:effectRef idx="0">
                                <a:schemeClr val="accent2"/>
                              </a:effectRef>
                              <a:fontRef idx="minor">
                                <a:schemeClr val="dk1"/>
                              </a:fontRef>
                            </wps:style>
                            <wps:txbx>
                              <w:txbxContent>
                                <w:p w14:paraId="0AD1D28F" w14:textId="77777777" w:rsidR="00A25CD3" w:rsidRPr="00C42DCC" w:rsidRDefault="00A25CD3" w:rsidP="00A25CD3">
                                  <w:pPr>
                                    <w:jc w:val="center"/>
                                    <w:rPr>
                                      <w:rFonts w:cs="Times New Roman"/>
                                      <w:b/>
                                      <w:sz w:val="20"/>
                                      <w:szCs w:val="20"/>
                                    </w:rPr>
                                  </w:pPr>
                                  <w:r w:rsidRPr="00C42DCC">
                                    <w:rPr>
                                      <w:rFonts w:cs="Times New Roman"/>
                                      <w:b/>
                                      <w:sz w:val="20"/>
                                      <w:szCs w:val="20"/>
                                    </w:rPr>
                                    <w:t>Contrôleur d’accès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Cylindre 77"/>
                            <wps:cNvSpPr/>
                            <wps:spPr>
                              <a:xfrm>
                                <a:off x="2419003" y="1205346"/>
                                <a:ext cx="980902" cy="989214"/>
                              </a:xfrm>
                              <a:prstGeom prst="can">
                                <a:avLst/>
                              </a:prstGeom>
                            </wps:spPr>
                            <wps:style>
                              <a:lnRef idx="2">
                                <a:schemeClr val="dk1"/>
                              </a:lnRef>
                              <a:fillRef idx="1">
                                <a:schemeClr val="lt1"/>
                              </a:fillRef>
                              <a:effectRef idx="0">
                                <a:schemeClr val="dk1"/>
                              </a:effectRef>
                              <a:fontRef idx="minor">
                                <a:schemeClr val="dk1"/>
                              </a:fontRef>
                            </wps:style>
                            <wps:txbx>
                              <w:txbxContent>
                                <w:p w14:paraId="1F502252" w14:textId="77777777" w:rsidR="00A25CD3" w:rsidRPr="00C42DCC" w:rsidRDefault="00A25CD3" w:rsidP="00A25CD3">
                                  <w:pPr>
                                    <w:jc w:val="center"/>
                                    <w:rPr>
                                      <w:rFonts w:cs="Times New Roman"/>
                                      <w:b/>
                                      <w:sz w:val="20"/>
                                      <w:szCs w:val="20"/>
                                    </w:rPr>
                                  </w:pPr>
                                  <w:r w:rsidRPr="00C42DCC">
                                    <w:rPr>
                                      <w:rFonts w:cs="Times New Roman"/>
                                      <w:b/>
                                      <w:sz w:val="20"/>
                                      <w:szCs w:val="20"/>
                                    </w:rPr>
                                    <w:t>Règles d’accès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Connecteur droit avec flèche 78"/>
                            <wps:cNvCnPr/>
                            <wps:spPr>
                              <a:xfrm>
                                <a:off x="1039090" y="407324"/>
                                <a:ext cx="1080654" cy="1662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9" name="Connecteur droit avec flèche 79"/>
                            <wps:cNvCnPr/>
                            <wps:spPr>
                              <a:xfrm flipV="1">
                                <a:off x="3599410" y="0"/>
                                <a:ext cx="684000" cy="32419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80" name="Connecteur droit avec flèche 80"/>
                            <wps:cNvCnPr/>
                            <wps:spPr>
                              <a:xfrm>
                                <a:off x="3616036" y="357448"/>
                                <a:ext cx="723207" cy="266007"/>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wps:wsp>
                            <wps:cNvPr id="81" name="Connecteur droit avec flèche 81"/>
                            <wps:cNvCnPr/>
                            <wps:spPr>
                              <a:xfrm>
                                <a:off x="3616036" y="357448"/>
                                <a:ext cx="698269" cy="88114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82" name="Connecteur droit avec flèche 82"/>
                            <wps:cNvCnPr/>
                            <wps:spPr>
                              <a:xfrm flipV="1">
                                <a:off x="1654232" y="1770611"/>
                                <a:ext cx="764771" cy="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83" name="Connecteur droit avec flèche 83"/>
                        <wps:cNvCnPr/>
                        <wps:spPr>
                          <a:xfrm flipV="1">
                            <a:off x="2851265" y="839585"/>
                            <a:ext cx="8313" cy="51539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1CE65B1" id="Groupe 68" o:spid="_x0000_s1058" style="width:483.7pt;height:185.9pt;mso-position-horizontal-relative:char;mso-position-vertical-relative:line" coordsize="61431,23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">
                <v:group id="Groupe 69" o:spid="_x0000_s1059" style="position:absolute;width:61431;height:23608" coordsize="61431,23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Zone de texte 70" o:spid="_x0000_s1060" type="#_x0000_t202" style="position:absolute;left:1745;top:3990;width:9726;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" fillcolor="white [3201]" stroked="f" strokeweight=".5pt">
                    <v:textbox>
                      <w:txbxContent>
                        <w:p w14:paraId="29BF0C63" w14:textId="77777777" w:rsidR="00A25CD3" w:rsidRPr="00C42DCC" w:rsidRDefault="00A25CD3" w:rsidP="00A25CD3">
                          <w:pPr>
                            <w:rPr>
                              <w:rFonts w:cs="Times New Roman"/>
                              <w:b/>
                              <w:sz w:val="20"/>
                              <w:szCs w:val="20"/>
                            </w:rPr>
                          </w:pPr>
                          <w:r w:rsidRPr="00C42DCC">
                            <w:rPr>
                              <w:rFonts w:cs="Times New Roman"/>
                              <w:b/>
                              <w:sz w:val="20"/>
                              <w:szCs w:val="20"/>
                            </w:rPr>
                            <w:t xml:space="preserve">Requête </w:t>
                          </w:r>
                        </w:p>
                      </w:txbxContent>
                    </v:textbox>
                  </v:shape>
                  <v:shape id="Zone de texte 71" o:spid="_x0000_s1061" type="#_x0000_t202" style="position:absolute;left:42644;width:17789;height:3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" fillcolor="white [3201]" stroked="f" strokeweight=".5pt">
                    <v:textbox>
                      <w:txbxContent>
                        <w:p w14:paraId="56EE310F" w14:textId="77777777" w:rsidR="00A25CD3" w:rsidRPr="00C42DCC" w:rsidRDefault="00A25CD3" w:rsidP="00A25CD3">
                          <w:pPr>
                            <w:rPr>
                              <w:rFonts w:cs="Times New Roman"/>
                              <w:b/>
                              <w:sz w:val="20"/>
                              <w:szCs w:val="20"/>
                            </w:rPr>
                          </w:pPr>
                          <w:r w:rsidRPr="00C42DCC">
                            <w:rPr>
                              <w:rFonts w:cs="Times New Roman"/>
                              <w:b/>
                              <w:sz w:val="20"/>
                              <w:szCs w:val="20"/>
                            </w:rPr>
                            <w:t>Requête autorisée</w:t>
                          </w:r>
                        </w:p>
                      </w:txbxContent>
                    </v:textbox>
                  </v:shape>
                  <v:shape id="Zone de texte 72" o:spid="_x0000_s1062" type="#_x0000_t202" style="position:absolute;left:42976;top:6234;width:18122;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" fillcolor="white [3201]" stroked="f" strokeweight=".5pt">
                    <v:textbox>
                      <w:txbxContent>
                        <w:p w14:paraId="5913A430" w14:textId="77777777" w:rsidR="00A25CD3" w:rsidRPr="00C42DCC" w:rsidRDefault="00A25CD3" w:rsidP="00A25CD3">
                          <w:pPr>
                            <w:rPr>
                              <w:rFonts w:cs="Times New Roman"/>
                              <w:b/>
                              <w:sz w:val="20"/>
                              <w:szCs w:val="20"/>
                            </w:rPr>
                          </w:pPr>
                          <w:r w:rsidRPr="00C42DCC">
                            <w:rPr>
                              <w:rFonts w:cs="Times New Roman"/>
                              <w:b/>
                              <w:sz w:val="20"/>
                              <w:szCs w:val="20"/>
                            </w:rPr>
                            <w:t xml:space="preserve">Requête refusée </w:t>
                          </w:r>
                        </w:p>
                      </w:txbxContent>
                    </v:textbox>
                  </v:shape>
                  <v:shape id="Zone de texte 73" o:spid="_x0000_s1063" type="#_x0000_t202" style="position:absolute;left:43143;top:12385;width:18288;height:3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" fillcolor="white [3201]" stroked="f" strokeweight=".5pt">
                    <v:textbox>
                      <w:txbxContent>
                        <w:p w14:paraId="3BBA07D7" w14:textId="77777777" w:rsidR="00A25CD3" w:rsidRPr="00C42DCC" w:rsidRDefault="00A25CD3" w:rsidP="00A25CD3">
                          <w:pPr>
                            <w:rPr>
                              <w:rFonts w:cs="Times New Roman"/>
                              <w:b/>
                              <w:sz w:val="20"/>
                              <w:szCs w:val="20"/>
                            </w:rPr>
                          </w:pPr>
                          <w:r w:rsidRPr="00C42DCC">
                            <w:rPr>
                              <w:rFonts w:cs="Times New Roman"/>
                              <w:b/>
                              <w:sz w:val="20"/>
                              <w:szCs w:val="20"/>
                            </w:rPr>
                            <w:t>Requête modifiée</w:t>
                          </w:r>
                        </w:p>
                      </w:txbxContent>
                    </v:textbox>
                  </v:shape>
                  <v:group id="Groupe 74" o:spid="_x0000_s1064" style="position:absolute;top:1662;width:43392;height:21946" coordsize="43392,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75" o:spid="_x0000_s1065" style="position:absolute;top:15544;width:16292;height:4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" fillcolor="white [3201]" strokecolor="#4472c4 [3204]" strokeweight="1pt">
                      <v:textbox>
                        <w:txbxContent>
                          <w:p w14:paraId="1E009C3B" w14:textId="77777777" w:rsidR="00A25CD3" w:rsidRPr="00C42DCC" w:rsidRDefault="00A25CD3" w:rsidP="00A25CD3">
                            <w:pPr>
                              <w:jc w:val="center"/>
                              <w:rPr>
                                <w:rFonts w:cs="Times New Roman"/>
                                <w:b/>
                                <w:sz w:val="20"/>
                                <w:szCs w:val="20"/>
                              </w:rPr>
                            </w:pPr>
                            <w:r w:rsidRPr="00C42DCC">
                              <w:rPr>
                                <w:rFonts w:cs="Times New Roman"/>
                                <w:b/>
                                <w:sz w:val="20"/>
                                <w:szCs w:val="20"/>
                              </w:rPr>
                              <w:t>Politique de sécurité</w:t>
                            </w:r>
                          </w:p>
                        </w:txbxContent>
                      </v:textbox>
                    </v:rect>
                    <v:rect id="Rectangle 76" o:spid="_x0000_s1066" style="position:absolute;left:21197;top:1496;width:14713;height:5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" fillcolor="white [3201]" strokecolor="#ed7d31 [3205]" strokeweight="1pt">
                      <v:textbox>
                        <w:txbxContent>
                          <w:p w14:paraId="0AD1D28F" w14:textId="77777777" w:rsidR="00A25CD3" w:rsidRPr="00C42DCC" w:rsidRDefault="00A25CD3" w:rsidP="00A25CD3">
                            <w:pPr>
                              <w:jc w:val="center"/>
                              <w:rPr>
                                <w:rFonts w:cs="Times New Roman"/>
                                <w:b/>
                                <w:sz w:val="20"/>
                                <w:szCs w:val="20"/>
                              </w:rPr>
                            </w:pPr>
                            <w:r w:rsidRPr="00C42DCC">
                              <w:rPr>
                                <w:rFonts w:cs="Times New Roman"/>
                                <w:b/>
                                <w:sz w:val="20"/>
                                <w:szCs w:val="20"/>
                              </w:rPr>
                              <w:t>Contrôleur d’accès</w:t>
                            </w:r>
                          </w:p>
                        </w:txbxContent>
                      </v:textbox>
                    </v: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77" o:spid="_x0000_s1067" type="#_x0000_t22" style="position:absolute;left:24190;top:12053;width:9809;height:9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" adj="5355" fillcolor="white [3201]" strokecolor="black [3200]" strokeweight="1pt">
                      <v:stroke joinstyle="miter"/>
                      <v:textbox>
                        <w:txbxContent>
                          <w:p w14:paraId="1F502252" w14:textId="77777777" w:rsidR="00A25CD3" w:rsidRPr="00C42DCC" w:rsidRDefault="00A25CD3" w:rsidP="00A25CD3">
                            <w:pPr>
                              <w:jc w:val="center"/>
                              <w:rPr>
                                <w:rFonts w:cs="Times New Roman"/>
                                <w:b/>
                                <w:sz w:val="20"/>
                                <w:szCs w:val="20"/>
                              </w:rPr>
                            </w:pPr>
                            <w:r w:rsidRPr="00C42DCC">
                              <w:rPr>
                                <w:rFonts w:cs="Times New Roman"/>
                                <w:b/>
                                <w:sz w:val="20"/>
                                <w:szCs w:val="20"/>
                              </w:rPr>
                              <w:t>Règles d’accès</w:t>
                            </w:r>
                          </w:p>
                        </w:txbxContent>
                      </v:textbox>
                    </v:shape>
                    <v:shape id="Connecteur droit avec flèche 78" o:spid="_x0000_s1068" type="#_x0000_t32" style="position:absolute;left:10390;top:4073;width:10807;height:1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" strokecolor="black [3213]" strokeweight="2.25pt">
                      <v:stroke endarrow="block" joinstyle="miter"/>
                    </v:shape>
                    <v:shape id="Connecteur droit avec flèche 79" o:spid="_x0000_s1069" type="#_x0000_t32" style="position:absolute;left:35994;width:6840;height:3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" strokecolor="#4472c4 [3204]" strokeweight="2.25pt">
                      <v:stroke endarrow="block" joinstyle="miter"/>
                    </v:shape>
                    <v:shape id="Connecteur droit avec flèche 80" o:spid="_x0000_s1070" type="#_x0000_t32" style="position:absolute;left:36160;top:3574;width:7232;height:26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" strokecolor="black [3200]" strokeweight="2.25pt">
                      <v:stroke endarrow="block" joinstyle="miter"/>
                    </v:shape>
                    <v:shape id="Connecteur droit avec flèche 81" o:spid="_x0000_s1071" type="#_x0000_t32" style="position:absolute;left:36160;top:3574;width:6983;height:88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" strokecolor="#4472c4 [3204]" strokeweight="2.25pt">
                      <v:stroke endarrow="block" joinstyle="miter"/>
                    </v:shape>
                    <v:shape id="Connecteur droit avec flèche 82" o:spid="_x0000_s1072" type="#_x0000_t32" style="position:absolute;left:16542;top:17706;width:764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" strokecolor="#4472c4 [3204]" strokeweight="2.25pt">
                      <v:stroke endarrow="block" joinstyle="miter"/>
                    </v:shape>
                  </v:group>
                </v:group>
                <v:shape id="Connecteur droit avec flèche 83" o:spid="_x0000_s1073" type="#_x0000_t32" style="position:absolute;left:28512;top:8395;width:83;height:515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" strokecolor="#4472c4 [3204]" strokeweight="2.25pt">
                  <v:stroke endarrow="block" joinstyle="miter"/>
                </v:shape>
                <w10:anchorlock/>
              </v:group>
            </w:pict>
          </mc:Fallback>
        </mc:AlternateContent>
      </w:r>
    </w:p>
    <w:p w14:paraId="2BD3EFAF" w14:textId="77777777" w:rsidR="00A25CD3" w:rsidRPr="00D1453C" w:rsidRDefault="00A25CD3" w:rsidP="00A25CD3">
      <w:pPr>
        <w:jc w:val="center"/>
        <w:rPr>
          <w:b/>
          <w:bCs/>
          <w:i/>
          <w:iCs/>
          <w:lang w:val="fr-FR"/>
        </w:rPr>
      </w:pPr>
      <w:bookmarkStart w:id="49" w:name="_Toc209650653"/>
      <w:r w:rsidRPr="00660510">
        <w:rPr>
          <w:b/>
          <w:bCs/>
          <w:i/>
          <w:iCs/>
          <w:lang w:val="fr-FR"/>
        </w:rPr>
        <w:t xml:space="preserve">Figure </w:t>
      </w:r>
      <w:r w:rsidRPr="00CA680E">
        <w:rPr>
          <w:b/>
          <w:bCs/>
          <w:i/>
          <w:iCs/>
          <w:lang w:val="fr-FR"/>
        </w:rPr>
        <w:fldChar w:fldCharType="begin"/>
      </w:r>
      <w:r w:rsidRPr="00660510">
        <w:rPr>
          <w:b/>
          <w:bCs/>
          <w:i/>
          <w:iCs/>
          <w:lang w:val="fr-FR"/>
        </w:rPr>
        <w:instrText xml:space="preserve"> SEQ Figure \* ARABIC </w:instrText>
      </w:r>
      <w:r w:rsidRPr="00CA680E">
        <w:rPr>
          <w:b/>
          <w:bCs/>
          <w:i/>
          <w:iCs/>
          <w:lang w:val="fr-FR"/>
        </w:rPr>
        <w:fldChar w:fldCharType="separate"/>
      </w:r>
      <w:r>
        <w:rPr>
          <w:b/>
          <w:bCs/>
          <w:i/>
          <w:iCs/>
          <w:noProof/>
          <w:lang w:val="fr-FR"/>
        </w:rPr>
        <w:t>15</w:t>
      </w:r>
      <w:r w:rsidRPr="00CA680E">
        <w:rPr>
          <w:b/>
          <w:bCs/>
          <w:i/>
          <w:iCs/>
          <w:lang w:val="fr-FR"/>
        </w:rPr>
        <w:fldChar w:fldCharType="end"/>
      </w:r>
      <w:r w:rsidRPr="00660510">
        <w:rPr>
          <w:b/>
          <w:bCs/>
          <w:i/>
          <w:iCs/>
          <w:lang w:val="fr-FR"/>
        </w:rPr>
        <w:t xml:space="preserve">: </w:t>
      </w:r>
      <w:r w:rsidRPr="00D1453C">
        <w:rPr>
          <w:b/>
          <w:bCs/>
          <w:i/>
          <w:iCs/>
          <w:lang w:val="fr-FR"/>
        </w:rPr>
        <w:t>Principe du contrôle d’accès</w:t>
      </w:r>
      <w:bookmarkEnd w:id="49"/>
      <w:r w:rsidRPr="00D1453C">
        <w:rPr>
          <w:b/>
          <w:bCs/>
          <w:i/>
          <w:iCs/>
          <w:lang w:val="fr-FR"/>
        </w:rPr>
        <w:t xml:space="preserve"> </w:t>
      </w:r>
    </w:p>
    <w:p w14:paraId="7C9EDC98" w14:textId="77777777" w:rsidR="00A25CD3" w:rsidRPr="00D1453C" w:rsidRDefault="00A25CD3" w:rsidP="00A25CD3">
      <w:pPr>
        <w:jc w:val="center"/>
        <w:rPr>
          <w:rFonts w:ascii="Tahoma" w:hAnsi="Tahoma" w:cs="Tahoma"/>
          <w:color w:val="000000" w:themeColor="text1"/>
          <w:sz w:val="4"/>
          <w:szCs w:val="26"/>
          <w:lang w:val="fr-FR"/>
        </w:rPr>
      </w:pPr>
    </w:p>
    <w:p w14:paraId="7581B31E" w14:textId="77777777" w:rsidR="00A25CD3" w:rsidRPr="00D1453C" w:rsidRDefault="00A25CD3" w:rsidP="00A25CD3">
      <w:pPr>
        <w:jc w:val="center"/>
        <w:rPr>
          <w:rFonts w:ascii="Tahoma" w:hAnsi="Tahoma" w:cs="Tahoma"/>
          <w:color w:val="000000" w:themeColor="text1"/>
          <w:sz w:val="2"/>
          <w:szCs w:val="26"/>
          <w:lang w:val="fr-FR"/>
        </w:rPr>
      </w:pPr>
    </w:p>
    <w:p w14:paraId="0BC18881" w14:textId="77777777" w:rsidR="00A25CD3" w:rsidRPr="00A25CD3" w:rsidRDefault="00A25CD3" w:rsidP="00A25CD3">
      <w:pPr>
        <w:pStyle w:val="Heading4"/>
        <w:rPr>
          <w:lang w:val="fr-FR"/>
        </w:rPr>
      </w:pPr>
      <w:r w:rsidRPr="00A25CD3">
        <w:rPr>
          <w:lang w:val="fr-FR"/>
        </w:rPr>
        <w:t>II.7.2.1. Les différents types de contrôle d’accès</w:t>
      </w:r>
    </w:p>
    <w:p w14:paraId="1A9E610E" w14:textId="77777777" w:rsidR="00A25CD3" w:rsidRPr="00CD4A3D" w:rsidRDefault="00A25CD3" w:rsidP="00A25CD3">
      <w:pPr>
        <w:pStyle w:val="NoSpacing"/>
        <w:rPr>
          <w:lang w:val="fr-FR"/>
        </w:rPr>
      </w:pPr>
      <w:r w:rsidRPr="00CD4A3D">
        <w:rPr>
          <w:lang w:val="fr-FR"/>
        </w:rPr>
        <w:t>Il existe quatre principaux types de contrôle d'accès, chacun permettant de gérer l'accès aux informations sensibles d'une manière unique.</w:t>
      </w:r>
    </w:p>
    <w:p w14:paraId="48FE25A9" w14:textId="77777777" w:rsidR="00A25CD3" w:rsidRPr="005C6080" w:rsidRDefault="00A25CD3" w:rsidP="00A25CD3">
      <w:pPr>
        <w:pStyle w:val="ListParagraph"/>
        <w:numPr>
          <w:ilvl w:val="0"/>
          <w:numId w:val="671"/>
        </w:numPr>
      </w:pPr>
      <w:proofErr w:type="spellStart"/>
      <w:r w:rsidRPr="005C6080">
        <w:t>Contrôle</w:t>
      </w:r>
      <w:proofErr w:type="spellEnd"/>
      <w:r w:rsidRPr="005C6080">
        <w:t xml:space="preserve"> </w:t>
      </w:r>
      <w:proofErr w:type="spellStart"/>
      <w:r w:rsidRPr="005C6080">
        <w:t>d’accès</w:t>
      </w:r>
      <w:proofErr w:type="spellEnd"/>
      <w:r w:rsidRPr="005C6080">
        <w:t xml:space="preserve"> </w:t>
      </w:r>
      <w:proofErr w:type="spellStart"/>
      <w:proofErr w:type="gramStart"/>
      <w:r w:rsidRPr="005C6080">
        <w:t>discrétionnaire</w:t>
      </w:r>
      <w:proofErr w:type="spellEnd"/>
      <w:r w:rsidRPr="005C6080">
        <w:t>(</w:t>
      </w:r>
      <w:proofErr w:type="gramEnd"/>
      <w:r w:rsidRPr="005C6080">
        <w:t>DAC)</w:t>
      </w:r>
    </w:p>
    <w:p w14:paraId="58F79A7C" w14:textId="77777777" w:rsidR="00A25CD3" w:rsidRPr="005C6080" w:rsidRDefault="00A25CD3" w:rsidP="00A25CD3">
      <w:pPr>
        <w:pStyle w:val="ListParagraph"/>
        <w:numPr>
          <w:ilvl w:val="0"/>
          <w:numId w:val="671"/>
        </w:numPr>
      </w:pPr>
      <w:proofErr w:type="spellStart"/>
      <w:r w:rsidRPr="005C6080">
        <w:t>Contrôle</w:t>
      </w:r>
      <w:proofErr w:type="spellEnd"/>
      <w:r w:rsidRPr="005C6080">
        <w:t xml:space="preserve"> </w:t>
      </w:r>
      <w:proofErr w:type="spellStart"/>
      <w:r w:rsidRPr="005C6080">
        <w:t>d’accès</w:t>
      </w:r>
      <w:proofErr w:type="spellEnd"/>
      <w:r w:rsidRPr="005C6080">
        <w:t xml:space="preserve"> </w:t>
      </w:r>
      <w:proofErr w:type="spellStart"/>
      <w:proofErr w:type="gramStart"/>
      <w:r w:rsidRPr="005C6080">
        <w:t>obligatoire</w:t>
      </w:r>
      <w:proofErr w:type="spellEnd"/>
      <w:r w:rsidRPr="005C6080">
        <w:t>(</w:t>
      </w:r>
      <w:proofErr w:type="gramEnd"/>
      <w:r w:rsidRPr="005C6080">
        <w:t>MAC)</w:t>
      </w:r>
    </w:p>
    <w:p w14:paraId="2DEE7BF0" w14:textId="77777777" w:rsidR="00A25CD3" w:rsidRPr="00A14774" w:rsidRDefault="00A25CD3" w:rsidP="00A25CD3">
      <w:pPr>
        <w:pStyle w:val="ListParagraph"/>
        <w:numPr>
          <w:ilvl w:val="0"/>
          <w:numId w:val="671"/>
        </w:numPr>
        <w:rPr>
          <w:lang w:val="fr-FR"/>
        </w:rPr>
      </w:pPr>
      <w:r w:rsidRPr="00A14774">
        <w:rPr>
          <w:lang w:val="fr-FR"/>
        </w:rPr>
        <w:t>Contrôle d’accès en fonction du rôle(RBAC)</w:t>
      </w:r>
    </w:p>
    <w:p w14:paraId="31156774" w14:textId="77777777" w:rsidR="00A25CD3" w:rsidRDefault="00A25CD3" w:rsidP="00A25CD3">
      <w:pPr>
        <w:pStyle w:val="ListParagraph"/>
        <w:numPr>
          <w:ilvl w:val="0"/>
          <w:numId w:val="671"/>
        </w:numPr>
        <w:rPr>
          <w:lang w:val="fr-FR"/>
        </w:rPr>
      </w:pPr>
      <w:r w:rsidRPr="00A14774">
        <w:rPr>
          <w:lang w:val="fr-FR"/>
        </w:rPr>
        <w:t>Contrôle d’accès en fonction de l’attribut(ABAC)</w:t>
      </w:r>
    </w:p>
    <w:p w14:paraId="1D2E88A3" w14:textId="77777777" w:rsidR="00A25CD3" w:rsidRPr="00A14774" w:rsidRDefault="00A25CD3" w:rsidP="00A25CD3">
      <w:pPr>
        <w:pStyle w:val="ListParagraph"/>
        <w:rPr>
          <w:lang w:val="fr-FR"/>
        </w:rPr>
      </w:pPr>
    </w:p>
    <w:p w14:paraId="1D3C913C" w14:textId="77777777" w:rsidR="00A25CD3" w:rsidRPr="00A14774" w:rsidRDefault="00A25CD3" w:rsidP="00A25CD3">
      <w:pPr>
        <w:pStyle w:val="ListParagraph"/>
        <w:numPr>
          <w:ilvl w:val="0"/>
          <w:numId w:val="672"/>
        </w:numPr>
        <w:rPr>
          <w:b/>
          <w:bCs/>
          <w:i/>
          <w:iCs/>
        </w:rPr>
      </w:pPr>
      <w:proofErr w:type="spellStart"/>
      <w:r w:rsidRPr="00A14774">
        <w:rPr>
          <w:b/>
          <w:bCs/>
          <w:i/>
          <w:iCs/>
        </w:rPr>
        <w:t>Contrôle</w:t>
      </w:r>
      <w:proofErr w:type="spellEnd"/>
      <w:r w:rsidRPr="00A14774">
        <w:rPr>
          <w:b/>
          <w:bCs/>
          <w:i/>
          <w:iCs/>
        </w:rPr>
        <w:t xml:space="preserve"> </w:t>
      </w:r>
      <w:proofErr w:type="spellStart"/>
      <w:r w:rsidRPr="00A14774">
        <w:rPr>
          <w:b/>
          <w:bCs/>
          <w:i/>
          <w:iCs/>
        </w:rPr>
        <w:t>d’accès</w:t>
      </w:r>
      <w:proofErr w:type="spellEnd"/>
      <w:r w:rsidRPr="00A14774">
        <w:rPr>
          <w:b/>
          <w:bCs/>
          <w:i/>
          <w:iCs/>
        </w:rPr>
        <w:t xml:space="preserve"> </w:t>
      </w:r>
      <w:proofErr w:type="spellStart"/>
      <w:proofErr w:type="gramStart"/>
      <w:r w:rsidRPr="00A14774">
        <w:rPr>
          <w:b/>
          <w:bCs/>
          <w:i/>
          <w:iCs/>
        </w:rPr>
        <w:t>discrétionnaire</w:t>
      </w:r>
      <w:proofErr w:type="spellEnd"/>
      <w:r w:rsidRPr="00A14774">
        <w:rPr>
          <w:b/>
          <w:bCs/>
          <w:i/>
          <w:iCs/>
        </w:rPr>
        <w:t>(</w:t>
      </w:r>
      <w:proofErr w:type="gramEnd"/>
      <w:r w:rsidRPr="00A14774">
        <w:rPr>
          <w:b/>
          <w:bCs/>
          <w:i/>
          <w:iCs/>
        </w:rPr>
        <w:t xml:space="preserve">DAC) </w:t>
      </w:r>
    </w:p>
    <w:p w14:paraId="379C713B" w14:textId="77777777" w:rsidR="00A25CD3" w:rsidRPr="00CD4A3D" w:rsidRDefault="00A25CD3" w:rsidP="00A25CD3">
      <w:pPr>
        <w:pStyle w:val="NoSpacing"/>
        <w:rPr>
          <w:lang w:val="fr-FR"/>
        </w:rPr>
      </w:pPr>
      <w:r w:rsidRPr="00CD4A3D">
        <w:rPr>
          <w:lang w:val="fr-FR"/>
        </w:rPr>
        <w:t>Dans les modèles DAC, chaque objet d'un système protégé a un propriétaire, et celui-ci accorde l'accès aux utilisateurs à sa discrétion. Le contrôle d’accès discrétionnaire permet un contrôle au cas par cas des ressources.</w:t>
      </w:r>
    </w:p>
    <w:p w14:paraId="07B0B463" w14:textId="77777777" w:rsidR="00A25CD3" w:rsidRPr="00A14774" w:rsidRDefault="00A25CD3" w:rsidP="00A25CD3">
      <w:pPr>
        <w:pStyle w:val="ListParagraph"/>
        <w:numPr>
          <w:ilvl w:val="0"/>
          <w:numId w:val="672"/>
        </w:numPr>
        <w:rPr>
          <w:b/>
          <w:bCs/>
          <w:i/>
          <w:iCs/>
        </w:rPr>
      </w:pPr>
      <w:proofErr w:type="spellStart"/>
      <w:r w:rsidRPr="00A14774">
        <w:rPr>
          <w:b/>
          <w:bCs/>
          <w:i/>
          <w:iCs/>
        </w:rPr>
        <w:t>Contrôle</w:t>
      </w:r>
      <w:proofErr w:type="spellEnd"/>
      <w:r w:rsidRPr="00A14774">
        <w:rPr>
          <w:b/>
          <w:bCs/>
          <w:i/>
          <w:iCs/>
        </w:rPr>
        <w:t xml:space="preserve"> </w:t>
      </w:r>
      <w:proofErr w:type="spellStart"/>
      <w:r w:rsidRPr="00A14774">
        <w:rPr>
          <w:b/>
          <w:bCs/>
          <w:i/>
          <w:iCs/>
        </w:rPr>
        <w:t>d’accès</w:t>
      </w:r>
      <w:proofErr w:type="spellEnd"/>
      <w:r w:rsidRPr="00A14774">
        <w:rPr>
          <w:b/>
          <w:bCs/>
          <w:i/>
          <w:iCs/>
        </w:rPr>
        <w:t xml:space="preserve"> </w:t>
      </w:r>
      <w:proofErr w:type="spellStart"/>
      <w:proofErr w:type="gramStart"/>
      <w:r w:rsidRPr="00A14774">
        <w:rPr>
          <w:b/>
          <w:bCs/>
          <w:i/>
          <w:iCs/>
        </w:rPr>
        <w:t>obligatoire</w:t>
      </w:r>
      <w:proofErr w:type="spellEnd"/>
      <w:r w:rsidRPr="00A14774">
        <w:rPr>
          <w:b/>
          <w:bCs/>
          <w:i/>
          <w:iCs/>
        </w:rPr>
        <w:t>(</w:t>
      </w:r>
      <w:proofErr w:type="gramEnd"/>
      <w:r w:rsidRPr="00A14774">
        <w:rPr>
          <w:b/>
          <w:bCs/>
          <w:i/>
          <w:iCs/>
        </w:rPr>
        <w:t>MAC)</w:t>
      </w:r>
    </w:p>
    <w:p w14:paraId="2104E62D" w14:textId="77777777" w:rsidR="00A25CD3" w:rsidRPr="00CD4A3D" w:rsidRDefault="00A25CD3" w:rsidP="00A25CD3">
      <w:pPr>
        <w:pStyle w:val="NoSpacing"/>
        <w:rPr>
          <w:lang w:val="fr-FR"/>
        </w:rPr>
      </w:pPr>
      <w:r w:rsidRPr="00CD4A3D">
        <w:rPr>
          <w:lang w:val="fr-FR"/>
        </w:rPr>
        <w:t>Dans les modèles MAC, les utilisateurs se voient accorder un accès sous forme d’autorisation. Une autorité centrale régule les droits d'accès et les organise en niveaux, qui s'étendent uniformément. Ce modèle est très courant dans les contextes gouvernementaux et militaires.</w:t>
      </w:r>
    </w:p>
    <w:p w14:paraId="53FF0644" w14:textId="77777777" w:rsidR="00A25CD3" w:rsidRPr="00AB7A07" w:rsidRDefault="00A25CD3" w:rsidP="00A25CD3">
      <w:pPr>
        <w:pStyle w:val="ListParagraph"/>
        <w:numPr>
          <w:ilvl w:val="0"/>
          <w:numId w:val="672"/>
        </w:numPr>
        <w:rPr>
          <w:b/>
          <w:bCs/>
          <w:i/>
          <w:iCs/>
          <w:lang w:val="fr-FR"/>
        </w:rPr>
      </w:pPr>
      <w:r w:rsidRPr="00AB7A07">
        <w:rPr>
          <w:b/>
          <w:bCs/>
          <w:i/>
          <w:iCs/>
          <w:lang w:val="fr-FR"/>
        </w:rPr>
        <w:lastRenderedPageBreak/>
        <w:t>Contrôle d’accès en fonction du rôle(RBAC)</w:t>
      </w:r>
    </w:p>
    <w:p w14:paraId="79A04833" w14:textId="77777777" w:rsidR="00A25CD3" w:rsidRPr="00CD4A3D" w:rsidRDefault="00A25CD3" w:rsidP="00A25CD3">
      <w:pPr>
        <w:pStyle w:val="NoSpacing"/>
        <w:rPr>
          <w:lang w:val="fr-FR"/>
        </w:rPr>
      </w:pPr>
      <w:r w:rsidRPr="00CD4A3D">
        <w:rPr>
          <w:lang w:val="fr-FR"/>
        </w:rPr>
        <w:t>Dans les modèles RBAC, les droits d'accès sont accordés selon des fonctions métier définies, plutôt que de l'identité ou de l'ancienneté des personnes. L'objectif consiste à fournir aux utilisateurs les seules données dont ils ont besoin pour exercer leurs fonctions, et pas plus.</w:t>
      </w:r>
      <w:r w:rsidRPr="005C6080">
        <w:rPr>
          <w:rStyle w:val="FootnoteReference"/>
          <w:rFonts w:ascii="Tahoma" w:hAnsi="Tahoma" w:cs="Tahoma"/>
          <w:color w:val="000000" w:themeColor="text1"/>
          <w:sz w:val="26"/>
          <w:szCs w:val="26"/>
        </w:rPr>
        <w:footnoteReference w:id="25"/>
      </w:r>
    </w:p>
    <w:p w14:paraId="14FEC324" w14:textId="77777777" w:rsidR="00A25CD3" w:rsidRPr="00AB7A07" w:rsidRDefault="00A25CD3" w:rsidP="00A25CD3">
      <w:pPr>
        <w:pStyle w:val="ListParagraph"/>
        <w:numPr>
          <w:ilvl w:val="0"/>
          <w:numId w:val="672"/>
        </w:numPr>
        <w:rPr>
          <w:b/>
          <w:bCs/>
          <w:i/>
          <w:iCs/>
          <w:lang w:val="fr-FR"/>
        </w:rPr>
      </w:pPr>
      <w:r w:rsidRPr="00AB7A07">
        <w:rPr>
          <w:b/>
          <w:bCs/>
          <w:i/>
          <w:iCs/>
          <w:lang w:val="fr-FR"/>
        </w:rPr>
        <w:t>Contrôle d’accès en fonction de l’attribut(ABAC)</w:t>
      </w:r>
    </w:p>
    <w:p w14:paraId="0C91043D" w14:textId="77777777" w:rsidR="00A25CD3" w:rsidRPr="00CD4A3D" w:rsidRDefault="00A25CD3" w:rsidP="00A25CD3">
      <w:pPr>
        <w:pStyle w:val="NoSpacing"/>
        <w:rPr>
          <w:lang w:val="fr-FR"/>
        </w:rPr>
      </w:pPr>
      <w:r w:rsidRPr="00CD4A3D">
        <w:rPr>
          <w:lang w:val="fr-FR"/>
        </w:rPr>
        <w:t>Dans les modèles ABAC, l'accès est accordé de manière flexible en fonction d'une combinaison d'attributs et de conditions environnementales, telles que l'heure et le lieu. Le contrôle d’accès en fonction de l’attribut est le modèle de contrôle d’accès le plus granulaire et permet de réduire le nombre d’affectations de rôles.</w:t>
      </w:r>
    </w:p>
    <w:p w14:paraId="325C4891" w14:textId="77777777" w:rsidR="00A25CD3" w:rsidRPr="00A25CD3" w:rsidRDefault="00A25CD3" w:rsidP="00A25CD3">
      <w:pPr>
        <w:pStyle w:val="Heading4"/>
        <w:rPr>
          <w:lang w:val="fr-FR"/>
        </w:rPr>
      </w:pPr>
      <w:r w:rsidRPr="00A25CD3">
        <w:rPr>
          <w:lang w:val="fr-FR"/>
        </w:rPr>
        <w:t>II.7.2.2. Fonctionnement du contrôle d’accès</w:t>
      </w:r>
    </w:p>
    <w:p w14:paraId="1958A331" w14:textId="77777777" w:rsidR="00A25CD3" w:rsidRPr="00CD4A3D" w:rsidRDefault="00A25CD3" w:rsidP="00A25CD3">
      <w:pPr>
        <w:pStyle w:val="NoSpacing"/>
        <w:rPr>
          <w:lang w:val="fr-FR"/>
        </w:rPr>
      </w:pPr>
      <w:r w:rsidRPr="00CD4A3D">
        <w:rPr>
          <w:lang w:val="fr-FR"/>
        </w:rPr>
        <w:t>Dans sa forme la plus simple, le contrôle d’accès consiste à identifier un utilisateur sur la base de ses informations d’identification, puis à autoriser le niveau d’accès approprié une fois cet utilisateur authentifié.</w:t>
      </w:r>
    </w:p>
    <w:p w14:paraId="78795156" w14:textId="77777777" w:rsidR="00A25CD3" w:rsidRPr="00CD4A3D" w:rsidRDefault="00A25CD3" w:rsidP="00A25CD3">
      <w:pPr>
        <w:pStyle w:val="NoSpacing"/>
        <w:rPr>
          <w:lang w:val="fr-FR"/>
        </w:rPr>
      </w:pPr>
      <w:r w:rsidRPr="00CD4A3D">
        <w:rPr>
          <w:lang w:val="fr-FR"/>
        </w:rPr>
        <w:t xml:space="preserve">Les mots de passe, les codes PIN, les jetons de sécurité, voire les analyses biométriques, sont autant d’informations d’identification couramment utilisées pour identifier et authentifier un utilisateur. </w:t>
      </w:r>
    </w:p>
    <w:p w14:paraId="61323578" w14:textId="77777777" w:rsidR="00A25CD3" w:rsidRPr="00CD4A3D" w:rsidRDefault="00A25CD3" w:rsidP="00A25CD3">
      <w:pPr>
        <w:pStyle w:val="NoSpacing"/>
        <w:rPr>
          <w:lang w:val="fr-FR"/>
        </w:rPr>
      </w:pPr>
      <w:r w:rsidRPr="00CD4A3D">
        <w:rPr>
          <w:lang w:val="fr-FR"/>
        </w:rPr>
        <w:t>L’</w:t>
      </w:r>
      <w:hyperlink r:id="rId60" w:history="1">
        <w:r w:rsidRPr="00CD4A3D">
          <w:rPr>
            <w:lang w:val="fr-FR"/>
          </w:rPr>
          <w:t xml:space="preserve">authentification </w:t>
        </w:r>
        <w:proofErr w:type="spellStart"/>
        <w:r w:rsidRPr="00CD4A3D">
          <w:rPr>
            <w:lang w:val="fr-FR"/>
          </w:rPr>
          <w:t>multifacteur</w:t>
        </w:r>
        <w:proofErr w:type="spellEnd"/>
        <w:r w:rsidRPr="00CD4A3D">
          <w:rPr>
            <w:lang w:val="fr-FR"/>
          </w:rPr>
          <w:t>(MFA)</w:t>
        </w:r>
      </w:hyperlink>
      <w:r w:rsidRPr="00CD4A3D">
        <w:rPr>
          <w:lang w:val="fr-FR"/>
        </w:rPr>
        <w:t> ajoute une autre couche de sécurité en exigeant que les utilisateurs soient soumis à plusieurs méthodes de vérification.</w:t>
      </w:r>
    </w:p>
    <w:p w14:paraId="5E3A25B7" w14:textId="77777777" w:rsidR="00A25CD3" w:rsidRPr="00CD4A3D" w:rsidRDefault="00A25CD3" w:rsidP="00A25CD3">
      <w:pPr>
        <w:pStyle w:val="NoSpacing"/>
        <w:rPr>
          <w:lang w:val="fr-FR"/>
        </w:rPr>
      </w:pPr>
      <w:r w:rsidRPr="00CD4A3D">
        <w:rPr>
          <w:lang w:val="fr-FR"/>
        </w:rPr>
        <w:t>Une fois l’identité d’un utilisateur authentifiée, les stratégies de contrôle d’accès accordent des autorisations spécifiques et permettent à cet utilisateur de poursuivre comme il le souhaite.</w:t>
      </w:r>
    </w:p>
    <w:p w14:paraId="77C5D79C" w14:textId="77777777" w:rsidR="00A25CD3" w:rsidRPr="00CD4A3D" w:rsidRDefault="00A25CD3" w:rsidP="00A25CD3">
      <w:pPr>
        <w:pStyle w:val="NoSpacing"/>
        <w:rPr>
          <w:lang w:val="fr-FR"/>
        </w:rPr>
      </w:pPr>
      <w:r w:rsidRPr="00CD4A3D">
        <w:rPr>
          <w:lang w:val="fr-FR"/>
        </w:rPr>
        <w:t>Le contrôle d’accès est une mesure de sécurité fondamentale que toute organisation peut mettre en œuvre pour se protéger contre les violations et l’exfiltration de données.</w:t>
      </w:r>
    </w:p>
    <w:p w14:paraId="7BED7EB8" w14:textId="77777777" w:rsidR="00A25CD3" w:rsidRPr="00CD4A3D" w:rsidRDefault="00A25CD3" w:rsidP="00A25CD3">
      <w:pPr>
        <w:pStyle w:val="NoSpacing"/>
        <w:rPr>
          <w:lang w:val="fr-FR"/>
        </w:rPr>
      </w:pPr>
      <w:r w:rsidRPr="00CD4A3D">
        <w:rPr>
          <w:lang w:val="fr-FR"/>
        </w:rPr>
        <w:t xml:space="preserve">Le contrôle d’accès consiste à veiller à ce que les informations sensibles ne tombent pas entre les mains d’acteurs malveillants. </w:t>
      </w:r>
    </w:p>
    <w:p w14:paraId="61234D35" w14:textId="77777777" w:rsidR="00A25CD3" w:rsidRPr="00CD4A3D" w:rsidRDefault="00A25CD3" w:rsidP="00A25CD3">
      <w:pPr>
        <w:pStyle w:val="NoSpacing"/>
        <w:rPr>
          <w:lang w:val="fr-FR"/>
        </w:rPr>
      </w:pPr>
      <w:r w:rsidRPr="00CD4A3D">
        <w:rPr>
          <w:lang w:val="fr-FR"/>
        </w:rPr>
        <w:t>Les </w:t>
      </w:r>
      <w:hyperlink r:id="rId61" w:history="1">
        <w:r w:rsidRPr="00CD4A3D">
          <w:rPr>
            <w:lang w:val="fr-FR"/>
          </w:rPr>
          <w:t>cyberattaques</w:t>
        </w:r>
      </w:hyperlink>
      <w:r w:rsidRPr="00CD4A3D">
        <w:rPr>
          <w:lang w:val="fr-FR"/>
        </w:rPr>
        <w:t> contre les données confidentielles peuvent être lourdes de conséquences parmi lesquelles, la fuite de la propriété intellectuelle, l’exposition des informations personnelles des clients et des employés, voire la perte de fonds pour l’entreprise.</w:t>
      </w:r>
    </w:p>
    <w:p w14:paraId="2255C78B" w14:textId="77777777" w:rsidR="00A25CD3" w:rsidRPr="00CD4A3D" w:rsidRDefault="00A25CD3" w:rsidP="00A25CD3">
      <w:pPr>
        <w:pStyle w:val="NoSpacing"/>
        <w:rPr>
          <w:lang w:val="fr-FR"/>
        </w:rPr>
      </w:pPr>
      <w:r w:rsidRPr="00CD4A3D">
        <w:rPr>
          <w:lang w:val="fr-FR"/>
        </w:rPr>
        <w:t>Le contrôle d’accès est un élément essentiel de la stratégie de sécurité. C’est également l’un des meilleurs outils dont disposent les organisations qui souhaitent limiter le risque d’accès non autorisé à leurs données, notamment celles stockées dans le nuage.</w:t>
      </w:r>
    </w:p>
    <w:p w14:paraId="4FD4D871"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338042B0" w14:textId="77777777" w:rsidR="00A25CD3" w:rsidRPr="00A25CD3" w:rsidRDefault="00A25CD3" w:rsidP="00A25CD3">
      <w:pPr>
        <w:pStyle w:val="Heading2"/>
        <w:rPr>
          <w:color w:val="auto"/>
          <w:lang w:val="fr-FR"/>
        </w:rPr>
      </w:pPr>
      <w:bookmarkStart w:id="50" w:name="_Toc207725534"/>
      <w:bookmarkStart w:id="51" w:name="_Toc209651448"/>
      <w:r w:rsidRPr="00A25CD3">
        <w:rPr>
          <w:color w:val="auto"/>
          <w:lang w:val="fr-FR"/>
        </w:rPr>
        <w:t>II.8. Cadrage du projet</w:t>
      </w:r>
      <w:bookmarkEnd w:id="50"/>
      <w:bookmarkEnd w:id="51"/>
    </w:p>
    <w:p w14:paraId="5A8B3965" w14:textId="77777777" w:rsidR="00A25CD3" w:rsidRPr="00A25CD3" w:rsidRDefault="00A25CD3" w:rsidP="00A25CD3">
      <w:pPr>
        <w:pStyle w:val="Heading3"/>
        <w:rPr>
          <w:lang w:val="fr-FR"/>
        </w:rPr>
      </w:pPr>
      <w:bookmarkStart w:id="52" w:name="_Toc209651449"/>
      <w:r w:rsidRPr="00A25CD3">
        <w:rPr>
          <w:lang w:val="fr-FR"/>
        </w:rPr>
        <w:t>II.8.1. Introduction</w:t>
      </w:r>
      <w:bookmarkEnd w:id="52"/>
      <w:r w:rsidRPr="00A25CD3">
        <w:rPr>
          <w:lang w:val="fr-FR"/>
        </w:rPr>
        <w:t xml:space="preserve"> </w:t>
      </w:r>
    </w:p>
    <w:p w14:paraId="2A25C144" w14:textId="77777777" w:rsidR="00A25CD3" w:rsidRPr="00972220" w:rsidRDefault="00A25CD3" w:rsidP="00A25CD3">
      <w:pPr>
        <w:pStyle w:val="NoSpacing"/>
        <w:rPr>
          <w:lang w:val="fr-FR"/>
        </w:rPr>
      </w:pPr>
      <w:r w:rsidRPr="00972220">
        <w:rPr>
          <w:lang w:val="fr-FR"/>
        </w:rPr>
        <w:t xml:space="preserve">Le cadrage du projet constitue une étape déterminante pour assurer la réussite du développement et du déploiement de la plateforme mobile de valorisation et de mise en avant des talents congolais. Il a pour objectif de définir avec précision les limites du projet, les activités à entreprendre, les ressources nécessaires, les délais à respecter </w:t>
      </w:r>
      <w:r w:rsidRPr="00972220">
        <w:rPr>
          <w:lang w:val="fr-FR"/>
        </w:rPr>
        <w:lastRenderedPageBreak/>
        <w:t>ainsi que les interdépendances critiques entre les différentes tâches. Ce cadrage représente ainsi le socle de toute la planification opérationnelle et stratégique.</w:t>
      </w:r>
    </w:p>
    <w:p w14:paraId="057424EC" w14:textId="77777777" w:rsidR="00A25CD3" w:rsidRPr="00972220" w:rsidRDefault="00A25CD3" w:rsidP="00A25CD3">
      <w:pPr>
        <w:pStyle w:val="NoSpacing"/>
        <w:rPr>
          <w:lang w:val="fr-FR"/>
        </w:rPr>
      </w:pPr>
      <w:r w:rsidRPr="00972220">
        <w:rPr>
          <w:lang w:val="fr-FR"/>
        </w:rPr>
        <w:t xml:space="preserve">Afin de garantir un ordonnancement rigoureux et une maîtrise optimale des délais, la </w:t>
      </w:r>
      <w:r w:rsidRPr="00972220">
        <w:rPr>
          <w:b/>
          <w:bCs/>
          <w:lang w:val="fr-FR"/>
        </w:rPr>
        <w:t xml:space="preserve">méthode MPM (Méthode des Potentiels </w:t>
      </w:r>
      <w:proofErr w:type="spellStart"/>
      <w:r w:rsidRPr="00972220">
        <w:rPr>
          <w:b/>
          <w:bCs/>
          <w:lang w:val="fr-FR"/>
        </w:rPr>
        <w:t>Metra</w:t>
      </w:r>
      <w:proofErr w:type="spellEnd"/>
      <w:r w:rsidRPr="00972220">
        <w:rPr>
          <w:b/>
          <w:bCs/>
          <w:lang w:val="fr-FR"/>
        </w:rPr>
        <w:t>)</w:t>
      </w:r>
      <w:r w:rsidRPr="00972220">
        <w:rPr>
          <w:lang w:val="fr-FR"/>
        </w:rPr>
        <w:t xml:space="preserve"> a été retenue comme outil principal de planification. Contrairement à la méthode PERT, qui repose sur une représentation par activités, la méthode MPM privilégie une représentation orientée événements permettant de visualiser clairement le potentiel (ou marge) de chaque tâche. Elle facilite l’identification des enchaînements logiques, la mise en évidence des marges totales et libres, ainsi que la détermination du </w:t>
      </w:r>
      <w:r w:rsidRPr="00972220">
        <w:rPr>
          <w:b/>
          <w:bCs/>
          <w:lang w:val="fr-FR"/>
        </w:rPr>
        <w:t>chemin critique</w:t>
      </w:r>
      <w:r w:rsidRPr="00972220">
        <w:rPr>
          <w:lang w:val="fr-FR"/>
        </w:rPr>
        <w:t>, c’est-à-dire la séquence d’activités dont tout retard affecterait directement la date finale de livraison du projet.</w:t>
      </w:r>
    </w:p>
    <w:p w14:paraId="53B935B2" w14:textId="77777777" w:rsidR="00A25CD3" w:rsidRPr="00972220" w:rsidRDefault="00A25CD3" w:rsidP="00A25CD3">
      <w:pPr>
        <w:pStyle w:val="NoSpacing"/>
        <w:rPr>
          <w:lang w:val="fr-FR"/>
        </w:rPr>
      </w:pPr>
      <w:r w:rsidRPr="00972220">
        <w:rPr>
          <w:lang w:val="fr-FR"/>
        </w:rPr>
        <w:t>Grâce à l’application de la méthode MPM, il devient possible non seulement de modéliser les dépendances entre les activités, mais également d’anticiper les contraintes temporelles et de proposer des ajustements réalistes afin d’optimiser le calendrier global du projet.</w:t>
      </w:r>
    </w:p>
    <w:p w14:paraId="034DBDD7" w14:textId="77777777" w:rsidR="00A25CD3" w:rsidRPr="00A25CD3" w:rsidRDefault="00A25CD3" w:rsidP="00A25CD3">
      <w:pPr>
        <w:pStyle w:val="Heading3"/>
        <w:rPr>
          <w:lang w:val="fr-FR"/>
        </w:rPr>
      </w:pPr>
      <w:bookmarkStart w:id="53" w:name="_Toc207725536"/>
      <w:bookmarkStart w:id="54" w:name="_Toc209651450"/>
      <w:r w:rsidRPr="00A25CD3">
        <w:rPr>
          <w:lang w:val="fr-FR"/>
        </w:rPr>
        <w:t>II.8.2. Tableau de recensement des tâches</w:t>
      </w:r>
      <w:bookmarkEnd w:id="53"/>
      <w:bookmarkEnd w:id="54"/>
    </w:p>
    <w:tbl>
      <w:tblPr>
        <w:tblStyle w:val="GridTable4-Accent1"/>
        <w:tblW w:w="5000" w:type="pct"/>
        <w:tblLook w:val="04A0" w:firstRow="1" w:lastRow="0" w:firstColumn="1" w:lastColumn="0" w:noHBand="0" w:noVBand="1"/>
      </w:tblPr>
      <w:tblGrid>
        <w:gridCol w:w="1958"/>
        <w:gridCol w:w="6926"/>
        <w:gridCol w:w="2302"/>
      </w:tblGrid>
      <w:tr w:rsidR="00A25CD3" w:rsidRPr="006B5DE2" w14:paraId="131F07B7"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5878A238" w14:textId="77777777" w:rsidR="00A25CD3" w:rsidRPr="006B5DE2" w:rsidRDefault="00A25CD3" w:rsidP="004A2F88">
            <w:pPr>
              <w:rPr>
                <w:rFonts w:cs="Times New Roman"/>
                <w:lang w:val="fr-FR"/>
              </w:rPr>
            </w:pPr>
            <w:r w:rsidRPr="006B5DE2">
              <w:rPr>
                <w:rFonts w:cs="Times New Roman"/>
                <w:lang w:val="fr-FR"/>
              </w:rPr>
              <w:t>Code tâche</w:t>
            </w:r>
          </w:p>
        </w:tc>
        <w:tc>
          <w:tcPr>
            <w:tcW w:w="3096" w:type="pct"/>
            <w:hideMark/>
          </w:tcPr>
          <w:p w14:paraId="26F41245" w14:textId="77777777" w:rsidR="00A25CD3" w:rsidRPr="006B5DE2" w:rsidRDefault="00A25CD3" w:rsidP="004A2F88">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Description de tâches</w:t>
            </w:r>
          </w:p>
        </w:tc>
        <w:tc>
          <w:tcPr>
            <w:tcW w:w="1029" w:type="pct"/>
            <w:hideMark/>
          </w:tcPr>
          <w:p w14:paraId="7C6D95F6" w14:textId="77777777" w:rsidR="00A25CD3" w:rsidRPr="006B5DE2" w:rsidRDefault="00A25CD3" w:rsidP="004A2F88">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Durée (jours)</w:t>
            </w:r>
          </w:p>
        </w:tc>
      </w:tr>
      <w:tr w:rsidR="00A25CD3" w:rsidRPr="006B5DE2" w14:paraId="2C41D51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2877A903" w14:textId="77777777" w:rsidR="00A25CD3" w:rsidRPr="006B5DE2" w:rsidRDefault="00A25CD3" w:rsidP="004A2F88">
            <w:pPr>
              <w:rPr>
                <w:rFonts w:cs="Times New Roman"/>
                <w:lang w:val="fr-FR"/>
              </w:rPr>
            </w:pPr>
            <w:r w:rsidRPr="006B5DE2">
              <w:rPr>
                <w:rFonts w:cs="Times New Roman"/>
                <w:lang w:val="fr-FR"/>
              </w:rPr>
              <w:t>T1</w:t>
            </w:r>
          </w:p>
        </w:tc>
        <w:tc>
          <w:tcPr>
            <w:tcW w:w="3096" w:type="pct"/>
            <w:hideMark/>
          </w:tcPr>
          <w:p w14:paraId="119B8E0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Analyse de l’infrastructure</w:t>
            </w:r>
          </w:p>
        </w:tc>
        <w:tc>
          <w:tcPr>
            <w:tcW w:w="1029" w:type="pct"/>
            <w:hideMark/>
          </w:tcPr>
          <w:p w14:paraId="17A4E71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316B3E81"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7499941F" w14:textId="77777777" w:rsidR="00A25CD3" w:rsidRPr="006B5DE2" w:rsidRDefault="00A25CD3" w:rsidP="004A2F88">
            <w:pPr>
              <w:rPr>
                <w:rFonts w:cs="Times New Roman"/>
                <w:lang w:val="fr-FR"/>
              </w:rPr>
            </w:pPr>
            <w:r w:rsidRPr="006B5DE2">
              <w:rPr>
                <w:rFonts w:cs="Times New Roman"/>
                <w:lang w:val="fr-FR"/>
              </w:rPr>
              <w:t>T2</w:t>
            </w:r>
          </w:p>
        </w:tc>
        <w:tc>
          <w:tcPr>
            <w:tcW w:w="3096" w:type="pct"/>
            <w:hideMark/>
          </w:tcPr>
          <w:p w14:paraId="42D45A41"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Identification des vulnérabilités</w:t>
            </w:r>
          </w:p>
        </w:tc>
        <w:tc>
          <w:tcPr>
            <w:tcW w:w="1029" w:type="pct"/>
            <w:hideMark/>
          </w:tcPr>
          <w:p w14:paraId="67974627"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4DA0A59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7A49A9C2" w14:textId="77777777" w:rsidR="00A25CD3" w:rsidRPr="006B5DE2" w:rsidRDefault="00A25CD3" w:rsidP="004A2F88">
            <w:pPr>
              <w:rPr>
                <w:rFonts w:cs="Times New Roman"/>
                <w:lang w:val="fr-FR"/>
              </w:rPr>
            </w:pPr>
            <w:r w:rsidRPr="006B5DE2">
              <w:rPr>
                <w:rFonts w:cs="Times New Roman"/>
                <w:lang w:val="fr-FR"/>
              </w:rPr>
              <w:t>T3</w:t>
            </w:r>
          </w:p>
        </w:tc>
        <w:tc>
          <w:tcPr>
            <w:tcW w:w="3096" w:type="pct"/>
            <w:hideMark/>
          </w:tcPr>
          <w:p w14:paraId="770281F1"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Recueil des besoins utilisateurs</w:t>
            </w:r>
          </w:p>
        </w:tc>
        <w:tc>
          <w:tcPr>
            <w:tcW w:w="1029" w:type="pct"/>
            <w:hideMark/>
          </w:tcPr>
          <w:p w14:paraId="363FEE2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r>
      <w:tr w:rsidR="00A25CD3" w:rsidRPr="006B5DE2" w14:paraId="066FC4C5"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26FD4DA6" w14:textId="77777777" w:rsidR="00A25CD3" w:rsidRPr="006B5DE2" w:rsidRDefault="00A25CD3" w:rsidP="004A2F88">
            <w:pPr>
              <w:rPr>
                <w:rFonts w:cs="Times New Roman"/>
                <w:lang w:val="fr-FR"/>
              </w:rPr>
            </w:pPr>
            <w:r w:rsidRPr="006B5DE2">
              <w:rPr>
                <w:rFonts w:cs="Times New Roman"/>
                <w:lang w:val="fr-FR"/>
              </w:rPr>
              <w:t>T4</w:t>
            </w:r>
          </w:p>
        </w:tc>
        <w:tc>
          <w:tcPr>
            <w:tcW w:w="3096" w:type="pct"/>
            <w:hideMark/>
          </w:tcPr>
          <w:p w14:paraId="5E98B13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des objectifs</w:t>
            </w:r>
          </w:p>
        </w:tc>
        <w:tc>
          <w:tcPr>
            <w:tcW w:w="1029" w:type="pct"/>
            <w:hideMark/>
          </w:tcPr>
          <w:p w14:paraId="22D2A77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086812D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8DC7E0E" w14:textId="77777777" w:rsidR="00A25CD3" w:rsidRPr="006B5DE2" w:rsidRDefault="00A25CD3" w:rsidP="004A2F88">
            <w:pPr>
              <w:rPr>
                <w:rFonts w:cs="Times New Roman"/>
                <w:lang w:val="fr-FR"/>
              </w:rPr>
            </w:pPr>
            <w:r w:rsidRPr="006B5DE2">
              <w:rPr>
                <w:rFonts w:cs="Times New Roman"/>
                <w:lang w:val="fr-FR"/>
              </w:rPr>
              <w:t>T5</w:t>
            </w:r>
          </w:p>
        </w:tc>
        <w:tc>
          <w:tcPr>
            <w:tcW w:w="3096" w:type="pct"/>
            <w:hideMark/>
          </w:tcPr>
          <w:p w14:paraId="0DDC935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Sélection des solutions</w:t>
            </w:r>
          </w:p>
        </w:tc>
        <w:tc>
          <w:tcPr>
            <w:tcW w:w="1029" w:type="pct"/>
            <w:hideMark/>
          </w:tcPr>
          <w:p w14:paraId="620C2EB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7111D9DA"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1BA7BA71" w14:textId="77777777" w:rsidR="00A25CD3" w:rsidRPr="006B5DE2" w:rsidRDefault="00A25CD3" w:rsidP="004A2F88">
            <w:pPr>
              <w:rPr>
                <w:rFonts w:cs="Times New Roman"/>
                <w:lang w:val="fr-FR"/>
              </w:rPr>
            </w:pPr>
            <w:r w:rsidRPr="006B5DE2">
              <w:rPr>
                <w:rFonts w:cs="Times New Roman"/>
                <w:lang w:val="fr-FR"/>
              </w:rPr>
              <w:t>T6</w:t>
            </w:r>
          </w:p>
        </w:tc>
        <w:tc>
          <w:tcPr>
            <w:tcW w:w="3096" w:type="pct"/>
            <w:hideMark/>
          </w:tcPr>
          <w:p w14:paraId="0CA84FF4"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de l’architecture de sécurité</w:t>
            </w:r>
          </w:p>
        </w:tc>
        <w:tc>
          <w:tcPr>
            <w:tcW w:w="1029" w:type="pct"/>
            <w:hideMark/>
          </w:tcPr>
          <w:p w14:paraId="3010016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454865B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54DF6473" w14:textId="77777777" w:rsidR="00A25CD3" w:rsidRPr="006B5DE2" w:rsidRDefault="00A25CD3" w:rsidP="004A2F88">
            <w:pPr>
              <w:rPr>
                <w:rFonts w:cs="Times New Roman"/>
                <w:lang w:val="fr-FR"/>
              </w:rPr>
            </w:pPr>
            <w:r w:rsidRPr="006B5DE2">
              <w:rPr>
                <w:rFonts w:cs="Times New Roman"/>
                <w:lang w:val="fr-FR"/>
              </w:rPr>
              <w:t>T7</w:t>
            </w:r>
          </w:p>
        </w:tc>
        <w:tc>
          <w:tcPr>
            <w:tcW w:w="3096" w:type="pct"/>
            <w:hideMark/>
          </w:tcPr>
          <w:p w14:paraId="191D6B1E"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Conception de la topologie</w:t>
            </w:r>
          </w:p>
        </w:tc>
        <w:tc>
          <w:tcPr>
            <w:tcW w:w="1029" w:type="pct"/>
            <w:hideMark/>
          </w:tcPr>
          <w:p w14:paraId="18A3217D"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r>
      <w:tr w:rsidR="00A25CD3" w:rsidRPr="006B5DE2" w14:paraId="6A37BBC3"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0573FFBF" w14:textId="77777777" w:rsidR="00A25CD3" w:rsidRPr="006B5DE2" w:rsidRDefault="00A25CD3" w:rsidP="004A2F88">
            <w:pPr>
              <w:rPr>
                <w:rFonts w:cs="Times New Roman"/>
                <w:lang w:val="fr-FR"/>
              </w:rPr>
            </w:pPr>
            <w:r w:rsidRPr="006B5DE2">
              <w:rPr>
                <w:rFonts w:cs="Times New Roman"/>
                <w:lang w:val="fr-FR"/>
              </w:rPr>
              <w:t>T8</w:t>
            </w:r>
          </w:p>
        </w:tc>
        <w:tc>
          <w:tcPr>
            <w:tcW w:w="3096" w:type="pct"/>
            <w:hideMark/>
          </w:tcPr>
          <w:p w14:paraId="4E26EE1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Rédaction des règles de détection</w:t>
            </w:r>
          </w:p>
        </w:tc>
        <w:tc>
          <w:tcPr>
            <w:tcW w:w="1029" w:type="pct"/>
            <w:hideMark/>
          </w:tcPr>
          <w:p w14:paraId="4687FE68"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4CCA6AA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772B1BD3" w14:textId="77777777" w:rsidR="00A25CD3" w:rsidRPr="006B5DE2" w:rsidRDefault="00A25CD3" w:rsidP="004A2F88">
            <w:pPr>
              <w:rPr>
                <w:rFonts w:cs="Times New Roman"/>
                <w:lang w:val="fr-FR"/>
              </w:rPr>
            </w:pPr>
            <w:r w:rsidRPr="006B5DE2">
              <w:rPr>
                <w:rFonts w:cs="Times New Roman"/>
                <w:lang w:val="fr-FR"/>
              </w:rPr>
              <w:t>T9</w:t>
            </w:r>
          </w:p>
        </w:tc>
        <w:tc>
          <w:tcPr>
            <w:tcW w:w="3096" w:type="pct"/>
            <w:hideMark/>
          </w:tcPr>
          <w:p w14:paraId="4BD774B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Préparation de la configuration initiale</w:t>
            </w:r>
          </w:p>
        </w:tc>
        <w:tc>
          <w:tcPr>
            <w:tcW w:w="1029" w:type="pct"/>
            <w:hideMark/>
          </w:tcPr>
          <w:p w14:paraId="23A6B069"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37C103C0"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0C69B56D" w14:textId="77777777" w:rsidR="00A25CD3" w:rsidRPr="006B5DE2" w:rsidRDefault="00A25CD3" w:rsidP="004A2F88">
            <w:pPr>
              <w:rPr>
                <w:rFonts w:cs="Times New Roman"/>
                <w:lang w:val="fr-FR"/>
              </w:rPr>
            </w:pPr>
            <w:r w:rsidRPr="006B5DE2">
              <w:rPr>
                <w:rFonts w:cs="Times New Roman"/>
                <w:lang w:val="fr-FR"/>
              </w:rPr>
              <w:t>T10</w:t>
            </w:r>
          </w:p>
        </w:tc>
        <w:tc>
          <w:tcPr>
            <w:tcW w:w="3096" w:type="pct"/>
            <w:hideMark/>
          </w:tcPr>
          <w:p w14:paraId="4E61D1A4"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 xml:space="preserve">Installation de </w:t>
            </w:r>
            <w:proofErr w:type="spellStart"/>
            <w:r w:rsidRPr="006B5DE2">
              <w:rPr>
                <w:rFonts w:cs="Times New Roman"/>
                <w:lang w:val="fr-FR"/>
              </w:rPr>
              <w:t>Snort</w:t>
            </w:r>
            <w:proofErr w:type="spellEnd"/>
            <w:r w:rsidRPr="006B5DE2">
              <w:rPr>
                <w:rFonts w:cs="Times New Roman"/>
                <w:lang w:val="fr-FR"/>
              </w:rPr>
              <w:t>/</w:t>
            </w:r>
            <w:proofErr w:type="spellStart"/>
            <w:r w:rsidRPr="006B5DE2">
              <w:rPr>
                <w:rFonts w:cs="Times New Roman"/>
                <w:lang w:val="fr-FR"/>
              </w:rPr>
              <w:t>Suricata</w:t>
            </w:r>
            <w:proofErr w:type="spellEnd"/>
          </w:p>
        </w:tc>
        <w:tc>
          <w:tcPr>
            <w:tcW w:w="1029" w:type="pct"/>
            <w:hideMark/>
          </w:tcPr>
          <w:p w14:paraId="19B45F84"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4</w:t>
            </w:r>
          </w:p>
        </w:tc>
      </w:tr>
      <w:tr w:rsidR="00A25CD3" w:rsidRPr="006B5DE2" w14:paraId="769E1AB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2B9AA74" w14:textId="77777777" w:rsidR="00A25CD3" w:rsidRPr="006B5DE2" w:rsidRDefault="00A25CD3" w:rsidP="004A2F88">
            <w:pPr>
              <w:rPr>
                <w:rFonts w:cs="Times New Roman"/>
                <w:lang w:val="fr-FR"/>
              </w:rPr>
            </w:pPr>
            <w:r w:rsidRPr="006B5DE2">
              <w:rPr>
                <w:rFonts w:cs="Times New Roman"/>
                <w:lang w:val="fr-FR"/>
              </w:rPr>
              <w:t>T11</w:t>
            </w:r>
          </w:p>
        </w:tc>
        <w:tc>
          <w:tcPr>
            <w:tcW w:w="3096" w:type="pct"/>
            <w:hideMark/>
          </w:tcPr>
          <w:p w14:paraId="27CCE57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Configuration IP</w:t>
            </w:r>
          </w:p>
        </w:tc>
        <w:tc>
          <w:tcPr>
            <w:tcW w:w="1029" w:type="pct"/>
            <w:hideMark/>
          </w:tcPr>
          <w:p w14:paraId="7A8C622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418E53A0"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2A734F92" w14:textId="77777777" w:rsidR="00A25CD3" w:rsidRPr="006B5DE2" w:rsidRDefault="00A25CD3" w:rsidP="004A2F88">
            <w:pPr>
              <w:rPr>
                <w:rFonts w:cs="Times New Roman"/>
                <w:lang w:val="fr-FR"/>
              </w:rPr>
            </w:pPr>
            <w:r w:rsidRPr="006B5DE2">
              <w:rPr>
                <w:rFonts w:cs="Times New Roman"/>
                <w:lang w:val="fr-FR"/>
              </w:rPr>
              <w:t>T12</w:t>
            </w:r>
          </w:p>
        </w:tc>
        <w:tc>
          <w:tcPr>
            <w:tcW w:w="3096" w:type="pct"/>
            <w:hideMark/>
          </w:tcPr>
          <w:p w14:paraId="24C06856"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Mise en place des règles</w:t>
            </w:r>
          </w:p>
        </w:tc>
        <w:tc>
          <w:tcPr>
            <w:tcW w:w="1029" w:type="pct"/>
            <w:hideMark/>
          </w:tcPr>
          <w:p w14:paraId="046F6BF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4</w:t>
            </w:r>
          </w:p>
        </w:tc>
      </w:tr>
      <w:tr w:rsidR="00A25CD3" w:rsidRPr="006B5DE2" w14:paraId="69CA07C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C2AF9FE" w14:textId="77777777" w:rsidR="00A25CD3" w:rsidRPr="006B5DE2" w:rsidRDefault="00A25CD3" w:rsidP="004A2F88">
            <w:pPr>
              <w:rPr>
                <w:rFonts w:cs="Times New Roman"/>
                <w:lang w:val="fr-FR"/>
              </w:rPr>
            </w:pPr>
            <w:r w:rsidRPr="006B5DE2">
              <w:rPr>
                <w:rFonts w:cs="Times New Roman"/>
                <w:lang w:val="fr-FR"/>
              </w:rPr>
              <w:t>T13</w:t>
            </w:r>
          </w:p>
        </w:tc>
        <w:tc>
          <w:tcPr>
            <w:tcW w:w="3096" w:type="pct"/>
            <w:hideMark/>
          </w:tcPr>
          <w:p w14:paraId="67C5491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Déploiement des sondes</w:t>
            </w:r>
          </w:p>
        </w:tc>
        <w:tc>
          <w:tcPr>
            <w:tcW w:w="1029" w:type="pct"/>
            <w:hideMark/>
          </w:tcPr>
          <w:p w14:paraId="1691933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579D34AB"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0699A38F" w14:textId="77777777" w:rsidR="00A25CD3" w:rsidRPr="006B5DE2" w:rsidRDefault="00A25CD3" w:rsidP="004A2F88">
            <w:pPr>
              <w:rPr>
                <w:rFonts w:cs="Times New Roman"/>
                <w:lang w:val="fr-FR"/>
              </w:rPr>
            </w:pPr>
            <w:r w:rsidRPr="006B5DE2">
              <w:rPr>
                <w:rFonts w:cs="Times New Roman"/>
                <w:lang w:val="fr-FR"/>
              </w:rPr>
              <w:t>T14</w:t>
            </w:r>
          </w:p>
        </w:tc>
        <w:tc>
          <w:tcPr>
            <w:tcW w:w="3096" w:type="pct"/>
            <w:hideMark/>
          </w:tcPr>
          <w:p w14:paraId="4F2449E3"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Sécurisation physique et logique</w:t>
            </w:r>
          </w:p>
        </w:tc>
        <w:tc>
          <w:tcPr>
            <w:tcW w:w="1029" w:type="pct"/>
            <w:hideMark/>
          </w:tcPr>
          <w:p w14:paraId="3E33785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751F9CE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44FA5664" w14:textId="77777777" w:rsidR="00A25CD3" w:rsidRPr="006B5DE2" w:rsidRDefault="00A25CD3" w:rsidP="004A2F88">
            <w:pPr>
              <w:rPr>
                <w:rFonts w:cs="Times New Roman"/>
                <w:lang w:val="fr-FR"/>
              </w:rPr>
            </w:pPr>
            <w:r w:rsidRPr="006B5DE2">
              <w:rPr>
                <w:rFonts w:cs="Times New Roman"/>
                <w:lang w:val="fr-FR"/>
              </w:rPr>
              <w:t>T15</w:t>
            </w:r>
          </w:p>
        </w:tc>
        <w:tc>
          <w:tcPr>
            <w:tcW w:w="3096" w:type="pct"/>
            <w:hideMark/>
          </w:tcPr>
          <w:p w14:paraId="52D1251A"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Simulations d’attaques (</w:t>
            </w:r>
            <w:proofErr w:type="spellStart"/>
            <w:r w:rsidRPr="006B5DE2">
              <w:rPr>
                <w:rFonts w:cs="Times New Roman"/>
                <w:lang w:val="fr-FR"/>
              </w:rPr>
              <w:t>DoS</w:t>
            </w:r>
            <w:proofErr w:type="spellEnd"/>
            <w:r w:rsidRPr="006B5DE2">
              <w:rPr>
                <w:rFonts w:cs="Times New Roman"/>
                <w:lang w:val="fr-FR"/>
              </w:rPr>
              <w:t>, scan, etc.)</w:t>
            </w:r>
          </w:p>
        </w:tc>
        <w:tc>
          <w:tcPr>
            <w:tcW w:w="1029" w:type="pct"/>
            <w:hideMark/>
          </w:tcPr>
          <w:p w14:paraId="3C892A11"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65D66722"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58D40644" w14:textId="77777777" w:rsidR="00A25CD3" w:rsidRPr="006B5DE2" w:rsidRDefault="00A25CD3" w:rsidP="004A2F88">
            <w:pPr>
              <w:rPr>
                <w:rFonts w:cs="Times New Roman"/>
                <w:lang w:val="fr-FR"/>
              </w:rPr>
            </w:pPr>
            <w:r w:rsidRPr="006B5DE2">
              <w:rPr>
                <w:rFonts w:cs="Times New Roman"/>
                <w:lang w:val="fr-FR"/>
              </w:rPr>
              <w:t>T16</w:t>
            </w:r>
          </w:p>
        </w:tc>
        <w:tc>
          <w:tcPr>
            <w:tcW w:w="3096" w:type="pct"/>
            <w:hideMark/>
          </w:tcPr>
          <w:p w14:paraId="59013458"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Observation de la détection IDS</w:t>
            </w:r>
          </w:p>
        </w:tc>
        <w:tc>
          <w:tcPr>
            <w:tcW w:w="1029" w:type="pct"/>
            <w:hideMark/>
          </w:tcPr>
          <w:p w14:paraId="1E42056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1292550B"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6D3F62F5" w14:textId="77777777" w:rsidR="00A25CD3" w:rsidRPr="006B5DE2" w:rsidRDefault="00A25CD3" w:rsidP="004A2F88">
            <w:pPr>
              <w:rPr>
                <w:rFonts w:cs="Times New Roman"/>
                <w:lang w:val="fr-FR"/>
              </w:rPr>
            </w:pPr>
            <w:r w:rsidRPr="006B5DE2">
              <w:rPr>
                <w:rFonts w:cs="Times New Roman"/>
                <w:lang w:val="fr-FR"/>
              </w:rPr>
              <w:t>T17</w:t>
            </w:r>
          </w:p>
        </w:tc>
        <w:tc>
          <w:tcPr>
            <w:tcW w:w="3096" w:type="pct"/>
            <w:hideMark/>
          </w:tcPr>
          <w:p w14:paraId="33C44884"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Vérification du blocage IPS</w:t>
            </w:r>
          </w:p>
        </w:tc>
        <w:tc>
          <w:tcPr>
            <w:tcW w:w="1029" w:type="pct"/>
            <w:hideMark/>
          </w:tcPr>
          <w:p w14:paraId="0C1EBF02"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r>
      <w:tr w:rsidR="00A25CD3" w:rsidRPr="006B5DE2" w14:paraId="2B82376A"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12D54C02" w14:textId="77777777" w:rsidR="00A25CD3" w:rsidRPr="006B5DE2" w:rsidRDefault="00A25CD3" w:rsidP="004A2F88">
            <w:pPr>
              <w:rPr>
                <w:rFonts w:cs="Times New Roman"/>
                <w:lang w:val="fr-FR"/>
              </w:rPr>
            </w:pPr>
            <w:r w:rsidRPr="006B5DE2">
              <w:rPr>
                <w:rFonts w:cs="Times New Roman"/>
                <w:lang w:val="fr-FR"/>
              </w:rPr>
              <w:t>T18</w:t>
            </w:r>
          </w:p>
        </w:tc>
        <w:tc>
          <w:tcPr>
            <w:tcW w:w="3096" w:type="pct"/>
            <w:hideMark/>
          </w:tcPr>
          <w:p w14:paraId="1BD1A75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Analyse des journaux et alertes</w:t>
            </w:r>
          </w:p>
        </w:tc>
        <w:tc>
          <w:tcPr>
            <w:tcW w:w="1029" w:type="pct"/>
            <w:hideMark/>
          </w:tcPr>
          <w:p w14:paraId="550E954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6C4D605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3D9496D4" w14:textId="77777777" w:rsidR="00A25CD3" w:rsidRPr="006B5DE2" w:rsidRDefault="00A25CD3" w:rsidP="004A2F88">
            <w:pPr>
              <w:rPr>
                <w:rFonts w:cs="Times New Roman"/>
                <w:lang w:val="fr-FR"/>
              </w:rPr>
            </w:pPr>
            <w:r w:rsidRPr="006B5DE2">
              <w:rPr>
                <w:rFonts w:cs="Times New Roman"/>
                <w:lang w:val="fr-FR"/>
              </w:rPr>
              <w:t>T19</w:t>
            </w:r>
          </w:p>
        </w:tc>
        <w:tc>
          <w:tcPr>
            <w:tcW w:w="3096" w:type="pct"/>
            <w:hideMark/>
          </w:tcPr>
          <w:p w14:paraId="086B1B23"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Réduction des faux positifs/négatifs</w:t>
            </w:r>
          </w:p>
        </w:tc>
        <w:tc>
          <w:tcPr>
            <w:tcW w:w="1029" w:type="pct"/>
            <w:hideMark/>
          </w:tcPr>
          <w:p w14:paraId="0FFCB23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66EDCFD7"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6F75AF36" w14:textId="77777777" w:rsidR="00A25CD3" w:rsidRPr="006B5DE2" w:rsidRDefault="00A25CD3" w:rsidP="004A2F88">
            <w:pPr>
              <w:rPr>
                <w:rFonts w:cs="Times New Roman"/>
                <w:lang w:val="fr-FR"/>
              </w:rPr>
            </w:pPr>
            <w:r w:rsidRPr="006B5DE2">
              <w:rPr>
                <w:rFonts w:cs="Times New Roman"/>
                <w:lang w:val="fr-FR"/>
              </w:rPr>
              <w:t>T20</w:t>
            </w:r>
          </w:p>
        </w:tc>
        <w:tc>
          <w:tcPr>
            <w:tcW w:w="3096" w:type="pct"/>
            <w:hideMark/>
          </w:tcPr>
          <w:p w14:paraId="10CFA115"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Formation des techniciens</w:t>
            </w:r>
          </w:p>
        </w:tc>
        <w:tc>
          <w:tcPr>
            <w:tcW w:w="1029" w:type="pct"/>
            <w:hideMark/>
          </w:tcPr>
          <w:p w14:paraId="08635CD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Pr>
                <w:rFonts w:cs="Times New Roman"/>
                <w:lang w:val="fr-FR"/>
              </w:rPr>
              <w:t>3</w:t>
            </w:r>
          </w:p>
        </w:tc>
      </w:tr>
      <w:tr w:rsidR="00A25CD3" w:rsidRPr="006B5DE2" w14:paraId="69DC059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4C4B513B" w14:textId="77777777" w:rsidR="00A25CD3" w:rsidRPr="006B5DE2" w:rsidRDefault="00A25CD3" w:rsidP="004A2F88">
            <w:pPr>
              <w:rPr>
                <w:rFonts w:cs="Times New Roman"/>
                <w:lang w:val="fr-FR"/>
              </w:rPr>
            </w:pPr>
            <w:r w:rsidRPr="006B5DE2">
              <w:rPr>
                <w:rFonts w:cs="Times New Roman"/>
                <w:lang w:val="fr-FR"/>
              </w:rPr>
              <w:t>T21</w:t>
            </w:r>
          </w:p>
        </w:tc>
        <w:tc>
          <w:tcPr>
            <w:tcW w:w="3096" w:type="pct"/>
            <w:hideMark/>
          </w:tcPr>
          <w:p w14:paraId="00783461"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Élaboration du guide utilisateur</w:t>
            </w:r>
          </w:p>
        </w:tc>
        <w:tc>
          <w:tcPr>
            <w:tcW w:w="1029" w:type="pct"/>
            <w:hideMark/>
          </w:tcPr>
          <w:p w14:paraId="1E7E2EF4"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18D396CB"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38CEFA49" w14:textId="77777777" w:rsidR="00A25CD3" w:rsidRPr="006B5DE2" w:rsidRDefault="00A25CD3" w:rsidP="004A2F88">
            <w:pPr>
              <w:rPr>
                <w:rFonts w:cs="Times New Roman"/>
                <w:lang w:val="fr-FR"/>
              </w:rPr>
            </w:pPr>
            <w:r w:rsidRPr="006B5DE2">
              <w:rPr>
                <w:rFonts w:cs="Times New Roman"/>
                <w:lang w:val="fr-FR"/>
              </w:rPr>
              <w:t>T22</w:t>
            </w:r>
          </w:p>
        </w:tc>
        <w:tc>
          <w:tcPr>
            <w:tcW w:w="3096" w:type="pct"/>
            <w:hideMark/>
          </w:tcPr>
          <w:p w14:paraId="776499E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du plan de supervision continue</w:t>
            </w:r>
          </w:p>
        </w:tc>
        <w:tc>
          <w:tcPr>
            <w:tcW w:w="1029" w:type="pct"/>
            <w:hideMark/>
          </w:tcPr>
          <w:p w14:paraId="69706B5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48711F8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084CB295" w14:textId="77777777" w:rsidR="00A25CD3" w:rsidRPr="006B5DE2" w:rsidRDefault="00A25CD3" w:rsidP="004A2F88">
            <w:pPr>
              <w:rPr>
                <w:rFonts w:cs="Times New Roman"/>
                <w:lang w:val="fr-FR"/>
              </w:rPr>
            </w:pPr>
            <w:r w:rsidRPr="006B5DE2">
              <w:rPr>
                <w:rFonts w:cs="Times New Roman"/>
                <w:lang w:val="fr-FR"/>
              </w:rPr>
              <w:t>T23</w:t>
            </w:r>
          </w:p>
        </w:tc>
        <w:tc>
          <w:tcPr>
            <w:tcW w:w="3096" w:type="pct"/>
            <w:hideMark/>
          </w:tcPr>
          <w:p w14:paraId="016BA086"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Mise en place de la politique interne de sécurité</w:t>
            </w:r>
          </w:p>
        </w:tc>
        <w:tc>
          <w:tcPr>
            <w:tcW w:w="1029" w:type="pct"/>
            <w:hideMark/>
          </w:tcPr>
          <w:p w14:paraId="18F9F678"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7DD00F58"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36D268E6" w14:textId="77777777" w:rsidR="00A25CD3" w:rsidRPr="006B5DE2" w:rsidRDefault="00A25CD3" w:rsidP="004A2F88">
            <w:pPr>
              <w:rPr>
                <w:rFonts w:cs="Times New Roman"/>
                <w:lang w:val="fr-FR"/>
              </w:rPr>
            </w:pPr>
            <w:r w:rsidRPr="006B5DE2">
              <w:rPr>
                <w:rFonts w:cs="Times New Roman"/>
                <w:lang w:val="fr-FR"/>
              </w:rPr>
              <w:t>T24</w:t>
            </w:r>
          </w:p>
        </w:tc>
        <w:tc>
          <w:tcPr>
            <w:tcW w:w="3096" w:type="pct"/>
            <w:hideMark/>
          </w:tcPr>
          <w:p w14:paraId="410F1739"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Mise à jour des signatures IDS/IPS</w:t>
            </w:r>
          </w:p>
        </w:tc>
        <w:tc>
          <w:tcPr>
            <w:tcW w:w="1029" w:type="pct"/>
            <w:hideMark/>
          </w:tcPr>
          <w:p w14:paraId="7AFAAD1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7554388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31E98CB2" w14:textId="77777777" w:rsidR="00A25CD3" w:rsidRPr="006B5DE2" w:rsidRDefault="00A25CD3" w:rsidP="004A2F88">
            <w:pPr>
              <w:rPr>
                <w:rFonts w:cs="Times New Roman"/>
                <w:lang w:val="fr-FR"/>
              </w:rPr>
            </w:pPr>
            <w:r w:rsidRPr="006B5DE2">
              <w:rPr>
                <w:rFonts w:cs="Times New Roman"/>
                <w:lang w:val="fr-FR"/>
              </w:rPr>
              <w:t>T25</w:t>
            </w:r>
          </w:p>
        </w:tc>
        <w:tc>
          <w:tcPr>
            <w:tcW w:w="3096" w:type="pct"/>
            <w:hideMark/>
          </w:tcPr>
          <w:p w14:paraId="67C74787"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Surveillance continue</w:t>
            </w:r>
          </w:p>
        </w:tc>
        <w:tc>
          <w:tcPr>
            <w:tcW w:w="1029" w:type="pct"/>
            <w:hideMark/>
          </w:tcPr>
          <w:p w14:paraId="630FEF17"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r>
      <w:tr w:rsidR="00A25CD3" w:rsidRPr="006B5DE2" w14:paraId="322B3F3D"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3B092720" w14:textId="77777777" w:rsidR="00A25CD3" w:rsidRPr="006B5DE2" w:rsidRDefault="00A25CD3" w:rsidP="004A2F88">
            <w:pPr>
              <w:rPr>
                <w:rFonts w:cs="Times New Roman"/>
                <w:lang w:val="fr-FR"/>
              </w:rPr>
            </w:pPr>
            <w:r w:rsidRPr="006B5DE2">
              <w:rPr>
                <w:rFonts w:cs="Times New Roman"/>
                <w:lang w:val="fr-FR"/>
              </w:rPr>
              <w:t>T26</w:t>
            </w:r>
          </w:p>
        </w:tc>
        <w:tc>
          <w:tcPr>
            <w:tcW w:w="3096" w:type="pct"/>
            <w:hideMark/>
          </w:tcPr>
          <w:p w14:paraId="692EC42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Évaluation périodique</w:t>
            </w:r>
          </w:p>
        </w:tc>
        <w:tc>
          <w:tcPr>
            <w:tcW w:w="1029" w:type="pct"/>
            <w:hideMark/>
          </w:tcPr>
          <w:p w14:paraId="4228CC1D"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434DFA8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5" w:type="pct"/>
            <w:hideMark/>
          </w:tcPr>
          <w:p w14:paraId="4025E4AC" w14:textId="77777777" w:rsidR="00A25CD3" w:rsidRPr="006B5DE2" w:rsidRDefault="00A25CD3" w:rsidP="004A2F88">
            <w:pPr>
              <w:rPr>
                <w:rFonts w:cs="Times New Roman"/>
                <w:lang w:val="fr-FR"/>
              </w:rPr>
            </w:pPr>
            <w:r w:rsidRPr="006B5DE2">
              <w:rPr>
                <w:rFonts w:cs="Times New Roman"/>
                <w:lang w:val="fr-FR"/>
              </w:rPr>
              <w:t>T27</w:t>
            </w:r>
          </w:p>
        </w:tc>
        <w:tc>
          <w:tcPr>
            <w:tcW w:w="3096" w:type="pct"/>
            <w:hideMark/>
          </w:tcPr>
          <w:p w14:paraId="08C26857"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Amélioration (IA, ML, Cloud)</w:t>
            </w:r>
          </w:p>
        </w:tc>
        <w:tc>
          <w:tcPr>
            <w:tcW w:w="1029" w:type="pct"/>
            <w:hideMark/>
          </w:tcPr>
          <w:p w14:paraId="25297A8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r>
      <w:tr w:rsidR="00A25CD3" w:rsidRPr="006B5DE2" w14:paraId="2B7ABBA4" w14:textId="77777777" w:rsidTr="004A2F88">
        <w:tc>
          <w:tcPr>
            <w:cnfStyle w:val="001000000000" w:firstRow="0" w:lastRow="0" w:firstColumn="1" w:lastColumn="0" w:oddVBand="0" w:evenVBand="0" w:oddHBand="0" w:evenHBand="0" w:firstRowFirstColumn="0" w:firstRowLastColumn="0" w:lastRowFirstColumn="0" w:lastRowLastColumn="0"/>
            <w:tcW w:w="875" w:type="pct"/>
            <w:hideMark/>
          </w:tcPr>
          <w:p w14:paraId="219138C8" w14:textId="77777777" w:rsidR="00A25CD3" w:rsidRPr="006B5DE2" w:rsidRDefault="00A25CD3" w:rsidP="004A2F88">
            <w:pPr>
              <w:rPr>
                <w:rFonts w:cs="Times New Roman"/>
                <w:lang w:val="fr-FR"/>
              </w:rPr>
            </w:pPr>
            <w:r w:rsidRPr="006B5DE2">
              <w:rPr>
                <w:rFonts w:cs="Times New Roman"/>
                <w:lang w:val="fr-FR"/>
              </w:rPr>
              <w:t>T28</w:t>
            </w:r>
          </w:p>
        </w:tc>
        <w:tc>
          <w:tcPr>
            <w:tcW w:w="3096" w:type="pct"/>
            <w:hideMark/>
          </w:tcPr>
          <w:p w14:paraId="5B3C106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Rapports périodiques</w:t>
            </w:r>
          </w:p>
        </w:tc>
        <w:tc>
          <w:tcPr>
            <w:tcW w:w="1029" w:type="pct"/>
            <w:hideMark/>
          </w:tcPr>
          <w:p w14:paraId="2A4EC8D1"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1</w:t>
            </w:r>
          </w:p>
        </w:tc>
      </w:tr>
    </w:tbl>
    <w:p w14:paraId="1E7D4185" w14:textId="77777777" w:rsidR="00A25CD3" w:rsidRPr="009D29BE" w:rsidRDefault="00A25CD3" w:rsidP="00A25CD3">
      <w:pPr>
        <w:jc w:val="center"/>
        <w:rPr>
          <w:rStyle w:val="Strong"/>
          <w:i/>
          <w:iCs/>
          <w:lang w:val="fr-FR"/>
        </w:rPr>
      </w:pPr>
      <w:bookmarkStart w:id="55" w:name="_Toc209650298"/>
      <w:bookmarkStart w:id="56" w:name="_Toc207725537"/>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4</w:t>
      </w:r>
      <w:r w:rsidRPr="009D29BE">
        <w:rPr>
          <w:rStyle w:val="Strong"/>
          <w:i/>
          <w:iCs/>
          <w:lang w:val="fr-FR"/>
        </w:rPr>
        <w:fldChar w:fldCharType="end"/>
      </w:r>
      <w:r w:rsidRPr="009D29BE">
        <w:rPr>
          <w:rStyle w:val="Strong"/>
          <w:i/>
          <w:iCs/>
          <w:lang w:val="fr-FR"/>
        </w:rPr>
        <w:t xml:space="preserve"> : Tableau de recensement des tâches</w:t>
      </w:r>
      <w:bookmarkEnd w:id="55"/>
    </w:p>
    <w:p w14:paraId="464754F9" w14:textId="77777777" w:rsidR="00A25CD3" w:rsidRDefault="00A25CD3" w:rsidP="00A25CD3">
      <w:pPr>
        <w:pStyle w:val="Heading3"/>
      </w:pPr>
      <w:bookmarkStart w:id="57" w:name="_Toc209651451"/>
      <w:r w:rsidRPr="00CE5418">
        <w:t>II.</w:t>
      </w:r>
      <w:r>
        <w:t>8</w:t>
      </w:r>
      <w:r w:rsidRPr="00CE5418">
        <w:t xml:space="preserve">.3. Tableau </w:t>
      </w:r>
      <w:proofErr w:type="spellStart"/>
      <w:r w:rsidRPr="00CE5418">
        <w:t>d'ordonnancement</w:t>
      </w:r>
      <w:proofErr w:type="spellEnd"/>
      <w:r w:rsidRPr="00CE5418">
        <w:t xml:space="preserve"> des </w:t>
      </w:r>
      <w:proofErr w:type="spellStart"/>
      <w:r w:rsidRPr="00CE5418">
        <w:t>tâches</w:t>
      </w:r>
      <w:bookmarkEnd w:id="56"/>
      <w:bookmarkEnd w:id="57"/>
      <w:proofErr w:type="spellEnd"/>
    </w:p>
    <w:tbl>
      <w:tblPr>
        <w:tblStyle w:val="GridTable4-Accent1"/>
        <w:tblW w:w="0" w:type="auto"/>
        <w:tblLook w:val="04A0" w:firstRow="1" w:lastRow="0" w:firstColumn="1" w:lastColumn="0" w:noHBand="0" w:noVBand="1"/>
      </w:tblPr>
      <w:tblGrid>
        <w:gridCol w:w="1261"/>
        <w:gridCol w:w="4419"/>
        <w:gridCol w:w="1481"/>
        <w:gridCol w:w="1536"/>
      </w:tblGrid>
      <w:tr w:rsidR="00A25CD3" w:rsidRPr="006B5DE2" w14:paraId="2EA58752"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39D23" w14:textId="77777777" w:rsidR="00A25CD3" w:rsidRPr="006B5DE2" w:rsidRDefault="00A25CD3" w:rsidP="004A2F88">
            <w:pPr>
              <w:rPr>
                <w:rFonts w:cs="Times New Roman"/>
                <w:lang w:val="fr-FR"/>
              </w:rPr>
            </w:pPr>
            <w:r w:rsidRPr="006B5DE2">
              <w:rPr>
                <w:rFonts w:cs="Times New Roman"/>
                <w:lang w:val="fr-FR"/>
              </w:rPr>
              <w:t>Code tâche</w:t>
            </w:r>
          </w:p>
        </w:tc>
        <w:tc>
          <w:tcPr>
            <w:tcW w:w="0" w:type="auto"/>
            <w:hideMark/>
          </w:tcPr>
          <w:p w14:paraId="6F0028E5" w14:textId="77777777" w:rsidR="00A25CD3" w:rsidRPr="006B5DE2" w:rsidRDefault="00A25CD3" w:rsidP="004A2F88">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Description de tâches</w:t>
            </w:r>
          </w:p>
        </w:tc>
        <w:tc>
          <w:tcPr>
            <w:tcW w:w="0" w:type="auto"/>
            <w:hideMark/>
          </w:tcPr>
          <w:p w14:paraId="742DC995" w14:textId="77777777" w:rsidR="00A25CD3" w:rsidRPr="006B5DE2" w:rsidRDefault="00A25CD3" w:rsidP="004A2F88">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Durée (jours)</w:t>
            </w:r>
          </w:p>
        </w:tc>
        <w:tc>
          <w:tcPr>
            <w:tcW w:w="0" w:type="auto"/>
            <w:hideMark/>
          </w:tcPr>
          <w:p w14:paraId="1B9B44A7" w14:textId="77777777" w:rsidR="00A25CD3" w:rsidRPr="006B5DE2" w:rsidRDefault="00A25CD3" w:rsidP="004A2F88">
            <w:pPr>
              <w:cnfStyle w:val="100000000000" w:firstRow="1"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Prédécesseurs</w:t>
            </w:r>
          </w:p>
        </w:tc>
      </w:tr>
      <w:tr w:rsidR="00A25CD3" w:rsidRPr="006B5DE2" w14:paraId="51C3E9D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527A9" w14:textId="77777777" w:rsidR="00A25CD3" w:rsidRPr="006B5DE2" w:rsidRDefault="00A25CD3" w:rsidP="004A2F88">
            <w:pPr>
              <w:rPr>
                <w:rFonts w:cs="Times New Roman"/>
                <w:lang w:val="fr-FR"/>
              </w:rPr>
            </w:pPr>
            <w:r w:rsidRPr="006B5DE2">
              <w:rPr>
                <w:rFonts w:cs="Times New Roman"/>
                <w:lang w:val="fr-FR"/>
              </w:rPr>
              <w:t>T1</w:t>
            </w:r>
          </w:p>
        </w:tc>
        <w:tc>
          <w:tcPr>
            <w:tcW w:w="0" w:type="auto"/>
            <w:hideMark/>
          </w:tcPr>
          <w:p w14:paraId="3B0F543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Analyse de l’infrastructure</w:t>
            </w:r>
          </w:p>
        </w:tc>
        <w:tc>
          <w:tcPr>
            <w:tcW w:w="0" w:type="auto"/>
            <w:hideMark/>
          </w:tcPr>
          <w:p w14:paraId="561D8E74"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46EEC9E3"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w:t>
            </w:r>
          </w:p>
        </w:tc>
      </w:tr>
      <w:tr w:rsidR="00A25CD3" w:rsidRPr="006B5DE2" w14:paraId="52676913"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3EE0DC1" w14:textId="77777777" w:rsidR="00A25CD3" w:rsidRPr="006B5DE2" w:rsidRDefault="00A25CD3" w:rsidP="004A2F88">
            <w:pPr>
              <w:rPr>
                <w:rFonts w:cs="Times New Roman"/>
                <w:lang w:val="fr-FR"/>
              </w:rPr>
            </w:pPr>
            <w:r w:rsidRPr="006B5DE2">
              <w:rPr>
                <w:rFonts w:cs="Times New Roman"/>
                <w:lang w:val="fr-FR"/>
              </w:rPr>
              <w:t>T2</w:t>
            </w:r>
          </w:p>
        </w:tc>
        <w:tc>
          <w:tcPr>
            <w:tcW w:w="0" w:type="auto"/>
            <w:hideMark/>
          </w:tcPr>
          <w:p w14:paraId="3E92979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Identification des vulnérabilités</w:t>
            </w:r>
          </w:p>
        </w:tc>
        <w:tc>
          <w:tcPr>
            <w:tcW w:w="0" w:type="auto"/>
            <w:hideMark/>
          </w:tcPr>
          <w:p w14:paraId="18CEDDC4"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531E747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w:t>
            </w:r>
          </w:p>
        </w:tc>
      </w:tr>
      <w:tr w:rsidR="00A25CD3" w:rsidRPr="006B5DE2" w14:paraId="6181CF5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6E84C" w14:textId="77777777" w:rsidR="00A25CD3" w:rsidRPr="006B5DE2" w:rsidRDefault="00A25CD3" w:rsidP="004A2F88">
            <w:pPr>
              <w:rPr>
                <w:rFonts w:cs="Times New Roman"/>
                <w:lang w:val="fr-FR"/>
              </w:rPr>
            </w:pPr>
            <w:r w:rsidRPr="006B5DE2">
              <w:rPr>
                <w:rFonts w:cs="Times New Roman"/>
                <w:lang w:val="fr-FR"/>
              </w:rPr>
              <w:t>T3</w:t>
            </w:r>
          </w:p>
        </w:tc>
        <w:tc>
          <w:tcPr>
            <w:tcW w:w="0" w:type="auto"/>
            <w:hideMark/>
          </w:tcPr>
          <w:p w14:paraId="297AA91E"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Recueil des besoins utilisateurs</w:t>
            </w:r>
          </w:p>
        </w:tc>
        <w:tc>
          <w:tcPr>
            <w:tcW w:w="0" w:type="auto"/>
            <w:hideMark/>
          </w:tcPr>
          <w:p w14:paraId="61B6A0E3"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c>
          <w:tcPr>
            <w:tcW w:w="0" w:type="auto"/>
            <w:hideMark/>
          </w:tcPr>
          <w:p w14:paraId="36471F2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w:t>
            </w:r>
          </w:p>
        </w:tc>
      </w:tr>
      <w:tr w:rsidR="00A25CD3" w:rsidRPr="006B5DE2" w14:paraId="0368018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BFCFA3A" w14:textId="77777777" w:rsidR="00A25CD3" w:rsidRPr="006B5DE2" w:rsidRDefault="00A25CD3" w:rsidP="004A2F88">
            <w:pPr>
              <w:rPr>
                <w:rFonts w:cs="Times New Roman"/>
                <w:lang w:val="fr-FR"/>
              </w:rPr>
            </w:pPr>
            <w:r w:rsidRPr="006B5DE2">
              <w:rPr>
                <w:rFonts w:cs="Times New Roman"/>
                <w:lang w:val="fr-FR"/>
              </w:rPr>
              <w:lastRenderedPageBreak/>
              <w:t>T4</w:t>
            </w:r>
          </w:p>
        </w:tc>
        <w:tc>
          <w:tcPr>
            <w:tcW w:w="0" w:type="auto"/>
            <w:hideMark/>
          </w:tcPr>
          <w:p w14:paraId="43185BE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des objectifs</w:t>
            </w:r>
          </w:p>
        </w:tc>
        <w:tc>
          <w:tcPr>
            <w:tcW w:w="0" w:type="auto"/>
            <w:hideMark/>
          </w:tcPr>
          <w:p w14:paraId="188BCA00"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45D1243D"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T2, T3</w:t>
            </w:r>
          </w:p>
        </w:tc>
      </w:tr>
      <w:tr w:rsidR="00A25CD3" w:rsidRPr="006B5DE2" w14:paraId="760B2B0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EF820" w14:textId="77777777" w:rsidR="00A25CD3" w:rsidRPr="006B5DE2" w:rsidRDefault="00A25CD3" w:rsidP="004A2F88">
            <w:pPr>
              <w:rPr>
                <w:rFonts w:cs="Times New Roman"/>
                <w:lang w:val="fr-FR"/>
              </w:rPr>
            </w:pPr>
            <w:r w:rsidRPr="006B5DE2">
              <w:rPr>
                <w:rFonts w:cs="Times New Roman"/>
                <w:lang w:val="fr-FR"/>
              </w:rPr>
              <w:t>T5</w:t>
            </w:r>
          </w:p>
        </w:tc>
        <w:tc>
          <w:tcPr>
            <w:tcW w:w="0" w:type="auto"/>
            <w:hideMark/>
          </w:tcPr>
          <w:p w14:paraId="0151AEE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Sélection des solutions</w:t>
            </w:r>
          </w:p>
        </w:tc>
        <w:tc>
          <w:tcPr>
            <w:tcW w:w="0" w:type="auto"/>
            <w:hideMark/>
          </w:tcPr>
          <w:p w14:paraId="35B0A8FE"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554FEB8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T4</w:t>
            </w:r>
          </w:p>
        </w:tc>
      </w:tr>
      <w:tr w:rsidR="00A25CD3" w:rsidRPr="006B5DE2" w14:paraId="56FECC93"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57F747B" w14:textId="77777777" w:rsidR="00A25CD3" w:rsidRPr="006B5DE2" w:rsidRDefault="00A25CD3" w:rsidP="004A2F88">
            <w:pPr>
              <w:rPr>
                <w:rFonts w:cs="Times New Roman"/>
                <w:lang w:val="fr-FR"/>
              </w:rPr>
            </w:pPr>
            <w:r w:rsidRPr="006B5DE2">
              <w:rPr>
                <w:rFonts w:cs="Times New Roman"/>
                <w:lang w:val="fr-FR"/>
              </w:rPr>
              <w:t>T6</w:t>
            </w:r>
          </w:p>
        </w:tc>
        <w:tc>
          <w:tcPr>
            <w:tcW w:w="0" w:type="auto"/>
            <w:hideMark/>
          </w:tcPr>
          <w:p w14:paraId="25A455B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de l’architecture de sécurité</w:t>
            </w:r>
          </w:p>
        </w:tc>
        <w:tc>
          <w:tcPr>
            <w:tcW w:w="0" w:type="auto"/>
            <w:hideMark/>
          </w:tcPr>
          <w:p w14:paraId="2C7A49A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6A68F15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T5</w:t>
            </w:r>
          </w:p>
        </w:tc>
      </w:tr>
      <w:tr w:rsidR="00A25CD3" w:rsidRPr="006B5DE2" w14:paraId="5C49322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B11ED" w14:textId="77777777" w:rsidR="00A25CD3" w:rsidRPr="006B5DE2" w:rsidRDefault="00A25CD3" w:rsidP="004A2F88">
            <w:pPr>
              <w:rPr>
                <w:rFonts w:cs="Times New Roman"/>
                <w:lang w:val="fr-FR"/>
              </w:rPr>
            </w:pPr>
            <w:r w:rsidRPr="006B5DE2">
              <w:rPr>
                <w:rFonts w:cs="Times New Roman"/>
                <w:lang w:val="fr-FR"/>
              </w:rPr>
              <w:t>T7</w:t>
            </w:r>
          </w:p>
        </w:tc>
        <w:tc>
          <w:tcPr>
            <w:tcW w:w="0" w:type="auto"/>
            <w:hideMark/>
          </w:tcPr>
          <w:p w14:paraId="45EB618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Conception de la topologie</w:t>
            </w:r>
          </w:p>
        </w:tc>
        <w:tc>
          <w:tcPr>
            <w:tcW w:w="0" w:type="auto"/>
            <w:hideMark/>
          </w:tcPr>
          <w:p w14:paraId="7208526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c>
          <w:tcPr>
            <w:tcW w:w="0" w:type="auto"/>
            <w:hideMark/>
          </w:tcPr>
          <w:p w14:paraId="444D15C6"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T6</w:t>
            </w:r>
          </w:p>
        </w:tc>
      </w:tr>
      <w:tr w:rsidR="00A25CD3" w:rsidRPr="006B5DE2" w14:paraId="4F71A90D"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F161194" w14:textId="77777777" w:rsidR="00A25CD3" w:rsidRPr="006B5DE2" w:rsidRDefault="00A25CD3" w:rsidP="004A2F88">
            <w:pPr>
              <w:rPr>
                <w:rFonts w:cs="Times New Roman"/>
                <w:lang w:val="fr-FR"/>
              </w:rPr>
            </w:pPr>
            <w:r w:rsidRPr="006B5DE2">
              <w:rPr>
                <w:rFonts w:cs="Times New Roman"/>
                <w:lang w:val="fr-FR"/>
              </w:rPr>
              <w:t>T8</w:t>
            </w:r>
          </w:p>
        </w:tc>
        <w:tc>
          <w:tcPr>
            <w:tcW w:w="0" w:type="auto"/>
            <w:hideMark/>
          </w:tcPr>
          <w:p w14:paraId="0CAD4DE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Rédaction des règles de détection</w:t>
            </w:r>
          </w:p>
        </w:tc>
        <w:tc>
          <w:tcPr>
            <w:tcW w:w="0" w:type="auto"/>
            <w:hideMark/>
          </w:tcPr>
          <w:p w14:paraId="6F938457"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0948F87E"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T6</w:t>
            </w:r>
          </w:p>
        </w:tc>
      </w:tr>
      <w:tr w:rsidR="00A25CD3" w:rsidRPr="006B5DE2" w14:paraId="0FF5B67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F492A" w14:textId="77777777" w:rsidR="00A25CD3" w:rsidRPr="006B5DE2" w:rsidRDefault="00A25CD3" w:rsidP="004A2F88">
            <w:pPr>
              <w:rPr>
                <w:rFonts w:cs="Times New Roman"/>
                <w:lang w:val="fr-FR"/>
              </w:rPr>
            </w:pPr>
            <w:r w:rsidRPr="006B5DE2">
              <w:rPr>
                <w:rFonts w:cs="Times New Roman"/>
                <w:lang w:val="fr-FR"/>
              </w:rPr>
              <w:t>T9</w:t>
            </w:r>
          </w:p>
        </w:tc>
        <w:tc>
          <w:tcPr>
            <w:tcW w:w="0" w:type="auto"/>
            <w:hideMark/>
          </w:tcPr>
          <w:p w14:paraId="0656AA4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Préparation de la configuration initiale</w:t>
            </w:r>
          </w:p>
        </w:tc>
        <w:tc>
          <w:tcPr>
            <w:tcW w:w="0" w:type="auto"/>
            <w:hideMark/>
          </w:tcPr>
          <w:p w14:paraId="45CE127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0DA8634A"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T7, T8</w:t>
            </w:r>
          </w:p>
        </w:tc>
      </w:tr>
      <w:tr w:rsidR="00A25CD3" w:rsidRPr="006B5DE2" w14:paraId="647BA1E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066EAD8" w14:textId="77777777" w:rsidR="00A25CD3" w:rsidRPr="006B5DE2" w:rsidRDefault="00A25CD3" w:rsidP="004A2F88">
            <w:pPr>
              <w:rPr>
                <w:rFonts w:cs="Times New Roman"/>
                <w:lang w:val="fr-FR"/>
              </w:rPr>
            </w:pPr>
            <w:r w:rsidRPr="006B5DE2">
              <w:rPr>
                <w:rFonts w:cs="Times New Roman"/>
                <w:lang w:val="fr-FR"/>
              </w:rPr>
              <w:t>T10</w:t>
            </w:r>
          </w:p>
        </w:tc>
        <w:tc>
          <w:tcPr>
            <w:tcW w:w="0" w:type="auto"/>
            <w:hideMark/>
          </w:tcPr>
          <w:p w14:paraId="674C4FF6"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 xml:space="preserve">Installation de </w:t>
            </w:r>
            <w:proofErr w:type="spellStart"/>
            <w:r w:rsidRPr="006B5DE2">
              <w:rPr>
                <w:rFonts w:cs="Times New Roman"/>
                <w:lang w:val="fr-FR"/>
              </w:rPr>
              <w:t>Snort</w:t>
            </w:r>
            <w:proofErr w:type="spellEnd"/>
            <w:r w:rsidRPr="006B5DE2">
              <w:rPr>
                <w:rFonts w:cs="Times New Roman"/>
                <w:lang w:val="fr-FR"/>
              </w:rPr>
              <w:t>/</w:t>
            </w:r>
            <w:proofErr w:type="spellStart"/>
            <w:r w:rsidRPr="006B5DE2">
              <w:rPr>
                <w:rFonts w:cs="Times New Roman"/>
                <w:lang w:val="fr-FR"/>
              </w:rPr>
              <w:t>Suricata</w:t>
            </w:r>
            <w:proofErr w:type="spellEnd"/>
          </w:p>
        </w:tc>
        <w:tc>
          <w:tcPr>
            <w:tcW w:w="0" w:type="auto"/>
            <w:hideMark/>
          </w:tcPr>
          <w:p w14:paraId="75A474FE"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4</w:t>
            </w:r>
          </w:p>
        </w:tc>
        <w:tc>
          <w:tcPr>
            <w:tcW w:w="0" w:type="auto"/>
            <w:hideMark/>
          </w:tcPr>
          <w:p w14:paraId="4129324E"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T9</w:t>
            </w:r>
          </w:p>
        </w:tc>
      </w:tr>
      <w:tr w:rsidR="00A25CD3" w:rsidRPr="006B5DE2" w14:paraId="0C97736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FE9392" w14:textId="77777777" w:rsidR="00A25CD3" w:rsidRPr="006B5DE2" w:rsidRDefault="00A25CD3" w:rsidP="004A2F88">
            <w:pPr>
              <w:rPr>
                <w:rFonts w:cs="Times New Roman"/>
                <w:lang w:val="fr-FR"/>
              </w:rPr>
            </w:pPr>
            <w:r w:rsidRPr="006B5DE2">
              <w:rPr>
                <w:rFonts w:cs="Times New Roman"/>
                <w:lang w:val="fr-FR"/>
              </w:rPr>
              <w:t>T11</w:t>
            </w:r>
          </w:p>
        </w:tc>
        <w:tc>
          <w:tcPr>
            <w:tcW w:w="0" w:type="auto"/>
            <w:hideMark/>
          </w:tcPr>
          <w:p w14:paraId="42704FE2"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Configuration IP</w:t>
            </w:r>
          </w:p>
        </w:tc>
        <w:tc>
          <w:tcPr>
            <w:tcW w:w="0" w:type="auto"/>
            <w:hideMark/>
          </w:tcPr>
          <w:p w14:paraId="69B57714"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71A61C4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T10</w:t>
            </w:r>
          </w:p>
        </w:tc>
      </w:tr>
      <w:tr w:rsidR="00A25CD3" w:rsidRPr="006B5DE2" w14:paraId="19DE9717"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9325B3B" w14:textId="77777777" w:rsidR="00A25CD3" w:rsidRPr="006B5DE2" w:rsidRDefault="00A25CD3" w:rsidP="004A2F88">
            <w:pPr>
              <w:rPr>
                <w:rFonts w:cs="Times New Roman"/>
                <w:lang w:val="fr-FR"/>
              </w:rPr>
            </w:pPr>
            <w:r w:rsidRPr="006B5DE2">
              <w:rPr>
                <w:rFonts w:cs="Times New Roman"/>
                <w:lang w:val="fr-FR"/>
              </w:rPr>
              <w:t>T12</w:t>
            </w:r>
          </w:p>
        </w:tc>
        <w:tc>
          <w:tcPr>
            <w:tcW w:w="0" w:type="auto"/>
            <w:hideMark/>
          </w:tcPr>
          <w:p w14:paraId="0BE2BE1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Mise en place des règles</w:t>
            </w:r>
          </w:p>
        </w:tc>
        <w:tc>
          <w:tcPr>
            <w:tcW w:w="0" w:type="auto"/>
            <w:hideMark/>
          </w:tcPr>
          <w:p w14:paraId="14A3B2DB"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4</w:t>
            </w:r>
          </w:p>
        </w:tc>
        <w:tc>
          <w:tcPr>
            <w:tcW w:w="0" w:type="auto"/>
            <w:hideMark/>
          </w:tcPr>
          <w:p w14:paraId="67113301"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T10</w:t>
            </w:r>
          </w:p>
        </w:tc>
      </w:tr>
      <w:tr w:rsidR="00A25CD3" w:rsidRPr="006B5DE2" w14:paraId="49B0B84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70C26" w14:textId="77777777" w:rsidR="00A25CD3" w:rsidRPr="006B5DE2" w:rsidRDefault="00A25CD3" w:rsidP="004A2F88">
            <w:pPr>
              <w:rPr>
                <w:rFonts w:cs="Times New Roman"/>
                <w:lang w:val="fr-FR"/>
              </w:rPr>
            </w:pPr>
            <w:r w:rsidRPr="006B5DE2">
              <w:rPr>
                <w:rFonts w:cs="Times New Roman"/>
                <w:lang w:val="fr-FR"/>
              </w:rPr>
              <w:t>T13</w:t>
            </w:r>
          </w:p>
        </w:tc>
        <w:tc>
          <w:tcPr>
            <w:tcW w:w="0" w:type="auto"/>
            <w:hideMark/>
          </w:tcPr>
          <w:p w14:paraId="2579C986"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Déploiement des sondes</w:t>
            </w:r>
          </w:p>
        </w:tc>
        <w:tc>
          <w:tcPr>
            <w:tcW w:w="0" w:type="auto"/>
            <w:hideMark/>
          </w:tcPr>
          <w:p w14:paraId="4C34EA9A"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2518F661"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T11, T12</w:t>
            </w:r>
          </w:p>
        </w:tc>
      </w:tr>
      <w:tr w:rsidR="00A25CD3" w:rsidRPr="006B5DE2" w14:paraId="1CA4D09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B9B9D12" w14:textId="77777777" w:rsidR="00A25CD3" w:rsidRPr="006B5DE2" w:rsidRDefault="00A25CD3" w:rsidP="004A2F88">
            <w:pPr>
              <w:rPr>
                <w:rFonts w:cs="Times New Roman"/>
                <w:lang w:val="fr-FR"/>
              </w:rPr>
            </w:pPr>
            <w:r w:rsidRPr="006B5DE2">
              <w:rPr>
                <w:rFonts w:cs="Times New Roman"/>
                <w:lang w:val="fr-FR"/>
              </w:rPr>
              <w:t>T14</w:t>
            </w:r>
          </w:p>
        </w:tc>
        <w:tc>
          <w:tcPr>
            <w:tcW w:w="0" w:type="auto"/>
            <w:hideMark/>
          </w:tcPr>
          <w:p w14:paraId="3BE5845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Sécurisation physique et logique</w:t>
            </w:r>
          </w:p>
        </w:tc>
        <w:tc>
          <w:tcPr>
            <w:tcW w:w="0" w:type="auto"/>
            <w:hideMark/>
          </w:tcPr>
          <w:p w14:paraId="6F13F944"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6C4E8DD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T13</w:t>
            </w:r>
          </w:p>
        </w:tc>
      </w:tr>
      <w:tr w:rsidR="00A25CD3" w:rsidRPr="006B5DE2" w14:paraId="56CAFB4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410F1" w14:textId="77777777" w:rsidR="00A25CD3" w:rsidRPr="006B5DE2" w:rsidRDefault="00A25CD3" w:rsidP="004A2F88">
            <w:pPr>
              <w:rPr>
                <w:rFonts w:cs="Times New Roman"/>
                <w:lang w:val="fr-FR"/>
              </w:rPr>
            </w:pPr>
            <w:r w:rsidRPr="006B5DE2">
              <w:rPr>
                <w:rFonts w:cs="Times New Roman"/>
                <w:lang w:val="fr-FR"/>
              </w:rPr>
              <w:t>T15</w:t>
            </w:r>
          </w:p>
        </w:tc>
        <w:tc>
          <w:tcPr>
            <w:tcW w:w="0" w:type="auto"/>
            <w:hideMark/>
          </w:tcPr>
          <w:p w14:paraId="3D6ADBB2"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Simulations d’attaques (</w:t>
            </w:r>
            <w:proofErr w:type="spellStart"/>
            <w:r w:rsidRPr="006B5DE2">
              <w:rPr>
                <w:rFonts w:cs="Times New Roman"/>
                <w:lang w:val="fr-FR"/>
              </w:rPr>
              <w:t>DoS</w:t>
            </w:r>
            <w:proofErr w:type="spellEnd"/>
            <w:r w:rsidRPr="006B5DE2">
              <w:rPr>
                <w:rFonts w:cs="Times New Roman"/>
                <w:lang w:val="fr-FR"/>
              </w:rPr>
              <w:t>, scan, etc.)</w:t>
            </w:r>
          </w:p>
        </w:tc>
        <w:tc>
          <w:tcPr>
            <w:tcW w:w="0" w:type="auto"/>
            <w:hideMark/>
          </w:tcPr>
          <w:p w14:paraId="477B161A"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580BC68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T14</w:t>
            </w:r>
          </w:p>
        </w:tc>
      </w:tr>
      <w:tr w:rsidR="00A25CD3" w:rsidRPr="006B5DE2" w14:paraId="74A9275F"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416F0BE" w14:textId="77777777" w:rsidR="00A25CD3" w:rsidRPr="006B5DE2" w:rsidRDefault="00A25CD3" w:rsidP="004A2F88">
            <w:pPr>
              <w:rPr>
                <w:rFonts w:cs="Times New Roman"/>
                <w:lang w:val="fr-FR"/>
              </w:rPr>
            </w:pPr>
            <w:r w:rsidRPr="006B5DE2">
              <w:rPr>
                <w:rFonts w:cs="Times New Roman"/>
                <w:lang w:val="fr-FR"/>
              </w:rPr>
              <w:t>T16</w:t>
            </w:r>
          </w:p>
        </w:tc>
        <w:tc>
          <w:tcPr>
            <w:tcW w:w="0" w:type="auto"/>
            <w:hideMark/>
          </w:tcPr>
          <w:p w14:paraId="3F1E7EF7"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Observation de la détection IDS</w:t>
            </w:r>
          </w:p>
        </w:tc>
        <w:tc>
          <w:tcPr>
            <w:tcW w:w="0" w:type="auto"/>
            <w:hideMark/>
          </w:tcPr>
          <w:p w14:paraId="0FF9B0AF"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78FBF313"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T15</w:t>
            </w:r>
          </w:p>
        </w:tc>
      </w:tr>
      <w:tr w:rsidR="00A25CD3" w:rsidRPr="006B5DE2" w14:paraId="30E82C2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850F0" w14:textId="77777777" w:rsidR="00A25CD3" w:rsidRPr="006B5DE2" w:rsidRDefault="00A25CD3" w:rsidP="004A2F88">
            <w:pPr>
              <w:rPr>
                <w:rFonts w:cs="Times New Roman"/>
                <w:lang w:val="fr-FR"/>
              </w:rPr>
            </w:pPr>
            <w:r w:rsidRPr="006B5DE2">
              <w:rPr>
                <w:rFonts w:cs="Times New Roman"/>
                <w:lang w:val="fr-FR"/>
              </w:rPr>
              <w:t>T17</w:t>
            </w:r>
          </w:p>
        </w:tc>
        <w:tc>
          <w:tcPr>
            <w:tcW w:w="0" w:type="auto"/>
            <w:hideMark/>
          </w:tcPr>
          <w:p w14:paraId="0F25D08C"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Vérification du blocage IPS</w:t>
            </w:r>
          </w:p>
        </w:tc>
        <w:tc>
          <w:tcPr>
            <w:tcW w:w="0" w:type="auto"/>
            <w:hideMark/>
          </w:tcPr>
          <w:p w14:paraId="38BE37A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Pr>
                <w:rFonts w:cs="Times New Roman"/>
                <w:lang w:val="fr-FR"/>
              </w:rPr>
              <w:t>3</w:t>
            </w:r>
          </w:p>
        </w:tc>
        <w:tc>
          <w:tcPr>
            <w:tcW w:w="0" w:type="auto"/>
            <w:hideMark/>
          </w:tcPr>
          <w:p w14:paraId="746A666C"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T15</w:t>
            </w:r>
          </w:p>
        </w:tc>
      </w:tr>
      <w:tr w:rsidR="00A25CD3" w:rsidRPr="006B5DE2" w14:paraId="0F54B64F"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5F1C13C" w14:textId="77777777" w:rsidR="00A25CD3" w:rsidRPr="006B5DE2" w:rsidRDefault="00A25CD3" w:rsidP="004A2F88">
            <w:pPr>
              <w:rPr>
                <w:rFonts w:cs="Times New Roman"/>
                <w:lang w:val="fr-FR"/>
              </w:rPr>
            </w:pPr>
            <w:r w:rsidRPr="006B5DE2">
              <w:rPr>
                <w:rFonts w:cs="Times New Roman"/>
                <w:lang w:val="fr-FR"/>
              </w:rPr>
              <w:t>T18</w:t>
            </w:r>
          </w:p>
        </w:tc>
        <w:tc>
          <w:tcPr>
            <w:tcW w:w="0" w:type="auto"/>
            <w:hideMark/>
          </w:tcPr>
          <w:p w14:paraId="368EED1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Analyse des journaux et alertes</w:t>
            </w:r>
          </w:p>
        </w:tc>
        <w:tc>
          <w:tcPr>
            <w:tcW w:w="0" w:type="auto"/>
            <w:hideMark/>
          </w:tcPr>
          <w:p w14:paraId="24298FF3"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698430E5"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T16, T17</w:t>
            </w:r>
          </w:p>
        </w:tc>
      </w:tr>
      <w:tr w:rsidR="00A25CD3" w:rsidRPr="006B5DE2" w14:paraId="09607D5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2A481" w14:textId="77777777" w:rsidR="00A25CD3" w:rsidRPr="006B5DE2" w:rsidRDefault="00A25CD3" w:rsidP="004A2F88">
            <w:pPr>
              <w:rPr>
                <w:rFonts w:cs="Times New Roman"/>
                <w:lang w:val="fr-FR"/>
              </w:rPr>
            </w:pPr>
            <w:r w:rsidRPr="006B5DE2">
              <w:rPr>
                <w:rFonts w:cs="Times New Roman"/>
                <w:lang w:val="fr-FR"/>
              </w:rPr>
              <w:t>T19</w:t>
            </w:r>
          </w:p>
        </w:tc>
        <w:tc>
          <w:tcPr>
            <w:tcW w:w="0" w:type="auto"/>
            <w:hideMark/>
          </w:tcPr>
          <w:p w14:paraId="74CDBE5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Réduction des faux positifs/négatifs</w:t>
            </w:r>
          </w:p>
        </w:tc>
        <w:tc>
          <w:tcPr>
            <w:tcW w:w="0" w:type="auto"/>
            <w:hideMark/>
          </w:tcPr>
          <w:p w14:paraId="140C8C91"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4079528B"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T18</w:t>
            </w:r>
          </w:p>
        </w:tc>
      </w:tr>
      <w:tr w:rsidR="00A25CD3" w:rsidRPr="006B5DE2" w14:paraId="77420780"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5B5E440" w14:textId="77777777" w:rsidR="00A25CD3" w:rsidRPr="006B5DE2" w:rsidRDefault="00A25CD3" w:rsidP="004A2F88">
            <w:pPr>
              <w:rPr>
                <w:rFonts w:cs="Times New Roman"/>
                <w:lang w:val="fr-FR"/>
              </w:rPr>
            </w:pPr>
            <w:r w:rsidRPr="006B5DE2">
              <w:rPr>
                <w:rFonts w:cs="Times New Roman"/>
                <w:lang w:val="fr-FR"/>
              </w:rPr>
              <w:t>T20</w:t>
            </w:r>
          </w:p>
        </w:tc>
        <w:tc>
          <w:tcPr>
            <w:tcW w:w="0" w:type="auto"/>
            <w:hideMark/>
          </w:tcPr>
          <w:p w14:paraId="3E023D1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Formation des techniciens</w:t>
            </w:r>
          </w:p>
        </w:tc>
        <w:tc>
          <w:tcPr>
            <w:tcW w:w="0" w:type="auto"/>
            <w:hideMark/>
          </w:tcPr>
          <w:p w14:paraId="76EDC2DD"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Pr>
                <w:rFonts w:cs="Times New Roman"/>
                <w:lang w:val="fr-FR"/>
              </w:rPr>
              <w:t>3</w:t>
            </w:r>
          </w:p>
        </w:tc>
        <w:tc>
          <w:tcPr>
            <w:tcW w:w="0" w:type="auto"/>
            <w:hideMark/>
          </w:tcPr>
          <w:p w14:paraId="1A5984A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T19</w:t>
            </w:r>
          </w:p>
        </w:tc>
      </w:tr>
      <w:tr w:rsidR="00A25CD3" w:rsidRPr="006B5DE2" w14:paraId="0E53B9B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6B2BC" w14:textId="77777777" w:rsidR="00A25CD3" w:rsidRPr="006B5DE2" w:rsidRDefault="00A25CD3" w:rsidP="004A2F88">
            <w:pPr>
              <w:rPr>
                <w:rFonts w:cs="Times New Roman"/>
                <w:lang w:val="fr-FR"/>
              </w:rPr>
            </w:pPr>
            <w:r w:rsidRPr="006B5DE2">
              <w:rPr>
                <w:rFonts w:cs="Times New Roman"/>
                <w:lang w:val="fr-FR"/>
              </w:rPr>
              <w:t>T21</w:t>
            </w:r>
          </w:p>
        </w:tc>
        <w:tc>
          <w:tcPr>
            <w:tcW w:w="0" w:type="auto"/>
            <w:hideMark/>
          </w:tcPr>
          <w:p w14:paraId="56A3AC3D"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Élaboration du guide utilisateur</w:t>
            </w:r>
          </w:p>
        </w:tc>
        <w:tc>
          <w:tcPr>
            <w:tcW w:w="0" w:type="auto"/>
            <w:hideMark/>
          </w:tcPr>
          <w:p w14:paraId="6013871C"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68332D0A"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T19</w:t>
            </w:r>
          </w:p>
        </w:tc>
      </w:tr>
      <w:tr w:rsidR="00A25CD3" w:rsidRPr="006B5DE2" w14:paraId="0DE664F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D097116" w14:textId="77777777" w:rsidR="00A25CD3" w:rsidRPr="006B5DE2" w:rsidRDefault="00A25CD3" w:rsidP="004A2F88">
            <w:pPr>
              <w:rPr>
                <w:rFonts w:cs="Times New Roman"/>
                <w:lang w:val="fr-FR"/>
              </w:rPr>
            </w:pPr>
            <w:r w:rsidRPr="006B5DE2">
              <w:rPr>
                <w:rFonts w:cs="Times New Roman"/>
                <w:lang w:val="fr-FR"/>
              </w:rPr>
              <w:t>T22</w:t>
            </w:r>
          </w:p>
        </w:tc>
        <w:tc>
          <w:tcPr>
            <w:tcW w:w="0" w:type="auto"/>
            <w:hideMark/>
          </w:tcPr>
          <w:p w14:paraId="2E442246"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Définition du plan de supervision continue</w:t>
            </w:r>
          </w:p>
        </w:tc>
        <w:tc>
          <w:tcPr>
            <w:tcW w:w="0" w:type="auto"/>
            <w:hideMark/>
          </w:tcPr>
          <w:p w14:paraId="06E3A3A3"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66094D46"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T20, T21</w:t>
            </w:r>
          </w:p>
        </w:tc>
      </w:tr>
      <w:tr w:rsidR="00A25CD3" w:rsidRPr="006B5DE2" w14:paraId="00AD132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BB950B" w14:textId="77777777" w:rsidR="00A25CD3" w:rsidRPr="006B5DE2" w:rsidRDefault="00A25CD3" w:rsidP="004A2F88">
            <w:pPr>
              <w:rPr>
                <w:rFonts w:cs="Times New Roman"/>
                <w:lang w:val="fr-FR"/>
              </w:rPr>
            </w:pPr>
            <w:r w:rsidRPr="006B5DE2">
              <w:rPr>
                <w:rFonts w:cs="Times New Roman"/>
                <w:lang w:val="fr-FR"/>
              </w:rPr>
              <w:t>T23</w:t>
            </w:r>
          </w:p>
        </w:tc>
        <w:tc>
          <w:tcPr>
            <w:tcW w:w="0" w:type="auto"/>
            <w:hideMark/>
          </w:tcPr>
          <w:p w14:paraId="6951ADD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Mise en place de la politique interne de sécurité</w:t>
            </w:r>
          </w:p>
        </w:tc>
        <w:tc>
          <w:tcPr>
            <w:tcW w:w="0" w:type="auto"/>
            <w:hideMark/>
          </w:tcPr>
          <w:p w14:paraId="7D882CE8"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6C2FCBD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T22</w:t>
            </w:r>
          </w:p>
        </w:tc>
      </w:tr>
      <w:tr w:rsidR="00A25CD3" w:rsidRPr="006B5DE2" w14:paraId="5BDF445C"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AC3F990" w14:textId="77777777" w:rsidR="00A25CD3" w:rsidRPr="006B5DE2" w:rsidRDefault="00A25CD3" w:rsidP="004A2F88">
            <w:pPr>
              <w:rPr>
                <w:rFonts w:cs="Times New Roman"/>
                <w:lang w:val="fr-FR"/>
              </w:rPr>
            </w:pPr>
            <w:r w:rsidRPr="006B5DE2">
              <w:rPr>
                <w:rFonts w:cs="Times New Roman"/>
                <w:lang w:val="fr-FR"/>
              </w:rPr>
              <w:t>T24</w:t>
            </w:r>
          </w:p>
        </w:tc>
        <w:tc>
          <w:tcPr>
            <w:tcW w:w="0" w:type="auto"/>
            <w:hideMark/>
          </w:tcPr>
          <w:p w14:paraId="1B49C69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Mise à jour des signatures IDS/IPS</w:t>
            </w:r>
          </w:p>
        </w:tc>
        <w:tc>
          <w:tcPr>
            <w:tcW w:w="0" w:type="auto"/>
            <w:hideMark/>
          </w:tcPr>
          <w:p w14:paraId="7854FD9D"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6F92554C"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T23</w:t>
            </w:r>
          </w:p>
        </w:tc>
      </w:tr>
      <w:tr w:rsidR="00A25CD3" w:rsidRPr="006B5DE2" w14:paraId="4B32AF7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E7216" w14:textId="77777777" w:rsidR="00A25CD3" w:rsidRPr="006B5DE2" w:rsidRDefault="00A25CD3" w:rsidP="004A2F88">
            <w:pPr>
              <w:rPr>
                <w:rFonts w:cs="Times New Roman"/>
                <w:lang w:val="fr-FR"/>
              </w:rPr>
            </w:pPr>
            <w:r w:rsidRPr="006B5DE2">
              <w:rPr>
                <w:rFonts w:cs="Times New Roman"/>
                <w:lang w:val="fr-FR"/>
              </w:rPr>
              <w:t>T25</w:t>
            </w:r>
          </w:p>
        </w:tc>
        <w:tc>
          <w:tcPr>
            <w:tcW w:w="0" w:type="auto"/>
            <w:hideMark/>
          </w:tcPr>
          <w:p w14:paraId="1F7B88B7"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Surveillance continue</w:t>
            </w:r>
          </w:p>
        </w:tc>
        <w:tc>
          <w:tcPr>
            <w:tcW w:w="0" w:type="auto"/>
            <w:hideMark/>
          </w:tcPr>
          <w:p w14:paraId="61389C56"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3</w:t>
            </w:r>
          </w:p>
        </w:tc>
        <w:tc>
          <w:tcPr>
            <w:tcW w:w="0" w:type="auto"/>
            <w:hideMark/>
          </w:tcPr>
          <w:p w14:paraId="53D27080"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T24</w:t>
            </w:r>
          </w:p>
        </w:tc>
      </w:tr>
      <w:tr w:rsidR="00A25CD3" w:rsidRPr="006B5DE2" w14:paraId="2BF614A1"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2838289" w14:textId="77777777" w:rsidR="00A25CD3" w:rsidRPr="006B5DE2" w:rsidRDefault="00A25CD3" w:rsidP="004A2F88">
            <w:pPr>
              <w:rPr>
                <w:rFonts w:cs="Times New Roman"/>
                <w:lang w:val="fr-FR"/>
              </w:rPr>
            </w:pPr>
            <w:r w:rsidRPr="006B5DE2">
              <w:rPr>
                <w:rFonts w:cs="Times New Roman"/>
                <w:lang w:val="fr-FR"/>
              </w:rPr>
              <w:t>T26</w:t>
            </w:r>
          </w:p>
        </w:tc>
        <w:tc>
          <w:tcPr>
            <w:tcW w:w="0" w:type="auto"/>
            <w:hideMark/>
          </w:tcPr>
          <w:p w14:paraId="3A33B516"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Évaluation périodique</w:t>
            </w:r>
          </w:p>
        </w:tc>
        <w:tc>
          <w:tcPr>
            <w:tcW w:w="0" w:type="auto"/>
            <w:hideMark/>
          </w:tcPr>
          <w:p w14:paraId="6CB6D572"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3D27690E"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T24</w:t>
            </w:r>
          </w:p>
        </w:tc>
      </w:tr>
      <w:tr w:rsidR="00A25CD3" w:rsidRPr="006B5DE2" w14:paraId="4844A78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23676" w14:textId="77777777" w:rsidR="00A25CD3" w:rsidRPr="006B5DE2" w:rsidRDefault="00A25CD3" w:rsidP="004A2F88">
            <w:pPr>
              <w:rPr>
                <w:rFonts w:cs="Times New Roman"/>
                <w:lang w:val="fr-FR"/>
              </w:rPr>
            </w:pPr>
            <w:r w:rsidRPr="006B5DE2">
              <w:rPr>
                <w:rFonts w:cs="Times New Roman"/>
                <w:lang w:val="fr-FR"/>
              </w:rPr>
              <w:t>T27</w:t>
            </w:r>
          </w:p>
        </w:tc>
        <w:tc>
          <w:tcPr>
            <w:tcW w:w="0" w:type="auto"/>
            <w:hideMark/>
          </w:tcPr>
          <w:p w14:paraId="10701BC5"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Amélioration (IA, ML, Cloud)</w:t>
            </w:r>
          </w:p>
        </w:tc>
        <w:tc>
          <w:tcPr>
            <w:tcW w:w="0" w:type="auto"/>
            <w:hideMark/>
          </w:tcPr>
          <w:p w14:paraId="37E6124F"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2</w:t>
            </w:r>
          </w:p>
        </w:tc>
        <w:tc>
          <w:tcPr>
            <w:tcW w:w="0" w:type="auto"/>
            <w:hideMark/>
          </w:tcPr>
          <w:p w14:paraId="10592DF4" w14:textId="77777777" w:rsidR="00A25CD3" w:rsidRPr="006B5DE2" w:rsidRDefault="00A25CD3" w:rsidP="004A2F88">
            <w:pPr>
              <w:cnfStyle w:val="000000100000" w:firstRow="0" w:lastRow="0" w:firstColumn="0" w:lastColumn="0" w:oddVBand="0" w:evenVBand="0" w:oddHBand="1" w:evenHBand="0" w:firstRowFirstColumn="0" w:firstRowLastColumn="0" w:lastRowFirstColumn="0" w:lastRowLastColumn="0"/>
              <w:rPr>
                <w:rFonts w:cs="Times New Roman"/>
                <w:lang w:val="fr-FR"/>
              </w:rPr>
            </w:pPr>
            <w:r w:rsidRPr="006B5DE2">
              <w:rPr>
                <w:rFonts w:cs="Times New Roman"/>
                <w:lang w:val="fr-FR"/>
              </w:rPr>
              <w:t>T25, T26</w:t>
            </w:r>
          </w:p>
        </w:tc>
      </w:tr>
      <w:tr w:rsidR="00A25CD3" w:rsidRPr="006B5DE2" w14:paraId="6030A5A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CDBE799" w14:textId="77777777" w:rsidR="00A25CD3" w:rsidRPr="006B5DE2" w:rsidRDefault="00A25CD3" w:rsidP="004A2F88">
            <w:pPr>
              <w:rPr>
                <w:rFonts w:cs="Times New Roman"/>
                <w:lang w:val="fr-FR"/>
              </w:rPr>
            </w:pPr>
            <w:r w:rsidRPr="006B5DE2">
              <w:rPr>
                <w:rFonts w:cs="Times New Roman"/>
                <w:lang w:val="fr-FR"/>
              </w:rPr>
              <w:t>T28</w:t>
            </w:r>
          </w:p>
        </w:tc>
        <w:tc>
          <w:tcPr>
            <w:tcW w:w="0" w:type="auto"/>
            <w:hideMark/>
          </w:tcPr>
          <w:p w14:paraId="6B508E3A"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Rapports périodiques</w:t>
            </w:r>
          </w:p>
        </w:tc>
        <w:tc>
          <w:tcPr>
            <w:tcW w:w="0" w:type="auto"/>
            <w:hideMark/>
          </w:tcPr>
          <w:p w14:paraId="0C6D4960"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1</w:t>
            </w:r>
          </w:p>
        </w:tc>
        <w:tc>
          <w:tcPr>
            <w:tcW w:w="0" w:type="auto"/>
            <w:hideMark/>
          </w:tcPr>
          <w:p w14:paraId="57A4968E" w14:textId="77777777" w:rsidR="00A25CD3" w:rsidRPr="006B5DE2" w:rsidRDefault="00A25CD3" w:rsidP="004A2F88">
            <w:pPr>
              <w:cnfStyle w:val="000000000000" w:firstRow="0" w:lastRow="0" w:firstColumn="0" w:lastColumn="0" w:oddVBand="0" w:evenVBand="0" w:oddHBand="0" w:evenHBand="0" w:firstRowFirstColumn="0" w:firstRowLastColumn="0" w:lastRowFirstColumn="0" w:lastRowLastColumn="0"/>
              <w:rPr>
                <w:rFonts w:cs="Times New Roman"/>
                <w:lang w:val="fr-FR"/>
              </w:rPr>
            </w:pPr>
            <w:r w:rsidRPr="006B5DE2">
              <w:rPr>
                <w:rFonts w:cs="Times New Roman"/>
                <w:lang w:val="fr-FR"/>
              </w:rPr>
              <w:t>T27</w:t>
            </w:r>
          </w:p>
        </w:tc>
      </w:tr>
    </w:tbl>
    <w:p w14:paraId="454F7F89" w14:textId="77777777" w:rsidR="00A25CD3" w:rsidRPr="009D29BE" w:rsidRDefault="00A25CD3" w:rsidP="00A25CD3">
      <w:pPr>
        <w:jc w:val="center"/>
        <w:rPr>
          <w:rStyle w:val="Strong"/>
          <w:i/>
          <w:iCs/>
          <w:lang w:val="fr-FR"/>
        </w:rPr>
      </w:pPr>
      <w:bookmarkStart w:id="58" w:name="_Toc209650299"/>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5</w:t>
      </w:r>
      <w:r w:rsidRPr="009D29BE">
        <w:rPr>
          <w:rStyle w:val="Strong"/>
          <w:i/>
          <w:iCs/>
          <w:lang w:val="fr-FR"/>
        </w:rPr>
        <w:fldChar w:fldCharType="end"/>
      </w:r>
      <w:r w:rsidRPr="009D29BE">
        <w:rPr>
          <w:rStyle w:val="Strong"/>
          <w:i/>
          <w:iCs/>
          <w:lang w:val="fr-FR"/>
        </w:rPr>
        <w:t xml:space="preserve"> : Tableau d'ordonnancement des tâches</w:t>
      </w:r>
      <w:bookmarkEnd w:id="58"/>
    </w:p>
    <w:p w14:paraId="15DC8762" w14:textId="77777777" w:rsidR="00A25CD3" w:rsidRPr="00CE5418" w:rsidRDefault="00A25CD3" w:rsidP="00A25CD3">
      <w:pPr>
        <w:spacing w:line="276" w:lineRule="auto"/>
        <w:rPr>
          <w:rStyle w:val="Heading4Char"/>
          <w:rFonts w:eastAsiaTheme="minorHAnsi"/>
        </w:rPr>
      </w:pPr>
    </w:p>
    <w:p w14:paraId="4842818F" w14:textId="77777777" w:rsidR="00A25CD3" w:rsidRPr="00CE5418" w:rsidRDefault="00A25CD3" w:rsidP="00A25CD3">
      <w:pPr>
        <w:spacing w:line="276" w:lineRule="auto"/>
        <w:rPr>
          <w:rStyle w:val="Heading4Char"/>
          <w:rFonts w:eastAsiaTheme="minorHAnsi"/>
        </w:rPr>
      </w:pPr>
    </w:p>
    <w:p w14:paraId="3A712550" w14:textId="77777777" w:rsidR="00A25CD3" w:rsidRPr="00CE5418" w:rsidRDefault="00A25CD3" w:rsidP="00A25CD3">
      <w:pPr>
        <w:spacing w:line="276" w:lineRule="auto"/>
        <w:rPr>
          <w:rStyle w:val="Heading4Char"/>
          <w:rFonts w:eastAsiaTheme="minorHAnsi"/>
        </w:rPr>
      </w:pPr>
    </w:p>
    <w:p w14:paraId="21B14A27" w14:textId="77777777" w:rsidR="00A25CD3" w:rsidRPr="00AB7A07" w:rsidRDefault="00A25CD3" w:rsidP="00A25CD3">
      <w:pPr>
        <w:pStyle w:val="Heading3"/>
        <w:rPr>
          <w:rStyle w:val="Heading4Char"/>
          <w:rFonts w:eastAsiaTheme="minorHAnsi"/>
          <w:b/>
          <w:bCs/>
        </w:rPr>
      </w:pPr>
      <w:bookmarkStart w:id="59" w:name="_Toc207725538"/>
      <w:bookmarkStart w:id="60" w:name="_Toc209651452"/>
      <w:r w:rsidRPr="00AB7A07">
        <w:rPr>
          <w:rStyle w:val="Heading4Char"/>
          <w:rFonts w:eastAsiaTheme="minorHAnsi"/>
          <w:b/>
        </w:rPr>
        <w:lastRenderedPageBreak/>
        <w:t>II.</w:t>
      </w:r>
      <w:r>
        <w:rPr>
          <w:rStyle w:val="Heading4Char"/>
          <w:rFonts w:eastAsiaTheme="minorHAnsi"/>
          <w:b/>
        </w:rPr>
        <w:t>8</w:t>
      </w:r>
      <w:r w:rsidRPr="00AB7A07">
        <w:rPr>
          <w:rStyle w:val="Heading4Char"/>
          <w:rFonts w:eastAsiaTheme="minorHAnsi"/>
          <w:b/>
        </w:rPr>
        <w:t xml:space="preserve">.4. </w:t>
      </w:r>
      <w:proofErr w:type="spellStart"/>
      <w:r w:rsidRPr="00AB7A07">
        <w:rPr>
          <w:rStyle w:val="Heading4Char"/>
          <w:rFonts w:eastAsiaTheme="minorHAnsi"/>
          <w:b/>
        </w:rPr>
        <w:t>Graphe</w:t>
      </w:r>
      <w:proofErr w:type="spellEnd"/>
      <w:r w:rsidRPr="00AB7A07">
        <w:rPr>
          <w:rStyle w:val="Heading4Char"/>
          <w:rFonts w:eastAsiaTheme="minorHAnsi"/>
          <w:b/>
        </w:rPr>
        <w:t xml:space="preserve"> </w:t>
      </w:r>
      <w:bookmarkEnd w:id="59"/>
      <w:r>
        <w:rPr>
          <w:rStyle w:val="Heading4Char"/>
          <w:rFonts w:eastAsiaTheme="minorHAnsi"/>
          <w:b/>
        </w:rPr>
        <w:t>MPM</w:t>
      </w:r>
      <w:bookmarkEnd w:id="60"/>
    </w:p>
    <w:p w14:paraId="297676B6" w14:textId="77777777" w:rsidR="00A25CD3" w:rsidRPr="00AB7A07" w:rsidRDefault="00A25CD3" w:rsidP="00A25CD3">
      <w:pPr>
        <w:ind w:hanging="284"/>
        <w:rPr>
          <w:lang w:val="fr-FR"/>
        </w:rPr>
      </w:pPr>
      <w:r>
        <w:object w:dxaOrig="11300" w:dyaOrig="10846" w14:anchorId="1345A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in;height:483.5pt" o:ole="">
            <v:imagedata r:id="rId62" o:title=""/>
          </v:shape>
          <o:OLEObject Type="Embed" ProgID="Visio.Drawing.11" ShapeID="_x0000_i1025" DrawAspect="Content" ObjectID="_1837950476" r:id="rId63"/>
        </w:object>
      </w:r>
    </w:p>
    <w:p w14:paraId="40B4F4F7" w14:textId="77777777" w:rsidR="00A25CD3" w:rsidRPr="00AB7A07" w:rsidRDefault="00A25CD3" w:rsidP="00A25CD3">
      <w:pPr>
        <w:keepNext/>
        <w:spacing w:line="276" w:lineRule="auto"/>
        <w:rPr>
          <w:rFonts w:cs="Times New Roman"/>
          <w:szCs w:val="24"/>
          <w:lang w:val="fr-FR"/>
        </w:rPr>
      </w:pPr>
    </w:p>
    <w:p w14:paraId="79268131" w14:textId="77777777" w:rsidR="00A25CD3" w:rsidRPr="000231E9" w:rsidRDefault="00A25CD3" w:rsidP="00A25CD3">
      <w:pPr>
        <w:jc w:val="center"/>
        <w:rPr>
          <w:rFonts w:cs="Times New Roman"/>
          <w:b/>
          <w:bCs/>
          <w:i/>
          <w:iCs/>
          <w:lang w:val="fr-FR"/>
        </w:rPr>
      </w:pPr>
      <w:bookmarkStart w:id="61" w:name="_Toc207640893"/>
      <w:bookmarkStart w:id="62" w:name="_Toc209650654"/>
      <w:r w:rsidRPr="00AB7A07">
        <w:rPr>
          <w:rFonts w:cs="Times New Roman"/>
          <w:b/>
          <w:bCs/>
          <w:i/>
          <w:iCs/>
          <w:lang w:val="fr-FR"/>
        </w:rPr>
        <w:t xml:space="preserve">Figure </w:t>
      </w:r>
      <w:r w:rsidRPr="00AB7A07">
        <w:rPr>
          <w:rFonts w:cs="Times New Roman"/>
          <w:b/>
          <w:bCs/>
          <w:i/>
          <w:iCs/>
          <w:lang w:val="fr-FR"/>
        </w:rPr>
        <w:fldChar w:fldCharType="begin"/>
      </w:r>
      <w:r w:rsidRPr="00AB7A07">
        <w:rPr>
          <w:rFonts w:cs="Times New Roman"/>
          <w:b/>
          <w:bCs/>
          <w:i/>
          <w:iCs/>
          <w:lang w:val="fr-FR"/>
        </w:rPr>
        <w:instrText xml:space="preserve"> SEQ Figure \* ARABIC </w:instrText>
      </w:r>
      <w:r w:rsidRPr="00AB7A07">
        <w:rPr>
          <w:rFonts w:cs="Times New Roman"/>
          <w:b/>
          <w:bCs/>
          <w:i/>
          <w:iCs/>
          <w:lang w:val="fr-FR"/>
        </w:rPr>
        <w:fldChar w:fldCharType="separate"/>
      </w:r>
      <w:r>
        <w:rPr>
          <w:rFonts w:cs="Times New Roman"/>
          <w:b/>
          <w:bCs/>
          <w:i/>
          <w:iCs/>
          <w:noProof/>
          <w:lang w:val="fr-FR"/>
        </w:rPr>
        <w:t>16</w:t>
      </w:r>
      <w:r w:rsidRPr="00AB7A07">
        <w:rPr>
          <w:rFonts w:cs="Times New Roman"/>
          <w:b/>
          <w:bCs/>
          <w:i/>
          <w:iCs/>
          <w:lang w:val="fr-FR"/>
        </w:rPr>
        <w:fldChar w:fldCharType="end"/>
      </w:r>
      <w:r w:rsidRPr="00AB7A07">
        <w:rPr>
          <w:rFonts w:cs="Times New Roman"/>
          <w:b/>
          <w:bCs/>
          <w:i/>
          <w:iCs/>
          <w:lang w:val="fr-FR"/>
        </w:rPr>
        <w:t xml:space="preserve">: Représentation du graphe </w:t>
      </w:r>
      <w:bookmarkEnd w:id="61"/>
      <w:r>
        <w:rPr>
          <w:rFonts w:cs="Times New Roman"/>
          <w:b/>
          <w:bCs/>
          <w:i/>
          <w:iCs/>
          <w:lang w:val="fr-FR"/>
        </w:rPr>
        <w:t>MPM</w:t>
      </w:r>
      <w:bookmarkEnd w:id="62"/>
      <w:r w:rsidRPr="000231E9">
        <w:rPr>
          <w:rFonts w:cs="Times New Roman"/>
          <w:b/>
          <w:bCs/>
          <w:i/>
          <w:iCs/>
          <w:lang w:val="fr-FR"/>
        </w:rPr>
        <w:t xml:space="preserve"> </w:t>
      </w:r>
    </w:p>
    <w:p w14:paraId="5537305B" w14:textId="77777777" w:rsidR="00A25CD3" w:rsidRPr="00CE5418" w:rsidRDefault="00A25CD3" w:rsidP="00A25CD3">
      <w:pPr>
        <w:spacing w:line="276" w:lineRule="auto"/>
        <w:rPr>
          <w:rFonts w:cs="Times New Roman"/>
          <w:szCs w:val="24"/>
          <w:lang w:val="fr-FR" w:eastAsia="fr-FR"/>
        </w:rPr>
      </w:pPr>
    </w:p>
    <w:p w14:paraId="41470121" w14:textId="77777777" w:rsidR="00A25CD3" w:rsidRPr="00A25CD3" w:rsidRDefault="00A25CD3" w:rsidP="00A25CD3">
      <w:pPr>
        <w:spacing w:line="276" w:lineRule="auto"/>
        <w:rPr>
          <w:rStyle w:val="Heading4Char"/>
          <w:rFonts w:eastAsiaTheme="minorHAnsi"/>
          <w:lang w:val="fr-FR"/>
        </w:rPr>
      </w:pPr>
      <w:r w:rsidRPr="00CE5418">
        <w:rPr>
          <w:rFonts w:cs="Times New Roman"/>
          <w:szCs w:val="24"/>
          <w:lang w:val="fr-FR" w:eastAsia="fr-FR"/>
        </w:rPr>
        <w:br w:type="page"/>
      </w:r>
    </w:p>
    <w:p w14:paraId="5C03224F" w14:textId="77777777" w:rsidR="00A25CD3" w:rsidRPr="00AB57BC" w:rsidRDefault="00A25CD3" w:rsidP="00A25CD3">
      <w:pPr>
        <w:pStyle w:val="Heading3"/>
      </w:pPr>
      <w:bookmarkStart w:id="63" w:name="_Toc207725539"/>
      <w:bookmarkStart w:id="64" w:name="_Toc209651453"/>
      <w:r w:rsidRPr="00A25CD3">
        <w:rPr>
          <w:lang w:val="fr-FR"/>
        </w:rPr>
        <w:lastRenderedPageBreak/>
        <w:t xml:space="preserve">II.8.5. </w:t>
      </w:r>
      <w:r w:rsidRPr="00AB57BC">
        <w:t>Chemin critique</w:t>
      </w:r>
      <w:bookmarkEnd w:id="63"/>
      <w:bookmarkEnd w:id="64"/>
    </w:p>
    <w:p w14:paraId="7F4809EF" w14:textId="77777777" w:rsidR="00A25CD3" w:rsidRPr="00AB57BC" w:rsidRDefault="00A25CD3" w:rsidP="00A25CD3">
      <w:pPr>
        <w:rPr>
          <w:lang w:val="fr-FR"/>
        </w:rPr>
      </w:pPr>
      <w:r>
        <w:object w:dxaOrig="11319" w:dyaOrig="10846" w14:anchorId="72089B3A">
          <v:shape id="_x0000_i1026" type="#_x0000_t75" style="width:499.5pt;height:479pt" o:ole="">
            <v:imagedata r:id="rId64" o:title=""/>
          </v:shape>
          <o:OLEObject Type="Embed" ProgID="Visio.Drawing.11" ShapeID="_x0000_i1026" DrawAspect="Content" ObjectID="_1837950477" r:id="rId65"/>
        </w:object>
      </w:r>
    </w:p>
    <w:p w14:paraId="09B222D8" w14:textId="77777777" w:rsidR="00A25CD3" w:rsidRPr="000231E9" w:rsidRDefault="00A25CD3" w:rsidP="00A25CD3">
      <w:pPr>
        <w:jc w:val="center"/>
        <w:rPr>
          <w:rFonts w:cs="Times New Roman"/>
          <w:b/>
          <w:bCs/>
          <w:i/>
          <w:iCs/>
          <w:lang w:val="fr-FR"/>
        </w:rPr>
      </w:pPr>
      <w:bookmarkStart w:id="65" w:name="_Toc209650655"/>
      <w:r w:rsidRPr="00AB57BC">
        <w:rPr>
          <w:rFonts w:cs="Times New Roman"/>
          <w:b/>
          <w:bCs/>
          <w:i/>
          <w:iCs/>
          <w:lang w:val="fr-FR"/>
        </w:rPr>
        <w:t xml:space="preserve">Figure </w:t>
      </w:r>
      <w:r w:rsidRPr="00AB57BC">
        <w:rPr>
          <w:rFonts w:cs="Times New Roman"/>
          <w:b/>
          <w:bCs/>
          <w:i/>
          <w:iCs/>
          <w:lang w:val="fr-FR"/>
        </w:rPr>
        <w:fldChar w:fldCharType="begin"/>
      </w:r>
      <w:r w:rsidRPr="00AB57BC">
        <w:rPr>
          <w:rFonts w:cs="Times New Roman"/>
          <w:b/>
          <w:bCs/>
          <w:i/>
          <w:iCs/>
          <w:lang w:val="fr-FR"/>
        </w:rPr>
        <w:instrText xml:space="preserve"> SEQ Figure \* ARABIC </w:instrText>
      </w:r>
      <w:r w:rsidRPr="00AB57BC">
        <w:rPr>
          <w:rFonts w:cs="Times New Roman"/>
          <w:b/>
          <w:bCs/>
          <w:i/>
          <w:iCs/>
          <w:lang w:val="fr-FR"/>
        </w:rPr>
        <w:fldChar w:fldCharType="separate"/>
      </w:r>
      <w:r>
        <w:rPr>
          <w:rFonts w:cs="Times New Roman"/>
          <w:b/>
          <w:bCs/>
          <w:i/>
          <w:iCs/>
          <w:noProof/>
          <w:lang w:val="fr-FR"/>
        </w:rPr>
        <w:t>17</w:t>
      </w:r>
      <w:r w:rsidRPr="00AB57BC">
        <w:rPr>
          <w:rFonts w:cs="Times New Roman"/>
          <w:b/>
          <w:bCs/>
          <w:i/>
          <w:iCs/>
          <w:lang w:val="fr-FR"/>
        </w:rPr>
        <w:fldChar w:fldCharType="end"/>
      </w:r>
      <w:r w:rsidRPr="00AB57BC">
        <w:rPr>
          <w:rFonts w:cs="Times New Roman"/>
          <w:b/>
          <w:bCs/>
          <w:i/>
          <w:iCs/>
          <w:lang w:val="fr-FR"/>
        </w:rPr>
        <w:t>: Représentation du Chemin critique</w:t>
      </w:r>
      <w:bookmarkEnd w:id="65"/>
    </w:p>
    <w:p w14:paraId="11EF6641" w14:textId="77777777" w:rsidR="00A25CD3" w:rsidRPr="00CE5418" w:rsidRDefault="00A25CD3" w:rsidP="00A25CD3">
      <w:pPr>
        <w:pStyle w:val="NormalWeb"/>
        <w:shd w:val="clear" w:color="auto" w:fill="FFFFFF"/>
        <w:spacing w:before="120" w:beforeAutospacing="0" w:after="240" w:afterAutospacing="0" w:line="276" w:lineRule="auto"/>
      </w:pPr>
      <w:r w:rsidRPr="00CE5418">
        <w:br w:type="page"/>
      </w:r>
    </w:p>
    <w:p w14:paraId="28327E6B" w14:textId="77777777" w:rsidR="00A25CD3" w:rsidRPr="00A25CD3" w:rsidRDefault="00A25CD3" w:rsidP="00A25CD3">
      <w:pPr>
        <w:pStyle w:val="Heading3"/>
        <w:rPr>
          <w:lang w:val="fr-FR"/>
        </w:rPr>
      </w:pPr>
      <w:bookmarkStart w:id="66" w:name="_Toc207725540"/>
      <w:bookmarkStart w:id="67" w:name="_Toc209651454"/>
      <w:r w:rsidRPr="00A25CD3">
        <w:rPr>
          <w:lang w:val="fr-FR"/>
        </w:rPr>
        <w:lastRenderedPageBreak/>
        <w:t>II.8.6. Estimation de la durée du projet</w:t>
      </w:r>
      <w:bookmarkEnd w:id="66"/>
      <w:bookmarkEnd w:id="67"/>
    </w:p>
    <w:p w14:paraId="34288831" w14:textId="77777777" w:rsidR="00A25CD3" w:rsidRPr="009B3CBB" w:rsidRDefault="00A25CD3" w:rsidP="00A25CD3">
      <w:pPr>
        <w:pStyle w:val="NoSpacing"/>
        <w:rPr>
          <w:lang w:val="fr-FR"/>
        </w:rPr>
      </w:pPr>
      <w:r w:rsidRPr="009B3CBB">
        <w:rPr>
          <w:lang w:val="fr-FR"/>
        </w:rPr>
        <w:t xml:space="preserve">Sur la base du tableau d’ordonnancement (codes T, durées et dépendances) et de l’analyse du chemin critique—couvrant la séquence structurante depuis l’analyse initiale jusqu’à la mise en production et au </w:t>
      </w:r>
      <w:proofErr w:type="spellStart"/>
      <w:r w:rsidRPr="009B3CBB">
        <w:rPr>
          <w:lang w:val="fr-FR"/>
        </w:rPr>
        <w:t>reporting</w:t>
      </w:r>
      <w:proofErr w:type="spellEnd"/>
      <w:r w:rsidRPr="009B3CBB">
        <w:rPr>
          <w:lang w:val="fr-FR"/>
        </w:rPr>
        <w:t xml:space="preserve">—la durée planifiée du projet est fixée à </w:t>
      </w:r>
      <w:r w:rsidRPr="009B3CBB">
        <w:rPr>
          <w:b/>
          <w:bCs/>
          <w:lang w:val="fr-FR"/>
        </w:rPr>
        <w:t>63 jours</w:t>
      </w:r>
      <w:r w:rsidRPr="009B3CBB">
        <w:rPr>
          <w:lang w:val="fr-FR"/>
        </w:rPr>
        <w:t>. Cette valeur correspond à la durée globale consolidée issue de la planification approuvée.</w:t>
      </w:r>
    </w:p>
    <w:p w14:paraId="11FD97EB" w14:textId="77777777" w:rsidR="00A25CD3" w:rsidRPr="009B3CBB" w:rsidRDefault="00A25CD3" w:rsidP="00A25CD3">
      <w:pPr>
        <w:pStyle w:val="NoSpacing"/>
        <w:rPr>
          <w:lang w:val="fr-FR"/>
        </w:rPr>
      </w:pPr>
      <w:r w:rsidRPr="009B3CBB">
        <w:rPr>
          <w:lang w:val="fr-FR"/>
        </w:rPr>
        <w:t xml:space="preserve">Afin de cadrer l’incertitude opérationnelle, nous conservons une estimation triptyque (optimiste/moyenne/pessimiste) en prenant </w:t>
      </w:r>
      <w:r w:rsidRPr="009B3CBB">
        <w:rPr>
          <w:b/>
          <w:bCs/>
          <w:lang w:val="fr-FR"/>
        </w:rPr>
        <w:t>63 jours</w:t>
      </w:r>
      <w:r w:rsidRPr="009B3CBB">
        <w:rPr>
          <w:lang w:val="fr-FR"/>
        </w:rPr>
        <w:t xml:space="preserve"> comme scénario de référence :</w:t>
      </w:r>
    </w:p>
    <w:tbl>
      <w:tblPr>
        <w:tblStyle w:val="GridTable4-Accent1"/>
        <w:tblW w:w="5000" w:type="pct"/>
        <w:tblLook w:val="04A0" w:firstRow="1" w:lastRow="0" w:firstColumn="1" w:lastColumn="0" w:noHBand="0" w:noVBand="1"/>
      </w:tblPr>
      <w:tblGrid>
        <w:gridCol w:w="8038"/>
        <w:gridCol w:w="3148"/>
      </w:tblGrid>
      <w:tr w:rsidR="00A25CD3" w:rsidRPr="009B3CBB" w14:paraId="567A2723"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48B9DD39" w14:textId="77777777" w:rsidR="00A25CD3" w:rsidRPr="009B3CBB" w:rsidRDefault="00A25CD3" w:rsidP="004A2F88">
            <w:r w:rsidRPr="009B3CBB">
              <w:t>Estimation</w:t>
            </w:r>
          </w:p>
        </w:tc>
        <w:tc>
          <w:tcPr>
            <w:tcW w:w="1407" w:type="pct"/>
            <w:hideMark/>
          </w:tcPr>
          <w:p w14:paraId="1D68BF28" w14:textId="77777777" w:rsidR="00A25CD3" w:rsidRPr="009B3CBB" w:rsidRDefault="00A25CD3" w:rsidP="004A2F88">
            <w:pPr>
              <w:cnfStyle w:val="100000000000" w:firstRow="1" w:lastRow="0" w:firstColumn="0" w:lastColumn="0" w:oddVBand="0" w:evenVBand="0" w:oddHBand="0" w:evenHBand="0" w:firstRowFirstColumn="0" w:firstRowLastColumn="0" w:lastRowFirstColumn="0" w:lastRowLastColumn="0"/>
            </w:pPr>
            <w:r w:rsidRPr="009B3CBB">
              <w:t xml:space="preserve">Durée </w:t>
            </w:r>
            <w:proofErr w:type="spellStart"/>
            <w:r w:rsidRPr="009B3CBB">
              <w:t>totale</w:t>
            </w:r>
            <w:proofErr w:type="spellEnd"/>
          </w:p>
        </w:tc>
      </w:tr>
      <w:tr w:rsidR="00A25CD3" w:rsidRPr="009B3CBB" w14:paraId="6DC305B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273C601A" w14:textId="77777777" w:rsidR="00A25CD3" w:rsidRPr="009B3CBB" w:rsidRDefault="00A25CD3" w:rsidP="004A2F88">
            <w:r w:rsidRPr="009B3CBB">
              <w:t xml:space="preserve">Temps </w:t>
            </w:r>
            <w:proofErr w:type="spellStart"/>
            <w:r w:rsidRPr="009B3CBB">
              <w:t>optimiste</w:t>
            </w:r>
            <w:proofErr w:type="spellEnd"/>
          </w:p>
        </w:tc>
        <w:tc>
          <w:tcPr>
            <w:tcW w:w="1407" w:type="pct"/>
            <w:hideMark/>
          </w:tcPr>
          <w:p w14:paraId="523F9EFC" w14:textId="77777777" w:rsidR="00A25CD3" w:rsidRPr="009B3CBB" w:rsidRDefault="00A25CD3" w:rsidP="004A2F88">
            <w:pPr>
              <w:cnfStyle w:val="000000100000" w:firstRow="0" w:lastRow="0" w:firstColumn="0" w:lastColumn="0" w:oddVBand="0" w:evenVBand="0" w:oddHBand="1" w:evenHBand="0" w:firstRowFirstColumn="0" w:firstRowLastColumn="0" w:lastRowFirstColumn="0" w:lastRowLastColumn="0"/>
            </w:pPr>
            <w:r w:rsidRPr="009B3CBB">
              <w:t xml:space="preserve">58 </w:t>
            </w:r>
            <w:proofErr w:type="spellStart"/>
            <w:r w:rsidRPr="009B3CBB">
              <w:t>jours</w:t>
            </w:r>
            <w:proofErr w:type="spellEnd"/>
          </w:p>
        </w:tc>
      </w:tr>
      <w:tr w:rsidR="00A25CD3" w:rsidRPr="009B3CBB" w14:paraId="2A7B3AC4" w14:textId="77777777" w:rsidTr="004A2F88">
        <w:tc>
          <w:tcPr>
            <w:cnfStyle w:val="001000000000" w:firstRow="0" w:lastRow="0" w:firstColumn="1" w:lastColumn="0" w:oddVBand="0" w:evenVBand="0" w:oddHBand="0" w:evenHBand="0" w:firstRowFirstColumn="0" w:firstRowLastColumn="0" w:lastRowFirstColumn="0" w:lastRowLastColumn="0"/>
            <w:tcW w:w="3593" w:type="pct"/>
            <w:hideMark/>
          </w:tcPr>
          <w:p w14:paraId="6DBEDAA0" w14:textId="77777777" w:rsidR="00A25CD3" w:rsidRPr="009B3CBB" w:rsidRDefault="00A25CD3" w:rsidP="004A2F88">
            <w:r w:rsidRPr="009B3CBB">
              <w:t xml:space="preserve">Temps </w:t>
            </w:r>
            <w:proofErr w:type="spellStart"/>
            <w:r w:rsidRPr="009B3CBB">
              <w:t>moyen</w:t>
            </w:r>
            <w:proofErr w:type="spellEnd"/>
            <w:r w:rsidRPr="009B3CBB">
              <w:t xml:space="preserve"> (</w:t>
            </w:r>
            <w:proofErr w:type="spellStart"/>
            <w:r w:rsidRPr="009B3CBB">
              <w:t>référence</w:t>
            </w:r>
            <w:proofErr w:type="spellEnd"/>
            <w:r w:rsidRPr="009B3CBB">
              <w:t xml:space="preserve"> planning)</w:t>
            </w:r>
          </w:p>
        </w:tc>
        <w:tc>
          <w:tcPr>
            <w:tcW w:w="1407" w:type="pct"/>
            <w:hideMark/>
          </w:tcPr>
          <w:p w14:paraId="4DD61F4A" w14:textId="77777777" w:rsidR="00A25CD3" w:rsidRPr="009B3CBB" w:rsidRDefault="00A25CD3" w:rsidP="004A2F88">
            <w:pPr>
              <w:cnfStyle w:val="000000000000" w:firstRow="0" w:lastRow="0" w:firstColumn="0" w:lastColumn="0" w:oddVBand="0" w:evenVBand="0" w:oddHBand="0" w:evenHBand="0" w:firstRowFirstColumn="0" w:firstRowLastColumn="0" w:lastRowFirstColumn="0" w:lastRowLastColumn="0"/>
            </w:pPr>
            <w:r w:rsidRPr="009B3CBB">
              <w:t xml:space="preserve">63 </w:t>
            </w:r>
            <w:proofErr w:type="spellStart"/>
            <w:r w:rsidRPr="009B3CBB">
              <w:t>jours</w:t>
            </w:r>
            <w:proofErr w:type="spellEnd"/>
          </w:p>
        </w:tc>
      </w:tr>
      <w:tr w:rsidR="00A25CD3" w:rsidRPr="009B3CBB" w14:paraId="6E7E394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3" w:type="pct"/>
            <w:hideMark/>
          </w:tcPr>
          <w:p w14:paraId="548A45B9" w14:textId="77777777" w:rsidR="00A25CD3" w:rsidRPr="009B3CBB" w:rsidRDefault="00A25CD3" w:rsidP="004A2F88">
            <w:r w:rsidRPr="009B3CBB">
              <w:t xml:space="preserve">Temps </w:t>
            </w:r>
            <w:proofErr w:type="spellStart"/>
            <w:r w:rsidRPr="009B3CBB">
              <w:t>pessimiste</w:t>
            </w:r>
            <w:proofErr w:type="spellEnd"/>
          </w:p>
        </w:tc>
        <w:tc>
          <w:tcPr>
            <w:tcW w:w="1407" w:type="pct"/>
            <w:hideMark/>
          </w:tcPr>
          <w:p w14:paraId="57A19FD9" w14:textId="77777777" w:rsidR="00A25CD3" w:rsidRPr="009B3CBB" w:rsidRDefault="00A25CD3" w:rsidP="004A2F88">
            <w:pPr>
              <w:cnfStyle w:val="000000100000" w:firstRow="0" w:lastRow="0" w:firstColumn="0" w:lastColumn="0" w:oddVBand="0" w:evenVBand="0" w:oddHBand="1" w:evenHBand="0" w:firstRowFirstColumn="0" w:firstRowLastColumn="0" w:lastRowFirstColumn="0" w:lastRowLastColumn="0"/>
            </w:pPr>
            <w:r w:rsidRPr="009B3CBB">
              <w:t xml:space="preserve">70 </w:t>
            </w:r>
            <w:proofErr w:type="spellStart"/>
            <w:r w:rsidRPr="009B3CBB">
              <w:t>jours</w:t>
            </w:r>
            <w:proofErr w:type="spellEnd"/>
          </w:p>
        </w:tc>
      </w:tr>
    </w:tbl>
    <w:p w14:paraId="7B680C6A" w14:textId="77777777" w:rsidR="00A25CD3" w:rsidRPr="009B3CBB" w:rsidRDefault="00A25CD3" w:rsidP="00A25CD3">
      <w:pPr>
        <w:jc w:val="center"/>
        <w:rPr>
          <w:rStyle w:val="Strong"/>
          <w:i/>
          <w:iCs/>
          <w:lang w:val="fr-FR"/>
        </w:rPr>
      </w:pPr>
      <w:bookmarkStart w:id="68" w:name="_Toc209650300"/>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6</w:t>
      </w:r>
      <w:r w:rsidRPr="009D29BE">
        <w:rPr>
          <w:rStyle w:val="Strong"/>
          <w:i/>
          <w:iCs/>
          <w:lang w:val="fr-FR"/>
        </w:rPr>
        <w:fldChar w:fldCharType="end"/>
      </w:r>
      <w:r w:rsidRPr="009D29BE">
        <w:rPr>
          <w:rStyle w:val="Strong"/>
          <w:i/>
          <w:iCs/>
          <w:lang w:val="fr-FR"/>
        </w:rPr>
        <w:t xml:space="preserve"> : </w:t>
      </w:r>
      <w:r>
        <w:rPr>
          <w:rStyle w:val="Strong"/>
          <w:i/>
          <w:iCs/>
          <w:lang w:val="fr-FR"/>
        </w:rPr>
        <w:t>Tableau d’</w:t>
      </w:r>
      <w:r w:rsidRPr="009B3CBB">
        <w:rPr>
          <w:rStyle w:val="Strong"/>
          <w:i/>
          <w:iCs/>
          <w:lang w:val="fr-FR"/>
        </w:rPr>
        <w:t>estimation de la durée du projet</w:t>
      </w:r>
      <w:bookmarkEnd w:id="68"/>
    </w:p>
    <w:p w14:paraId="61B1448E" w14:textId="77777777" w:rsidR="00A25CD3" w:rsidRPr="009B3CBB" w:rsidRDefault="00A25CD3" w:rsidP="00A25CD3">
      <w:pPr>
        <w:rPr>
          <w:lang w:val="fr-FR"/>
        </w:rPr>
      </w:pPr>
      <w:r w:rsidRPr="009B3CBB">
        <w:rPr>
          <w:b/>
          <w:bCs/>
          <w:lang w:val="fr-FR"/>
        </w:rPr>
        <w:t>Lecture :</w:t>
      </w:r>
      <w:r w:rsidRPr="009B3CBB">
        <w:rPr>
          <w:lang w:val="fr-FR"/>
        </w:rPr>
        <w:t xml:space="preserve"> le scénario moyen (</w:t>
      </w:r>
      <w:r w:rsidRPr="009B3CBB">
        <w:rPr>
          <w:b/>
          <w:bCs/>
          <w:lang w:val="fr-FR"/>
        </w:rPr>
        <w:t>63 jours</w:t>
      </w:r>
      <w:r w:rsidRPr="009B3CBB">
        <w:rPr>
          <w:lang w:val="fr-FR"/>
        </w:rPr>
        <w:t>) constitue la base contractuelle/planifiée. Les bornes optimiste (</w:t>
      </w:r>
      <w:r w:rsidRPr="009B3CBB">
        <w:rPr>
          <w:b/>
          <w:bCs/>
          <w:lang w:val="fr-FR"/>
        </w:rPr>
        <w:t>58 jours</w:t>
      </w:r>
      <w:r w:rsidRPr="009B3CBB">
        <w:rPr>
          <w:lang w:val="fr-FR"/>
        </w:rPr>
        <w:t>) et pessimiste (</w:t>
      </w:r>
      <w:r w:rsidRPr="009B3CBB">
        <w:rPr>
          <w:b/>
          <w:bCs/>
          <w:lang w:val="fr-FR"/>
        </w:rPr>
        <w:t>70 jours</w:t>
      </w:r>
      <w:r w:rsidRPr="009B3CBB">
        <w:rPr>
          <w:lang w:val="fr-FR"/>
        </w:rPr>
        <w:t>) servent de fourchette de gestion des risques, tenant compte des aléas techniques, des éventuelles reconfigurations ou des contraintes de disponibilité.</w:t>
      </w:r>
    </w:p>
    <w:p w14:paraId="689FD3C6" w14:textId="77777777" w:rsidR="00A25CD3" w:rsidRPr="00A25CD3" w:rsidRDefault="00A25CD3" w:rsidP="00A25CD3">
      <w:pPr>
        <w:pStyle w:val="Heading3"/>
        <w:rPr>
          <w:lang w:val="fr-FR"/>
        </w:rPr>
      </w:pPr>
      <w:bookmarkStart w:id="69" w:name="_Toc207725541"/>
      <w:bookmarkStart w:id="70" w:name="_Toc209651455"/>
      <w:r w:rsidRPr="00A25CD3">
        <w:rPr>
          <w:lang w:val="fr-FR"/>
        </w:rPr>
        <w:t>II.8.7. Calendrier d’exécution des taches</w:t>
      </w:r>
      <w:bookmarkEnd w:id="69"/>
      <w:bookmarkEnd w:id="70"/>
    </w:p>
    <w:p w14:paraId="568C4B1D" w14:textId="77777777" w:rsidR="00A25CD3" w:rsidRPr="00D67ED3" w:rsidRDefault="00A25CD3" w:rsidP="00A25CD3">
      <w:pPr>
        <w:pStyle w:val="NoSpacing"/>
        <w:rPr>
          <w:lang w:val="fr-FR"/>
        </w:rPr>
      </w:pPr>
      <w:r w:rsidRPr="00D67ED3">
        <w:rPr>
          <w:lang w:val="fr-FR"/>
        </w:rPr>
        <w:t xml:space="preserve">Du fait que le projet commence le </w:t>
      </w:r>
      <w:r w:rsidRPr="00D67ED3">
        <w:rPr>
          <w:b/>
          <w:bCs/>
          <w:lang w:val="fr-FR"/>
        </w:rPr>
        <w:t>10 mars 2025</w:t>
      </w:r>
      <w:r w:rsidRPr="00D67ED3">
        <w:rPr>
          <w:lang w:val="fr-FR"/>
        </w:rPr>
        <w:t xml:space="preserve">, et conformément à notre organisation du temps de travail, les activités ne se déroulent que trois (3) jours par semaine, à savoir le lundi, le mercredi et le vendredi. Cette planification n’inclut pas les jours fériés et permet une répartition réaliste des efforts tout en tenant compte des contraintes logistiques et de disponibilité de l’équipe projet. En respectant ce rythme, la date de fin estimée du projet est le </w:t>
      </w:r>
      <w:r w:rsidRPr="00D67ED3">
        <w:rPr>
          <w:b/>
          <w:bCs/>
          <w:lang w:val="fr-FR"/>
        </w:rPr>
        <w:t>1</w:t>
      </w:r>
      <w:r>
        <w:rPr>
          <w:b/>
          <w:bCs/>
          <w:lang w:val="fr-FR"/>
        </w:rPr>
        <w:t>8</w:t>
      </w:r>
      <w:r w:rsidRPr="00D67ED3">
        <w:rPr>
          <w:b/>
          <w:bCs/>
          <w:lang w:val="fr-FR"/>
        </w:rPr>
        <w:t xml:space="preserve"> août 2025</w:t>
      </w:r>
      <w:r w:rsidRPr="00D67ED3">
        <w:rPr>
          <w:lang w:val="fr-FR"/>
        </w:rPr>
        <w:t>, soit une période d’exécution cohérente avec la complexité et la nature progressive des tâches à accomplir.</w:t>
      </w:r>
    </w:p>
    <w:tbl>
      <w:tblPr>
        <w:tblStyle w:val="GridTable4-Accent1"/>
        <w:tblW w:w="0" w:type="auto"/>
        <w:tblLook w:val="04A0" w:firstRow="1" w:lastRow="0" w:firstColumn="1" w:lastColumn="0" w:noHBand="0" w:noVBand="1"/>
      </w:tblPr>
      <w:tblGrid>
        <w:gridCol w:w="1261"/>
        <w:gridCol w:w="3974"/>
        <w:gridCol w:w="1481"/>
        <w:gridCol w:w="1206"/>
        <w:gridCol w:w="1206"/>
      </w:tblGrid>
      <w:tr w:rsidR="00A25CD3" w:rsidRPr="00D67ED3" w14:paraId="6856DFED"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A7EDC" w14:textId="77777777" w:rsidR="00A25CD3" w:rsidRPr="00D67ED3" w:rsidRDefault="00A25CD3" w:rsidP="004A2F88">
            <w:r w:rsidRPr="00D67ED3">
              <w:t xml:space="preserve">Code </w:t>
            </w:r>
            <w:proofErr w:type="spellStart"/>
            <w:r w:rsidRPr="00D67ED3">
              <w:t>tâche</w:t>
            </w:r>
            <w:proofErr w:type="spellEnd"/>
          </w:p>
        </w:tc>
        <w:tc>
          <w:tcPr>
            <w:tcW w:w="0" w:type="auto"/>
            <w:hideMark/>
          </w:tcPr>
          <w:p w14:paraId="7C51AA44" w14:textId="77777777" w:rsidR="00A25CD3" w:rsidRPr="00D67ED3" w:rsidRDefault="00A25CD3" w:rsidP="004A2F88">
            <w:pPr>
              <w:cnfStyle w:val="100000000000" w:firstRow="1" w:lastRow="0" w:firstColumn="0" w:lastColumn="0" w:oddVBand="0" w:evenVBand="0" w:oddHBand="0" w:evenHBand="0" w:firstRowFirstColumn="0" w:firstRowLastColumn="0" w:lastRowFirstColumn="0" w:lastRowLastColumn="0"/>
            </w:pPr>
            <w:r w:rsidRPr="00D67ED3">
              <w:t xml:space="preserve">Description de </w:t>
            </w:r>
            <w:proofErr w:type="spellStart"/>
            <w:r w:rsidRPr="00D67ED3">
              <w:t>tâches</w:t>
            </w:r>
            <w:proofErr w:type="spellEnd"/>
          </w:p>
        </w:tc>
        <w:tc>
          <w:tcPr>
            <w:tcW w:w="0" w:type="auto"/>
            <w:hideMark/>
          </w:tcPr>
          <w:p w14:paraId="63FDE591" w14:textId="77777777" w:rsidR="00A25CD3" w:rsidRPr="00D67ED3" w:rsidRDefault="00A25CD3" w:rsidP="004A2F88">
            <w:pPr>
              <w:cnfStyle w:val="100000000000" w:firstRow="1" w:lastRow="0" w:firstColumn="0" w:lastColumn="0" w:oddVBand="0" w:evenVBand="0" w:oddHBand="0" w:evenHBand="0" w:firstRowFirstColumn="0" w:firstRowLastColumn="0" w:lastRowFirstColumn="0" w:lastRowLastColumn="0"/>
            </w:pPr>
            <w:r w:rsidRPr="00D67ED3">
              <w:t>Durée (</w:t>
            </w:r>
            <w:proofErr w:type="spellStart"/>
            <w:r w:rsidRPr="00D67ED3">
              <w:t>jours</w:t>
            </w:r>
            <w:proofErr w:type="spellEnd"/>
            <w:r w:rsidRPr="00D67ED3">
              <w:t>)</w:t>
            </w:r>
          </w:p>
        </w:tc>
        <w:tc>
          <w:tcPr>
            <w:tcW w:w="0" w:type="auto"/>
            <w:hideMark/>
          </w:tcPr>
          <w:p w14:paraId="1E5CD70D" w14:textId="77777777" w:rsidR="00A25CD3" w:rsidRPr="00D67ED3" w:rsidRDefault="00A25CD3" w:rsidP="004A2F88">
            <w:pPr>
              <w:cnfStyle w:val="100000000000" w:firstRow="1" w:lastRow="0" w:firstColumn="0" w:lastColumn="0" w:oddVBand="0" w:evenVBand="0" w:oddHBand="0" w:evenHBand="0" w:firstRowFirstColumn="0" w:firstRowLastColumn="0" w:lastRowFirstColumn="0" w:lastRowLastColumn="0"/>
            </w:pPr>
            <w:r w:rsidRPr="00D67ED3">
              <w:t>DTO</w:t>
            </w:r>
          </w:p>
        </w:tc>
        <w:tc>
          <w:tcPr>
            <w:tcW w:w="0" w:type="auto"/>
            <w:hideMark/>
          </w:tcPr>
          <w:p w14:paraId="6AB2CC5C" w14:textId="77777777" w:rsidR="00A25CD3" w:rsidRPr="00D67ED3" w:rsidRDefault="00A25CD3" w:rsidP="004A2F88">
            <w:pPr>
              <w:cnfStyle w:val="100000000000" w:firstRow="1" w:lastRow="0" w:firstColumn="0" w:lastColumn="0" w:oddVBand="0" w:evenVBand="0" w:oddHBand="0" w:evenHBand="0" w:firstRowFirstColumn="0" w:firstRowLastColumn="0" w:lastRowFirstColumn="0" w:lastRowLastColumn="0"/>
            </w:pPr>
            <w:r w:rsidRPr="00D67ED3">
              <w:t>DTA</w:t>
            </w:r>
          </w:p>
        </w:tc>
      </w:tr>
      <w:tr w:rsidR="00A25CD3" w:rsidRPr="00D67ED3" w14:paraId="38D8692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986A0" w14:textId="77777777" w:rsidR="00A25CD3" w:rsidRPr="00D67ED3" w:rsidRDefault="00A25CD3" w:rsidP="004A2F88">
            <w:r w:rsidRPr="00D67ED3">
              <w:t>T1</w:t>
            </w:r>
          </w:p>
        </w:tc>
        <w:tc>
          <w:tcPr>
            <w:tcW w:w="0" w:type="auto"/>
            <w:hideMark/>
          </w:tcPr>
          <w:p w14:paraId="1F0E87D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Analyse</w:t>
            </w:r>
            <w:proofErr w:type="spellEnd"/>
            <w:r w:rsidRPr="00D67ED3">
              <w:t xml:space="preserve"> de </w:t>
            </w:r>
            <w:proofErr w:type="spellStart"/>
            <w:r w:rsidRPr="00D67ED3">
              <w:t>l’infrastructure</w:t>
            </w:r>
            <w:proofErr w:type="spellEnd"/>
          </w:p>
        </w:tc>
        <w:tc>
          <w:tcPr>
            <w:tcW w:w="0" w:type="auto"/>
            <w:hideMark/>
          </w:tcPr>
          <w:p w14:paraId="0B7CE852"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51E93647"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10.03.2025</w:t>
            </w:r>
          </w:p>
        </w:tc>
        <w:tc>
          <w:tcPr>
            <w:tcW w:w="0" w:type="auto"/>
            <w:hideMark/>
          </w:tcPr>
          <w:p w14:paraId="7AD42D3D"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12.03.2025</w:t>
            </w:r>
          </w:p>
        </w:tc>
      </w:tr>
      <w:tr w:rsidR="00A25CD3" w:rsidRPr="00D67ED3" w14:paraId="54A76F8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1460D73" w14:textId="77777777" w:rsidR="00A25CD3" w:rsidRPr="00D67ED3" w:rsidRDefault="00A25CD3" w:rsidP="004A2F88">
            <w:r w:rsidRPr="00D67ED3">
              <w:t>T2</w:t>
            </w:r>
          </w:p>
        </w:tc>
        <w:tc>
          <w:tcPr>
            <w:tcW w:w="0" w:type="auto"/>
            <w:hideMark/>
          </w:tcPr>
          <w:p w14:paraId="577ED54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 xml:space="preserve">Identification des </w:t>
            </w:r>
            <w:proofErr w:type="spellStart"/>
            <w:r w:rsidRPr="00D67ED3">
              <w:t>vulnérabilités</w:t>
            </w:r>
            <w:proofErr w:type="spellEnd"/>
          </w:p>
        </w:tc>
        <w:tc>
          <w:tcPr>
            <w:tcW w:w="0" w:type="auto"/>
            <w:hideMark/>
          </w:tcPr>
          <w:p w14:paraId="37C9299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3B4C3D33"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14.03.2025</w:t>
            </w:r>
          </w:p>
        </w:tc>
        <w:tc>
          <w:tcPr>
            <w:tcW w:w="0" w:type="auto"/>
            <w:hideMark/>
          </w:tcPr>
          <w:p w14:paraId="76D496BB"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19.03.2025</w:t>
            </w:r>
          </w:p>
        </w:tc>
      </w:tr>
      <w:tr w:rsidR="00A25CD3" w:rsidRPr="00D67ED3" w14:paraId="5E6FF53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E87F4" w14:textId="77777777" w:rsidR="00A25CD3" w:rsidRPr="00D67ED3" w:rsidRDefault="00A25CD3" w:rsidP="004A2F88">
            <w:r w:rsidRPr="00D67ED3">
              <w:t>T3</w:t>
            </w:r>
          </w:p>
        </w:tc>
        <w:tc>
          <w:tcPr>
            <w:tcW w:w="0" w:type="auto"/>
            <w:hideMark/>
          </w:tcPr>
          <w:p w14:paraId="4962636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Recueil</w:t>
            </w:r>
            <w:proofErr w:type="spellEnd"/>
            <w:r w:rsidRPr="00D67ED3">
              <w:t xml:space="preserve"> des </w:t>
            </w:r>
            <w:proofErr w:type="spellStart"/>
            <w:r w:rsidRPr="00D67ED3">
              <w:t>besoins</w:t>
            </w:r>
            <w:proofErr w:type="spellEnd"/>
            <w:r w:rsidRPr="00D67ED3">
              <w:t xml:space="preserve"> </w:t>
            </w:r>
            <w:proofErr w:type="spellStart"/>
            <w:r w:rsidRPr="00D67ED3">
              <w:t>utilisateurs</w:t>
            </w:r>
            <w:proofErr w:type="spellEnd"/>
          </w:p>
        </w:tc>
        <w:tc>
          <w:tcPr>
            <w:tcW w:w="0" w:type="auto"/>
            <w:hideMark/>
          </w:tcPr>
          <w:p w14:paraId="5E8D0085"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6259E9C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21.03.2025</w:t>
            </w:r>
          </w:p>
        </w:tc>
        <w:tc>
          <w:tcPr>
            <w:tcW w:w="0" w:type="auto"/>
            <w:hideMark/>
          </w:tcPr>
          <w:p w14:paraId="2E6B1E23"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26.03.2025</w:t>
            </w:r>
          </w:p>
        </w:tc>
      </w:tr>
      <w:tr w:rsidR="00A25CD3" w:rsidRPr="00D67ED3" w14:paraId="323A70E2"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81E0F6D" w14:textId="77777777" w:rsidR="00A25CD3" w:rsidRPr="00D67ED3" w:rsidRDefault="00A25CD3" w:rsidP="004A2F88">
            <w:r w:rsidRPr="00D67ED3">
              <w:t>T4</w:t>
            </w:r>
          </w:p>
        </w:tc>
        <w:tc>
          <w:tcPr>
            <w:tcW w:w="0" w:type="auto"/>
            <w:hideMark/>
          </w:tcPr>
          <w:p w14:paraId="04428C0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D67ED3">
              <w:t>Définition</w:t>
            </w:r>
            <w:proofErr w:type="spellEnd"/>
            <w:r w:rsidRPr="00D67ED3">
              <w:t xml:space="preserve"> des </w:t>
            </w:r>
            <w:proofErr w:type="spellStart"/>
            <w:r w:rsidRPr="00D67ED3">
              <w:t>objectifs</w:t>
            </w:r>
            <w:proofErr w:type="spellEnd"/>
          </w:p>
        </w:tc>
        <w:tc>
          <w:tcPr>
            <w:tcW w:w="0" w:type="auto"/>
            <w:hideMark/>
          </w:tcPr>
          <w:p w14:paraId="0802FB08"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7565198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28.03.2025</w:t>
            </w:r>
          </w:p>
        </w:tc>
        <w:tc>
          <w:tcPr>
            <w:tcW w:w="0" w:type="auto"/>
            <w:hideMark/>
          </w:tcPr>
          <w:p w14:paraId="42903B2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31.03.2025</w:t>
            </w:r>
          </w:p>
        </w:tc>
      </w:tr>
      <w:tr w:rsidR="00A25CD3" w:rsidRPr="00D67ED3" w14:paraId="10C4061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9518A" w14:textId="77777777" w:rsidR="00A25CD3" w:rsidRPr="00D67ED3" w:rsidRDefault="00A25CD3" w:rsidP="004A2F88">
            <w:r w:rsidRPr="00D67ED3">
              <w:t>T5</w:t>
            </w:r>
          </w:p>
        </w:tc>
        <w:tc>
          <w:tcPr>
            <w:tcW w:w="0" w:type="auto"/>
            <w:hideMark/>
          </w:tcPr>
          <w:p w14:paraId="0B89E0E5"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Sélection</w:t>
            </w:r>
            <w:proofErr w:type="spellEnd"/>
            <w:r w:rsidRPr="00D67ED3">
              <w:t xml:space="preserve"> des solutions</w:t>
            </w:r>
          </w:p>
        </w:tc>
        <w:tc>
          <w:tcPr>
            <w:tcW w:w="0" w:type="auto"/>
            <w:hideMark/>
          </w:tcPr>
          <w:p w14:paraId="438568CA"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7011DEAD"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02.04.2025</w:t>
            </w:r>
          </w:p>
        </w:tc>
        <w:tc>
          <w:tcPr>
            <w:tcW w:w="0" w:type="auto"/>
            <w:hideMark/>
          </w:tcPr>
          <w:p w14:paraId="7898961E"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04.04.2025</w:t>
            </w:r>
          </w:p>
        </w:tc>
      </w:tr>
      <w:tr w:rsidR="00A25CD3" w:rsidRPr="00D67ED3" w14:paraId="3D3E353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B2A90AC" w14:textId="77777777" w:rsidR="00A25CD3" w:rsidRPr="00D67ED3" w:rsidRDefault="00A25CD3" w:rsidP="004A2F88">
            <w:r w:rsidRPr="00D67ED3">
              <w:t>T6</w:t>
            </w:r>
          </w:p>
        </w:tc>
        <w:tc>
          <w:tcPr>
            <w:tcW w:w="0" w:type="auto"/>
            <w:hideMark/>
          </w:tcPr>
          <w:p w14:paraId="3AFCFB0A"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Définition de l’architecture de sécurité</w:t>
            </w:r>
          </w:p>
        </w:tc>
        <w:tc>
          <w:tcPr>
            <w:tcW w:w="0" w:type="auto"/>
            <w:hideMark/>
          </w:tcPr>
          <w:p w14:paraId="16377F55"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6A1CAB68"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07.04.2025</w:t>
            </w:r>
          </w:p>
        </w:tc>
        <w:tc>
          <w:tcPr>
            <w:tcW w:w="0" w:type="auto"/>
            <w:hideMark/>
          </w:tcPr>
          <w:p w14:paraId="68E89237"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09.04.2025</w:t>
            </w:r>
          </w:p>
        </w:tc>
      </w:tr>
      <w:tr w:rsidR="00A25CD3" w:rsidRPr="00D67ED3" w14:paraId="12775DC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CC578" w14:textId="77777777" w:rsidR="00A25CD3" w:rsidRPr="00D67ED3" w:rsidRDefault="00A25CD3" w:rsidP="004A2F88">
            <w:r w:rsidRPr="00D67ED3">
              <w:t>T7</w:t>
            </w:r>
          </w:p>
        </w:tc>
        <w:tc>
          <w:tcPr>
            <w:tcW w:w="0" w:type="auto"/>
            <w:hideMark/>
          </w:tcPr>
          <w:p w14:paraId="31804671"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 xml:space="preserve">Conception de la </w:t>
            </w:r>
            <w:proofErr w:type="spellStart"/>
            <w:r w:rsidRPr="00D67ED3">
              <w:t>topologie</w:t>
            </w:r>
            <w:proofErr w:type="spellEnd"/>
          </w:p>
        </w:tc>
        <w:tc>
          <w:tcPr>
            <w:tcW w:w="0" w:type="auto"/>
            <w:hideMark/>
          </w:tcPr>
          <w:p w14:paraId="211B1938"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27A34DB7"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11.04.2025</w:t>
            </w:r>
          </w:p>
        </w:tc>
        <w:tc>
          <w:tcPr>
            <w:tcW w:w="0" w:type="auto"/>
            <w:hideMark/>
          </w:tcPr>
          <w:p w14:paraId="3EE92D3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16.04.2025</w:t>
            </w:r>
          </w:p>
        </w:tc>
      </w:tr>
      <w:tr w:rsidR="00A25CD3" w:rsidRPr="00D67ED3" w14:paraId="53CB35B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854B4B8" w14:textId="77777777" w:rsidR="00A25CD3" w:rsidRPr="00D67ED3" w:rsidRDefault="00A25CD3" w:rsidP="004A2F88">
            <w:r w:rsidRPr="00D67ED3">
              <w:t>T8</w:t>
            </w:r>
          </w:p>
        </w:tc>
        <w:tc>
          <w:tcPr>
            <w:tcW w:w="0" w:type="auto"/>
            <w:hideMark/>
          </w:tcPr>
          <w:p w14:paraId="34A5B722"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Rédaction des règles de détection</w:t>
            </w:r>
          </w:p>
        </w:tc>
        <w:tc>
          <w:tcPr>
            <w:tcW w:w="0" w:type="auto"/>
            <w:hideMark/>
          </w:tcPr>
          <w:p w14:paraId="546F6758"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50DC8C8F"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18.04.2025</w:t>
            </w:r>
          </w:p>
        </w:tc>
        <w:tc>
          <w:tcPr>
            <w:tcW w:w="0" w:type="auto"/>
            <w:hideMark/>
          </w:tcPr>
          <w:p w14:paraId="380931E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21.04.2025</w:t>
            </w:r>
          </w:p>
        </w:tc>
      </w:tr>
      <w:tr w:rsidR="00A25CD3" w:rsidRPr="00D67ED3" w14:paraId="1184DA6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98BEC" w14:textId="77777777" w:rsidR="00A25CD3" w:rsidRPr="00D67ED3" w:rsidRDefault="00A25CD3" w:rsidP="004A2F88">
            <w:r w:rsidRPr="00D67ED3">
              <w:t>T9</w:t>
            </w:r>
          </w:p>
        </w:tc>
        <w:tc>
          <w:tcPr>
            <w:tcW w:w="0" w:type="auto"/>
            <w:hideMark/>
          </w:tcPr>
          <w:p w14:paraId="75D9A4AA"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D67ED3">
              <w:rPr>
                <w:lang w:val="fr-FR"/>
              </w:rPr>
              <w:t>Préparation de la configuration initiale</w:t>
            </w:r>
          </w:p>
        </w:tc>
        <w:tc>
          <w:tcPr>
            <w:tcW w:w="0" w:type="auto"/>
            <w:hideMark/>
          </w:tcPr>
          <w:p w14:paraId="398EF5F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3C7F918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23.04.2025</w:t>
            </w:r>
          </w:p>
        </w:tc>
        <w:tc>
          <w:tcPr>
            <w:tcW w:w="0" w:type="auto"/>
            <w:hideMark/>
          </w:tcPr>
          <w:p w14:paraId="04FDA3E2"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25.04.2025</w:t>
            </w:r>
          </w:p>
        </w:tc>
      </w:tr>
      <w:tr w:rsidR="00A25CD3" w:rsidRPr="00D67ED3" w14:paraId="56F1837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0BBC8A9" w14:textId="77777777" w:rsidR="00A25CD3" w:rsidRPr="00D67ED3" w:rsidRDefault="00A25CD3" w:rsidP="004A2F88">
            <w:r w:rsidRPr="00D67ED3">
              <w:t>T10</w:t>
            </w:r>
          </w:p>
        </w:tc>
        <w:tc>
          <w:tcPr>
            <w:tcW w:w="0" w:type="auto"/>
            <w:hideMark/>
          </w:tcPr>
          <w:p w14:paraId="2F0DBF0E"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Installation de Snort/Suricata</w:t>
            </w:r>
          </w:p>
        </w:tc>
        <w:tc>
          <w:tcPr>
            <w:tcW w:w="0" w:type="auto"/>
            <w:hideMark/>
          </w:tcPr>
          <w:p w14:paraId="3D6756C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4</w:t>
            </w:r>
          </w:p>
        </w:tc>
        <w:tc>
          <w:tcPr>
            <w:tcW w:w="0" w:type="auto"/>
            <w:hideMark/>
          </w:tcPr>
          <w:p w14:paraId="4077D55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28.04.2025</w:t>
            </w:r>
          </w:p>
        </w:tc>
        <w:tc>
          <w:tcPr>
            <w:tcW w:w="0" w:type="auto"/>
            <w:hideMark/>
          </w:tcPr>
          <w:p w14:paraId="504089C1"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05.05.2025</w:t>
            </w:r>
          </w:p>
        </w:tc>
      </w:tr>
      <w:tr w:rsidR="00A25CD3" w:rsidRPr="00D67ED3" w14:paraId="76F8CAC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D1140" w14:textId="77777777" w:rsidR="00A25CD3" w:rsidRPr="00D67ED3" w:rsidRDefault="00A25CD3" w:rsidP="004A2F88">
            <w:r w:rsidRPr="00D67ED3">
              <w:t>T11</w:t>
            </w:r>
          </w:p>
        </w:tc>
        <w:tc>
          <w:tcPr>
            <w:tcW w:w="0" w:type="auto"/>
            <w:hideMark/>
          </w:tcPr>
          <w:p w14:paraId="499B6D63"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Configuration IP</w:t>
            </w:r>
          </w:p>
        </w:tc>
        <w:tc>
          <w:tcPr>
            <w:tcW w:w="0" w:type="auto"/>
            <w:hideMark/>
          </w:tcPr>
          <w:p w14:paraId="6AC03E16"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6C1ACB0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07.05.2025</w:t>
            </w:r>
          </w:p>
        </w:tc>
        <w:tc>
          <w:tcPr>
            <w:tcW w:w="0" w:type="auto"/>
            <w:hideMark/>
          </w:tcPr>
          <w:p w14:paraId="5AEAA64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12.05.2025</w:t>
            </w:r>
          </w:p>
        </w:tc>
      </w:tr>
      <w:tr w:rsidR="00A25CD3" w:rsidRPr="00D67ED3" w14:paraId="0E3A285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18812DA" w14:textId="77777777" w:rsidR="00A25CD3" w:rsidRPr="00D67ED3" w:rsidRDefault="00A25CD3" w:rsidP="004A2F88">
            <w:r w:rsidRPr="00D67ED3">
              <w:t>T12</w:t>
            </w:r>
          </w:p>
        </w:tc>
        <w:tc>
          <w:tcPr>
            <w:tcW w:w="0" w:type="auto"/>
            <w:hideMark/>
          </w:tcPr>
          <w:p w14:paraId="1C481807"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Mise en place des règles</w:t>
            </w:r>
          </w:p>
        </w:tc>
        <w:tc>
          <w:tcPr>
            <w:tcW w:w="0" w:type="auto"/>
            <w:hideMark/>
          </w:tcPr>
          <w:p w14:paraId="14CE8E6D"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4</w:t>
            </w:r>
          </w:p>
        </w:tc>
        <w:tc>
          <w:tcPr>
            <w:tcW w:w="0" w:type="auto"/>
            <w:hideMark/>
          </w:tcPr>
          <w:p w14:paraId="533AA2D2"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14.05.2025</w:t>
            </w:r>
          </w:p>
        </w:tc>
        <w:tc>
          <w:tcPr>
            <w:tcW w:w="0" w:type="auto"/>
            <w:hideMark/>
          </w:tcPr>
          <w:p w14:paraId="0B85271D"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21.05.2025</w:t>
            </w:r>
          </w:p>
        </w:tc>
      </w:tr>
      <w:tr w:rsidR="00A25CD3" w:rsidRPr="00D67ED3" w14:paraId="18E0B94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9D91C" w14:textId="77777777" w:rsidR="00A25CD3" w:rsidRPr="00D67ED3" w:rsidRDefault="00A25CD3" w:rsidP="004A2F88">
            <w:r w:rsidRPr="00D67ED3">
              <w:t>T13</w:t>
            </w:r>
          </w:p>
        </w:tc>
        <w:tc>
          <w:tcPr>
            <w:tcW w:w="0" w:type="auto"/>
            <w:hideMark/>
          </w:tcPr>
          <w:p w14:paraId="287AE2A9"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Déploiement</w:t>
            </w:r>
            <w:proofErr w:type="spellEnd"/>
            <w:r w:rsidRPr="00D67ED3">
              <w:t xml:space="preserve"> des sondes</w:t>
            </w:r>
          </w:p>
        </w:tc>
        <w:tc>
          <w:tcPr>
            <w:tcW w:w="0" w:type="auto"/>
            <w:hideMark/>
          </w:tcPr>
          <w:p w14:paraId="0D563EE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40B888D3"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23.05.2025</w:t>
            </w:r>
          </w:p>
        </w:tc>
        <w:tc>
          <w:tcPr>
            <w:tcW w:w="0" w:type="auto"/>
            <w:hideMark/>
          </w:tcPr>
          <w:p w14:paraId="0265DD2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28.05.2025</w:t>
            </w:r>
          </w:p>
        </w:tc>
      </w:tr>
      <w:tr w:rsidR="00A25CD3" w:rsidRPr="00D67ED3" w14:paraId="5F82C590"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03038BB" w14:textId="77777777" w:rsidR="00A25CD3" w:rsidRPr="00D67ED3" w:rsidRDefault="00A25CD3" w:rsidP="004A2F88">
            <w:r w:rsidRPr="00D67ED3">
              <w:t>T14</w:t>
            </w:r>
          </w:p>
        </w:tc>
        <w:tc>
          <w:tcPr>
            <w:tcW w:w="0" w:type="auto"/>
            <w:hideMark/>
          </w:tcPr>
          <w:p w14:paraId="54FD0BF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D67ED3">
              <w:t>Sécurisation</w:t>
            </w:r>
            <w:proofErr w:type="spellEnd"/>
            <w:r w:rsidRPr="00D67ED3">
              <w:t xml:space="preserve"> physique et </w:t>
            </w:r>
            <w:proofErr w:type="spellStart"/>
            <w:r w:rsidRPr="00D67ED3">
              <w:t>logique</w:t>
            </w:r>
            <w:proofErr w:type="spellEnd"/>
          </w:p>
        </w:tc>
        <w:tc>
          <w:tcPr>
            <w:tcW w:w="0" w:type="auto"/>
            <w:hideMark/>
          </w:tcPr>
          <w:p w14:paraId="0ABFE443"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w:t>
            </w:r>
          </w:p>
        </w:tc>
        <w:tc>
          <w:tcPr>
            <w:tcW w:w="0" w:type="auto"/>
            <w:hideMark/>
          </w:tcPr>
          <w:p w14:paraId="7EA499AE"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30.05.2025</w:t>
            </w:r>
          </w:p>
        </w:tc>
        <w:tc>
          <w:tcPr>
            <w:tcW w:w="0" w:type="auto"/>
            <w:hideMark/>
          </w:tcPr>
          <w:p w14:paraId="0BA8A306"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04.06.2025</w:t>
            </w:r>
          </w:p>
        </w:tc>
      </w:tr>
      <w:tr w:rsidR="00A25CD3" w:rsidRPr="00D67ED3" w14:paraId="686AD1C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221D8" w14:textId="77777777" w:rsidR="00A25CD3" w:rsidRPr="00D67ED3" w:rsidRDefault="00A25CD3" w:rsidP="004A2F88">
            <w:r w:rsidRPr="00D67ED3">
              <w:t>T15</w:t>
            </w:r>
          </w:p>
        </w:tc>
        <w:tc>
          <w:tcPr>
            <w:tcW w:w="0" w:type="auto"/>
            <w:hideMark/>
          </w:tcPr>
          <w:p w14:paraId="1C3930F7"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D67ED3">
              <w:rPr>
                <w:lang w:val="fr-FR"/>
              </w:rPr>
              <w:t>Simulations d’attaques (</w:t>
            </w:r>
            <w:proofErr w:type="spellStart"/>
            <w:r w:rsidRPr="00D67ED3">
              <w:rPr>
                <w:lang w:val="fr-FR"/>
              </w:rPr>
              <w:t>DoS</w:t>
            </w:r>
            <w:proofErr w:type="spellEnd"/>
            <w:r w:rsidRPr="00D67ED3">
              <w:rPr>
                <w:lang w:val="fr-FR"/>
              </w:rPr>
              <w:t>, scan, etc.)</w:t>
            </w:r>
          </w:p>
        </w:tc>
        <w:tc>
          <w:tcPr>
            <w:tcW w:w="0" w:type="auto"/>
            <w:hideMark/>
          </w:tcPr>
          <w:p w14:paraId="591830DF"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1017BD3F"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06.06.2025</w:t>
            </w:r>
          </w:p>
        </w:tc>
        <w:tc>
          <w:tcPr>
            <w:tcW w:w="0" w:type="auto"/>
            <w:hideMark/>
          </w:tcPr>
          <w:p w14:paraId="79C3D261"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11.06.2025</w:t>
            </w:r>
          </w:p>
        </w:tc>
      </w:tr>
      <w:tr w:rsidR="00A25CD3" w:rsidRPr="00D67ED3" w14:paraId="44603DC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4FF2AA4" w14:textId="77777777" w:rsidR="00A25CD3" w:rsidRPr="00D67ED3" w:rsidRDefault="00A25CD3" w:rsidP="004A2F88">
            <w:r w:rsidRPr="00D67ED3">
              <w:t>T16</w:t>
            </w:r>
          </w:p>
        </w:tc>
        <w:tc>
          <w:tcPr>
            <w:tcW w:w="0" w:type="auto"/>
            <w:hideMark/>
          </w:tcPr>
          <w:p w14:paraId="2C13C3E0"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Observation de la détection IDS</w:t>
            </w:r>
          </w:p>
        </w:tc>
        <w:tc>
          <w:tcPr>
            <w:tcW w:w="0" w:type="auto"/>
            <w:hideMark/>
          </w:tcPr>
          <w:p w14:paraId="0D4E2A3E"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0AB7330A"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13.06.2025</w:t>
            </w:r>
          </w:p>
        </w:tc>
        <w:tc>
          <w:tcPr>
            <w:tcW w:w="0" w:type="auto"/>
            <w:hideMark/>
          </w:tcPr>
          <w:p w14:paraId="312DC80C"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16.06.2025</w:t>
            </w:r>
          </w:p>
        </w:tc>
      </w:tr>
      <w:tr w:rsidR="00A25CD3" w:rsidRPr="00D67ED3" w14:paraId="1282B96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F4886" w14:textId="77777777" w:rsidR="00A25CD3" w:rsidRPr="00D67ED3" w:rsidRDefault="00A25CD3" w:rsidP="004A2F88">
            <w:r w:rsidRPr="00D67ED3">
              <w:t>T17</w:t>
            </w:r>
          </w:p>
        </w:tc>
        <w:tc>
          <w:tcPr>
            <w:tcW w:w="0" w:type="auto"/>
            <w:hideMark/>
          </w:tcPr>
          <w:p w14:paraId="1FFE03DD"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Vérification</w:t>
            </w:r>
            <w:proofErr w:type="spellEnd"/>
            <w:r w:rsidRPr="00D67ED3">
              <w:t xml:space="preserve"> du </w:t>
            </w:r>
            <w:proofErr w:type="spellStart"/>
            <w:r w:rsidRPr="00D67ED3">
              <w:t>blocage</w:t>
            </w:r>
            <w:proofErr w:type="spellEnd"/>
            <w:r w:rsidRPr="00D67ED3">
              <w:t xml:space="preserve"> IPS</w:t>
            </w:r>
          </w:p>
        </w:tc>
        <w:tc>
          <w:tcPr>
            <w:tcW w:w="0" w:type="auto"/>
            <w:hideMark/>
          </w:tcPr>
          <w:p w14:paraId="6EE6FE3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2EB26D87"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18.06.2025</w:t>
            </w:r>
          </w:p>
        </w:tc>
        <w:tc>
          <w:tcPr>
            <w:tcW w:w="0" w:type="auto"/>
            <w:hideMark/>
          </w:tcPr>
          <w:p w14:paraId="0E2091B6"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23.06.2025</w:t>
            </w:r>
          </w:p>
        </w:tc>
      </w:tr>
      <w:tr w:rsidR="00A25CD3" w:rsidRPr="00D67ED3" w14:paraId="7C46F399"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C0F666E" w14:textId="77777777" w:rsidR="00A25CD3" w:rsidRPr="00D67ED3" w:rsidRDefault="00A25CD3" w:rsidP="004A2F88">
            <w:r w:rsidRPr="00D67ED3">
              <w:t>T18</w:t>
            </w:r>
          </w:p>
        </w:tc>
        <w:tc>
          <w:tcPr>
            <w:tcW w:w="0" w:type="auto"/>
            <w:hideMark/>
          </w:tcPr>
          <w:p w14:paraId="35D964C6"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Analyse des journaux et alertes</w:t>
            </w:r>
          </w:p>
        </w:tc>
        <w:tc>
          <w:tcPr>
            <w:tcW w:w="0" w:type="auto"/>
            <w:hideMark/>
          </w:tcPr>
          <w:p w14:paraId="6FFBDF76"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w:t>
            </w:r>
          </w:p>
        </w:tc>
        <w:tc>
          <w:tcPr>
            <w:tcW w:w="0" w:type="auto"/>
            <w:hideMark/>
          </w:tcPr>
          <w:p w14:paraId="2CB8A26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25.06.2025</w:t>
            </w:r>
          </w:p>
        </w:tc>
        <w:tc>
          <w:tcPr>
            <w:tcW w:w="0" w:type="auto"/>
            <w:hideMark/>
          </w:tcPr>
          <w:p w14:paraId="423B6964"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30.06.2025</w:t>
            </w:r>
          </w:p>
        </w:tc>
      </w:tr>
      <w:tr w:rsidR="00A25CD3" w:rsidRPr="00D67ED3" w14:paraId="339F672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C1F5B" w14:textId="77777777" w:rsidR="00A25CD3" w:rsidRPr="00D67ED3" w:rsidRDefault="00A25CD3" w:rsidP="004A2F88">
            <w:r w:rsidRPr="00D67ED3">
              <w:t>T19</w:t>
            </w:r>
          </w:p>
        </w:tc>
        <w:tc>
          <w:tcPr>
            <w:tcW w:w="0" w:type="auto"/>
            <w:hideMark/>
          </w:tcPr>
          <w:p w14:paraId="0B4BB9C2"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D67ED3">
              <w:rPr>
                <w:lang w:val="fr-FR"/>
              </w:rPr>
              <w:t>Réduction des faux positifs/négatifs</w:t>
            </w:r>
          </w:p>
        </w:tc>
        <w:tc>
          <w:tcPr>
            <w:tcW w:w="0" w:type="auto"/>
            <w:hideMark/>
          </w:tcPr>
          <w:p w14:paraId="7321F6D4"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79071B6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02.07.2025</w:t>
            </w:r>
          </w:p>
        </w:tc>
        <w:tc>
          <w:tcPr>
            <w:tcW w:w="0" w:type="auto"/>
            <w:hideMark/>
          </w:tcPr>
          <w:p w14:paraId="20B3FA8B"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04.07.2025</w:t>
            </w:r>
          </w:p>
        </w:tc>
      </w:tr>
      <w:tr w:rsidR="00A25CD3" w:rsidRPr="00D67ED3" w14:paraId="78211C9D"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545605F" w14:textId="77777777" w:rsidR="00A25CD3" w:rsidRPr="00D67ED3" w:rsidRDefault="00A25CD3" w:rsidP="004A2F88">
            <w:r w:rsidRPr="00D67ED3">
              <w:t>T20</w:t>
            </w:r>
          </w:p>
        </w:tc>
        <w:tc>
          <w:tcPr>
            <w:tcW w:w="0" w:type="auto"/>
            <w:hideMark/>
          </w:tcPr>
          <w:p w14:paraId="518ED322"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 xml:space="preserve">Formation des </w:t>
            </w:r>
            <w:proofErr w:type="spellStart"/>
            <w:r w:rsidRPr="00D67ED3">
              <w:t>techniciens</w:t>
            </w:r>
            <w:proofErr w:type="spellEnd"/>
          </w:p>
        </w:tc>
        <w:tc>
          <w:tcPr>
            <w:tcW w:w="0" w:type="auto"/>
            <w:hideMark/>
          </w:tcPr>
          <w:p w14:paraId="6F46A926"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w:t>
            </w:r>
          </w:p>
        </w:tc>
        <w:tc>
          <w:tcPr>
            <w:tcW w:w="0" w:type="auto"/>
            <w:hideMark/>
          </w:tcPr>
          <w:p w14:paraId="04D402EE"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07.07.2025</w:t>
            </w:r>
          </w:p>
        </w:tc>
        <w:tc>
          <w:tcPr>
            <w:tcW w:w="0" w:type="auto"/>
            <w:hideMark/>
          </w:tcPr>
          <w:p w14:paraId="54811C22"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11.07.2025</w:t>
            </w:r>
          </w:p>
        </w:tc>
      </w:tr>
      <w:tr w:rsidR="00A25CD3" w:rsidRPr="00D67ED3" w14:paraId="78FBBF0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3B231" w14:textId="77777777" w:rsidR="00A25CD3" w:rsidRPr="00D67ED3" w:rsidRDefault="00A25CD3" w:rsidP="004A2F88">
            <w:r w:rsidRPr="00D67ED3">
              <w:t>T21</w:t>
            </w:r>
          </w:p>
        </w:tc>
        <w:tc>
          <w:tcPr>
            <w:tcW w:w="0" w:type="auto"/>
            <w:hideMark/>
          </w:tcPr>
          <w:p w14:paraId="0AE7BEB9"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Élaboration</w:t>
            </w:r>
            <w:proofErr w:type="spellEnd"/>
            <w:r w:rsidRPr="00D67ED3">
              <w:t xml:space="preserve"> du guide </w:t>
            </w:r>
            <w:proofErr w:type="spellStart"/>
            <w:r w:rsidRPr="00D67ED3">
              <w:t>utilisateur</w:t>
            </w:r>
            <w:proofErr w:type="spellEnd"/>
          </w:p>
        </w:tc>
        <w:tc>
          <w:tcPr>
            <w:tcW w:w="0" w:type="auto"/>
            <w:hideMark/>
          </w:tcPr>
          <w:p w14:paraId="778C662B"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60386AD8"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14.07.2025</w:t>
            </w:r>
          </w:p>
        </w:tc>
        <w:tc>
          <w:tcPr>
            <w:tcW w:w="0" w:type="auto"/>
            <w:hideMark/>
          </w:tcPr>
          <w:p w14:paraId="6F67B79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16.07.2025</w:t>
            </w:r>
          </w:p>
        </w:tc>
      </w:tr>
      <w:tr w:rsidR="00A25CD3" w:rsidRPr="00D67ED3" w14:paraId="5AF6330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CDC43FC" w14:textId="77777777" w:rsidR="00A25CD3" w:rsidRPr="00D67ED3" w:rsidRDefault="00A25CD3" w:rsidP="004A2F88">
            <w:r w:rsidRPr="00D67ED3">
              <w:t>T22</w:t>
            </w:r>
          </w:p>
        </w:tc>
        <w:tc>
          <w:tcPr>
            <w:tcW w:w="0" w:type="auto"/>
            <w:hideMark/>
          </w:tcPr>
          <w:p w14:paraId="59290FA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Définition du plan de supervision continue</w:t>
            </w:r>
          </w:p>
        </w:tc>
        <w:tc>
          <w:tcPr>
            <w:tcW w:w="0" w:type="auto"/>
            <w:hideMark/>
          </w:tcPr>
          <w:p w14:paraId="174A9CA4"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2467F5AE"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18.07.2025</w:t>
            </w:r>
          </w:p>
        </w:tc>
        <w:tc>
          <w:tcPr>
            <w:tcW w:w="0" w:type="auto"/>
            <w:hideMark/>
          </w:tcPr>
          <w:p w14:paraId="4348CD3B"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21.07.2025</w:t>
            </w:r>
          </w:p>
        </w:tc>
      </w:tr>
      <w:tr w:rsidR="00A25CD3" w:rsidRPr="00D67ED3" w14:paraId="0F0FDB3B"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0E1F9" w14:textId="77777777" w:rsidR="00A25CD3" w:rsidRPr="00D67ED3" w:rsidRDefault="00A25CD3" w:rsidP="004A2F88">
            <w:r w:rsidRPr="00D67ED3">
              <w:t>T23</w:t>
            </w:r>
          </w:p>
        </w:tc>
        <w:tc>
          <w:tcPr>
            <w:tcW w:w="0" w:type="auto"/>
            <w:hideMark/>
          </w:tcPr>
          <w:p w14:paraId="4CB9D10B"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D67ED3">
              <w:rPr>
                <w:lang w:val="fr-FR"/>
              </w:rPr>
              <w:t>Mise en place de la politique interne</w:t>
            </w:r>
          </w:p>
        </w:tc>
        <w:tc>
          <w:tcPr>
            <w:tcW w:w="0" w:type="auto"/>
            <w:hideMark/>
          </w:tcPr>
          <w:p w14:paraId="0F9566B2"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71916A04"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23.07.2025</w:t>
            </w:r>
          </w:p>
        </w:tc>
        <w:tc>
          <w:tcPr>
            <w:tcW w:w="0" w:type="auto"/>
            <w:hideMark/>
          </w:tcPr>
          <w:p w14:paraId="729D13D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25.07.2025</w:t>
            </w:r>
          </w:p>
        </w:tc>
      </w:tr>
      <w:tr w:rsidR="00A25CD3" w:rsidRPr="00D67ED3" w14:paraId="4411ADB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E5A2718" w14:textId="77777777" w:rsidR="00A25CD3" w:rsidRPr="00D67ED3" w:rsidRDefault="00A25CD3" w:rsidP="004A2F88">
            <w:r w:rsidRPr="00D67ED3">
              <w:lastRenderedPageBreak/>
              <w:t>T24</w:t>
            </w:r>
          </w:p>
        </w:tc>
        <w:tc>
          <w:tcPr>
            <w:tcW w:w="0" w:type="auto"/>
            <w:hideMark/>
          </w:tcPr>
          <w:p w14:paraId="139ABA8F"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D67ED3">
              <w:rPr>
                <w:lang w:val="fr-FR"/>
              </w:rPr>
              <w:t>Mise à jour des signatures IDS/IPS</w:t>
            </w:r>
          </w:p>
        </w:tc>
        <w:tc>
          <w:tcPr>
            <w:tcW w:w="0" w:type="auto"/>
            <w:hideMark/>
          </w:tcPr>
          <w:p w14:paraId="31F3B6B9"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6DB5A894"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28.07.2025</w:t>
            </w:r>
          </w:p>
        </w:tc>
        <w:tc>
          <w:tcPr>
            <w:tcW w:w="0" w:type="auto"/>
            <w:hideMark/>
          </w:tcPr>
          <w:p w14:paraId="6D1119A5"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30.07.2025</w:t>
            </w:r>
          </w:p>
        </w:tc>
      </w:tr>
      <w:tr w:rsidR="00A25CD3" w:rsidRPr="00D67ED3" w14:paraId="3E56D0E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289DD" w14:textId="77777777" w:rsidR="00A25CD3" w:rsidRPr="00D67ED3" w:rsidRDefault="00A25CD3" w:rsidP="004A2F88">
            <w:r w:rsidRPr="00D67ED3">
              <w:t>T25</w:t>
            </w:r>
          </w:p>
        </w:tc>
        <w:tc>
          <w:tcPr>
            <w:tcW w:w="0" w:type="auto"/>
            <w:hideMark/>
          </w:tcPr>
          <w:p w14:paraId="14AFE690"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 xml:space="preserve">Surveillance </w:t>
            </w:r>
            <w:proofErr w:type="gramStart"/>
            <w:r w:rsidRPr="00D67ED3">
              <w:t>continue</w:t>
            </w:r>
            <w:proofErr w:type="gramEnd"/>
          </w:p>
        </w:tc>
        <w:tc>
          <w:tcPr>
            <w:tcW w:w="0" w:type="auto"/>
            <w:hideMark/>
          </w:tcPr>
          <w:p w14:paraId="3B2CDEC8"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3</w:t>
            </w:r>
          </w:p>
        </w:tc>
        <w:tc>
          <w:tcPr>
            <w:tcW w:w="0" w:type="auto"/>
            <w:hideMark/>
          </w:tcPr>
          <w:p w14:paraId="436B6889"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01.08.2025</w:t>
            </w:r>
          </w:p>
        </w:tc>
        <w:tc>
          <w:tcPr>
            <w:tcW w:w="0" w:type="auto"/>
            <w:hideMark/>
          </w:tcPr>
          <w:p w14:paraId="0A962D5C"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06.08.2025</w:t>
            </w:r>
          </w:p>
        </w:tc>
      </w:tr>
      <w:tr w:rsidR="00A25CD3" w:rsidRPr="00D67ED3" w14:paraId="02288170"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39812E5" w14:textId="77777777" w:rsidR="00A25CD3" w:rsidRPr="00D67ED3" w:rsidRDefault="00A25CD3" w:rsidP="004A2F88">
            <w:r w:rsidRPr="00D67ED3">
              <w:t>T26</w:t>
            </w:r>
          </w:p>
        </w:tc>
        <w:tc>
          <w:tcPr>
            <w:tcW w:w="0" w:type="auto"/>
            <w:hideMark/>
          </w:tcPr>
          <w:p w14:paraId="1C1995CA"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D67ED3">
              <w:t>Évaluation</w:t>
            </w:r>
            <w:proofErr w:type="spellEnd"/>
            <w:r w:rsidRPr="00D67ED3">
              <w:t xml:space="preserve"> </w:t>
            </w:r>
            <w:proofErr w:type="spellStart"/>
            <w:r w:rsidRPr="00D67ED3">
              <w:t>périodique</w:t>
            </w:r>
            <w:proofErr w:type="spellEnd"/>
          </w:p>
        </w:tc>
        <w:tc>
          <w:tcPr>
            <w:tcW w:w="0" w:type="auto"/>
            <w:hideMark/>
          </w:tcPr>
          <w:p w14:paraId="1C941B82"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2</w:t>
            </w:r>
          </w:p>
        </w:tc>
        <w:tc>
          <w:tcPr>
            <w:tcW w:w="0" w:type="auto"/>
            <w:hideMark/>
          </w:tcPr>
          <w:p w14:paraId="78F01BBF"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08.08.2025</w:t>
            </w:r>
          </w:p>
        </w:tc>
        <w:tc>
          <w:tcPr>
            <w:tcW w:w="0" w:type="auto"/>
            <w:hideMark/>
          </w:tcPr>
          <w:p w14:paraId="2E656034"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11.08.2025</w:t>
            </w:r>
          </w:p>
        </w:tc>
      </w:tr>
      <w:tr w:rsidR="00A25CD3" w:rsidRPr="00D67ED3" w14:paraId="13BA15F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A514B" w14:textId="77777777" w:rsidR="00A25CD3" w:rsidRPr="00D67ED3" w:rsidRDefault="00A25CD3" w:rsidP="004A2F88">
            <w:r w:rsidRPr="00D67ED3">
              <w:t>T27</w:t>
            </w:r>
          </w:p>
        </w:tc>
        <w:tc>
          <w:tcPr>
            <w:tcW w:w="0" w:type="auto"/>
            <w:hideMark/>
          </w:tcPr>
          <w:p w14:paraId="2C0D9F83"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D67ED3">
              <w:t>Amélioration</w:t>
            </w:r>
            <w:proofErr w:type="spellEnd"/>
            <w:r w:rsidRPr="00D67ED3">
              <w:t xml:space="preserve"> (IA, ML, Cloud)</w:t>
            </w:r>
          </w:p>
        </w:tc>
        <w:tc>
          <w:tcPr>
            <w:tcW w:w="0" w:type="auto"/>
            <w:hideMark/>
          </w:tcPr>
          <w:p w14:paraId="21AD3956"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2</w:t>
            </w:r>
          </w:p>
        </w:tc>
        <w:tc>
          <w:tcPr>
            <w:tcW w:w="0" w:type="auto"/>
            <w:hideMark/>
          </w:tcPr>
          <w:p w14:paraId="0D7D5C6E"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13.08.2025</w:t>
            </w:r>
          </w:p>
        </w:tc>
        <w:tc>
          <w:tcPr>
            <w:tcW w:w="0" w:type="auto"/>
            <w:hideMark/>
          </w:tcPr>
          <w:p w14:paraId="1D4FA6AE" w14:textId="77777777" w:rsidR="00A25CD3" w:rsidRPr="00D67ED3" w:rsidRDefault="00A25CD3" w:rsidP="004A2F88">
            <w:pPr>
              <w:cnfStyle w:val="000000100000" w:firstRow="0" w:lastRow="0" w:firstColumn="0" w:lastColumn="0" w:oddVBand="0" w:evenVBand="0" w:oddHBand="1" w:evenHBand="0" w:firstRowFirstColumn="0" w:firstRowLastColumn="0" w:lastRowFirstColumn="0" w:lastRowLastColumn="0"/>
            </w:pPr>
            <w:r w:rsidRPr="00D67ED3">
              <w:t>15.08.2025</w:t>
            </w:r>
          </w:p>
        </w:tc>
      </w:tr>
      <w:tr w:rsidR="00A25CD3" w:rsidRPr="00D67ED3" w14:paraId="759ED021"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4E95369" w14:textId="77777777" w:rsidR="00A25CD3" w:rsidRPr="00D67ED3" w:rsidRDefault="00A25CD3" w:rsidP="004A2F88">
            <w:r w:rsidRPr="00D67ED3">
              <w:t>T28</w:t>
            </w:r>
          </w:p>
        </w:tc>
        <w:tc>
          <w:tcPr>
            <w:tcW w:w="0" w:type="auto"/>
            <w:hideMark/>
          </w:tcPr>
          <w:p w14:paraId="6631C333"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 xml:space="preserve">Rapports </w:t>
            </w:r>
            <w:proofErr w:type="spellStart"/>
            <w:r w:rsidRPr="00D67ED3">
              <w:t>périodiques</w:t>
            </w:r>
            <w:proofErr w:type="spellEnd"/>
          </w:p>
        </w:tc>
        <w:tc>
          <w:tcPr>
            <w:tcW w:w="0" w:type="auto"/>
            <w:hideMark/>
          </w:tcPr>
          <w:p w14:paraId="1E1A767D"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w:t>
            </w:r>
          </w:p>
        </w:tc>
        <w:tc>
          <w:tcPr>
            <w:tcW w:w="0" w:type="auto"/>
            <w:hideMark/>
          </w:tcPr>
          <w:p w14:paraId="78404FA8"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18.08.2025</w:t>
            </w:r>
          </w:p>
        </w:tc>
        <w:tc>
          <w:tcPr>
            <w:tcW w:w="0" w:type="auto"/>
            <w:hideMark/>
          </w:tcPr>
          <w:p w14:paraId="563CCD5A" w14:textId="77777777" w:rsidR="00A25CD3" w:rsidRPr="00D67ED3" w:rsidRDefault="00A25CD3" w:rsidP="004A2F88">
            <w:pPr>
              <w:cnfStyle w:val="000000000000" w:firstRow="0" w:lastRow="0" w:firstColumn="0" w:lastColumn="0" w:oddVBand="0" w:evenVBand="0" w:oddHBand="0" w:evenHBand="0" w:firstRowFirstColumn="0" w:firstRowLastColumn="0" w:lastRowFirstColumn="0" w:lastRowLastColumn="0"/>
            </w:pPr>
            <w:r w:rsidRPr="00D67ED3">
              <w:t>18.08.2025</w:t>
            </w:r>
          </w:p>
        </w:tc>
      </w:tr>
    </w:tbl>
    <w:p w14:paraId="68A38B68" w14:textId="77777777" w:rsidR="00A25CD3" w:rsidRPr="00D67ED3" w:rsidRDefault="00A25CD3" w:rsidP="00A25CD3">
      <w:pPr>
        <w:rPr>
          <w:lang w:val="fr-FR"/>
        </w:rPr>
      </w:pPr>
      <w:r w:rsidRPr="00D67ED3">
        <w:rPr>
          <w:b/>
          <w:bCs/>
          <w:lang w:val="fr-FR"/>
        </w:rPr>
        <w:t>Date de fin réelle : 18 août 2025.</w:t>
      </w:r>
    </w:p>
    <w:p w14:paraId="6527F3B7" w14:textId="77777777" w:rsidR="00A25CD3" w:rsidRPr="00A57A3B" w:rsidRDefault="00A25CD3" w:rsidP="00A25CD3">
      <w:pPr>
        <w:jc w:val="center"/>
        <w:rPr>
          <w:rStyle w:val="Strong"/>
          <w:i/>
          <w:iCs/>
          <w:lang w:val="fr-FR"/>
        </w:rPr>
      </w:pPr>
      <w:bookmarkStart w:id="71" w:name="_Toc209650301"/>
      <w:bookmarkStart w:id="72" w:name="_Toc207725542"/>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7</w:t>
      </w:r>
      <w:r w:rsidRPr="009D29BE">
        <w:rPr>
          <w:rStyle w:val="Strong"/>
          <w:i/>
          <w:iCs/>
          <w:lang w:val="fr-FR"/>
        </w:rPr>
        <w:fldChar w:fldCharType="end"/>
      </w:r>
      <w:r w:rsidRPr="009D29BE">
        <w:rPr>
          <w:rStyle w:val="Strong"/>
          <w:i/>
          <w:iCs/>
          <w:lang w:val="fr-FR"/>
        </w:rPr>
        <w:t xml:space="preserve"> : </w:t>
      </w:r>
      <w:r w:rsidRPr="00A57A3B">
        <w:rPr>
          <w:rStyle w:val="Strong"/>
          <w:i/>
          <w:iCs/>
          <w:lang w:val="fr-FR"/>
        </w:rPr>
        <w:t>Calendrier d’exécution des taches</w:t>
      </w:r>
      <w:bookmarkEnd w:id="71"/>
    </w:p>
    <w:p w14:paraId="48BD92A4" w14:textId="77777777" w:rsidR="00A25CD3" w:rsidRDefault="00A25CD3" w:rsidP="00A25CD3">
      <w:pPr>
        <w:pStyle w:val="Heading3"/>
      </w:pPr>
      <w:bookmarkStart w:id="73" w:name="_Toc209651456"/>
      <w:r w:rsidRPr="009014D6">
        <w:rPr>
          <w:lang w:val="fr-FR"/>
        </w:rPr>
        <w:t xml:space="preserve">II.8.8. </w:t>
      </w:r>
      <w:proofErr w:type="spellStart"/>
      <w:r>
        <w:t>Diagramme</w:t>
      </w:r>
      <w:proofErr w:type="spellEnd"/>
      <w:r>
        <w:t xml:space="preserve"> de Gantt</w:t>
      </w:r>
      <w:bookmarkEnd w:id="73"/>
      <w:r>
        <w:t xml:space="preserve"> </w:t>
      </w:r>
    </w:p>
    <w:p w14:paraId="2BAF6B48" w14:textId="77777777" w:rsidR="00A25CD3" w:rsidRDefault="00A25CD3" w:rsidP="00A25CD3">
      <w:pPr>
        <w:spacing w:after="0"/>
        <w:rPr>
          <w:lang w:val="fr-FR"/>
        </w:rPr>
      </w:pPr>
      <w:r>
        <w:rPr>
          <w:noProof/>
        </w:rPr>
        <w:drawing>
          <wp:inline distT="0" distB="0" distL="0" distR="0" wp14:anchorId="389D225C" wp14:editId="7F3BF3F7">
            <wp:extent cx="5371421" cy="4472632"/>
            <wp:effectExtent l="0" t="0" r="1270" b="4445"/>
            <wp:docPr id="448323051"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375929" cy="4476386"/>
                    </a:xfrm>
                    <a:prstGeom prst="rect">
                      <a:avLst/>
                    </a:prstGeom>
                    <a:noFill/>
                    <a:ln>
                      <a:noFill/>
                    </a:ln>
                  </pic:spPr>
                </pic:pic>
              </a:graphicData>
            </a:graphic>
          </wp:inline>
        </w:drawing>
      </w:r>
    </w:p>
    <w:p w14:paraId="03B36A7F" w14:textId="77777777" w:rsidR="00A25CD3" w:rsidRPr="002050E8" w:rsidRDefault="00A25CD3" w:rsidP="00A25CD3">
      <w:pPr>
        <w:jc w:val="center"/>
        <w:rPr>
          <w:b/>
          <w:bCs/>
          <w:i/>
          <w:iCs/>
          <w:lang w:val="fr-FR"/>
        </w:rPr>
      </w:pPr>
      <w:bookmarkStart w:id="74" w:name="_Toc209650656"/>
      <w:r w:rsidRPr="002050E8">
        <w:rPr>
          <w:b/>
          <w:bCs/>
          <w:i/>
          <w:iCs/>
          <w:lang w:val="fr-FR"/>
        </w:rPr>
        <w:t xml:space="preserve">Figure </w:t>
      </w:r>
      <w:r w:rsidRPr="009929AB">
        <w:rPr>
          <w:b/>
          <w:bCs/>
          <w:i/>
          <w:iCs/>
        </w:rPr>
        <w:fldChar w:fldCharType="begin"/>
      </w:r>
      <w:r w:rsidRPr="002050E8">
        <w:rPr>
          <w:b/>
          <w:bCs/>
          <w:i/>
          <w:iCs/>
          <w:lang w:val="fr-FR"/>
        </w:rPr>
        <w:instrText xml:space="preserve"> SEQ Figure \* ARABIC </w:instrText>
      </w:r>
      <w:r w:rsidRPr="009929AB">
        <w:rPr>
          <w:b/>
          <w:bCs/>
          <w:i/>
          <w:iCs/>
        </w:rPr>
        <w:fldChar w:fldCharType="separate"/>
      </w:r>
      <w:r>
        <w:rPr>
          <w:b/>
          <w:bCs/>
          <w:i/>
          <w:iCs/>
          <w:noProof/>
          <w:lang w:val="fr-FR"/>
        </w:rPr>
        <w:t>18</w:t>
      </w:r>
      <w:r w:rsidRPr="009929AB">
        <w:rPr>
          <w:b/>
          <w:bCs/>
          <w:i/>
          <w:iCs/>
        </w:rPr>
        <w:fldChar w:fldCharType="end"/>
      </w:r>
      <w:r w:rsidRPr="002050E8">
        <w:rPr>
          <w:b/>
          <w:bCs/>
          <w:i/>
          <w:iCs/>
          <w:lang w:val="fr-FR"/>
        </w:rPr>
        <w:t>: Représentation de diagramme de Gantt</w:t>
      </w:r>
      <w:bookmarkEnd w:id="74"/>
    </w:p>
    <w:p w14:paraId="15094C9A" w14:textId="77777777" w:rsidR="00A25CD3" w:rsidRPr="009014D6" w:rsidRDefault="00A25CD3" w:rsidP="00A25CD3">
      <w:pPr>
        <w:pStyle w:val="Heading3"/>
        <w:rPr>
          <w:lang w:val="fr-FR"/>
        </w:rPr>
      </w:pPr>
      <w:bookmarkStart w:id="75" w:name="_Toc209651457"/>
      <w:r w:rsidRPr="009014D6">
        <w:rPr>
          <w:lang w:val="fr-FR"/>
        </w:rPr>
        <w:t>II.8.9. Estimation du coût du projet</w:t>
      </w:r>
      <w:bookmarkEnd w:id="72"/>
      <w:bookmarkEnd w:id="75"/>
    </w:p>
    <w:p w14:paraId="20CC67D8" w14:textId="77777777" w:rsidR="00A25CD3" w:rsidRPr="008F475E" w:rsidRDefault="00A25CD3" w:rsidP="00A25CD3">
      <w:pPr>
        <w:pStyle w:val="NoSpacing"/>
        <w:rPr>
          <w:lang w:val="fr-FR"/>
        </w:rPr>
      </w:pPr>
      <w:r w:rsidRPr="008F475E">
        <w:rPr>
          <w:lang w:val="fr-FR"/>
        </w:rPr>
        <w:t>Le coût global du projet est structuré en quatre phases principales :</w:t>
      </w:r>
    </w:p>
    <w:p w14:paraId="5CB89046" w14:textId="77777777" w:rsidR="00A25CD3" w:rsidRPr="008F475E" w:rsidRDefault="00A25CD3" w:rsidP="00A25CD3">
      <w:pPr>
        <w:pStyle w:val="ListParagraph"/>
        <w:numPr>
          <w:ilvl w:val="0"/>
          <w:numId w:val="703"/>
        </w:numPr>
        <w:rPr>
          <w:lang w:val="fr-FR"/>
        </w:rPr>
      </w:pPr>
      <w:r w:rsidRPr="008F475E">
        <w:rPr>
          <w:lang w:val="fr-FR"/>
        </w:rPr>
        <w:t>Modélisation, conception et paramétrage du système (T1–T9)</w:t>
      </w:r>
    </w:p>
    <w:p w14:paraId="2F83C039" w14:textId="77777777" w:rsidR="00A25CD3" w:rsidRPr="008F475E" w:rsidRDefault="00A25CD3" w:rsidP="00A25CD3">
      <w:pPr>
        <w:pStyle w:val="ListParagraph"/>
        <w:numPr>
          <w:ilvl w:val="0"/>
          <w:numId w:val="703"/>
        </w:numPr>
        <w:rPr>
          <w:lang w:val="fr-FR"/>
        </w:rPr>
      </w:pPr>
      <w:r w:rsidRPr="008F475E">
        <w:rPr>
          <w:lang w:val="fr-FR"/>
        </w:rPr>
        <w:t>Acquisition et installation des matériels et logiciels (T10–T14)</w:t>
      </w:r>
    </w:p>
    <w:p w14:paraId="6C7208AC" w14:textId="77777777" w:rsidR="00A25CD3" w:rsidRPr="008F475E" w:rsidRDefault="00A25CD3" w:rsidP="00A25CD3">
      <w:pPr>
        <w:pStyle w:val="ListParagraph"/>
        <w:numPr>
          <w:ilvl w:val="0"/>
          <w:numId w:val="703"/>
        </w:numPr>
        <w:rPr>
          <w:lang w:val="fr-FR"/>
        </w:rPr>
      </w:pPr>
      <w:r w:rsidRPr="008F475E">
        <w:rPr>
          <w:lang w:val="fr-FR"/>
        </w:rPr>
        <w:t>Tests, rafraîchissement et transport (T15–T19)</w:t>
      </w:r>
    </w:p>
    <w:p w14:paraId="6DC390A3" w14:textId="77777777" w:rsidR="00A25CD3" w:rsidRDefault="00A25CD3" w:rsidP="00A25CD3">
      <w:pPr>
        <w:pStyle w:val="ListParagraph"/>
        <w:numPr>
          <w:ilvl w:val="0"/>
          <w:numId w:val="703"/>
        </w:numPr>
        <w:rPr>
          <w:lang w:val="fr-FR"/>
        </w:rPr>
      </w:pPr>
      <w:r w:rsidRPr="008F475E">
        <w:rPr>
          <w:lang w:val="fr-FR"/>
        </w:rPr>
        <w:t>Formation des utilisateurs finaux et suivi (T20–T28)</w:t>
      </w:r>
    </w:p>
    <w:p w14:paraId="0290BB9F" w14:textId="77777777" w:rsidR="00A25CD3" w:rsidRPr="008F475E" w:rsidRDefault="00A25CD3" w:rsidP="00A25CD3">
      <w:pPr>
        <w:pStyle w:val="ListParagraph"/>
        <w:numPr>
          <w:ilvl w:val="0"/>
          <w:numId w:val="703"/>
        </w:numPr>
        <w:rPr>
          <w:lang w:val="fr-FR"/>
        </w:rPr>
      </w:pPr>
      <w:r w:rsidRPr="008F475E">
        <w:rPr>
          <w:lang w:val="fr-FR"/>
        </w:rPr>
        <w:t>Un pourcentage pour les imprévus sera ajouté à la fin.</w:t>
      </w:r>
    </w:p>
    <w:p w14:paraId="057A86BA" w14:textId="77777777" w:rsidR="00A25CD3" w:rsidRPr="009014D6" w:rsidRDefault="00A25CD3" w:rsidP="00A25CD3">
      <w:pPr>
        <w:pStyle w:val="Heading4"/>
        <w:rPr>
          <w:lang w:val="fr-FR"/>
        </w:rPr>
      </w:pPr>
      <w:r w:rsidRPr="009014D6">
        <w:rPr>
          <w:lang w:val="fr-FR"/>
        </w:rPr>
        <w:t>Phase 1 : Modélisation, analyse, conception, développement et paramétrage du système</w:t>
      </w:r>
    </w:p>
    <w:tbl>
      <w:tblPr>
        <w:tblStyle w:val="GridTable4-Accent1"/>
        <w:tblW w:w="0" w:type="auto"/>
        <w:tblLook w:val="04A0" w:firstRow="1" w:lastRow="0" w:firstColumn="1" w:lastColumn="0" w:noHBand="0" w:noVBand="1"/>
      </w:tblPr>
      <w:tblGrid>
        <w:gridCol w:w="463"/>
        <w:gridCol w:w="1261"/>
        <w:gridCol w:w="3613"/>
        <w:gridCol w:w="1481"/>
        <w:gridCol w:w="1105"/>
        <w:gridCol w:w="1266"/>
        <w:gridCol w:w="907"/>
        <w:gridCol w:w="891"/>
      </w:tblGrid>
      <w:tr w:rsidR="00A25CD3" w:rsidRPr="008F475E" w14:paraId="55A3A2C5"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F3762" w14:textId="77777777" w:rsidR="00A25CD3" w:rsidRPr="008F475E" w:rsidRDefault="00A25CD3" w:rsidP="004A2F88">
            <w:r w:rsidRPr="008F475E">
              <w:t>N°</w:t>
            </w:r>
          </w:p>
        </w:tc>
        <w:tc>
          <w:tcPr>
            <w:tcW w:w="0" w:type="auto"/>
            <w:hideMark/>
          </w:tcPr>
          <w:p w14:paraId="394C82B5"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Code </w:t>
            </w:r>
            <w:proofErr w:type="spellStart"/>
            <w:r w:rsidRPr="008F475E">
              <w:t>tâche</w:t>
            </w:r>
            <w:proofErr w:type="spellEnd"/>
          </w:p>
        </w:tc>
        <w:tc>
          <w:tcPr>
            <w:tcW w:w="0" w:type="auto"/>
            <w:hideMark/>
          </w:tcPr>
          <w:p w14:paraId="473F3BAF"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Description de </w:t>
            </w:r>
            <w:proofErr w:type="spellStart"/>
            <w:r w:rsidRPr="008F475E">
              <w:t>tâche</w:t>
            </w:r>
            <w:proofErr w:type="spellEnd"/>
          </w:p>
        </w:tc>
        <w:tc>
          <w:tcPr>
            <w:tcW w:w="0" w:type="auto"/>
            <w:hideMark/>
          </w:tcPr>
          <w:p w14:paraId="5FE191EC"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Durée (</w:t>
            </w:r>
            <w:proofErr w:type="spellStart"/>
            <w:r w:rsidRPr="008F475E">
              <w:t>jours</w:t>
            </w:r>
            <w:proofErr w:type="spellEnd"/>
            <w:r w:rsidRPr="008F475E">
              <w:t>)</w:t>
            </w:r>
          </w:p>
        </w:tc>
        <w:tc>
          <w:tcPr>
            <w:tcW w:w="0" w:type="auto"/>
            <w:hideMark/>
          </w:tcPr>
          <w:p w14:paraId="6BA7F368"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pers.</w:t>
            </w:r>
          </w:p>
        </w:tc>
        <w:tc>
          <w:tcPr>
            <w:tcW w:w="0" w:type="auto"/>
            <w:hideMark/>
          </w:tcPr>
          <w:p w14:paraId="2531D378"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w:t>
            </w:r>
            <w:proofErr w:type="spellStart"/>
            <w:r w:rsidRPr="008F475E">
              <w:t>heures</w:t>
            </w:r>
            <w:proofErr w:type="spellEnd"/>
          </w:p>
        </w:tc>
        <w:tc>
          <w:tcPr>
            <w:tcW w:w="0" w:type="auto"/>
            <w:hideMark/>
          </w:tcPr>
          <w:p w14:paraId="038A71A6"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C/U ($)</w:t>
            </w:r>
          </w:p>
        </w:tc>
        <w:tc>
          <w:tcPr>
            <w:tcW w:w="0" w:type="auto"/>
            <w:hideMark/>
          </w:tcPr>
          <w:p w14:paraId="7136929E"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C/T ($)</w:t>
            </w:r>
          </w:p>
        </w:tc>
      </w:tr>
      <w:tr w:rsidR="00A25CD3" w:rsidRPr="008F475E" w14:paraId="22DDF6F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844A6" w14:textId="77777777" w:rsidR="00A25CD3" w:rsidRPr="008F475E" w:rsidRDefault="00A25CD3" w:rsidP="004A2F88">
            <w:r w:rsidRPr="008F475E">
              <w:t>1</w:t>
            </w:r>
          </w:p>
        </w:tc>
        <w:tc>
          <w:tcPr>
            <w:tcW w:w="0" w:type="auto"/>
            <w:hideMark/>
          </w:tcPr>
          <w:p w14:paraId="2F5E490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w:t>
            </w:r>
          </w:p>
        </w:tc>
        <w:tc>
          <w:tcPr>
            <w:tcW w:w="0" w:type="auto"/>
            <w:hideMark/>
          </w:tcPr>
          <w:p w14:paraId="4F25732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Analyse</w:t>
            </w:r>
            <w:proofErr w:type="spellEnd"/>
            <w:r w:rsidRPr="008F475E">
              <w:t xml:space="preserve"> de </w:t>
            </w:r>
            <w:proofErr w:type="spellStart"/>
            <w:r w:rsidRPr="008F475E">
              <w:t>l’infrastructure</w:t>
            </w:r>
            <w:proofErr w:type="spellEnd"/>
          </w:p>
        </w:tc>
        <w:tc>
          <w:tcPr>
            <w:tcW w:w="0" w:type="auto"/>
            <w:hideMark/>
          </w:tcPr>
          <w:p w14:paraId="6ABEA48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2EBB721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813BC88"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58349CC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756E487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600</w:t>
            </w:r>
          </w:p>
        </w:tc>
      </w:tr>
      <w:tr w:rsidR="00A25CD3" w:rsidRPr="008F475E" w14:paraId="202856B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38580206" w14:textId="77777777" w:rsidR="00A25CD3" w:rsidRPr="008F475E" w:rsidRDefault="00A25CD3" w:rsidP="004A2F88">
            <w:r w:rsidRPr="008F475E">
              <w:t>2</w:t>
            </w:r>
          </w:p>
        </w:tc>
        <w:tc>
          <w:tcPr>
            <w:tcW w:w="0" w:type="auto"/>
            <w:hideMark/>
          </w:tcPr>
          <w:p w14:paraId="2352850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T2</w:t>
            </w:r>
          </w:p>
        </w:tc>
        <w:tc>
          <w:tcPr>
            <w:tcW w:w="0" w:type="auto"/>
            <w:hideMark/>
          </w:tcPr>
          <w:p w14:paraId="2FC6707B"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 xml:space="preserve">Identification des </w:t>
            </w:r>
            <w:proofErr w:type="spellStart"/>
            <w:r w:rsidRPr="008F475E">
              <w:t>vulnérabilités</w:t>
            </w:r>
            <w:proofErr w:type="spellEnd"/>
          </w:p>
        </w:tc>
        <w:tc>
          <w:tcPr>
            <w:tcW w:w="0" w:type="auto"/>
            <w:hideMark/>
          </w:tcPr>
          <w:p w14:paraId="6AD5D9B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290E938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2F3D9B1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6973E2C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1DCEC35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600</w:t>
            </w:r>
          </w:p>
        </w:tc>
      </w:tr>
      <w:tr w:rsidR="00A25CD3" w:rsidRPr="008F475E" w14:paraId="5B52F19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38538" w14:textId="77777777" w:rsidR="00A25CD3" w:rsidRPr="008F475E" w:rsidRDefault="00A25CD3" w:rsidP="004A2F88">
            <w:r w:rsidRPr="008F475E">
              <w:t>3</w:t>
            </w:r>
          </w:p>
        </w:tc>
        <w:tc>
          <w:tcPr>
            <w:tcW w:w="0" w:type="auto"/>
            <w:hideMark/>
          </w:tcPr>
          <w:p w14:paraId="246A8DE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T3</w:t>
            </w:r>
          </w:p>
        </w:tc>
        <w:tc>
          <w:tcPr>
            <w:tcW w:w="0" w:type="auto"/>
            <w:hideMark/>
          </w:tcPr>
          <w:p w14:paraId="26D2F1F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Recueil</w:t>
            </w:r>
            <w:proofErr w:type="spellEnd"/>
            <w:r w:rsidRPr="008F475E">
              <w:t xml:space="preserve"> des </w:t>
            </w:r>
            <w:proofErr w:type="spellStart"/>
            <w:r w:rsidRPr="008F475E">
              <w:t>besoins</w:t>
            </w:r>
            <w:proofErr w:type="spellEnd"/>
            <w:r w:rsidRPr="008F475E">
              <w:t xml:space="preserve"> </w:t>
            </w:r>
            <w:proofErr w:type="spellStart"/>
            <w:r w:rsidRPr="008F475E">
              <w:t>utilisateurs</w:t>
            </w:r>
            <w:proofErr w:type="spellEnd"/>
          </w:p>
        </w:tc>
        <w:tc>
          <w:tcPr>
            <w:tcW w:w="0" w:type="auto"/>
            <w:hideMark/>
          </w:tcPr>
          <w:p w14:paraId="0598A3A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4BCA6C1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2FA0CFC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4750961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799B713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900</w:t>
            </w:r>
          </w:p>
        </w:tc>
      </w:tr>
      <w:tr w:rsidR="00A25CD3" w:rsidRPr="008F475E" w14:paraId="61308FD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80A367F" w14:textId="77777777" w:rsidR="00A25CD3" w:rsidRPr="008F475E" w:rsidRDefault="00A25CD3" w:rsidP="004A2F88">
            <w:r w:rsidRPr="008F475E">
              <w:t>4</w:t>
            </w:r>
          </w:p>
        </w:tc>
        <w:tc>
          <w:tcPr>
            <w:tcW w:w="0" w:type="auto"/>
            <w:hideMark/>
          </w:tcPr>
          <w:p w14:paraId="5AD9726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T4</w:t>
            </w:r>
          </w:p>
        </w:tc>
        <w:tc>
          <w:tcPr>
            <w:tcW w:w="0" w:type="auto"/>
            <w:hideMark/>
          </w:tcPr>
          <w:p w14:paraId="630722E6"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8F475E">
              <w:t>Définition</w:t>
            </w:r>
            <w:proofErr w:type="spellEnd"/>
            <w:r w:rsidRPr="008F475E">
              <w:t xml:space="preserve"> des </w:t>
            </w:r>
            <w:proofErr w:type="spellStart"/>
            <w:r w:rsidRPr="008F475E">
              <w:t>objectifs</w:t>
            </w:r>
            <w:proofErr w:type="spellEnd"/>
          </w:p>
        </w:tc>
        <w:tc>
          <w:tcPr>
            <w:tcW w:w="0" w:type="auto"/>
            <w:hideMark/>
          </w:tcPr>
          <w:p w14:paraId="23D2BBF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668156C8"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0AEB1A0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7851B96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7241CBB3"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600</w:t>
            </w:r>
          </w:p>
        </w:tc>
      </w:tr>
      <w:tr w:rsidR="00A25CD3" w:rsidRPr="008F475E" w14:paraId="7D5F144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AB752" w14:textId="77777777" w:rsidR="00A25CD3" w:rsidRPr="008F475E" w:rsidRDefault="00A25CD3" w:rsidP="004A2F88">
            <w:r w:rsidRPr="008F475E">
              <w:t>5</w:t>
            </w:r>
          </w:p>
        </w:tc>
        <w:tc>
          <w:tcPr>
            <w:tcW w:w="0" w:type="auto"/>
            <w:hideMark/>
          </w:tcPr>
          <w:p w14:paraId="79278F9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T5</w:t>
            </w:r>
          </w:p>
        </w:tc>
        <w:tc>
          <w:tcPr>
            <w:tcW w:w="0" w:type="auto"/>
            <w:hideMark/>
          </w:tcPr>
          <w:p w14:paraId="7DBB9227"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Sélection</w:t>
            </w:r>
            <w:proofErr w:type="spellEnd"/>
            <w:r w:rsidRPr="008F475E">
              <w:t xml:space="preserve"> des solutions</w:t>
            </w:r>
          </w:p>
        </w:tc>
        <w:tc>
          <w:tcPr>
            <w:tcW w:w="0" w:type="auto"/>
            <w:hideMark/>
          </w:tcPr>
          <w:p w14:paraId="1FE2D257"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5BAC03E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711FC7B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6B3E3DF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4DDB9E9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600</w:t>
            </w:r>
          </w:p>
        </w:tc>
      </w:tr>
      <w:tr w:rsidR="00A25CD3" w:rsidRPr="008F475E" w14:paraId="1A63248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39A3F23" w14:textId="77777777" w:rsidR="00A25CD3" w:rsidRPr="008F475E" w:rsidRDefault="00A25CD3" w:rsidP="004A2F88">
            <w:r w:rsidRPr="008F475E">
              <w:lastRenderedPageBreak/>
              <w:t>6</w:t>
            </w:r>
          </w:p>
        </w:tc>
        <w:tc>
          <w:tcPr>
            <w:tcW w:w="0" w:type="auto"/>
            <w:hideMark/>
          </w:tcPr>
          <w:p w14:paraId="0F74FD0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T6</w:t>
            </w:r>
          </w:p>
        </w:tc>
        <w:tc>
          <w:tcPr>
            <w:tcW w:w="0" w:type="auto"/>
            <w:hideMark/>
          </w:tcPr>
          <w:p w14:paraId="161CC5AD"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8F475E">
              <w:rPr>
                <w:lang w:val="fr-FR"/>
              </w:rPr>
              <w:t>Définition de l’architecture de sécurité</w:t>
            </w:r>
          </w:p>
        </w:tc>
        <w:tc>
          <w:tcPr>
            <w:tcW w:w="0" w:type="auto"/>
            <w:hideMark/>
          </w:tcPr>
          <w:p w14:paraId="68D82B2D"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47FD596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5D5CA30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45E65998"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3107FC3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600</w:t>
            </w:r>
          </w:p>
        </w:tc>
      </w:tr>
      <w:tr w:rsidR="00A25CD3" w:rsidRPr="008F475E" w14:paraId="67D1F67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CBCAF" w14:textId="77777777" w:rsidR="00A25CD3" w:rsidRPr="008F475E" w:rsidRDefault="00A25CD3" w:rsidP="004A2F88">
            <w:r w:rsidRPr="008F475E">
              <w:t>7</w:t>
            </w:r>
          </w:p>
        </w:tc>
        <w:tc>
          <w:tcPr>
            <w:tcW w:w="0" w:type="auto"/>
            <w:hideMark/>
          </w:tcPr>
          <w:p w14:paraId="145F7286"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T7</w:t>
            </w:r>
          </w:p>
        </w:tc>
        <w:tc>
          <w:tcPr>
            <w:tcW w:w="0" w:type="auto"/>
            <w:hideMark/>
          </w:tcPr>
          <w:p w14:paraId="2CB9363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 xml:space="preserve">Conception de la </w:t>
            </w:r>
            <w:proofErr w:type="spellStart"/>
            <w:r w:rsidRPr="008F475E">
              <w:t>topologie</w:t>
            </w:r>
            <w:proofErr w:type="spellEnd"/>
          </w:p>
        </w:tc>
        <w:tc>
          <w:tcPr>
            <w:tcW w:w="0" w:type="auto"/>
            <w:hideMark/>
          </w:tcPr>
          <w:p w14:paraId="58613338"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23F6CC6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4E0B615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25A1C748"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4A66E0F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900</w:t>
            </w:r>
          </w:p>
        </w:tc>
      </w:tr>
      <w:tr w:rsidR="00A25CD3" w:rsidRPr="008F475E" w14:paraId="7B3EEE36"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CEA1C88" w14:textId="77777777" w:rsidR="00A25CD3" w:rsidRPr="008F475E" w:rsidRDefault="00A25CD3" w:rsidP="004A2F88">
            <w:r w:rsidRPr="008F475E">
              <w:t>8</w:t>
            </w:r>
          </w:p>
        </w:tc>
        <w:tc>
          <w:tcPr>
            <w:tcW w:w="0" w:type="auto"/>
            <w:hideMark/>
          </w:tcPr>
          <w:p w14:paraId="3C5588A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T8</w:t>
            </w:r>
          </w:p>
        </w:tc>
        <w:tc>
          <w:tcPr>
            <w:tcW w:w="0" w:type="auto"/>
            <w:hideMark/>
          </w:tcPr>
          <w:p w14:paraId="3868B3F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8F475E">
              <w:rPr>
                <w:lang w:val="fr-FR"/>
              </w:rPr>
              <w:t>Rédaction des règles de détection</w:t>
            </w:r>
          </w:p>
        </w:tc>
        <w:tc>
          <w:tcPr>
            <w:tcW w:w="0" w:type="auto"/>
            <w:hideMark/>
          </w:tcPr>
          <w:p w14:paraId="23CC7B7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76A89C2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3D7B78E8"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44DA361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025B14F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600</w:t>
            </w:r>
          </w:p>
        </w:tc>
      </w:tr>
      <w:tr w:rsidR="00A25CD3" w:rsidRPr="008F475E" w14:paraId="4C110F2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58235" w14:textId="77777777" w:rsidR="00A25CD3" w:rsidRPr="008F475E" w:rsidRDefault="00A25CD3" w:rsidP="004A2F88">
            <w:r w:rsidRPr="008F475E">
              <w:t>9</w:t>
            </w:r>
          </w:p>
        </w:tc>
        <w:tc>
          <w:tcPr>
            <w:tcW w:w="0" w:type="auto"/>
            <w:hideMark/>
          </w:tcPr>
          <w:p w14:paraId="5DA10E1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T9</w:t>
            </w:r>
          </w:p>
        </w:tc>
        <w:tc>
          <w:tcPr>
            <w:tcW w:w="0" w:type="auto"/>
            <w:hideMark/>
          </w:tcPr>
          <w:p w14:paraId="06A62BE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Préparation de la configuration initiale</w:t>
            </w:r>
          </w:p>
        </w:tc>
        <w:tc>
          <w:tcPr>
            <w:tcW w:w="0" w:type="auto"/>
            <w:hideMark/>
          </w:tcPr>
          <w:p w14:paraId="2FEDE79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54DAAD66"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43B139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496AA8F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1BE21A2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600</w:t>
            </w:r>
          </w:p>
        </w:tc>
      </w:tr>
      <w:tr w:rsidR="00A25CD3" w:rsidRPr="008F475E" w14:paraId="1C48D8B5" w14:textId="77777777" w:rsidTr="004A2F8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57EF042" w14:textId="77777777" w:rsidR="00A25CD3" w:rsidRPr="008F475E" w:rsidRDefault="00A25CD3" w:rsidP="004A2F88">
            <w:r w:rsidRPr="008F475E">
              <w:t>Total phase 1</w:t>
            </w:r>
          </w:p>
        </w:tc>
        <w:tc>
          <w:tcPr>
            <w:tcW w:w="0" w:type="auto"/>
            <w:hideMark/>
          </w:tcPr>
          <w:p w14:paraId="31D3EA7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w:t>
            </w:r>
          </w:p>
        </w:tc>
        <w:tc>
          <w:tcPr>
            <w:tcW w:w="0" w:type="auto"/>
            <w:hideMark/>
          </w:tcPr>
          <w:p w14:paraId="29D5E26B"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D5BF5E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240</w:t>
            </w:r>
          </w:p>
        </w:tc>
        <w:tc>
          <w:tcPr>
            <w:tcW w:w="0" w:type="auto"/>
            <w:hideMark/>
          </w:tcPr>
          <w:p w14:paraId="1BF50F8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362B1B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6 000</w:t>
            </w:r>
          </w:p>
        </w:tc>
      </w:tr>
    </w:tbl>
    <w:p w14:paraId="31AE4AB5" w14:textId="77777777" w:rsidR="00A25CD3" w:rsidRPr="009014D6" w:rsidRDefault="00A25CD3" w:rsidP="00A25CD3">
      <w:pPr>
        <w:pStyle w:val="Heading4"/>
        <w:rPr>
          <w:lang w:val="fr-FR"/>
        </w:rPr>
      </w:pPr>
      <w:r w:rsidRPr="009014D6">
        <w:rPr>
          <w:lang w:val="fr-FR"/>
        </w:rPr>
        <w:t>Phase 2 : Acquisition et installation des matériels et logiciels</w:t>
      </w:r>
    </w:p>
    <w:tbl>
      <w:tblPr>
        <w:tblStyle w:val="GridTable4-Accent1"/>
        <w:tblW w:w="0" w:type="auto"/>
        <w:tblLook w:val="04A0" w:firstRow="1" w:lastRow="0" w:firstColumn="1" w:lastColumn="0" w:noHBand="0" w:noVBand="1"/>
      </w:tblPr>
      <w:tblGrid>
        <w:gridCol w:w="463"/>
        <w:gridCol w:w="1261"/>
        <w:gridCol w:w="3082"/>
        <w:gridCol w:w="1481"/>
        <w:gridCol w:w="1105"/>
        <w:gridCol w:w="1266"/>
        <w:gridCol w:w="907"/>
        <w:gridCol w:w="891"/>
      </w:tblGrid>
      <w:tr w:rsidR="00A25CD3" w:rsidRPr="008F475E" w14:paraId="193754F1"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4C904" w14:textId="77777777" w:rsidR="00A25CD3" w:rsidRPr="008F475E" w:rsidRDefault="00A25CD3" w:rsidP="004A2F88">
            <w:r w:rsidRPr="008F475E">
              <w:t>N°</w:t>
            </w:r>
          </w:p>
        </w:tc>
        <w:tc>
          <w:tcPr>
            <w:tcW w:w="0" w:type="auto"/>
            <w:hideMark/>
          </w:tcPr>
          <w:p w14:paraId="495047F7"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Code </w:t>
            </w:r>
            <w:proofErr w:type="spellStart"/>
            <w:r w:rsidRPr="008F475E">
              <w:t>tâche</w:t>
            </w:r>
            <w:proofErr w:type="spellEnd"/>
          </w:p>
        </w:tc>
        <w:tc>
          <w:tcPr>
            <w:tcW w:w="0" w:type="auto"/>
            <w:hideMark/>
          </w:tcPr>
          <w:p w14:paraId="27E59A56"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Description de </w:t>
            </w:r>
            <w:proofErr w:type="spellStart"/>
            <w:r w:rsidRPr="008F475E">
              <w:t>tâche</w:t>
            </w:r>
            <w:proofErr w:type="spellEnd"/>
          </w:p>
        </w:tc>
        <w:tc>
          <w:tcPr>
            <w:tcW w:w="0" w:type="auto"/>
            <w:hideMark/>
          </w:tcPr>
          <w:p w14:paraId="2E5E9349"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Durée (</w:t>
            </w:r>
            <w:proofErr w:type="spellStart"/>
            <w:r w:rsidRPr="008F475E">
              <w:t>jours</w:t>
            </w:r>
            <w:proofErr w:type="spellEnd"/>
            <w:r w:rsidRPr="008F475E">
              <w:t>)</w:t>
            </w:r>
          </w:p>
        </w:tc>
        <w:tc>
          <w:tcPr>
            <w:tcW w:w="0" w:type="auto"/>
            <w:hideMark/>
          </w:tcPr>
          <w:p w14:paraId="7D451A47"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pers.</w:t>
            </w:r>
          </w:p>
        </w:tc>
        <w:tc>
          <w:tcPr>
            <w:tcW w:w="0" w:type="auto"/>
            <w:hideMark/>
          </w:tcPr>
          <w:p w14:paraId="5F0E0FED"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w:t>
            </w:r>
            <w:proofErr w:type="spellStart"/>
            <w:r w:rsidRPr="008F475E">
              <w:t>heures</w:t>
            </w:r>
            <w:proofErr w:type="spellEnd"/>
          </w:p>
        </w:tc>
        <w:tc>
          <w:tcPr>
            <w:tcW w:w="0" w:type="auto"/>
            <w:hideMark/>
          </w:tcPr>
          <w:p w14:paraId="3985D3EF"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C/U ($)</w:t>
            </w:r>
          </w:p>
        </w:tc>
        <w:tc>
          <w:tcPr>
            <w:tcW w:w="0" w:type="auto"/>
            <w:hideMark/>
          </w:tcPr>
          <w:p w14:paraId="5E2053AF"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C/T ($)</w:t>
            </w:r>
          </w:p>
        </w:tc>
      </w:tr>
      <w:tr w:rsidR="00A25CD3" w:rsidRPr="008F475E" w14:paraId="45D84B0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25865" w14:textId="77777777" w:rsidR="00A25CD3" w:rsidRPr="008F475E" w:rsidRDefault="00A25CD3" w:rsidP="004A2F88">
            <w:r w:rsidRPr="008F475E">
              <w:t>10</w:t>
            </w:r>
          </w:p>
        </w:tc>
        <w:tc>
          <w:tcPr>
            <w:tcW w:w="0" w:type="auto"/>
            <w:hideMark/>
          </w:tcPr>
          <w:p w14:paraId="0CC61966"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T10</w:t>
            </w:r>
          </w:p>
        </w:tc>
        <w:tc>
          <w:tcPr>
            <w:tcW w:w="0" w:type="auto"/>
            <w:hideMark/>
          </w:tcPr>
          <w:p w14:paraId="26C91787"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Installation de Snort/Suricata</w:t>
            </w:r>
          </w:p>
        </w:tc>
        <w:tc>
          <w:tcPr>
            <w:tcW w:w="0" w:type="auto"/>
            <w:hideMark/>
          </w:tcPr>
          <w:p w14:paraId="0B9855B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w:t>
            </w:r>
          </w:p>
        </w:tc>
        <w:tc>
          <w:tcPr>
            <w:tcW w:w="0" w:type="auto"/>
            <w:hideMark/>
          </w:tcPr>
          <w:p w14:paraId="6E1DCFE8"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08BDE37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48</w:t>
            </w:r>
          </w:p>
        </w:tc>
        <w:tc>
          <w:tcPr>
            <w:tcW w:w="0" w:type="auto"/>
            <w:hideMark/>
          </w:tcPr>
          <w:p w14:paraId="77CCA43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30</w:t>
            </w:r>
          </w:p>
        </w:tc>
        <w:tc>
          <w:tcPr>
            <w:tcW w:w="0" w:type="auto"/>
            <w:hideMark/>
          </w:tcPr>
          <w:p w14:paraId="00C5F86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1 440</w:t>
            </w:r>
          </w:p>
        </w:tc>
      </w:tr>
      <w:tr w:rsidR="00A25CD3" w:rsidRPr="008F475E" w14:paraId="5B57D45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5C35F28" w14:textId="77777777" w:rsidR="00A25CD3" w:rsidRPr="008F475E" w:rsidRDefault="00A25CD3" w:rsidP="004A2F88">
            <w:r w:rsidRPr="008F475E">
              <w:t>11</w:t>
            </w:r>
          </w:p>
        </w:tc>
        <w:tc>
          <w:tcPr>
            <w:tcW w:w="0" w:type="auto"/>
            <w:hideMark/>
          </w:tcPr>
          <w:p w14:paraId="03263A08"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T11</w:t>
            </w:r>
          </w:p>
        </w:tc>
        <w:tc>
          <w:tcPr>
            <w:tcW w:w="0" w:type="auto"/>
            <w:hideMark/>
          </w:tcPr>
          <w:p w14:paraId="6C8CF6BB"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Configuration IP</w:t>
            </w:r>
          </w:p>
        </w:tc>
        <w:tc>
          <w:tcPr>
            <w:tcW w:w="0" w:type="auto"/>
            <w:hideMark/>
          </w:tcPr>
          <w:p w14:paraId="76E25C1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w:t>
            </w:r>
          </w:p>
        </w:tc>
        <w:tc>
          <w:tcPr>
            <w:tcW w:w="0" w:type="auto"/>
            <w:hideMark/>
          </w:tcPr>
          <w:p w14:paraId="64F4E94D"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22A7194C"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36</w:t>
            </w:r>
          </w:p>
        </w:tc>
        <w:tc>
          <w:tcPr>
            <w:tcW w:w="0" w:type="auto"/>
            <w:hideMark/>
          </w:tcPr>
          <w:p w14:paraId="7F8248C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30</w:t>
            </w:r>
          </w:p>
        </w:tc>
        <w:tc>
          <w:tcPr>
            <w:tcW w:w="0" w:type="auto"/>
            <w:hideMark/>
          </w:tcPr>
          <w:p w14:paraId="442F082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1 080</w:t>
            </w:r>
          </w:p>
        </w:tc>
      </w:tr>
      <w:tr w:rsidR="00A25CD3" w:rsidRPr="008F475E" w14:paraId="7273A98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A258F" w14:textId="77777777" w:rsidR="00A25CD3" w:rsidRPr="008F475E" w:rsidRDefault="00A25CD3" w:rsidP="004A2F88">
            <w:r w:rsidRPr="008F475E">
              <w:t>12</w:t>
            </w:r>
          </w:p>
        </w:tc>
        <w:tc>
          <w:tcPr>
            <w:tcW w:w="0" w:type="auto"/>
            <w:hideMark/>
          </w:tcPr>
          <w:p w14:paraId="0FFFC6E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T12</w:t>
            </w:r>
          </w:p>
        </w:tc>
        <w:tc>
          <w:tcPr>
            <w:tcW w:w="0" w:type="auto"/>
            <w:hideMark/>
          </w:tcPr>
          <w:p w14:paraId="627D56B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Mise en place des règles</w:t>
            </w:r>
          </w:p>
        </w:tc>
        <w:tc>
          <w:tcPr>
            <w:tcW w:w="0" w:type="auto"/>
            <w:hideMark/>
          </w:tcPr>
          <w:p w14:paraId="7D7588E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w:t>
            </w:r>
          </w:p>
        </w:tc>
        <w:tc>
          <w:tcPr>
            <w:tcW w:w="0" w:type="auto"/>
            <w:hideMark/>
          </w:tcPr>
          <w:p w14:paraId="21128DA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5FD19AF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48</w:t>
            </w:r>
          </w:p>
        </w:tc>
        <w:tc>
          <w:tcPr>
            <w:tcW w:w="0" w:type="auto"/>
            <w:hideMark/>
          </w:tcPr>
          <w:p w14:paraId="0733826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30</w:t>
            </w:r>
          </w:p>
        </w:tc>
        <w:tc>
          <w:tcPr>
            <w:tcW w:w="0" w:type="auto"/>
            <w:hideMark/>
          </w:tcPr>
          <w:p w14:paraId="5E1F510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1 440</w:t>
            </w:r>
          </w:p>
        </w:tc>
      </w:tr>
      <w:tr w:rsidR="00A25CD3" w:rsidRPr="008F475E" w14:paraId="52C72EB2"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A3B2D74" w14:textId="77777777" w:rsidR="00A25CD3" w:rsidRPr="008F475E" w:rsidRDefault="00A25CD3" w:rsidP="004A2F88">
            <w:r w:rsidRPr="008F475E">
              <w:t>13</w:t>
            </w:r>
          </w:p>
        </w:tc>
        <w:tc>
          <w:tcPr>
            <w:tcW w:w="0" w:type="auto"/>
            <w:hideMark/>
          </w:tcPr>
          <w:p w14:paraId="2B4BA8C3"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T13</w:t>
            </w:r>
          </w:p>
        </w:tc>
        <w:tc>
          <w:tcPr>
            <w:tcW w:w="0" w:type="auto"/>
            <w:hideMark/>
          </w:tcPr>
          <w:p w14:paraId="109610B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8F475E">
              <w:t>Déploiement</w:t>
            </w:r>
            <w:proofErr w:type="spellEnd"/>
            <w:r w:rsidRPr="008F475E">
              <w:t xml:space="preserve"> des sondes</w:t>
            </w:r>
          </w:p>
        </w:tc>
        <w:tc>
          <w:tcPr>
            <w:tcW w:w="0" w:type="auto"/>
            <w:hideMark/>
          </w:tcPr>
          <w:p w14:paraId="680C081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w:t>
            </w:r>
          </w:p>
        </w:tc>
        <w:tc>
          <w:tcPr>
            <w:tcW w:w="0" w:type="auto"/>
            <w:hideMark/>
          </w:tcPr>
          <w:p w14:paraId="309EF20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5CB8060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36</w:t>
            </w:r>
          </w:p>
        </w:tc>
        <w:tc>
          <w:tcPr>
            <w:tcW w:w="0" w:type="auto"/>
            <w:hideMark/>
          </w:tcPr>
          <w:p w14:paraId="1ACC34A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30</w:t>
            </w:r>
          </w:p>
        </w:tc>
        <w:tc>
          <w:tcPr>
            <w:tcW w:w="0" w:type="auto"/>
            <w:hideMark/>
          </w:tcPr>
          <w:p w14:paraId="270DAD8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1 080</w:t>
            </w:r>
          </w:p>
        </w:tc>
      </w:tr>
      <w:tr w:rsidR="00A25CD3" w:rsidRPr="008F475E" w14:paraId="3C7D9C4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738E8" w14:textId="77777777" w:rsidR="00A25CD3" w:rsidRPr="008F475E" w:rsidRDefault="00A25CD3" w:rsidP="004A2F88">
            <w:r w:rsidRPr="008F475E">
              <w:t>14</w:t>
            </w:r>
          </w:p>
        </w:tc>
        <w:tc>
          <w:tcPr>
            <w:tcW w:w="0" w:type="auto"/>
            <w:hideMark/>
          </w:tcPr>
          <w:p w14:paraId="332EF8B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T14</w:t>
            </w:r>
          </w:p>
        </w:tc>
        <w:tc>
          <w:tcPr>
            <w:tcW w:w="0" w:type="auto"/>
            <w:hideMark/>
          </w:tcPr>
          <w:p w14:paraId="2C09706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Sécurisation</w:t>
            </w:r>
            <w:proofErr w:type="spellEnd"/>
            <w:r w:rsidRPr="008F475E">
              <w:t xml:space="preserve"> physique et </w:t>
            </w:r>
            <w:proofErr w:type="spellStart"/>
            <w:r w:rsidRPr="008F475E">
              <w:t>logique</w:t>
            </w:r>
            <w:proofErr w:type="spellEnd"/>
          </w:p>
        </w:tc>
        <w:tc>
          <w:tcPr>
            <w:tcW w:w="0" w:type="auto"/>
            <w:hideMark/>
          </w:tcPr>
          <w:p w14:paraId="012A286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495C394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720F28E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4AA1C4E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30</w:t>
            </w:r>
          </w:p>
        </w:tc>
        <w:tc>
          <w:tcPr>
            <w:tcW w:w="0" w:type="auto"/>
            <w:hideMark/>
          </w:tcPr>
          <w:p w14:paraId="3B0B530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1 080</w:t>
            </w:r>
          </w:p>
        </w:tc>
      </w:tr>
      <w:tr w:rsidR="00A25CD3" w:rsidRPr="008F475E" w14:paraId="7018A8CD" w14:textId="77777777" w:rsidTr="004A2F8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39E0E3A6" w14:textId="77777777" w:rsidR="00A25CD3" w:rsidRPr="008F475E" w:rsidRDefault="00A25CD3" w:rsidP="004A2F88">
            <w:r w:rsidRPr="008F475E">
              <w:t>Total phase 2</w:t>
            </w:r>
          </w:p>
        </w:tc>
        <w:tc>
          <w:tcPr>
            <w:tcW w:w="0" w:type="auto"/>
            <w:hideMark/>
          </w:tcPr>
          <w:p w14:paraId="038A3651"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17</w:t>
            </w:r>
          </w:p>
        </w:tc>
        <w:tc>
          <w:tcPr>
            <w:tcW w:w="0" w:type="auto"/>
            <w:hideMark/>
          </w:tcPr>
          <w:p w14:paraId="6852813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032FE61"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204</w:t>
            </w:r>
          </w:p>
        </w:tc>
        <w:tc>
          <w:tcPr>
            <w:tcW w:w="0" w:type="auto"/>
            <w:hideMark/>
          </w:tcPr>
          <w:p w14:paraId="7F55B74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6665D5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6 120</w:t>
            </w:r>
          </w:p>
        </w:tc>
      </w:tr>
    </w:tbl>
    <w:p w14:paraId="7D10AF83" w14:textId="77777777" w:rsidR="00A25CD3" w:rsidRPr="008F475E" w:rsidRDefault="00A25CD3" w:rsidP="00A25CD3">
      <w:pPr>
        <w:pStyle w:val="Heading4"/>
      </w:pPr>
      <w:r w:rsidRPr="008F475E">
        <w:t xml:space="preserve">Phase </w:t>
      </w:r>
      <w:proofErr w:type="gramStart"/>
      <w:r w:rsidRPr="008F475E">
        <w:t>3 :</w:t>
      </w:r>
      <w:proofErr w:type="gramEnd"/>
      <w:r w:rsidRPr="008F475E">
        <w:t xml:space="preserve"> Tests, </w:t>
      </w:r>
      <w:proofErr w:type="spellStart"/>
      <w:r w:rsidRPr="008F475E">
        <w:t>rafraîchissement</w:t>
      </w:r>
      <w:proofErr w:type="spellEnd"/>
      <w:r w:rsidRPr="008F475E">
        <w:t xml:space="preserve"> et transport</w:t>
      </w:r>
    </w:p>
    <w:tbl>
      <w:tblPr>
        <w:tblStyle w:val="GridTable4-Accent1"/>
        <w:tblW w:w="0" w:type="auto"/>
        <w:tblLook w:val="04A0" w:firstRow="1" w:lastRow="0" w:firstColumn="1" w:lastColumn="0" w:noHBand="0" w:noVBand="1"/>
      </w:tblPr>
      <w:tblGrid>
        <w:gridCol w:w="463"/>
        <w:gridCol w:w="1261"/>
        <w:gridCol w:w="3742"/>
        <w:gridCol w:w="1481"/>
        <w:gridCol w:w="1105"/>
        <w:gridCol w:w="1266"/>
        <w:gridCol w:w="907"/>
        <w:gridCol w:w="891"/>
      </w:tblGrid>
      <w:tr w:rsidR="00A25CD3" w:rsidRPr="008F475E" w14:paraId="6813709D"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A3C4A" w14:textId="77777777" w:rsidR="00A25CD3" w:rsidRPr="008F475E" w:rsidRDefault="00A25CD3" w:rsidP="004A2F88">
            <w:r w:rsidRPr="008F475E">
              <w:t>N°</w:t>
            </w:r>
          </w:p>
        </w:tc>
        <w:tc>
          <w:tcPr>
            <w:tcW w:w="0" w:type="auto"/>
            <w:hideMark/>
          </w:tcPr>
          <w:p w14:paraId="6357948F"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Code </w:t>
            </w:r>
            <w:proofErr w:type="spellStart"/>
            <w:r w:rsidRPr="008F475E">
              <w:t>tâche</w:t>
            </w:r>
            <w:proofErr w:type="spellEnd"/>
          </w:p>
        </w:tc>
        <w:tc>
          <w:tcPr>
            <w:tcW w:w="0" w:type="auto"/>
            <w:hideMark/>
          </w:tcPr>
          <w:p w14:paraId="31EB1C33"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Description de </w:t>
            </w:r>
            <w:proofErr w:type="spellStart"/>
            <w:r w:rsidRPr="008F475E">
              <w:t>tâche</w:t>
            </w:r>
            <w:proofErr w:type="spellEnd"/>
          </w:p>
        </w:tc>
        <w:tc>
          <w:tcPr>
            <w:tcW w:w="0" w:type="auto"/>
            <w:hideMark/>
          </w:tcPr>
          <w:p w14:paraId="23A599BC"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Durée (</w:t>
            </w:r>
            <w:proofErr w:type="spellStart"/>
            <w:r w:rsidRPr="008F475E">
              <w:t>jours</w:t>
            </w:r>
            <w:proofErr w:type="spellEnd"/>
            <w:r w:rsidRPr="008F475E">
              <w:t>)</w:t>
            </w:r>
          </w:p>
        </w:tc>
        <w:tc>
          <w:tcPr>
            <w:tcW w:w="0" w:type="auto"/>
            <w:hideMark/>
          </w:tcPr>
          <w:p w14:paraId="23078688"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pers.</w:t>
            </w:r>
          </w:p>
        </w:tc>
        <w:tc>
          <w:tcPr>
            <w:tcW w:w="0" w:type="auto"/>
            <w:hideMark/>
          </w:tcPr>
          <w:p w14:paraId="72C0E2F3"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w:t>
            </w:r>
            <w:proofErr w:type="spellStart"/>
            <w:r w:rsidRPr="008F475E">
              <w:t>heures</w:t>
            </w:r>
            <w:proofErr w:type="spellEnd"/>
          </w:p>
        </w:tc>
        <w:tc>
          <w:tcPr>
            <w:tcW w:w="0" w:type="auto"/>
            <w:hideMark/>
          </w:tcPr>
          <w:p w14:paraId="6CCF726B"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C/U ($)</w:t>
            </w:r>
          </w:p>
        </w:tc>
        <w:tc>
          <w:tcPr>
            <w:tcW w:w="0" w:type="auto"/>
            <w:hideMark/>
          </w:tcPr>
          <w:p w14:paraId="6D6573AC"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C/T ($)</w:t>
            </w:r>
          </w:p>
        </w:tc>
      </w:tr>
      <w:tr w:rsidR="00A25CD3" w:rsidRPr="008F475E" w14:paraId="6183D80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41CDD" w14:textId="77777777" w:rsidR="00A25CD3" w:rsidRPr="008F475E" w:rsidRDefault="00A25CD3" w:rsidP="004A2F88">
            <w:r w:rsidRPr="008F475E">
              <w:t>15</w:t>
            </w:r>
          </w:p>
        </w:tc>
        <w:tc>
          <w:tcPr>
            <w:tcW w:w="0" w:type="auto"/>
            <w:hideMark/>
          </w:tcPr>
          <w:p w14:paraId="00641E5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T15</w:t>
            </w:r>
          </w:p>
        </w:tc>
        <w:tc>
          <w:tcPr>
            <w:tcW w:w="0" w:type="auto"/>
            <w:hideMark/>
          </w:tcPr>
          <w:p w14:paraId="1BED5B4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Simulations d’attaques (</w:t>
            </w:r>
            <w:proofErr w:type="spellStart"/>
            <w:r w:rsidRPr="008F475E">
              <w:rPr>
                <w:lang w:val="fr-FR"/>
              </w:rPr>
              <w:t>DoS</w:t>
            </w:r>
            <w:proofErr w:type="spellEnd"/>
            <w:r w:rsidRPr="008F475E">
              <w:rPr>
                <w:lang w:val="fr-FR"/>
              </w:rPr>
              <w:t>, scan, etc.)</w:t>
            </w:r>
          </w:p>
        </w:tc>
        <w:tc>
          <w:tcPr>
            <w:tcW w:w="0" w:type="auto"/>
            <w:hideMark/>
          </w:tcPr>
          <w:p w14:paraId="7BD2B06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5CC6DEF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5465CCA7"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606911B6"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39D9544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900</w:t>
            </w:r>
          </w:p>
        </w:tc>
      </w:tr>
      <w:tr w:rsidR="00A25CD3" w:rsidRPr="008F475E" w14:paraId="30F07CEE"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A026386" w14:textId="77777777" w:rsidR="00A25CD3" w:rsidRPr="008F475E" w:rsidRDefault="00A25CD3" w:rsidP="004A2F88">
            <w:r w:rsidRPr="008F475E">
              <w:t>16</w:t>
            </w:r>
          </w:p>
        </w:tc>
        <w:tc>
          <w:tcPr>
            <w:tcW w:w="0" w:type="auto"/>
            <w:hideMark/>
          </w:tcPr>
          <w:p w14:paraId="68B0D841"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T16</w:t>
            </w:r>
          </w:p>
        </w:tc>
        <w:tc>
          <w:tcPr>
            <w:tcW w:w="0" w:type="auto"/>
            <w:hideMark/>
          </w:tcPr>
          <w:p w14:paraId="636527E1"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8F475E">
              <w:rPr>
                <w:lang w:val="fr-FR"/>
              </w:rPr>
              <w:t>Observation de la détection IDS</w:t>
            </w:r>
          </w:p>
        </w:tc>
        <w:tc>
          <w:tcPr>
            <w:tcW w:w="0" w:type="auto"/>
            <w:hideMark/>
          </w:tcPr>
          <w:p w14:paraId="3AB7BCA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35CD2B4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1B034AF8"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685FDAB1"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4055A6E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600</w:t>
            </w:r>
          </w:p>
        </w:tc>
      </w:tr>
      <w:tr w:rsidR="00A25CD3" w:rsidRPr="008F475E" w14:paraId="6C048DA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572DB" w14:textId="77777777" w:rsidR="00A25CD3" w:rsidRPr="008F475E" w:rsidRDefault="00A25CD3" w:rsidP="004A2F88">
            <w:r w:rsidRPr="008F475E">
              <w:t>17</w:t>
            </w:r>
          </w:p>
        </w:tc>
        <w:tc>
          <w:tcPr>
            <w:tcW w:w="0" w:type="auto"/>
            <w:hideMark/>
          </w:tcPr>
          <w:p w14:paraId="2743FE7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T17</w:t>
            </w:r>
          </w:p>
        </w:tc>
        <w:tc>
          <w:tcPr>
            <w:tcW w:w="0" w:type="auto"/>
            <w:hideMark/>
          </w:tcPr>
          <w:p w14:paraId="7686234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Vérification</w:t>
            </w:r>
            <w:proofErr w:type="spellEnd"/>
            <w:r w:rsidRPr="008F475E">
              <w:t xml:space="preserve"> du </w:t>
            </w:r>
            <w:proofErr w:type="spellStart"/>
            <w:r w:rsidRPr="008F475E">
              <w:t>blocage</w:t>
            </w:r>
            <w:proofErr w:type="spellEnd"/>
            <w:r w:rsidRPr="008F475E">
              <w:t xml:space="preserve"> IPS</w:t>
            </w:r>
          </w:p>
        </w:tc>
        <w:tc>
          <w:tcPr>
            <w:tcW w:w="0" w:type="auto"/>
            <w:hideMark/>
          </w:tcPr>
          <w:p w14:paraId="1305156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4513789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170741E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0C791CF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1D58A026"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900</w:t>
            </w:r>
          </w:p>
        </w:tc>
      </w:tr>
      <w:tr w:rsidR="00A25CD3" w:rsidRPr="008F475E" w14:paraId="19D6F7ED"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5BBDE59" w14:textId="77777777" w:rsidR="00A25CD3" w:rsidRPr="008F475E" w:rsidRDefault="00A25CD3" w:rsidP="004A2F88">
            <w:r w:rsidRPr="008F475E">
              <w:t>18</w:t>
            </w:r>
          </w:p>
        </w:tc>
        <w:tc>
          <w:tcPr>
            <w:tcW w:w="0" w:type="auto"/>
            <w:hideMark/>
          </w:tcPr>
          <w:p w14:paraId="134DAE5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T18</w:t>
            </w:r>
          </w:p>
        </w:tc>
        <w:tc>
          <w:tcPr>
            <w:tcW w:w="0" w:type="auto"/>
            <w:hideMark/>
          </w:tcPr>
          <w:p w14:paraId="2624EC76"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8F475E">
              <w:rPr>
                <w:lang w:val="fr-FR"/>
              </w:rPr>
              <w:t>Analyse des journaux et alertes</w:t>
            </w:r>
          </w:p>
        </w:tc>
        <w:tc>
          <w:tcPr>
            <w:tcW w:w="0" w:type="auto"/>
            <w:hideMark/>
          </w:tcPr>
          <w:p w14:paraId="71902396"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w:t>
            </w:r>
          </w:p>
        </w:tc>
        <w:tc>
          <w:tcPr>
            <w:tcW w:w="0" w:type="auto"/>
            <w:hideMark/>
          </w:tcPr>
          <w:p w14:paraId="41B21E9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694C4C5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36</w:t>
            </w:r>
          </w:p>
        </w:tc>
        <w:tc>
          <w:tcPr>
            <w:tcW w:w="0" w:type="auto"/>
            <w:hideMark/>
          </w:tcPr>
          <w:p w14:paraId="2F18818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25</w:t>
            </w:r>
          </w:p>
        </w:tc>
        <w:tc>
          <w:tcPr>
            <w:tcW w:w="0" w:type="auto"/>
            <w:hideMark/>
          </w:tcPr>
          <w:p w14:paraId="5A2D605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900</w:t>
            </w:r>
          </w:p>
        </w:tc>
      </w:tr>
      <w:tr w:rsidR="00A25CD3" w:rsidRPr="008F475E" w14:paraId="0B26178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209A6" w14:textId="77777777" w:rsidR="00A25CD3" w:rsidRPr="008F475E" w:rsidRDefault="00A25CD3" w:rsidP="004A2F88">
            <w:r w:rsidRPr="008F475E">
              <w:t>19</w:t>
            </w:r>
          </w:p>
        </w:tc>
        <w:tc>
          <w:tcPr>
            <w:tcW w:w="0" w:type="auto"/>
            <w:hideMark/>
          </w:tcPr>
          <w:p w14:paraId="6E691B3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T19</w:t>
            </w:r>
          </w:p>
        </w:tc>
        <w:tc>
          <w:tcPr>
            <w:tcW w:w="0" w:type="auto"/>
            <w:hideMark/>
          </w:tcPr>
          <w:p w14:paraId="5146EF9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Réduction des faux positifs/négatifs</w:t>
            </w:r>
          </w:p>
        </w:tc>
        <w:tc>
          <w:tcPr>
            <w:tcW w:w="0" w:type="auto"/>
            <w:hideMark/>
          </w:tcPr>
          <w:p w14:paraId="29634F0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1DA7B3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15B6642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112DA86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25</w:t>
            </w:r>
          </w:p>
        </w:tc>
        <w:tc>
          <w:tcPr>
            <w:tcW w:w="0" w:type="auto"/>
            <w:hideMark/>
          </w:tcPr>
          <w:p w14:paraId="1FA15427"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600</w:t>
            </w:r>
          </w:p>
        </w:tc>
      </w:tr>
      <w:tr w:rsidR="00A25CD3" w:rsidRPr="008F475E" w14:paraId="0BD164E0" w14:textId="77777777" w:rsidTr="004A2F8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F60D109" w14:textId="77777777" w:rsidR="00A25CD3" w:rsidRPr="008F475E" w:rsidRDefault="00A25CD3" w:rsidP="004A2F88">
            <w:r w:rsidRPr="008F475E">
              <w:t>Total phase 3</w:t>
            </w:r>
          </w:p>
        </w:tc>
        <w:tc>
          <w:tcPr>
            <w:tcW w:w="0" w:type="auto"/>
            <w:hideMark/>
          </w:tcPr>
          <w:p w14:paraId="504014F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13</w:t>
            </w:r>
          </w:p>
        </w:tc>
        <w:tc>
          <w:tcPr>
            <w:tcW w:w="0" w:type="auto"/>
            <w:hideMark/>
          </w:tcPr>
          <w:p w14:paraId="4570571D"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1CACD27"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156</w:t>
            </w:r>
          </w:p>
        </w:tc>
        <w:tc>
          <w:tcPr>
            <w:tcW w:w="0" w:type="auto"/>
            <w:hideMark/>
          </w:tcPr>
          <w:p w14:paraId="5C2D0DE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77C6F94"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3 900</w:t>
            </w:r>
          </w:p>
        </w:tc>
      </w:tr>
    </w:tbl>
    <w:p w14:paraId="7B178C42" w14:textId="77777777" w:rsidR="00A25CD3" w:rsidRPr="009014D6" w:rsidRDefault="00A25CD3" w:rsidP="00A25CD3">
      <w:pPr>
        <w:pStyle w:val="Heading4"/>
        <w:rPr>
          <w:lang w:val="fr-FR"/>
        </w:rPr>
      </w:pPr>
      <w:r w:rsidRPr="009014D6">
        <w:rPr>
          <w:lang w:val="fr-FR"/>
        </w:rPr>
        <w:t>Phase 4 : Formation des utilisateurs finaux et suivi</w:t>
      </w:r>
    </w:p>
    <w:tbl>
      <w:tblPr>
        <w:tblStyle w:val="GridTable4-Accent1"/>
        <w:tblW w:w="0" w:type="auto"/>
        <w:tblLook w:val="04A0" w:firstRow="1" w:lastRow="0" w:firstColumn="1" w:lastColumn="0" w:noHBand="0" w:noVBand="1"/>
      </w:tblPr>
      <w:tblGrid>
        <w:gridCol w:w="463"/>
        <w:gridCol w:w="1244"/>
        <w:gridCol w:w="3894"/>
        <w:gridCol w:w="1462"/>
        <w:gridCol w:w="1092"/>
        <w:gridCol w:w="1253"/>
        <w:gridCol w:w="897"/>
        <w:gridCol w:w="881"/>
      </w:tblGrid>
      <w:tr w:rsidR="00A25CD3" w:rsidRPr="008F475E" w14:paraId="1824911A"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CCA98" w14:textId="77777777" w:rsidR="00A25CD3" w:rsidRPr="008F475E" w:rsidRDefault="00A25CD3" w:rsidP="004A2F88">
            <w:r w:rsidRPr="008F475E">
              <w:t>N°</w:t>
            </w:r>
          </w:p>
        </w:tc>
        <w:tc>
          <w:tcPr>
            <w:tcW w:w="0" w:type="auto"/>
            <w:hideMark/>
          </w:tcPr>
          <w:p w14:paraId="55A5048E"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Code </w:t>
            </w:r>
            <w:proofErr w:type="spellStart"/>
            <w:r w:rsidRPr="008F475E">
              <w:t>tâche</w:t>
            </w:r>
            <w:proofErr w:type="spellEnd"/>
          </w:p>
        </w:tc>
        <w:tc>
          <w:tcPr>
            <w:tcW w:w="0" w:type="auto"/>
            <w:hideMark/>
          </w:tcPr>
          <w:p w14:paraId="36ACA589"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 xml:space="preserve">Description de </w:t>
            </w:r>
            <w:proofErr w:type="spellStart"/>
            <w:r w:rsidRPr="008F475E">
              <w:t>tâche</w:t>
            </w:r>
            <w:proofErr w:type="spellEnd"/>
          </w:p>
        </w:tc>
        <w:tc>
          <w:tcPr>
            <w:tcW w:w="0" w:type="auto"/>
            <w:hideMark/>
          </w:tcPr>
          <w:p w14:paraId="18574C78"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Durée (</w:t>
            </w:r>
            <w:proofErr w:type="spellStart"/>
            <w:r w:rsidRPr="008F475E">
              <w:t>jours</w:t>
            </w:r>
            <w:proofErr w:type="spellEnd"/>
            <w:r w:rsidRPr="008F475E">
              <w:t>)</w:t>
            </w:r>
          </w:p>
        </w:tc>
        <w:tc>
          <w:tcPr>
            <w:tcW w:w="0" w:type="auto"/>
            <w:hideMark/>
          </w:tcPr>
          <w:p w14:paraId="681D46F2"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pers.</w:t>
            </w:r>
          </w:p>
        </w:tc>
        <w:tc>
          <w:tcPr>
            <w:tcW w:w="0" w:type="auto"/>
            <w:hideMark/>
          </w:tcPr>
          <w:p w14:paraId="4637AA53"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Nbr</w:t>
            </w:r>
            <w:proofErr w:type="spellEnd"/>
            <w:r w:rsidRPr="008F475E">
              <w:t xml:space="preserve"> </w:t>
            </w:r>
            <w:proofErr w:type="spellStart"/>
            <w:r w:rsidRPr="008F475E">
              <w:t>heures</w:t>
            </w:r>
            <w:proofErr w:type="spellEnd"/>
          </w:p>
        </w:tc>
        <w:tc>
          <w:tcPr>
            <w:tcW w:w="0" w:type="auto"/>
            <w:hideMark/>
          </w:tcPr>
          <w:p w14:paraId="608E0805"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C/U ($)</w:t>
            </w:r>
          </w:p>
        </w:tc>
        <w:tc>
          <w:tcPr>
            <w:tcW w:w="0" w:type="auto"/>
            <w:hideMark/>
          </w:tcPr>
          <w:p w14:paraId="43D687CD"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r w:rsidRPr="008F475E">
              <w:t>C/T ($)</w:t>
            </w:r>
          </w:p>
        </w:tc>
      </w:tr>
      <w:tr w:rsidR="00A25CD3" w:rsidRPr="008F475E" w14:paraId="6EE3733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F4CD0" w14:textId="77777777" w:rsidR="00A25CD3" w:rsidRPr="008F475E" w:rsidRDefault="00A25CD3" w:rsidP="004A2F88">
            <w:r w:rsidRPr="008F475E">
              <w:t>20</w:t>
            </w:r>
          </w:p>
        </w:tc>
        <w:tc>
          <w:tcPr>
            <w:tcW w:w="0" w:type="auto"/>
            <w:hideMark/>
          </w:tcPr>
          <w:p w14:paraId="0A92B483"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T20</w:t>
            </w:r>
          </w:p>
        </w:tc>
        <w:tc>
          <w:tcPr>
            <w:tcW w:w="0" w:type="auto"/>
            <w:hideMark/>
          </w:tcPr>
          <w:p w14:paraId="3923BD1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 xml:space="preserve">Formation des </w:t>
            </w:r>
            <w:proofErr w:type="spellStart"/>
            <w:r w:rsidRPr="008F475E">
              <w:t>techniciens</w:t>
            </w:r>
            <w:proofErr w:type="spellEnd"/>
          </w:p>
        </w:tc>
        <w:tc>
          <w:tcPr>
            <w:tcW w:w="0" w:type="auto"/>
            <w:hideMark/>
          </w:tcPr>
          <w:p w14:paraId="2B1ACBD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w:t>
            </w:r>
          </w:p>
        </w:tc>
        <w:tc>
          <w:tcPr>
            <w:tcW w:w="0" w:type="auto"/>
            <w:hideMark/>
          </w:tcPr>
          <w:p w14:paraId="3E0BBE5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3910BE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36</w:t>
            </w:r>
          </w:p>
        </w:tc>
        <w:tc>
          <w:tcPr>
            <w:tcW w:w="0" w:type="auto"/>
            <w:hideMark/>
          </w:tcPr>
          <w:p w14:paraId="4E81AA8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20</w:t>
            </w:r>
          </w:p>
        </w:tc>
        <w:tc>
          <w:tcPr>
            <w:tcW w:w="0" w:type="auto"/>
            <w:hideMark/>
          </w:tcPr>
          <w:p w14:paraId="5F76E2B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720</w:t>
            </w:r>
          </w:p>
        </w:tc>
      </w:tr>
      <w:tr w:rsidR="00A25CD3" w:rsidRPr="008F475E" w14:paraId="7564365C"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6C914A6" w14:textId="77777777" w:rsidR="00A25CD3" w:rsidRPr="008F475E" w:rsidRDefault="00A25CD3" w:rsidP="004A2F88">
            <w:r w:rsidRPr="008F475E">
              <w:t>21</w:t>
            </w:r>
          </w:p>
        </w:tc>
        <w:tc>
          <w:tcPr>
            <w:tcW w:w="0" w:type="auto"/>
            <w:hideMark/>
          </w:tcPr>
          <w:p w14:paraId="0B29F95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T21</w:t>
            </w:r>
          </w:p>
        </w:tc>
        <w:tc>
          <w:tcPr>
            <w:tcW w:w="0" w:type="auto"/>
            <w:hideMark/>
          </w:tcPr>
          <w:p w14:paraId="644FAB63"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8F475E">
              <w:t>Élaboration</w:t>
            </w:r>
            <w:proofErr w:type="spellEnd"/>
            <w:r w:rsidRPr="008F475E">
              <w:t xml:space="preserve"> du guide </w:t>
            </w:r>
            <w:proofErr w:type="spellStart"/>
            <w:r w:rsidRPr="008F475E">
              <w:t>utilisateur</w:t>
            </w:r>
            <w:proofErr w:type="spellEnd"/>
          </w:p>
        </w:tc>
        <w:tc>
          <w:tcPr>
            <w:tcW w:w="0" w:type="auto"/>
            <w:hideMark/>
          </w:tcPr>
          <w:p w14:paraId="5F6EEFEC"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3DF70D5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49C7D64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1274AF4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w:t>
            </w:r>
          </w:p>
        </w:tc>
        <w:tc>
          <w:tcPr>
            <w:tcW w:w="0" w:type="auto"/>
            <w:hideMark/>
          </w:tcPr>
          <w:p w14:paraId="2173DFF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480</w:t>
            </w:r>
          </w:p>
        </w:tc>
      </w:tr>
      <w:tr w:rsidR="00A25CD3" w:rsidRPr="008F475E" w14:paraId="7E6B4F4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65EA3" w14:textId="77777777" w:rsidR="00A25CD3" w:rsidRPr="008F475E" w:rsidRDefault="00A25CD3" w:rsidP="004A2F88">
            <w:r w:rsidRPr="008F475E">
              <w:t>22</w:t>
            </w:r>
          </w:p>
        </w:tc>
        <w:tc>
          <w:tcPr>
            <w:tcW w:w="0" w:type="auto"/>
            <w:hideMark/>
          </w:tcPr>
          <w:p w14:paraId="5DE9466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T22</w:t>
            </w:r>
          </w:p>
        </w:tc>
        <w:tc>
          <w:tcPr>
            <w:tcW w:w="0" w:type="auto"/>
            <w:hideMark/>
          </w:tcPr>
          <w:p w14:paraId="593E467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Définition du plan de supervision continue</w:t>
            </w:r>
          </w:p>
        </w:tc>
        <w:tc>
          <w:tcPr>
            <w:tcW w:w="0" w:type="auto"/>
            <w:hideMark/>
          </w:tcPr>
          <w:p w14:paraId="4523134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DA7A43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5354DEB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79F1575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20</w:t>
            </w:r>
          </w:p>
        </w:tc>
        <w:tc>
          <w:tcPr>
            <w:tcW w:w="0" w:type="auto"/>
            <w:hideMark/>
          </w:tcPr>
          <w:p w14:paraId="3AAF9EC9"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480</w:t>
            </w:r>
          </w:p>
        </w:tc>
      </w:tr>
      <w:tr w:rsidR="00A25CD3" w:rsidRPr="008F475E" w14:paraId="40746B76"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5CD0A7E" w14:textId="77777777" w:rsidR="00A25CD3" w:rsidRPr="008F475E" w:rsidRDefault="00A25CD3" w:rsidP="004A2F88">
            <w:r w:rsidRPr="008F475E">
              <w:t>23</w:t>
            </w:r>
          </w:p>
        </w:tc>
        <w:tc>
          <w:tcPr>
            <w:tcW w:w="0" w:type="auto"/>
            <w:hideMark/>
          </w:tcPr>
          <w:p w14:paraId="56186A8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T23</w:t>
            </w:r>
          </w:p>
        </w:tc>
        <w:tc>
          <w:tcPr>
            <w:tcW w:w="0" w:type="auto"/>
            <w:hideMark/>
          </w:tcPr>
          <w:p w14:paraId="01BA8B8B"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rPr>
                <w:lang w:val="fr-FR"/>
              </w:rPr>
            </w:pPr>
            <w:r w:rsidRPr="008F475E">
              <w:rPr>
                <w:lang w:val="fr-FR"/>
              </w:rPr>
              <w:t>Mise en place de la politique interne</w:t>
            </w:r>
          </w:p>
        </w:tc>
        <w:tc>
          <w:tcPr>
            <w:tcW w:w="0" w:type="auto"/>
            <w:hideMark/>
          </w:tcPr>
          <w:p w14:paraId="6C87FB3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37BD047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6960018B"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23282EE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w:t>
            </w:r>
          </w:p>
        </w:tc>
        <w:tc>
          <w:tcPr>
            <w:tcW w:w="0" w:type="auto"/>
            <w:hideMark/>
          </w:tcPr>
          <w:p w14:paraId="579D167C"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480</w:t>
            </w:r>
          </w:p>
        </w:tc>
      </w:tr>
      <w:tr w:rsidR="00A25CD3" w:rsidRPr="008F475E" w14:paraId="049B6AB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B7498" w14:textId="77777777" w:rsidR="00A25CD3" w:rsidRPr="008F475E" w:rsidRDefault="00A25CD3" w:rsidP="004A2F88">
            <w:r w:rsidRPr="008F475E">
              <w:t>24</w:t>
            </w:r>
          </w:p>
        </w:tc>
        <w:tc>
          <w:tcPr>
            <w:tcW w:w="0" w:type="auto"/>
            <w:hideMark/>
          </w:tcPr>
          <w:p w14:paraId="62C4C62E"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T24</w:t>
            </w:r>
          </w:p>
        </w:tc>
        <w:tc>
          <w:tcPr>
            <w:tcW w:w="0" w:type="auto"/>
            <w:hideMark/>
          </w:tcPr>
          <w:p w14:paraId="31F3C02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rPr>
                <w:lang w:val="fr-FR"/>
              </w:rPr>
            </w:pPr>
            <w:r w:rsidRPr="008F475E">
              <w:rPr>
                <w:lang w:val="fr-FR"/>
              </w:rPr>
              <w:t>Mise à jour des signatures IDS/IPS</w:t>
            </w:r>
          </w:p>
        </w:tc>
        <w:tc>
          <w:tcPr>
            <w:tcW w:w="0" w:type="auto"/>
            <w:hideMark/>
          </w:tcPr>
          <w:p w14:paraId="6F208D0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4ECE7FE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630ED78D"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4B70335C"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20</w:t>
            </w:r>
          </w:p>
        </w:tc>
        <w:tc>
          <w:tcPr>
            <w:tcW w:w="0" w:type="auto"/>
            <w:hideMark/>
          </w:tcPr>
          <w:p w14:paraId="2A6F22E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480</w:t>
            </w:r>
          </w:p>
        </w:tc>
      </w:tr>
      <w:tr w:rsidR="00A25CD3" w:rsidRPr="008F475E" w14:paraId="447926B7"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958A931" w14:textId="77777777" w:rsidR="00A25CD3" w:rsidRPr="008F475E" w:rsidRDefault="00A25CD3" w:rsidP="004A2F88">
            <w:r w:rsidRPr="008F475E">
              <w:t>25</w:t>
            </w:r>
          </w:p>
        </w:tc>
        <w:tc>
          <w:tcPr>
            <w:tcW w:w="0" w:type="auto"/>
            <w:hideMark/>
          </w:tcPr>
          <w:p w14:paraId="395FB30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T25</w:t>
            </w:r>
          </w:p>
        </w:tc>
        <w:tc>
          <w:tcPr>
            <w:tcW w:w="0" w:type="auto"/>
            <w:hideMark/>
          </w:tcPr>
          <w:p w14:paraId="2764523D"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 xml:space="preserve">Surveillance </w:t>
            </w:r>
            <w:proofErr w:type="gramStart"/>
            <w:r w:rsidRPr="008F475E">
              <w:t>continue</w:t>
            </w:r>
            <w:proofErr w:type="gramEnd"/>
          </w:p>
        </w:tc>
        <w:tc>
          <w:tcPr>
            <w:tcW w:w="0" w:type="auto"/>
            <w:hideMark/>
          </w:tcPr>
          <w:p w14:paraId="4EB3AC33"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w:t>
            </w:r>
          </w:p>
        </w:tc>
        <w:tc>
          <w:tcPr>
            <w:tcW w:w="0" w:type="auto"/>
            <w:hideMark/>
          </w:tcPr>
          <w:p w14:paraId="5DE209A6"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43991F70"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36</w:t>
            </w:r>
          </w:p>
        </w:tc>
        <w:tc>
          <w:tcPr>
            <w:tcW w:w="0" w:type="auto"/>
            <w:hideMark/>
          </w:tcPr>
          <w:p w14:paraId="6457E85F"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w:t>
            </w:r>
          </w:p>
        </w:tc>
        <w:tc>
          <w:tcPr>
            <w:tcW w:w="0" w:type="auto"/>
            <w:hideMark/>
          </w:tcPr>
          <w:p w14:paraId="1B7A78C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720</w:t>
            </w:r>
          </w:p>
        </w:tc>
      </w:tr>
      <w:tr w:rsidR="00A25CD3" w:rsidRPr="008F475E" w14:paraId="27368D8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F16F0" w14:textId="77777777" w:rsidR="00A25CD3" w:rsidRPr="008F475E" w:rsidRDefault="00A25CD3" w:rsidP="004A2F88">
            <w:r w:rsidRPr="008F475E">
              <w:t>26</w:t>
            </w:r>
          </w:p>
        </w:tc>
        <w:tc>
          <w:tcPr>
            <w:tcW w:w="0" w:type="auto"/>
            <w:hideMark/>
          </w:tcPr>
          <w:p w14:paraId="01AFFAF0"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T26</w:t>
            </w:r>
          </w:p>
        </w:tc>
        <w:tc>
          <w:tcPr>
            <w:tcW w:w="0" w:type="auto"/>
            <w:hideMark/>
          </w:tcPr>
          <w:p w14:paraId="573A858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proofErr w:type="spellStart"/>
            <w:r w:rsidRPr="008F475E">
              <w:t>Évaluation</w:t>
            </w:r>
            <w:proofErr w:type="spellEnd"/>
            <w:r w:rsidRPr="008F475E">
              <w:t xml:space="preserve"> </w:t>
            </w:r>
            <w:proofErr w:type="spellStart"/>
            <w:r w:rsidRPr="008F475E">
              <w:t>périodique</w:t>
            </w:r>
            <w:proofErr w:type="spellEnd"/>
          </w:p>
        </w:tc>
        <w:tc>
          <w:tcPr>
            <w:tcW w:w="0" w:type="auto"/>
            <w:hideMark/>
          </w:tcPr>
          <w:p w14:paraId="7B20882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2A14D674"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7C73EB4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w:t>
            </w:r>
          </w:p>
        </w:tc>
        <w:tc>
          <w:tcPr>
            <w:tcW w:w="0" w:type="auto"/>
            <w:hideMark/>
          </w:tcPr>
          <w:p w14:paraId="06167D35"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20</w:t>
            </w:r>
          </w:p>
        </w:tc>
        <w:tc>
          <w:tcPr>
            <w:tcW w:w="0" w:type="auto"/>
            <w:hideMark/>
          </w:tcPr>
          <w:p w14:paraId="27CE0F88"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480</w:t>
            </w:r>
          </w:p>
        </w:tc>
      </w:tr>
      <w:tr w:rsidR="00A25CD3" w:rsidRPr="008F475E" w14:paraId="106E089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2DF5112" w14:textId="77777777" w:rsidR="00A25CD3" w:rsidRPr="008F475E" w:rsidRDefault="00A25CD3" w:rsidP="004A2F88">
            <w:r w:rsidRPr="008F475E">
              <w:t>27</w:t>
            </w:r>
          </w:p>
        </w:tc>
        <w:tc>
          <w:tcPr>
            <w:tcW w:w="0" w:type="auto"/>
            <w:hideMark/>
          </w:tcPr>
          <w:p w14:paraId="7C361D1E"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T27</w:t>
            </w:r>
          </w:p>
        </w:tc>
        <w:tc>
          <w:tcPr>
            <w:tcW w:w="0" w:type="auto"/>
            <w:hideMark/>
          </w:tcPr>
          <w:p w14:paraId="4307F239"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proofErr w:type="spellStart"/>
            <w:r w:rsidRPr="008F475E">
              <w:t>Amélioration</w:t>
            </w:r>
            <w:proofErr w:type="spellEnd"/>
            <w:r w:rsidRPr="008F475E">
              <w:t xml:space="preserve"> (IA, ML, Cloud)</w:t>
            </w:r>
          </w:p>
        </w:tc>
        <w:tc>
          <w:tcPr>
            <w:tcW w:w="0" w:type="auto"/>
            <w:hideMark/>
          </w:tcPr>
          <w:p w14:paraId="22E444F5"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2A363316"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w:t>
            </w:r>
          </w:p>
        </w:tc>
        <w:tc>
          <w:tcPr>
            <w:tcW w:w="0" w:type="auto"/>
            <w:hideMark/>
          </w:tcPr>
          <w:p w14:paraId="7C52A2CA"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24</w:t>
            </w:r>
          </w:p>
        </w:tc>
        <w:tc>
          <w:tcPr>
            <w:tcW w:w="0" w:type="auto"/>
            <w:hideMark/>
          </w:tcPr>
          <w:p w14:paraId="093C0A62"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20</w:t>
            </w:r>
          </w:p>
        </w:tc>
        <w:tc>
          <w:tcPr>
            <w:tcW w:w="0" w:type="auto"/>
            <w:hideMark/>
          </w:tcPr>
          <w:p w14:paraId="5F6713C3" w14:textId="77777777" w:rsidR="00A25CD3" w:rsidRPr="008F475E" w:rsidRDefault="00A25CD3" w:rsidP="004A2F88">
            <w:pPr>
              <w:cnfStyle w:val="000000000000" w:firstRow="0" w:lastRow="0" w:firstColumn="0" w:lastColumn="0" w:oddVBand="0" w:evenVBand="0" w:oddHBand="0" w:evenHBand="0" w:firstRowFirstColumn="0" w:firstRowLastColumn="0" w:lastRowFirstColumn="0" w:lastRowLastColumn="0"/>
            </w:pPr>
            <w:r w:rsidRPr="008F475E">
              <w:t>480</w:t>
            </w:r>
          </w:p>
        </w:tc>
      </w:tr>
      <w:tr w:rsidR="00A25CD3" w:rsidRPr="008F475E" w14:paraId="1D0E686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6025" w14:textId="77777777" w:rsidR="00A25CD3" w:rsidRPr="008F475E" w:rsidRDefault="00A25CD3" w:rsidP="004A2F88">
            <w:r w:rsidRPr="008F475E">
              <w:t>28</w:t>
            </w:r>
          </w:p>
        </w:tc>
        <w:tc>
          <w:tcPr>
            <w:tcW w:w="0" w:type="auto"/>
            <w:hideMark/>
          </w:tcPr>
          <w:p w14:paraId="55115CBB"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T28</w:t>
            </w:r>
          </w:p>
        </w:tc>
        <w:tc>
          <w:tcPr>
            <w:tcW w:w="0" w:type="auto"/>
            <w:hideMark/>
          </w:tcPr>
          <w:p w14:paraId="161F645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 xml:space="preserve">Rapports </w:t>
            </w:r>
            <w:proofErr w:type="spellStart"/>
            <w:r w:rsidRPr="008F475E">
              <w:t>périodiques</w:t>
            </w:r>
            <w:proofErr w:type="spellEnd"/>
          </w:p>
        </w:tc>
        <w:tc>
          <w:tcPr>
            <w:tcW w:w="0" w:type="auto"/>
            <w:hideMark/>
          </w:tcPr>
          <w:p w14:paraId="4D59922F"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1</w:t>
            </w:r>
          </w:p>
        </w:tc>
        <w:tc>
          <w:tcPr>
            <w:tcW w:w="0" w:type="auto"/>
            <w:hideMark/>
          </w:tcPr>
          <w:p w14:paraId="0049E57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w:t>
            </w:r>
          </w:p>
        </w:tc>
        <w:tc>
          <w:tcPr>
            <w:tcW w:w="0" w:type="auto"/>
            <w:hideMark/>
          </w:tcPr>
          <w:p w14:paraId="2DF528FA"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12</w:t>
            </w:r>
          </w:p>
        </w:tc>
        <w:tc>
          <w:tcPr>
            <w:tcW w:w="0" w:type="auto"/>
            <w:hideMark/>
          </w:tcPr>
          <w:p w14:paraId="3131C661"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20</w:t>
            </w:r>
          </w:p>
        </w:tc>
        <w:tc>
          <w:tcPr>
            <w:tcW w:w="0" w:type="auto"/>
            <w:hideMark/>
          </w:tcPr>
          <w:p w14:paraId="5D944B02" w14:textId="77777777" w:rsidR="00A25CD3" w:rsidRPr="008F475E" w:rsidRDefault="00A25CD3" w:rsidP="004A2F88">
            <w:pPr>
              <w:cnfStyle w:val="000000100000" w:firstRow="0" w:lastRow="0" w:firstColumn="0" w:lastColumn="0" w:oddVBand="0" w:evenVBand="0" w:oddHBand="1" w:evenHBand="0" w:firstRowFirstColumn="0" w:firstRowLastColumn="0" w:lastRowFirstColumn="0" w:lastRowLastColumn="0"/>
            </w:pPr>
            <w:r w:rsidRPr="008F475E">
              <w:t>240</w:t>
            </w:r>
          </w:p>
        </w:tc>
      </w:tr>
      <w:tr w:rsidR="00A25CD3" w:rsidRPr="00DA2D91" w14:paraId="5349EC74" w14:textId="77777777" w:rsidTr="004A2F88">
        <w:tc>
          <w:tcPr>
            <w:cnfStyle w:val="001000000000" w:firstRow="0" w:lastRow="0" w:firstColumn="1" w:lastColumn="0" w:oddVBand="0" w:evenVBand="0" w:oddHBand="0" w:evenHBand="0" w:firstRowFirstColumn="0" w:firstRowLastColumn="0" w:lastRowFirstColumn="0" w:lastRowLastColumn="0"/>
            <w:tcW w:w="0" w:type="auto"/>
            <w:gridSpan w:val="3"/>
            <w:hideMark/>
          </w:tcPr>
          <w:p w14:paraId="4CC8786F" w14:textId="77777777" w:rsidR="00A25CD3" w:rsidRPr="00DA2D91" w:rsidRDefault="00A25CD3" w:rsidP="004A2F88">
            <w:r w:rsidRPr="00DA2D91">
              <w:t>Total phase 4</w:t>
            </w:r>
          </w:p>
        </w:tc>
        <w:tc>
          <w:tcPr>
            <w:tcW w:w="0" w:type="auto"/>
            <w:hideMark/>
          </w:tcPr>
          <w:p w14:paraId="41C11091" w14:textId="77777777" w:rsidR="00A25CD3" w:rsidRPr="00DA2D91" w:rsidRDefault="00A25CD3" w:rsidP="004A2F88">
            <w:pPr>
              <w:cnfStyle w:val="000000000000" w:firstRow="0" w:lastRow="0" w:firstColumn="0" w:lastColumn="0" w:oddVBand="0" w:evenVBand="0" w:oddHBand="0" w:evenHBand="0" w:firstRowFirstColumn="0" w:firstRowLastColumn="0" w:lastRowFirstColumn="0" w:lastRowLastColumn="0"/>
              <w:rPr>
                <w:b/>
                <w:bCs/>
              </w:rPr>
            </w:pPr>
            <w:r w:rsidRPr="00DA2D91">
              <w:rPr>
                <w:b/>
                <w:bCs/>
              </w:rPr>
              <w:t>19</w:t>
            </w:r>
          </w:p>
        </w:tc>
        <w:tc>
          <w:tcPr>
            <w:tcW w:w="0" w:type="auto"/>
            <w:hideMark/>
          </w:tcPr>
          <w:p w14:paraId="26A56724" w14:textId="77777777" w:rsidR="00A25CD3" w:rsidRPr="00DA2D91" w:rsidRDefault="00A25CD3" w:rsidP="004A2F88">
            <w:pPr>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3272891A" w14:textId="77777777" w:rsidR="00A25CD3" w:rsidRPr="00DA2D91" w:rsidRDefault="00A25CD3" w:rsidP="004A2F88">
            <w:pPr>
              <w:cnfStyle w:val="000000000000" w:firstRow="0" w:lastRow="0" w:firstColumn="0" w:lastColumn="0" w:oddVBand="0" w:evenVBand="0" w:oddHBand="0" w:evenHBand="0" w:firstRowFirstColumn="0" w:firstRowLastColumn="0" w:lastRowFirstColumn="0" w:lastRowLastColumn="0"/>
              <w:rPr>
                <w:b/>
                <w:bCs/>
              </w:rPr>
            </w:pPr>
            <w:r w:rsidRPr="00DA2D91">
              <w:rPr>
                <w:b/>
                <w:bCs/>
              </w:rPr>
              <w:t>228</w:t>
            </w:r>
          </w:p>
        </w:tc>
        <w:tc>
          <w:tcPr>
            <w:tcW w:w="0" w:type="auto"/>
            <w:hideMark/>
          </w:tcPr>
          <w:p w14:paraId="6F0266AF" w14:textId="77777777" w:rsidR="00A25CD3" w:rsidRPr="00DA2D91" w:rsidRDefault="00A25CD3" w:rsidP="004A2F88">
            <w:pPr>
              <w:cnfStyle w:val="000000000000" w:firstRow="0" w:lastRow="0" w:firstColumn="0" w:lastColumn="0" w:oddVBand="0" w:evenVBand="0" w:oddHBand="0" w:evenHBand="0" w:firstRowFirstColumn="0" w:firstRowLastColumn="0" w:lastRowFirstColumn="0" w:lastRowLastColumn="0"/>
              <w:rPr>
                <w:b/>
                <w:bCs/>
              </w:rPr>
            </w:pPr>
          </w:p>
        </w:tc>
        <w:tc>
          <w:tcPr>
            <w:tcW w:w="0" w:type="auto"/>
            <w:hideMark/>
          </w:tcPr>
          <w:p w14:paraId="4A2A4946" w14:textId="77777777" w:rsidR="00A25CD3" w:rsidRPr="00DA2D91" w:rsidRDefault="00A25CD3" w:rsidP="004A2F88">
            <w:pPr>
              <w:cnfStyle w:val="000000000000" w:firstRow="0" w:lastRow="0" w:firstColumn="0" w:lastColumn="0" w:oddVBand="0" w:evenVBand="0" w:oddHBand="0" w:evenHBand="0" w:firstRowFirstColumn="0" w:firstRowLastColumn="0" w:lastRowFirstColumn="0" w:lastRowLastColumn="0"/>
              <w:rPr>
                <w:b/>
                <w:bCs/>
              </w:rPr>
            </w:pPr>
            <w:r w:rsidRPr="00DA2D91">
              <w:rPr>
                <w:b/>
                <w:bCs/>
              </w:rPr>
              <w:t>4 560</w:t>
            </w:r>
          </w:p>
        </w:tc>
      </w:tr>
    </w:tbl>
    <w:p w14:paraId="5600F8CE" w14:textId="77777777" w:rsidR="00A25CD3" w:rsidRPr="008F475E" w:rsidRDefault="00A25CD3" w:rsidP="00A25CD3">
      <w:pPr>
        <w:pStyle w:val="Heading4"/>
      </w:pPr>
      <w:proofErr w:type="spellStart"/>
      <w:r w:rsidRPr="008F475E">
        <w:t>Récapitulatif</w:t>
      </w:r>
      <w:proofErr w:type="spellEnd"/>
      <w:r w:rsidRPr="008F475E">
        <w:t xml:space="preserve"> </w:t>
      </w:r>
      <w:proofErr w:type="spellStart"/>
      <w:r w:rsidRPr="008F475E">
        <w:t>général</w:t>
      </w:r>
      <w:proofErr w:type="spellEnd"/>
    </w:p>
    <w:tbl>
      <w:tblPr>
        <w:tblStyle w:val="GridTable4-Accent1"/>
        <w:tblW w:w="5000" w:type="pct"/>
        <w:tblLook w:val="04A0" w:firstRow="1" w:lastRow="0" w:firstColumn="1" w:lastColumn="0" w:noHBand="0" w:noVBand="1"/>
      </w:tblPr>
      <w:tblGrid>
        <w:gridCol w:w="7419"/>
        <w:gridCol w:w="3767"/>
      </w:tblGrid>
      <w:tr w:rsidR="00A25CD3" w:rsidRPr="008F475E" w14:paraId="12169DBC"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pct"/>
            <w:hideMark/>
          </w:tcPr>
          <w:p w14:paraId="7E55C86E" w14:textId="77777777" w:rsidR="00A25CD3" w:rsidRPr="008F475E" w:rsidRDefault="00A25CD3" w:rsidP="004A2F88">
            <w:r w:rsidRPr="008F475E">
              <w:t>Phase</w:t>
            </w:r>
          </w:p>
        </w:tc>
        <w:tc>
          <w:tcPr>
            <w:tcW w:w="1684" w:type="pct"/>
            <w:hideMark/>
          </w:tcPr>
          <w:p w14:paraId="3BF71CBF" w14:textId="77777777" w:rsidR="00A25CD3" w:rsidRPr="008F475E" w:rsidRDefault="00A25CD3" w:rsidP="004A2F88">
            <w:pPr>
              <w:cnfStyle w:val="100000000000" w:firstRow="1" w:lastRow="0" w:firstColumn="0" w:lastColumn="0" w:oddVBand="0" w:evenVBand="0" w:oddHBand="0" w:evenHBand="0" w:firstRowFirstColumn="0" w:firstRowLastColumn="0" w:lastRowFirstColumn="0" w:lastRowLastColumn="0"/>
            </w:pPr>
            <w:proofErr w:type="spellStart"/>
            <w:r w:rsidRPr="008F475E">
              <w:t>Coût</w:t>
            </w:r>
            <w:proofErr w:type="spellEnd"/>
            <w:r w:rsidRPr="008F475E">
              <w:t xml:space="preserve"> total ($)</w:t>
            </w:r>
          </w:p>
        </w:tc>
      </w:tr>
      <w:tr w:rsidR="00A25CD3" w:rsidRPr="008F475E" w14:paraId="7EB27174"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pct"/>
            <w:hideMark/>
          </w:tcPr>
          <w:p w14:paraId="08AE00AE" w14:textId="77777777" w:rsidR="00A25CD3" w:rsidRPr="008F475E" w:rsidRDefault="00A25CD3" w:rsidP="004A2F88">
            <w:r w:rsidRPr="008F475E">
              <w:t xml:space="preserve">Phase </w:t>
            </w:r>
            <w:proofErr w:type="gramStart"/>
            <w:r w:rsidRPr="008F475E">
              <w:t>1 :</w:t>
            </w:r>
            <w:proofErr w:type="gramEnd"/>
            <w:r w:rsidRPr="008F475E">
              <w:t xml:space="preserve"> Conception</w:t>
            </w:r>
          </w:p>
        </w:tc>
        <w:tc>
          <w:tcPr>
            <w:tcW w:w="1684" w:type="pct"/>
            <w:hideMark/>
          </w:tcPr>
          <w:p w14:paraId="165CBC59" w14:textId="77777777" w:rsidR="00A25CD3" w:rsidRPr="008F475E" w:rsidRDefault="00A25CD3" w:rsidP="004A2F88">
            <w:pPr>
              <w:jc w:val="right"/>
              <w:cnfStyle w:val="000000100000" w:firstRow="0" w:lastRow="0" w:firstColumn="0" w:lastColumn="0" w:oddVBand="0" w:evenVBand="0" w:oddHBand="1" w:evenHBand="0" w:firstRowFirstColumn="0" w:firstRowLastColumn="0" w:lastRowFirstColumn="0" w:lastRowLastColumn="0"/>
            </w:pPr>
            <w:r w:rsidRPr="008F475E">
              <w:t>6 000</w:t>
            </w:r>
          </w:p>
        </w:tc>
      </w:tr>
      <w:tr w:rsidR="00A25CD3" w:rsidRPr="008F475E" w14:paraId="51521B55" w14:textId="77777777" w:rsidTr="004A2F88">
        <w:tc>
          <w:tcPr>
            <w:cnfStyle w:val="001000000000" w:firstRow="0" w:lastRow="0" w:firstColumn="1" w:lastColumn="0" w:oddVBand="0" w:evenVBand="0" w:oddHBand="0" w:evenHBand="0" w:firstRowFirstColumn="0" w:firstRowLastColumn="0" w:lastRowFirstColumn="0" w:lastRowLastColumn="0"/>
            <w:tcW w:w="3316" w:type="pct"/>
            <w:hideMark/>
          </w:tcPr>
          <w:p w14:paraId="1EB76827" w14:textId="77777777" w:rsidR="00A25CD3" w:rsidRPr="008F475E" w:rsidRDefault="00A25CD3" w:rsidP="004A2F88">
            <w:r w:rsidRPr="008F475E">
              <w:t xml:space="preserve">Phase </w:t>
            </w:r>
            <w:proofErr w:type="gramStart"/>
            <w:r w:rsidRPr="008F475E">
              <w:t>2 :</w:t>
            </w:r>
            <w:proofErr w:type="gramEnd"/>
            <w:r w:rsidRPr="008F475E">
              <w:t xml:space="preserve"> Installation</w:t>
            </w:r>
          </w:p>
        </w:tc>
        <w:tc>
          <w:tcPr>
            <w:tcW w:w="1684" w:type="pct"/>
            <w:hideMark/>
          </w:tcPr>
          <w:p w14:paraId="7D236121" w14:textId="77777777" w:rsidR="00A25CD3" w:rsidRPr="008F475E" w:rsidRDefault="00A25CD3" w:rsidP="004A2F88">
            <w:pPr>
              <w:jc w:val="right"/>
              <w:cnfStyle w:val="000000000000" w:firstRow="0" w:lastRow="0" w:firstColumn="0" w:lastColumn="0" w:oddVBand="0" w:evenVBand="0" w:oddHBand="0" w:evenHBand="0" w:firstRowFirstColumn="0" w:firstRowLastColumn="0" w:lastRowFirstColumn="0" w:lastRowLastColumn="0"/>
            </w:pPr>
            <w:r w:rsidRPr="008F475E">
              <w:t>6 120</w:t>
            </w:r>
          </w:p>
        </w:tc>
      </w:tr>
      <w:tr w:rsidR="00A25CD3" w:rsidRPr="008F475E" w14:paraId="45973D9B"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pct"/>
            <w:hideMark/>
          </w:tcPr>
          <w:p w14:paraId="55EF7EE5" w14:textId="77777777" w:rsidR="00A25CD3" w:rsidRPr="008F475E" w:rsidRDefault="00A25CD3" w:rsidP="004A2F88">
            <w:r w:rsidRPr="008F475E">
              <w:t xml:space="preserve">Phase </w:t>
            </w:r>
            <w:proofErr w:type="gramStart"/>
            <w:r w:rsidRPr="008F475E">
              <w:t>3 :</w:t>
            </w:r>
            <w:proofErr w:type="gramEnd"/>
            <w:r w:rsidRPr="008F475E">
              <w:t xml:space="preserve"> Tests</w:t>
            </w:r>
          </w:p>
        </w:tc>
        <w:tc>
          <w:tcPr>
            <w:tcW w:w="1684" w:type="pct"/>
            <w:hideMark/>
          </w:tcPr>
          <w:p w14:paraId="5FE3EA0F" w14:textId="77777777" w:rsidR="00A25CD3" w:rsidRPr="008F475E" w:rsidRDefault="00A25CD3" w:rsidP="004A2F88">
            <w:pPr>
              <w:jc w:val="right"/>
              <w:cnfStyle w:val="000000100000" w:firstRow="0" w:lastRow="0" w:firstColumn="0" w:lastColumn="0" w:oddVBand="0" w:evenVBand="0" w:oddHBand="1" w:evenHBand="0" w:firstRowFirstColumn="0" w:firstRowLastColumn="0" w:lastRowFirstColumn="0" w:lastRowLastColumn="0"/>
            </w:pPr>
            <w:r w:rsidRPr="008F475E">
              <w:t>3 900</w:t>
            </w:r>
          </w:p>
        </w:tc>
      </w:tr>
      <w:tr w:rsidR="00A25CD3" w:rsidRPr="008F475E" w14:paraId="1BF810EA" w14:textId="77777777" w:rsidTr="004A2F88">
        <w:tc>
          <w:tcPr>
            <w:cnfStyle w:val="001000000000" w:firstRow="0" w:lastRow="0" w:firstColumn="1" w:lastColumn="0" w:oddVBand="0" w:evenVBand="0" w:oddHBand="0" w:evenHBand="0" w:firstRowFirstColumn="0" w:firstRowLastColumn="0" w:lastRowFirstColumn="0" w:lastRowLastColumn="0"/>
            <w:tcW w:w="3316" w:type="pct"/>
            <w:hideMark/>
          </w:tcPr>
          <w:p w14:paraId="56233C53" w14:textId="77777777" w:rsidR="00A25CD3" w:rsidRPr="008F475E" w:rsidRDefault="00A25CD3" w:rsidP="004A2F88">
            <w:r w:rsidRPr="008F475E">
              <w:t xml:space="preserve">Phase </w:t>
            </w:r>
            <w:proofErr w:type="gramStart"/>
            <w:r w:rsidRPr="008F475E">
              <w:t>4 :</w:t>
            </w:r>
            <w:proofErr w:type="gramEnd"/>
            <w:r w:rsidRPr="008F475E">
              <w:t xml:space="preserve"> Formation &amp; </w:t>
            </w:r>
            <w:proofErr w:type="spellStart"/>
            <w:r w:rsidRPr="008F475E">
              <w:t>Suivi</w:t>
            </w:r>
            <w:proofErr w:type="spellEnd"/>
          </w:p>
        </w:tc>
        <w:tc>
          <w:tcPr>
            <w:tcW w:w="1684" w:type="pct"/>
            <w:hideMark/>
          </w:tcPr>
          <w:p w14:paraId="20CE0DE7" w14:textId="77777777" w:rsidR="00A25CD3" w:rsidRPr="008F475E" w:rsidRDefault="00A25CD3" w:rsidP="004A2F88">
            <w:pPr>
              <w:jc w:val="right"/>
              <w:cnfStyle w:val="000000000000" w:firstRow="0" w:lastRow="0" w:firstColumn="0" w:lastColumn="0" w:oddVBand="0" w:evenVBand="0" w:oddHBand="0" w:evenHBand="0" w:firstRowFirstColumn="0" w:firstRowLastColumn="0" w:lastRowFirstColumn="0" w:lastRowLastColumn="0"/>
            </w:pPr>
            <w:r w:rsidRPr="008F475E">
              <w:t>4 560</w:t>
            </w:r>
          </w:p>
        </w:tc>
      </w:tr>
      <w:tr w:rsidR="00A25CD3" w:rsidRPr="008F475E" w14:paraId="1652993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pct"/>
            <w:hideMark/>
          </w:tcPr>
          <w:p w14:paraId="16ADAB1D" w14:textId="77777777" w:rsidR="00A25CD3" w:rsidRPr="008F475E" w:rsidRDefault="00A25CD3" w:rsidP="004A2F88">
            <w:r w:rsidRPr="008F475E">
              <w:t>Sous-total</w:t>
            </w:r>
          </w:p>
        </w:tc>
        <w:tc>
          <w:tcPr>
            <w:tcW w:w="1684" w:type="pct"/>
            <w:hideMark/>
          </w:tcPr>
          <w:p w14:paraId="1F8A43AA" w14:textId="77777777" w:rsidR="00A25CD3" w:rsidRPr="008F475E" w:rsidRDefault="00A25CD3" w:rsidP="004A2F88">
            <w:pPr>
              <w:jc w:val="right"/>
              <w:cnfStyle w:val="000000100000" w:firstRow="0" w:lastRow="0" w:firstColumn="0" w:lastColumn="0" w:oddVBand="0" w:evenVBand="0" w:oddHBand="1" w:evenHBand="0" w:firstRowFirstColumn="0" w:firstRowLastColumn="0" w:lastRowFirstColumn="0" w:lastRowLastColumn="0"/>
            </w:pPr>
            <w:r w:rsidRPr="008F475E">
              <w:t>20 580</w:t>
            </w:r>
          </w:p>
        </w:tc>
      </w:tr>
      <w:tr w:rsidR="00A25CD3" w:rsidRPr="008F475E" w14:paraId="260469A0" w14:textId="77777777" w:rsidTr="004A2F88">
        <w:tc>
          <w:tcPr>
            <w:cnfStyle w:val="001000000000" w:firstRow="0" w:lastRow="0" w:firstColumn="1" w:lastColumn="0" w:oddVBand="0" w:evenVBand="0" w:oddHBand="0" w:evenHBand="0" w:firstRowFirstColumn="0" w:firstRowLastColumn="0" w:lastRowFirstColumn="0" w:lastRowLastColumn="0"/>
            <w:tcW w:w="3316" w:type="pct"/>
            <w:hideMark/>
          </w:tcPr>
          <w:p w14:paraId="79CC9F41" w14:textId="77777777" w:rsidR="00A25CD3" w:rsidRPr="008F475E" w:rsidRDefault="00A25CD3" w:rsidP="004A2F88">
            <w:proofErr w:type="spellStart"/>
            <w:r w:rsidRPr="008F475E">
              <w:t>Imprévus</w:t>
            </w:r>
            <w:proofErr w:type="spellEnd"/>
            <w:r w:rsidRPr="008F475E">
              <w:t xml:space="preserve"> (10 %)</w:t>
            </w:r>
          </w:p>
        </w:tc>
        <w:tc>
          <w:tcPr>
            <w:tcW w:w="1684" w:type="pct"/>
            <w:hideMark/>
          </w:tcPr>
          <w:p w14:paraId="3A067D5F" w14:textId="77777777" w:rsidR="00A25CD3" w:rsidRPr="008F475E" w:rsidRDefault="00A25CD3" w:rsidP="004A2F88">
            <w:pPr>
              <w:jc w:val="right"/>
              <w:cnfStyle w:val="000000000000" w:firstRow="0" w:lastRow="0" w:firstColumn="0" w:lastColumn="0" w:oddVBand="0" w:evenVBand="0" w:oddHBand="0" w:evenHBand="0" w:firstRowFirstColumn="0" w:firstRowLastColumn="0" w:lastRowFirstColumn="0" w:lastRowLastColumn="0"/>
            </w:pPr>
            <w:r w:rsidRPr="008F475E">
              <w:t>2 058</w:t>
            </w:r>
          </w:p>
        </w:tc>
      </w:tr>
      <w:tr w:rsidR="00A25CD3" w:rsidRPr="00DA2D91" w14:paraId="0A7D2D8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6" w:type="pct"/>
            <w:hideMark/>
          </w:tcPr>
          <w:p w14:paraId="1254D6E0" w14:textId="77777777" w:rsidR="00A25CD3" w:rsidRPr="00DA2D91" w:rsidRDefault="00A25CD3" w:rsidP="004A2F88">
            <w:r w:rsidRPr="00DA2D91">
              <w:t xml:space="preserve">Total global </w:t>
            </w:r>
            <w:proofErr w:type="spellStart"/>
            <w:r w:rsidRPr="00DA2D91">
              <w:t>estimé</w:t>
            </w:r>
            <w:proofErr w:type="spellEnd"/>
          </w:p>
        </w:tc>
        <w:tc>
          <w:tcPr>
            <w:tcW w:w="1684" w:type="pct"/>
            <w:hideMark/>
          </w:tcPr>
          <w:p w14:paraId="5BC4083F" w14:textId="77777777" w:rsidR="00A25CD3" w:rsidRPr="00DA2D91" w:rsidRDefault="00A25CD3" w:rsidP="004A2F88">
            <w:pPr>
              <w:jc w:val="right"/>
              <w:cnfStyle w:val="000000100000" w:firstRow="0" w:lastRow="0" w:firstColumn="0" w:lastColumn="0" w:oddVBand="0" w:evenVBand="0" w:oddHBand="1" w:evenHBand="0" w:firstRowFirstColumn="0" w:firstRowLastColumn="0" w:lastRowFirstColumn="0" w:lastRowLastColumn="0"/>
              <w:rPr>
                <w:b/>
                <w:bCs/>
              </w:rPr>
            </w:pPr>
            <w:r w:rsidRPr="00DA2D91">
              <w:rPr>
                <w:b/>
                <w:bCs/>
              </w:rPr>
              <w:t>22 638 $</w:t>
            </w:r>
          </w:p>
        </w:tc>
      </w:tr>
    </w:tbl>
    <w:p w14:paraId="7F498429" w14:textId="77777777" w:rsidR="00A25CD3" w:rsidRDefault="00A25CD3" w:rsidP="00A25CD3">
      <w:pPr>
        <w:jc w:val="center"/>
        <w:rPr>
          <w:rStyle w:val="Strong"/>
          <w:i/>
          <w:iCs/>
          <w:lang w:val="fr-FR"/>
        </w:rPr>
      </w:pPr>
      <w:bookmarkStart w:id="76" w:name="_Toc209650302"/>
      <w:bookmarkStart w:id="77" w:name="_Toc207725543"/>
      <w:r w:rsidRPr="009D29BE">
        <w:rPr>
          <w:rStyle w:val="Strong"/>
          <w:i/>
          <w:iCs/>
          <w:lang w:val="fr-FR"/>
        </w:rPr>
        <w:t xml:space="preserve">Tableau </w:t>
      </w:r>
      <w:r w:rsidRPr="009D29BE">
        <w:rPr>
          <w:rStyle w:val="Strong"/>
          <w:i/>
          <w:iCs/>
          <w:lang w:val="fr-FR"/>
        </w:rPr>
        <w:fldChar w:fldCharType="begin"/>
      </w:r>
      <w:r w:rsidRPr="009D29BE">
        <w:rPr>
          <w:rStyle w:val="Strong"/>
          <w:i/>
          <w:iCs/>
          <w:lang w:val="fr-FR"/>
        </w:rPr>
        <w:instrText xml:space="preserve"> SEQ Tableau \* ARABIC </w:instrText>
      </w:r>
      <w:r w:rsidRPr="009D29BE">
        <w:rPr>
          <w:rStyle w:val="Strong"/>
          <w:i/>
          <w:iCs/>
          <w:lang w:val="fr-FR"/>
        </w:rPr>
        <w:fldChar w:fldCharType="separate"/>
      </w:r>
      <w:r>
        <w:rPr>
          <w:rStyle w:val="Strong"/>
          <w:i/>
          <w:iCs/>
          <w:noProof/>
          <w:lang w:val="fr-FR"/>
        </w:rPr>
        <w:t>8</w:t>
      </w:r>
      <w:r w:rsidRPr="009D29BE">
        <w:rPr>
          <w:rStyle w:val="Strong"/>
          <w:i/>
          <w:iCs/>
          <w:lang w:val="fr-FR"/>
        </w:rPr>
        <w:fldChar w:fldCharType="end"/>
      </w:r>
      <w:r w:rsidRPr="009D29BE">
        <w:rPr>
          <w:rStyle w:val="Strong"/>
          <w:i/>
          <w:iCs/>
          <w:lang w:val="fr-FR"/>
        </w:rPr>
        <w:t xml:space="preserve"> : </w:t>
      </w:r>
      <w:r w:rsidRPr="00191ED1">
        <w:rPr>
          <w:rStyle w:val="Strong"/>
          <w:i/>
          <w:iCs/>
          <w:lang w:val="fr-FR"/>
        </w:rPr>
        <w:t xml:space="preserve">Coût </w:t>
      </w:r>
      <w:r w:rsidRPr="00BE08F5">
        <w:rPr>
          <w:rStyle w:val="Strong"/>
          <w:i/>
          <w:iCs/>
          <w:lang w:val="fr-FR"/>
        </w:rPr>
        <w:t>global de la fiche technique</w:t>
      </w:r>
      <w:bookmarkEnd w:id="76"/>
    </w:p>
    <w:p w14:paraId="42602875" w14:textId="77777777" w:rsidR="00A25CD3" w:rsidRDefault="00A25CD3" w:rsidP="00A25CD3">
      <w:pPr>
        <w:jc w:val="center"/>
        <w:rPr>
          <w:rStyle w:val="Strong"/>
          <w:i/>
          <w:iCs/>
          <w:lang w:val="fr-FR"/>
        </w:rPr>
      </w:pPr>
      <w:r>
        <w:rPr>
          <w:noProof/>
        </w:rPr>
        <w:lastRenderedPageBreak/>
        <w:drawing>
          <wp:inline distT="0" distB="0" distL="0" distR="0" wp14:anchorId="3A0B550C" wp14:editId="5FCA932F">
            <wp:extent cx="5760720" cy="4595495"/>
            <wp:effectExtent l="0" t="0" r="0" b="0"/>
            <wp:docPr id="82075516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4595495"/>
                    </a:xfrm>
                    <a:prstGeom prst="rect">
                      <a:avLst/>
                    </a:prstGeom>
                    <a:noFill/>
                    <a:ln>
                      <a:noFill/>
                    </a:ln>
                  </pic:spPr>
                </pic:pic>
              </a:graphicData>
            </a:graphic>
          </wp:inline>
        </w:drawing>
      </w:r>
    </w:p>
    <w:p w14:paraId="7DFCEB3D" w14:textId="77777777" w:rsidR="00A25CD3" w:rsidRPr="00D057B9" w:rsidRDefault="00A25CD3" w:rsidP="00A25CD3">
      <w:pPr>
        <w:pStyle w:val="NoSpacing"/>
        <w:rPr>
          <w:lang w:val="fr-FR"/>
        </w:rPr>
      </w:pPr>
      <w:r w:rsidRPr="00D057B9">
        <w:rPr>
          <w:lang w:val="fr-FR"/>
        </w:rPr>
        <w:t>Voici le diagramme camembert illustrant la répartition des coûts du projet IDS/IPS par phase :</w:t>
      </w:r>
    </w:p>
    <w:p w14:paraId="6AD98216" w14:textId="77777777" w:rsidR="00A25CD3" w:rsidRPr="00D057B9" w:rsidRDefault="00A25CD3" w:rsidP="00A25CD3">
      <w:pPr>
        <w:pStyle w:val="ListParagraph"/>
        <w:numPr>
          <w:ilvl w:val="0"/>
          <w:numId w:val="705"/>
        </w:numPr>
        <w:rPr>
          <w:lang w:val="fr-FR"/>
        </w:rPr>
      </w:pPr>
      <w:r w:rsidRPr="00D057B9">
        <w:rPr>
          <w:lang w:val="fr-FR"/>
        </w:rPr>
        <w:t>Phase 1 (Conception, analyse et développement) : 6000 $</w:t>
      </w:r>
    </w:p>
    <w:p w14:paraId="35607ACE" w14:textId="77777777" w:rsidR="00A25CD3" w:rsidRPr="00D057B9" w:rsidRDefault="00A25CD3" w:rsidP="00A25CD3">
      <w:pPr>
        <w:pStyle w:val="ListParagraph"/>
        <w:numPr>
          <w:ilvl w:val="0"/>
          <w:numId w:val="705"/>
        </w:numPr>
      </w:pPr>
      <w:r w:rsidRPr="00D057B9">
        <w:t>Phase 2 (Installation et configuration</w:t>
      </w:r>
      <w:proofErr w:type="gramStart"/>
      <w:r w:rsidRPr="00D057B9">
        <w:t>) :</w:t>
      </w:r>
      <w:proofErr w:type="gramEnd"/>
      <w:r w:rsidRPr="00D057B9">
        <w:t xml:space="preserve"> 6120 $</w:t>
      </w:r>
    </w:p>
    <w:p w14:paraId="51541191" w14:textId="77777777" w:rsidR="00A25CD3" w:rsidRPr="00D057B9" w:rsidRDefault="00A25CD3" w:rsidP="00A25CD3">
      <w:pPr>
        <w:pStyle w:val="ListParagraph"/>
        <w:numPr>
          <w:ilvl w:val="0"/>
          <w:numId w:val="705"/>
        </w:numPr>
      </w:pPr>
      <w:r w:rsidRPr="00D057B9">
        <w:t>Phase 3 (Tests et validation</w:t>
      </w:r>
      <w:proofErr w:type="gramStart"/>
      <w:r w:rsidRPr="00D057B9">
        <w:t>) :</w:t>
      </w:r>
      <w:proofErr w:type="gramEnd"/>
      <w:r w:rsidRPr="00D057B9">
        <w:t xml:space="preserve"> 3900 $</w:t>
      </w:r>
    </w:p>
    <w:p w14:paraId="2132D4A0" w14:textId="77777777" w:rsidR="00A25CD3" w:rsidRDefault="00A25CD3" w:rsidP="00A25CD3">
      <w:pPr>
        <w:pStyle w:val="ListParagraph"/>
        <w:numPr>
          <w:ilvl w:val="0"/>
          <w:numId w:val="705"/>
        </w:numPr>
      </w:pPr>
      <w:r w:rsidRPr="00D057B9">
        <w:t xml:space="preserve">Phase 4 (Formation &amp; </w:t>
      </w:r>
      <w:proofErr w:type="spellStart"/>
      <w:r w:rsidRPr="00D057B9">
        <w:t>Suivi</w:t>
      </w:r>
      <w:proofErr w:type="spellEnd"/>
      <w:r w:rsidRPr="00D057B9">
        <w:t>/Maintenance</w:t>
      </w:r>
      <w:proofErr w:type="gramStart"/>
      <w:r w:rsidRPr="00D057B9">
        <w:t>) :</w:t>
      </w:r>
      <w:proofErr w:type="gramEnd"/>
      <w:r w:rsidRPr="00D057B9">
        <w:t xml:space="preserve"> 4560 $</w:t>
      </w:r>
    </w:p>
    <w:p w14:paraId="3613B5A6" w14:textId="77777777" w:rsidR="00A25CD3" w:rsidRDefault="00A25CD3" w:rsidP="00A25CD3"/>
    <w:p w14:paraId="2D2C6BA3" w14:textId="77777777" w:rsidR="00A25CD3" w:rsidRDefault="00A25CD3" w:rsidP="00A25CD3"/>
    <w:p w14:paraId="1C2A06E3" w14:textId="77777777" w:rsidR="00A25CD3" w:rsidRDefault="00A25CD3" w:rsidP="00A25CD3"/>
    <w:p w14:paraId="1356EE8F" w14:textId="77777777" w:rsidR="00A25CD3" w:rsidRDefault="00A25CD3" w:rsidP="00A25CD3"/>
    <w:p w14:paraId="090AB15B" w14:textId="77777777" w:rsidR="00A25CD3" w:rsidRDefault="00A25CD3" w:rsidP="00A25CD3"/>
    <w:p w14:paraId="7A429585" w14:textId="77777777" w:rsidR="00A25CD3" w:rsidRDefault="00A25CD3" w:rsidP="00A25CD3"/>
    <w:p w14:paraId="676F08A0" w14:textId="77777777" w:rsidR="00A25CD3" w:rsidRDefault="00A25CD3" w:rsidP="00A25CD3"/>
    <w:p w14:paraId="29AABEF6" w14:textId="77777777" w:rsidR="00A25CD3" w:rsidRDefault="00A25CD3" w:rsidP="00A25CD3"/>
    <w:p w14:paraId="166CBF3B" w14:textId="77777777" w:rsidR="00A25CD3" w:rsidRPr="00D057B9" w:rsidRDefault="00A25CD3" w:rsidP="00A25CD3"/>
    <w:p w14:paraId="64F1086F" w14:textId="77777777" w:rsidR="00A25CD3" w:rsidRDefault="00A25CD3" w:rsidP="00A25CD3">
      <w:pPr>
        <w:pStyle w:val="Heading2"/>
        <w:rPr>
          <w:rStyle w:val="Strong"/>
          <w:b w:val="0"/>
        </w:rPr>
      </w:pPr>
      <w:bookmarkStart w:id="78" w:name="_Toc209651458"/>
      <w:r w:rsidRPr="00BE08F5">
        <w:rPr>
          <w:rStyle w:val="Strong"/>
        </w:rPr>
        <w:t xml:space="preserve">Conclusion </w:t>
      </w:r>
      <w:bookmarkEnd w:id="77"/>
      <w:proofErr w:type="spellStart"/>
      <w:r w:rsidRPr="00BE08F5">
        <w:rPr>
          <w:rStyle w:val="Strong"/>
        </w:rPr>
        <w:t>partielle</w:t>
      </w:r>
      <w:bookmarkEnd w:id="78"/>
      <w:proofErr w:type="spellEnd"/>
      <w:r w:rsidRPr="00BE08F5">
        <w:rPr>
          <w:rStyle w:val="Strong"/>
        </w:rPr>
        <w:t xml:space="preserve"> </w:t>
      </w:r>
    </w:p>
    <w:p w14:paraId="0DDD678A" w14:textId="77777777" w:rsidR="00A25CD3" w:rsidRPr="003A2C7B" w:rsidRDefault="00A25CD3" w:rsidP="00A25CD3">
      <w:pPr>
        <w:pStyle w:val="NoSpacing"/>
        <w:rPr>
          <w:lang w:val="fr-FR"/>
        </w:rPr>
      </w:pPr>
      <w:r w:rsidRPr="003A2C7B">
        <w:rPr>
          <w:lang w:val="fr-FR"/>
        </w:rPr>
        <w:t xml:space="preserve">Ce chapitre a permis de dresser un </w:t>
      </w:r>
      <w:r w:rsidRPr="003A2C7B">
        <w:rPr>
          <w:b/>
          <w:bCs/>
          <w:lang w:val="fr-FR"/>
        </w:rPr>
        <w:t>cadre théorique et conceptuel solide</w:t>
      </w:r>
      <w:r w:rsidRPr="003A2C7B">
        <w:rPr>
          <w:lang w:val="fr-FR"/>
        </w:rPr>
        <w:t xml:space="preserve"> autour de la sécurité des systèmes informatiques, en mettant en évidence ses </w:t>
      </w:r>
      <w:r w:rsidRPr="003A2C7B">
        <w:rPr>
          <w:b/>
          <w:bCs/>
          <w:lang w:val="fr-FR"/>
        </w:rPr>
        <w:t>fondements</w:t>
      </w:r>
      <w:r w:rsidRPr="003A2C7B">
        <w:rPr>
          <w:lang w:val="fr-FR"/>
        </w:rPr>
        <w:t xml:space="preserve">, ses </w:t>
      </w:r>
      <w:r w:rsidRPr="003A2C7B">
        <w:rPr>
          <w:b/>
          <w:bCs/>
          <w:lang w:val="fr-FR"/>
        </w:rPr>
        <w:t>principes directeurs</w:t>
      </w:r>
      <w:r w:rsidRPr="003A2C7B">
        <w:rPr>
          <w:lang w:val="fr-FR"/>
        </w:rPr>
        <w:t xml:space="preserve"> ainsi que ses </w:t>
      </w:r>
      <w:r w:rsidRPr="003A2C7B">
        <w:rPr>
          <w:b/>
          <w:bCs/>
          <w:lang w:val="fr-FR"/>
        </w:rPr>
        <w:t>domaines d’application</w:t>
      </w:r>
      <w:r w:rsidRPr="003A2C7B">
        <w:rPr>
          <w:lang w:val="fr-FR"/>
        </w:rPr>
        <w:t xml:space="preserve">. Nous avons montré que la sécurité ne se limite plus à des mesures physiques ou administratives, mais </w:t>
      </w:r>
      <w:r w:rsidRPr="003A2C7B">
        <w:rPr>
          <w:lang w:val="fr-FR"/>
        </w:rPr>
        <w:lastRenderedPageBreak/>
        <w:t xml:space="preserve">qu’elle englobe désormais un ensemble de </w:t>
      </w:r>
      <w:r w:rsidRPr="003A2C7B">
        <w:rPr>
          <w:b/>
          <w:bCs/>
          <w:lang w:val="fr-FR"/>
        </w:rPr>
        <w:t>stratégies techniques, organisationnelles et humaines</w:t>
      </w:r>
      <w:r w:rsidRPr="003A2C7B">
        <w:rPr>
          <w:lang w:val="fr-FR"/>
        </w:rPr>
        <w:t xml:space="preserve"> visant à protéger la confidentialité, l’intégrité, la disponibilité et la traçabilité des informations.</w:t>
      </w:r>
    </w:p>
    <w:p w14:paraId="07CEBE4B" w14:textId="2166E531" w:rsidR="00A25CD3" w:rsidRPr="003A2C7B" w:rsidRDefault="00A25CD3" w:rsidP="00A25CD3">
      <w:pPr>
        <w:pStyle w:val="NoSpacing"/>
        <w:rPr>
          <w:lang w:val="fr-FR"/>
        </w:rPr>
      </w:pPr>
      <w:r w:rsidRPr="003A2C7B">
        <w:rPr>
          <w:lang w:val="fr-FR"/>
        </w:rPr>
        <w:t xml:space="preserve">Les développements ont également souligné que la sécurité informatique constitue un processus </w:t>
      </w:r>
      <w:r w:rsidRPr="003A2C7B">
        <w:rPr>
          <w:b/>
          <w:bCs/>
          <w:lang w:val="fr-FR"/>
        </w:rPr>
        <w:t>holistique</w:t>
      </w:r>
      <w:r w:rsidRPr="003A2C7B">
        <w:rPr>
          <w:lang w:val="fr-FR"/>
        </w:rPr>
        <w:t xml:space="preserve"> : elle couvre des aspects variés allant de l’</w:t>
      </w:r>
      <w:r w:rsidRPr="003A2C7B">
        <w:rPr>
          <w:b/>
          <w:bCs/>
          <w:lang w:val="fr-FR"/>
        </w:rPr>
        <w:t>authentification</w:t>
      </w:r>
      <w:r w:rsidRPr="003A2C7B">
        <w:rPr>
          <w:lang w:val="fr-FR"/>
        </w:rPr>
        <w:t xml:space="preserve"> des utilisateurs aux </w:t>
      </w:r>
      <w:r w:rsidRPr="003A2C7B">
        <w:rPr>
          <w:b/>
          <w:bCs/>
          <w:lang w:val="fr-FR"/>
        </w:rPr>
        <w:t>mécanismes de chiffrement</w:t>
      </w:r>
      <w:r w:rsidRPr="003A2C7B">
        <w:rPr>
          <w:lang w:val="fr-FR"/>
        </w:rPr>
        <w:t xml:space="preserve">, du </w:t>
      </w:r>
      <w:r w:rsidRPr="003A2C7B">
        <w:rPr>
          <w:b/>
          <w:bCs/>
          <w:lang w:val="fr-FR"/>
        </w:rPr>
        <w:t>contrôle d’accès</w:t>
      </w:r>
      <w:r w:rsidRPr="003A2C7B">
        <w:rPr>
          <w:lang w:val="fr-FR"/>
        </w:rPr>
        <w:t xml:space="preserve"> aux </w:t>
      </w:r>
      <w:r w:rsidRPr="003A2C7B">
        <w:rPr>
          <w:b/>
          <w:bCs/>
          <w:lang w:val="fr-FR"/>
        </w:rPr>
        <w:t>mesures organisationnelles</w:t>
      </w:r>
      <w:r w:rsidRPr="003A2C7B">
        <w:rPr>
          <w:lang w:val="fr-FR"/>
        </w:rPr>
        <w:t xml:space="preserve">, tout en s’étendant aux dimensions </w:t>
      </w:r>
      <w:r w:rsidRPr="003A2C7B">
        <w:rPr>
          <w:b/>
          <w:bCs/>
          <w:lang w:val="fr-FR"/>
        </w:rPr>
        <w:t>physiques, environnementales et logicielles</w:t>
      </w:r>
      <w:r w:rsidRPr="003A2C7B">
        <w:rPr>
          <w:lang w:val="fr-FR"/>
        </w:rPr>
        <w:t xml:space="preserve">. Dans un environnement marqué par la prolifération des </w:t>
      </w:r>
      <w:r w:rsidRPr="003A2C7B">
        <w:rPr>
          <w:b/>
          <w:bCs/>
          <w:lang w:val="fr-FR"/>
        </w:rPr>
        <w:t>menaces numériques</w:t>
      </w:r>
      <w:r w:rsidRPr="003A2C7B">
        <w:rPr>
          <w:lang w:val="fr-FR"/>
        </w:rPr>
        <w:t xml:space="preserve"> (attaques directes, par rebond, par force brute, injection SQL, ransomwares, etc.), il apparaît que chaque vulnérabilité, même minime, peut compromettre l’ensemble d’un système.</w:t>
      </w:r>
    </w:p>
    <w:p w14:paraId="1B51D0EF" w14:textId="77777777" w:rsidR="00A25CD3" w:rsidRDefault="00A25CD3" w:rsidP="00A25CD3">
      <w:pPr>
        <w:pStyle w:val="NoSpacing"/>
        <w:rPr>
          <w:lang w:val="fr-FR"/>
        </w:rPr>
      </w:pPr>
      <w:r w:rsidRPr="003A2C7B">
        <w:rPr>
          <w:lang w:val="fr-FR"/>
        </w:rPr>
        <w:t xml:space="preserve">Ainsi, ce chapitre a mis en lumière les </w:t>
      </w:r>
      <w:r w:rsidRPr="003A2C7B">
        <w:rPr>
          <w:b/>
          <w:bCs/>
          <w:lang w:val="fr-FR"/>
        </w:rPr>
        <w:t>enjeux critiques</w:t>
      </w:r>
      <w:r w:rsidRPr="003A2C7B">
        <w:rPr>
          <w:lang w:val="fr-FR"/>
        </w:rPr>
        <w:t xml:space="preserve"> liés à la sécurisation des infrastructures numériques, particulièrement dans des contextes où le facteur humain demeure le maillon le plus fragile. Il a également montré que la </w:t>
      </w:r>
      <w:r w:rsidRPr="003A2C7B">
        <w:rPr>
          <w:b/>
          <w:bCs/>
          <w:lang w:val="fr-FR"/>
        </w:rPr>
        <w:t>cybersécurité n’est pas une option</w:t>
      </w:r>
      <w:r w:rsidRPr="003A2C7B">
        <w:rPr>
          <w:lang w:val="fr-FR"/>
        </w:rPr>
        <w:t xml:space="preserve">, mais une </w:t>
      </w:r>
      <w:r w:rsidRPr="003A2C7B">
        <w:rPr>
          <w:b/>
          <w:bCs/>
          <w:lang w:val="fr-FR"/>
        </w:rPr>
        <w:t>exigence stratégique</w:t>
      </w:r>
      <w:r w:rsidRPr="003A2C7B">
        <w:rPr>
          <w:lang w:val="fr-FR"/>
        </w:rPr>
        <w:t xml:space="preserve"> pour les organisations modernes, appelées à anticiper, détecter et neutraliser en temps réel les menaces qui pèsent sur leurs réseaux.</w:t>
      </w:r>
    </w:p>
    <w:p w14:paraId="2CC9198C" w14:textId="77777777" w:rsidR="00A25CD3" w:rsidRPr="0097255B" w:rsidRDefault="00A25CD3" w:rsidP="00A25CD3">
      <w:pPr>
        <w:pStyle w:val="NoSpacing"/>
        <w:rPr>
          <w:lang w:val="fr-FR"/>
        </w:rPr>
      </w:pPr>
      <w:r w:rsidRPr="0097255B">
        <w:rPr>
          <w:lang w:val="fr-FR"/>
        </w:rPr>
        <w:t xml:space="preserve">Le chapitre présente également le découpage du projet en tâches élémentaires avec leur enchaînement logique, ce qui a permis l’élaboration du </w:t>
      </w:r>
      <w:r w:rsidRPr="0097255B">
        <w:rPr>
          <w:b/>
          <w:bCs/>
          <w:lang w:val="fr-FR"/>
        </w:rPr>
        <w:t>tableau d’ordonnancement</w:t>
      </w:r>
      <w:r w:rsidRPr="0097255B">
        <w:rPr>
          <w:lang w:val="fr-FR"/>
        </w:rPr>
        <w:t xml:space="preserve">, du </w:t>
      </w:r>
      <w:r w:rsidRPr="0097255B">
        <w:rPr>
          <w:b/>
          <w:bCs/>
          <w:lang w:val="fr-FR"/>
        </w:rPr>
        <w:t>calendrier d’exécution</w:t>
      </w:r>
      <w:r w:rsidRPr="0097255B">
        <w:rPr>
          <w:lang w:val="fr-FR"/>
        </w:rPr>
        <w:t xml:space="preserve">, ainsi que du </w:t>
      </w:r>
      <w:r w:rsidRPr="0097255B">
        <w:rPr>
          <w:b/>
          <w:bCs/>
          <w:lang w:val="fr-FR"/>
        </w:rPr>
        <w:t>diagramme de Gantt</w:t>
      </w:r>
      <w:r w:rsidRPr="0097255B">
        <w:rPr>
          <w:lang w:val="fr-FR"/>
        </w:rPr>
        <w:t xml:space="preserve">. La durée totale estimée du projet, tenant compte d’un rythme de travail de 3 jours par semaine, s’étend du 10 mars au </w:t>
      </w:r>
      <w:r>
        <w:rPr>
          <w:lang w:val="fr-FR"/>
        </w:rPr>
        <w:t>18</w:t>
      </w:r>
      <w:r w:rsidRPr="0097255B">
        <w:rPr>
          <w:lang w:val="fr-FR"/>
        </w:rPr>
        <w:t xml:space="preserve"> août 2025.</w:t>
      </w:r>
    </w:p>
    <w:p w14:paraId="39E5ED98" w14:textId="77777777" w:rsidR="00A25CD3" w:rsidRPr="0097255B" w:rsidRDefault="00A25CD3" w:rsidP="00A25CD3">
      <w:pPr>
        <w:pStyle w:val="NoSpacing"/>
        <w:rPr>
          <w:lang w:val="fr-FR"/>
        </w:rPr>
      </w:pPr>
      <w:r w:rsidRPr="0097255B">
        <w:rPr>
          <w:lang w:val="fr-FR"/>
        </w:rPr>
        <w:t>Enfin, une estimation budgétaire complète a été réalisée à travers quatre phases clés : conception et développement, acquisition de matériel, logistique et formation. Le coût global du projet, imprévus inclus (1</w:t>
      </w:r>
      <w:r>
        <w:rPr>
          <w:lang w:val="fr-FR"/>
        </w:rPr>
        <w:t>0</w:t>
      </w:r>
      <w:r w:rsidRPr="0097255B">
        <w:rPr>
          <w:lang w:val="fr-FR"/>
        </w:rPr>
        <w:t xml:space="preserve">%), s’élève à </w:t>
      </w:r>
      <w:r w:rsidRPr="00DA2D91">
        <w:rPr>
          <w:b/>
          <w:bCs/>
          <w:lang w:val="fr-FR"/>
        </w:rPr>
        <w:t>22 638 $</w:t>
      </w:r>
      <w:r w:rsidRPr="0097255B">
        <w:rPr>
          <w:lang w:val="fr-FR"/>
        </w:rPr>
        <w:t>, ce qui offre une vue claire des ressources nécessaires à sa mise en œuvre.</w:t>
      </w:r>
    </w:p>
    <w:p w14:paraId="44D8C2F9"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4ABCB3BB"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4447EEA4"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169ADE06"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4E445ADB"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2F5E52C2" w14:textId="77777777" w:rsidR="00A25CD3" w:rsidRDefault="00A25CD3" w:rsidP="00A25CD3">
      <w:pPr>
        <w:tabs>
          <w:tab w:val="left" w:pos="3280"/>
        </w:tabs>
        <w:spacing w:line="360" w:lineRule="auto"/>
        <w:rPr>
          <w:rFonts w:ascii="Tahoma" w:hAnsi="Tahoma" w:cs="Tahoma"/>
          <w:color w:val="000000" w:themeColor="text1"/>
          <w:sz w:val="26"/>
          <w:szCs w:val="26"/>
          <w:lang w:val="fr-FR"/>
        </w:rPr>
      </w:pPr>
    </w:p>
    <w:p w14:paraId="1C85CFEF" w14:textId="77777777" w:rsidR="001D3B11" w:rsidRPr="00A25CD3" w:rsidRDefault="001D3B11">
      <w:pPr>
        <w:rPr>
          <w:lang w:val="fr-FR"/>
        </w:rPr>
      </w:pPr>
    </w:p>
    <w:sectPr w:rsidR="001D3B11" w:rsidRPr="00A25CD3" w:rsidSect="004723E3">
      <w:pgSz w:w="11906" w:h="16838" w:code="9"/>
      <w:pgMar w:top="568" w:right="284" w:bottom="993" w:left="4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1DF9C" w14:textId="77777777" w:rsidR="004B7912" w:rsidRDefault="004B7912" w:rsidP="00A25CD3">
      <w:pPr>
        <w:spacing w:after="0" w:line="240" w:lineRule="auto"/>
      </w:pPr>
      <w:r>
        <w:separator/>
      </w:r>
    </w:p>
  </w:endnote>
  <w:endnote w:type="continuationSeparator" w:id="0">
    <w:p w14:paraId="1EB1FC98" w14:textId="77777777" w:rsidR="004B7912" w:rsidRDefault="004B7912" w:rsidP="00A25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CLaoUI">
    <w:altName w:val="Cambria"/>
    <w:panose1 w:val="00000000000000000000"/>
    <w:charset w:val="00"/>
    <w:family w:val="roman"/>
    <w:notTrueType/>
    <w:pitch w:val="default"/>
  </w:font>
  <w:font w:name="Roboto-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0B64" w14:textId="77777777" w:rsidR="004B7912" w:rsidRDefault="004B7912" w:rsidP="00A25CD3">
      <w:pPr>
        <w:spacing w:after="0" w:line="240" w:lineRule="auto"/>
      </w:pPr>
      <w:r>
        <w:separator/>
      </w:r>
    </w:p>
  </w:footnote>
  <w:footnote w:type="continuationSeparator" w:id="0">
    <w:p w14:paraId="4357EBFB" w14:textId="77777777" w:rsidR="004B7912" w:rsidRDefault="004B7912" w:rsidP="00A25CD3">
      <w:pPr>
        <w:spacing w:after="0" w:line="240" w:lineRule="auto"/>
      </w:pPr>
      <w:r>
        <w:continuationSeparator/>
      </w:r>
    </w:p>
  </w:footnote>
  <w:footnote w:id="1">
    <w:p w14:paraId="53FB329D"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Dr. Nadja Khatir et Dr. Abdelkade Belhadri, cours de réseaux informatiques, 2020-2021, p.8</w:t>
      </w:r>
    </w:p>
  </w:footnote>
  <w:footnote w:id="2">
    <w:p w14:paraId="66D1869A"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"https://fr.wikipedia.org/wiki/Réseau_informatique"</w:instrText>
      </w:r>
      <w:r>
        <w:fldChar w:fldCharType="separate"/>
      </w:r>
      <w:r w:rsidRPr="00D32EEA">
        <w:rPr>
          <w:rStyle w:val="Hyperlink"/>
          <w:rFonts w:cs="Times New Roman"/>
          <w:lang w:val="fr-FR"/>
        </w:rPr>
        <w:t>https://fr.wikipedia.org/wiki/Réseau_informatique</w:t>
      </w:r>
      <w:r>
        <w:fldChar w:fldCharType="end"/>
      </w:r>
      <w:r w:rsidRPr="00D32EEA">
        <w:rPr>
          <w:rFonts w:cs="Times New Roman"/>
          <w:lang w:val="fr-FR"/>
        </w:rPr>
        <w:t>, consultez le 22 mars 2025</w:t>
      </w:r>
      <w:r>
        <w:rPr>
          <w:rFonts w:cs="Times New Roman"/>
          <w:lang w:val="fr-FR"/>
        </w:rPr>
        <w:t xml:space="preserve"> à 23h22’</w:t>
      </w:r>
    </w:p>
  </w:footnote>
  <w:footnote w:id="3">
    <w:p w14:paraId="0F25AC6C"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Efrem MBAKI LUZAYISU PhD Sciences de l’Ingénieur, RÉSEAUX INFORMATIQUES (Introduction)</w:t>
      </w:r>
    </w:p>
  </w:footnote>
  <w:footnote w:id="4">
    <w:p w14:paraId="335462FB"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Introduction à l’interconnexion de réseaux Yann Duchemin version 1.1-mars 2001</w:t>
      </w:r>
    </w:p>
  </w:footnote>
  <w:footnote w:id="5">
    <w:p w14:paraId="4766166B" w14:textId="77777777" w:rsidR="00A25CD3" w:rsidRPr="00D32EEA" w:rsidRDefault="00A25CD3" w:rsidP="00A25CD3">
      <w:pPr>
        <w:spacing w:after="0"/>
        <w:rPr>
          <w:rFonts w:cs="Times New Roman"/>
          <w:sz w:val="20"/>
          <w:szCs w:val="20"/>
          <w:lang w:val="fr-FR"/>
        </w:rPr>
      </w:pPr>
      <w:r w:rsidRPr="00D32EEA">
        <w:rPr>
          <w:rStyle w:val="FootnoteReference"/>
          <w:rFonts w:cs="Times New Roman"/>
          <w:sz w:val="20"/>
          <w:szCs w:val="20"/>
        </w:rPr>
        <w:footnoteRef/>
      </w:r>
      <w:r w:rsidRPr="00D32EEA">
        <w:rPr>
          <w:rFonts w:cs="Times New Roman"/>
          <w:sz w:val="20"/>
          <w:szCs w:val="20"/>
          <w:lang w:val="fr-FR"/>
        </w:rPr>
        <w:t xml:space="preserve"> Commutateur réseau  </w:t>
      </w:r>
      <w:r w:rsidRPr="00D32EEA">
        <w:rPr>
          <w:rFonts w:cs="Times New Roman"/>
          <w:color w:val="3366FF"/>
          <w:sz w:val="20"/>
          <w:szCs w:val="20"/>
          <w:u w:val="single"/>
          <w:lang w:val="fr-FR"/>
        </w:rPr>
        <w:t>Wikipédia  https://fr.wikipedia.org › wiki › Commutateur_réseau</w:t>
      </w:r>
      <w:r w:rsidRPr="00D32EEA">
        <w:rPr>
          <w:rFonts w:cs="Times New Roman"/>
          <w:sz w:val="20"/>
          <w:szCs w:val="20"/>
          <w:lang w:val="fr-FR"/>
        </w:rPr>
        <w:t xml:space="preserve"> consulté le 11 juin 2025</w:t>
      </w:r>
    </w:p>
  </w:footnote>
  <w:footnote w:id="6">
    <w:p w14:paraId="3276DB8B" w14:textId="77777777" w:rsidR="00A25CD3" w:rsidRPr="00D32EEA" w:rsidRDefault="00A25CD3" w:rsidP="00A25CD3">
      <w:pPr>
        <w:spacing w:after="0"/>
        <w:rPr>
          <w:rFonts w:cs="Times New Roman"/>
          <w:b/>
          <w:sz w:val="20"/>
          <w:szCs w:val="20"/>
          <w:lang w:val="fr-FR"/>
        </w:rPr>
      </w:pPr>
      <w:r w:rsidRPr="00D32EEA">
        <w:rPr>
          <w:rStyle w:val="FootnoteReference"/>
          <w:rFonts w:cs="Times New Roman"/>
          <w:sz w:val="20"/>
          <w:szCs w:val="20"/>
        </w:rPr>
        <w:footnoteRef/>
      </w:r>
      <w:r w:rsidRPr="00D32EEA">
        <w:rPr>
          <w:rFonts w:cs="Times New Roman"/>
          <w:sz w:val="20"/>
          <w:szCs w:val="20"/>
          <w:lang w:val="fr-FR"/>
        </w:rPr>
        <w:t xml:space="preserve"> Les réseaux informatiques ©  Christian CALECA </w:t>
      </w:r>
      <w:r>
        <w:fldChar w:fldCharType="begin"/>
      </w:r>
      <w:r w:rsidRPr="009014D6">
        <w:rPr>
          <w:lang w:val="fr-FR"/>
        </w:rPr>
        <w:instrText>HYPERLINK "http://christian.caleca.free.fr/reseaux/"</w:instrText>
      </w:r>
      <w:r>
        <w:fldChar w:fldCharType="separate"/>
      </w:r>
      <w:r w:rsidRPr="00D32EEA">
        <w:rPr>
          <w:rStyle w:val="Hyperlink"/>
          <w:rFonts w:cs="Times New Roman"/>
          <w:sz w:val="20"/>
          <w:szCs w:val="20"/>
          <w:lang w:val="fr-FR"/>
        </w:rPr>
        <w:t>http://christian.caleca.free.fr/reseaux/</w:t>
      </w:r>
      <w:r>
        <w:fldChar w:fldCharType="end"/>
      </w:r>
      <w:r w:rsidRPr="00D32EEA">
        <w:rPr>
          <w:rFonts w:cs="Times New Roman"/>
          <w:sz w:val="20"/>
          <w:szCs w:val="20"/>
          <w:lang w:val="fr-FR"/>
        </w:rPr>
        <w:t xml:space="preserve">  Réalisé à partir des pages du site, du 6 mars 2005 par Laurent BAYSSE</w:t>
      </w:r>
    </w:p>
  </w:footnote>
  <w:footnote w:id="7">
    <w:p w14:paraId="14D120B7" w14:textId="77777777" w:rsidR="00A25CD3" w:rsidRPr="00D32EEA" w:rsidRDefault="00A25CD3" w:rsidP="00A25CD3">
      <w:pPr>
        <w:spacing w:after="0"/>
        <w:rPr>
          <w:rFonts w:cs="Times New Roman"/>
          <w:b/>
          <w:sz w:val="20"/>
          <w:szCs w:val="20"/>
          <w:lang w:val="fr-FR"/>
        </w:rPr>
      </w:pPr>
      <w:r w:rsidRPr="00D32EEA">
        <w:rPr>
          <w:rStyle w:val="FootnoteReference"/>
          <w:rFonts w:cs="Times New Roman"/>
          <w:sz w:val="20"/>
          <w:szCs w:val="20"/>
        </w:rPr>
        <w:footnoteRef/>
      </w:r>
      <w:r w:rsidRPr="00D32EEA">
        <w:rPr>
          <w:rFonts w:cs="Times New Roman"/>
          <w:sz w:val="20"/>
          <w:szCs w:val="20"/>
          <w:lang w:val="fr-FR"/>
        </w:rPr>
        <w:t xml:space="preserve"> </w:t>
      </w:r>
      <w:r>
        <w:rPr>
          <w:rFonts w:cs="Times New Roman"/>
          <w:sz w:val="20"/>
          <w:szCs w:val="20"/>
          <w:lang w:val="fr-FR"/>
        </w:rPr>
        <w:t>Idem.</w:t>
      </w:r>
    </w:p>
  </w:footnote>
  <w:footnote w:id="8">
    <w:p w14:paraId="35E0CF51" w14:textId="77777777" w:rsidR="00A25CD3" w:rsidRPr="00D32EEA" w:rsidRDefault="00A25CD3" w:rsidP="00A25CD3">
      <w:pPr>
        <w:pStyle w:val="FootnoteText"/>
        <w:rPr>
          <w:rFonts w:cs="Times New Roman"/>
          <w:lang w:val="fr-BE"/>
        </w:rPr>
      </w:pPr>
      <w:r w:rsidRPr="00D32EEA">
        <w:rPr>
          <w:rStyle w:val="FootnoteReference"/>
          <w:rFonts w:cs="Times New Roman"/>
        </w:rPr>
        <w:footnoteRef/>
      </w:r>
      <w:r w:rsidRPr="00D32EEA">
        <w:rPr>
          <w:rFonts w:cs="Times New Roman"/>
          <w:lang w:val="fr-FR"/>
        </w:rPr>
        <w:t xml:space="preserve"> BenbrahimEmbarka_AmicheSelyna, Mémoire de Fin d’Etude de Master Académique ,2017, p.20</w:t>
      </w:r>
    </w:p>
  </w:footnote>
  <w:footnote w:id="9">
    <w:p w14:paraId="0C7E312B"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Notes du cours de NTIC et administration réseau dispensé par le professeur docteur KUYUNSA MAYU Alain Edition 2021 destiné aux étudiants de première licence en Anglais et Informatique des Affaires, option : conception des systèmes d’informations.</w:t>
      </w:r>
    </w:p>
    <w:p w14:paraId="6030F0D2" w14:textId="77777777" w:rsidR="00A25CD3" w:rsidRPr="00D32EEA" w:rsidRDefault="00A25CD3" w:rsidP="00A25CD3">
      <w:pPr>
        <w:pStyle w:val="FootnoteText"/>
        <w:rPr>
          <w:rFonts w:cs="Times New Roman"/>
          <w:lang w:val="fr-FR"/>
        </w:rPr>
      </w:pPr>
    </w:p>
  </w:footnote>
  <w:footnote w:id="10">
    <w:p w14:paraId="50939CF4" w14:textId="77777777" w:rsidR="00A25CD3" w:rsidRPr="00D32EEA" w:rsidRDefault="00A25CD3" w:rsidP="00A25CD3">
      <w:pPr>
        <w:pStyle w:val="FootnoteText"/>
        <w:rPr>
          <w:rFonts w:cs="Times New Roman"/>
          <w:lang w:val="fr-BE"/>
        </w:rPr>
      </w:pPr>
      <w:r w:rsidRPr="00D32EEA">
        <w:rPr>
          <w:rStyle w:val="FootnoteReference"/>
          <w:rFonts w:cs="Times New Roman"/>
        </w:rPr>
        <w:footnoteRef/>
      </w:r>
      <w:r w:rsidRPr="00D32EEA">
        <w:rPr>
          <w:rFonts w:cs="Times New Roman"/>
          <w:lang w:val="fr-FR"/>
        </w:rPr>
        <w:t xml:space="preserve"> </w:t>
      </w:r>
      <w:r w:rsidRPr="00D32EEA">
        <w:rPr>
          <w:rFonts w:cs="Times New Roman"/>
          <w:lang w:val="fr-BE"/>
        </w:rPr>
        <w:t>https://WWW.editions-eni.fr,</w:t>
      </w:r>
      <w:r w:rsidRPr="00D32EEA">
        <w:rPr>
          <w:rFonts w:cs="Times New Roman"/>
          <w:lang w:val="fr-FR"/>
        </w:rPr>
        <w:t xml:space="preserve"> consultez le 24 Avril 2025</w:t>
      </w:r>
      <w:r>
        <w:rPr>
          <w:rFonts w:cs="Times New Roman"/>
          <w:lang w:val="fr-FR"/>
        </w:rPr>
        <w:t xml:space="preserve"> à 19h43’</w:t>
      </w:r>
    </w:p>
  </w:footnote>
  <w:footnote w:id="11">
    <w:p w14:paraId="49F90F5C" w14:textId="77777777" w:rsidR="00A25CD3" w:rsidRPr="00D32EEA" w:rsidRDefault="00A25CD3" w:rsidP="00A25CD3">
      <w:pPr>
        <w:pStyle w:val="FootnoteText"/>
        <w:rPr>
          <w:rFonts w:cs="Times New Roman"/>
          <w:lang w:val="fr-BE"/>
        </w:rPr>
      </w:pPr>
      <w:r w:rsidRPr="00D32EEA">
        <w:rPr>
          <w:rStyle w:val="FootnoteReference"/>
          <w:rFonts w:cs="Times New Roman"/>
        </w:rPr>
        <w:footnoteRef/>
      </w:r>
      <w:r w:rsidRPr="00D32EEA">
        <w:rPr>
          <w:rFonts w:cs="Times New Roman"/>
          <w:lang w:val="fr-BE"/>
        </w:rPr>
        <w:t>https://www.techtarget.com,</w:t>
      </w:r>
      <w:r w:rsidRPr="00D32EEA">
        <w:rPr>
          <w:rFonts w:cs="Times New Roman"/>
          <w:lang w:val="fr-FR"/>
        </w:rPr>
        <w:t xml:space="preserve"> consultez le 24 avril 2025</w:t>
      </w:r>
      <w:r>
        <w:rPr>
          <w:rFonts w:cs="Times New Roman"/>
          <w:lang w:val="fr-FR"/>
        </w:rPr>
        <w:t xml:space="preserve"> à 22h12’</w:t>
      </w:r>
    </w:p>
  </w:footnote>
  <w:footnote w:id="12">
    <w:p w14:paraId="72CF2AA3"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Dr. Nadja Khatir et Dr. Abdelkade Belhadri, cours de réseaux informatiques, 2020-2021, p.21</w:t>
      </w:r>
    </w:p>
    <w:p w14:paraId="10A3B6D7" w14:textId="77777777" w:rsidR="00A25CD3" w:rsidRPr="00D32EEA" w:rsidRDefault="00A25CD3" w:rsidP="00A25CD3">
      <w:pPr>
        <w:pStyle w:val="FootnoteText"/>
        <w:rPr>
          <w:rFonts w:cs="Times New Roman"/>
          <w:lang w:val="fr-FR"/>
        </w:rPr>
      </w:pPr>
    </w:p>
  </w:footnote>
  <w:footnote w:id="13">
    <w:p w14:paraId="73AA00E3" w14:textId="77777777" w:rsidR="00A25CD3" w:rsidRPr="00D32EEA" w:rsidRDefault="00A25CD3" w:rsidP="00A25CD3">
      <w:pPr>
        <w:pStyle w:val="FootnoteText"/>
        <w:rPr>
          <w:rFonts w:cs="Times New Roman"/>
          <w:lang w:val="fr-BE"/>
        </w:rPr>
      </w:pPr>
      <w:r w:rsidRPr="00D32EEA">
        <w:rPr>
          <w:rStyle w:val="FootnoteReference"/>
          <w:rFonts w:cs="Times New Roman"/>
        </w:rPr>
        <w:footnoteRef/>
      </w:r>
      <w:r w:rsidRPr="00D32EEA">
        <w:rPr>
          <w:rFonts w:cs="Times New Roman"/>
          <w:lang w:val="fr-FR"/>
        </w:rPr>
        <w:t xml:space="preserve"> </w:t>
      </w: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"https://fr.wikipedia.org/wiki/Réseau_informatique"</w:instrText>
      </w:r>
      <w:r>
        <w:fldChar w:fldCharType="separate"/>
      </w:r>
      <w:r w:rsidRPr="00D32EEA">
        <w:rPr>
          <w:rStyle w:val="Hyperlink"/>
          <w:rFonts w:cs="Times New Roman"/>
          <w:lang w:val="fr-FR"/>
        </w:rPr>
        <w:t>https://fr.wikipedia.org/wiki/Réseau_informatique</w:t>
      </w:r>
      <w:r>
        <w:fldChar w:fldCharType="end"/>
      </w:r>
      <w:r w:rsidRPr="00D32EEA">
        <w:rPr>
          <w:rFonts w:cs="Times New Roman"/>
          <w:lang w:val="fr-FR"/>
        </w:rPr>
        <w:t>, consultez le 12</w:t>
      </w:r>
      <w:r>
        <w:rPr>
          <w:rFonts w:cs="Times New Roman"/>
          <w:lang w:val="fr-FR"/>
        </w:rPr>
        <w:t xml:space="preserve"> </w:t>
      </w:r>
      <w:r w:rsidRPr="00D32EEA">
        <w:rPr>
          <w:rFonts w:cs="Times New Roman"/>
          <w:lang w:val="fr-FR"/>
        </w:rPr>
        <w:t>mai 2025</w:t>
      </w:r>
    </w:p>
  </w:footnote>
  <w:footnote w:id="14">
    <w:p w14:paraId="797D6C81"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Laurent Poinsot Chap. I : Introduction à la sécurité informatique, Université Paris 13, p.4</w:t>
      </w:r>
    </w:p>
  </w:footnote>
  <w:footnote w:id="15">
    <w:p w14:paraId="5BB8896C"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Fella Kebaili, Système de contrôle d’accès basé sur le modèle RBAC, mémoire de fin d’étude en master, Université Saad Dahled de Blida, p.23</w:t>
      </w:r>
    </w:p>
  </w:footnote>
  <w:footnote w:id="16">
    <w:p w14:paraId="517CD81D"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"http://www.Wikipedia.org/vulnérabilité"</w:instrText>
      </w:r>
      <w:r>
        <w:fldChar w:fldCharType="separate"/>
      </w:r>
      <w:r w:rsidRPr="00D32EEA">
        <w:rPr>
          <w:rStyle w:val="Hyperlink"/>
          <w:rFonts w:cs="Times New Roman"/>
          <w:lang w:val="fr-FR"/>
        </w:rPr>
        <w:t>www.Wikipedia.org/vulnérabilité</w:t>
      </w:r>
      <w:r>
        <w:fldChar w:fldCharType="end"/>
      </w:r>
      <w:r w:rsidRPr="00D32EEA">
        <w:rPr>
          <w:rFonts w:cs="Times New Roman"/>
          <w:lang w:val="fr-FR"/>
        </w:rPr>
        <w:t xml:space="preserve"> , consultez le 12-09-202</w:t>
      </w:r>
      <w:r>
        <w:rPr>
          <w:rFonts w:cs="Times New Roman"/>
          <w:lang w:val="fr-FR"/>
        </w:rPr>
        <w:t>5</w:t>
      </w:r>
    </w:p>
  </w:footnote>
  <w:footnote w:id="17">
    <w:p w14:paraId="3D7BAF3F"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"https://www.ibm.com/cyberattaque"</w:instrText>
      </w:r>
      <w:r>
        <w:fldChar w:fldCharType="separate"/>
      </w:r>
      <w:r w:rsidRPr="00D32EEA">
        <w:rPr>
          <w:rStyle w:val="Hyperlink"/>
          <w:rFonts w:cs="Times New Roman"/>
          <w:lang w:val="fr-FR"/>
        </w:rPr>
        <w:t>https://www.ibm.com/cyberattaque</w:t>
      </w:r>
      <w:r>
        <w:fldChar w:fldCharType="end"/>
      </w:r>
      <w:r w:rsidRPr="00D32EEA">
        <w:rPr>
          <w:rFonts w:cs="Times New Roman"/>
          <w:lang w:val="fr-FR"/>
        </w:rPr>
        <w:t xml:space="preserve"> , consultez le 12 septembre 202</w:t>
      </w:r>
      <w:r>
        <w:rPr>
          <w:rFonts w:cs="Times New Roman"/>
          <w:lang w:val="fr-FR"/>
        </w:rPr>
        <w:t>5</w:t>
      </w:r>
    </w:p>
  </w:footnote>
  <w:footnote w:id="18">
    <w:p w14:paraId="4CFECE24"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Youssef CHAIKHI DOUAS, Les types d’attaques informatique, Office de la Formation Professionnelle et de la promotion du travail, Tunis, P.2</w:t>
      </w:r>
    </w:p>
  </w:footnote>
  <w:footnote w:id="19">
    <w:p w14:paraId="66371524"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Laurent Bloch et Christophe Wolfhugel Sécurité Informatique, principes et méthode à l’usage des DSI, RSSI et administrateurs, EYROLLES, p.3</w:t>
      </w:r>
      <w:r>
        <w:rPr>
          <w:rFonts w:cs="Times New Roman"/>
          <w:lang w:val="fr-FR"/>
        </w:rPr>
        <w:t>1</w:t>
      </w:r>
    </w:p>
  </w:footnote>
  <w:footnote w:id="20">
    <w:p w14:paraId="6A32ECA7"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"https://www.ibm.com/cyberattaque"</w:instrText>
      </w:r>
      <w:r>
        <w:fldChar w:fldCharType="separate"/>
      </w:r>
      <w:r w:rsidRPr="00D32EEA">
        <w:rPr>
          <w:rStyle w:val="Hyperlink"/>
          <w:rFonts w:cs="Times New Roman"/>
          <w:lang w:val="fr-FR"/>
        </w:rPr>
        <w:t>https://www.ibm.com/cyberattaque</w:t>
      </w:r>
      <w:r>
        <w:fldChar w:fldCharType="end"/>
      </w:r>
      <w:r w:rsidRPr="00D32EEA">
        <w:rPr>
          <w:rFonts w:cs="Times New Roman"/>
          <w:lang w:val="fr-FR"/>
        </w:rPr>
        <w:t>, consultez le 12-08-2025</w:t>
      </w:r>
      <w:r>
        <w:rPr>
          <w:rFonts w:cs="Times New Roman"/>
          <w:lang w:val="fr-FR"/>
        </w:rPr>
        <w:t xml:space="preserve"> à 23h47’</w:t>
      </w:r>
    </w:p>
  </w:footnote>
  <w:footnote w:id="21">
    <w:p w14:paraId="3EADB60F"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"https://fortinet.com"</w:instrText>
      </w:r>
      <w:r>
        <w:fldChar w:fldCharType="separate"/>
      </w:r>
      <w:r w:rsidRPr="00D32EEA">
        <w:rPr>
          <w:rStyle w:val="Hyperlink"/>
          <w:rFonts w:cs="Times New Roman"/>
          <w:lang w:val="fr-FR"/>
        </w:rPr>
        <w:t>https://fortinet.com</w:t>
      </w:r>
      <w:r>
        <w:fldChar w:fldCharType="end"/>
      </w:r>
      <w:r w:rsidRPr="00D32EEA">
        <w:rPr>
          <w:rFonts w:cs="Times New Roman"/>
          <w:lang w:val="fr-FR"/>
        </w:rPr>
        <w:t xml:space="preserve"> /attaque par phishing, consultez le 01-09-2025</w:t>
      </w:r>
      <w:r>
        <w:rPr>
          <w:rFonts w:cs="Times New Roman"/>
          <w:lang w:val="fr-FR"/>
        </w:rPr>
        <w:t xml:space="preserve"> à 21h47’</w:t>
      </w:r>
    </w:p>
  </w:footnote>
  <w:footnote w:id="22">
    <w:p w14:paraId="292E2CCD"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"https://oracle.com/security/inectionsql"</w:instrText>
      </w:r>
      <w:r>
        <w:fldChar w:fldCharType="separate"/>
      </w:r>
      <w:r w:rsidRPr="00D32EEA">
        <w:rPr>
          <w:rStyle w:val="Hyperlink"/>
          <w:rFonts w:cs="Times New Roman"/>
          <w:lang w:val="fr-FR"/>
        </w:rPr>
        <w:t>https://oracle.com/security/inectionsql</w:t>
      </w:r>
      <w:r>
        <w:fldChar w:fldCharType="end"/>
      </w:r>
      <w:r w:rsidRPr="00D32EEA">
        <w:rPr>
          <w:rFonts w:cs="Times New Roman"/>
          <w:lang w:val="fr-FR"/>
        </w:rPr>
        <w:t xml:space="preserve"> , consultez le 2-09-2025</w:t>
      </w:r>
      <w:r>
        <w:rPr>
          <w:rFonts w:cs="Times New Roman"/>
          <w:lang w:val="fr-FR"/>
        </w:rPr>
        <w:t xml:space="preserve"> à 22h40’</w:t>
      </w:r>
    </w:p>
  </w:footnote>
  <w:footnote w:id="23">
    <w:p w14:paraId="6B7975A8"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"https://guardia.school/boite-a-outils/ransomware-de-quoi-sagit-il-exactement-et-comment-y-reagir.html"</w:instrText>
      </w:r>
      <w:r>
        <w:fldChar w:fldCharType="separate"/>
      </w:r>
      <w:r w:rsidRPr="00D32EEA">
        <w:rPr>
          <w:rStyle w:val="Hyperlink"/>
          <w:rFonts w:cs="Times New Roman"/>
          <w:lang w:val="fr-FR"/>
        </w:rPr>
        <w:t>https://guardia.school/boite-a-outils/ransomware-de-quoi-sagit-il-exactement-et-comment-y-reagir.html</w:t>
      </w:r>
      <w:r>
        <w:fldChar w:fldCharType="end"/>
      </w:r>
      <w:r w:rsidRPr="00D32EEA">
        <w:rPr>
          <w:rFonts w:cs="Times New Roman"/>
          <w:lang w:val="fr-FR"/>
        </w:rPr>
        <w:t xml:space="preserve"> , consultez le 2-09-2025</w:t>
      </w:r>
    </w:p>
  </w:footnote>
  <w:footnote w:id="24">
    <w:p w14:paraId="2DA3AF49"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"https://www.microsoft.com/fr-ca/security/business/security-101/what-is-access-control"</w:instrText>
      </w:r>
      <w:r>
        <w:fldChar w:fldCharType="separate"/>
      </w:r>
      <w:r w:rsidRPr="00D32EEA">
        <w:rPr>
          <w:rStyle w:val="Hyperlink"/>
          <w:rFonts w:cs="Times New Roman"/>
          <w:lang w:val="fr-FR"/>
        </w:rPr>
        <w:t>https://www.microsoft.com/fr-ca/security/business/security-101/what-is-access-control</w:t>
      </w:r>
      <w:r>
        <w:fldChar w:fldCharType="end"/>
      </w:r>
      <w:r w:rsidRPr="00D32EEA">
        <w:rPr>
          <w:rFonts w:cs="Times New Roman"/>
          <w:lang w:val="fr-FR"/>
        </w:rPr>
        <w:t>, consultez le 2-09-2025</w:t>
      </w:r>
    </w:p>
  </w:footnote>
  <w:footnote w:id="25">
    <w:p w14:paraId="7B8843BB" w14:textId="77777777" w:rsidR="00A25CD3" w:rsidRPr="00D32EEA" w:rsidRDefault="00A25CD3" w:rsidP="00A25CD3">
      <w:pPr>
        <w:pStyle w:val="FootnoteText"/>
        <w:rPr>
          <w:rFonts w:cs="Times New Roman"/>
          <w:lang w:val="fr-FR"/>
        </w:rPr>
      </w:pPr>
      <w:r w:rsidRPr="00D32EEA">
        <w:rPr>
          <w:rStyle w:val="FootnoteReference"/>
          <w:rFonts w:cs="Times New Roman"/>
        </w:rPr>
        <w:footnoteRef/>
      </w:r>
      <w:r w:rsidRPr="00D32EEA">
        <w:rPr>
          <w:rFonts w:cs="Times New Roman"/>
          <w:lang w:val="fr-FR"/>
        </w:rPr>
        <w:t xml:space="preserve"> </w:t>
      </w:r>
      <w:r>
        <w:fldChar w:fldCharType="begin"/>
      </w:r>
      <w:r w:rsidRPr="009014D6">
        <w:rPr>
          <w:lang w:val="fr-FR"/>
        </w:rPr>
        <w:instrText>HYPERLINK "https://www.microsoft.com/fr-ca/security/business/security-101/what-is-access-control"</w:instrText>
      </w:r>
      <w:r>
        <w:fldChar w:fldCharType="separate"/>
      </w:r>
      <w:r w:rsidRPr="00D32EEA">
        <w:rPr>
          <w:rStyle w:val="Hyperlink"/>
          <w:rFonts w:cs="Times New Roman"/>
          <w:lang w:val="fr-FR"/>
        </w:rPr>
        <w:t>https://www.microsoft.com/fr-ca/security/business/security-101/what-is-access-control</w:t>
      </w:r>
      <w:r>
        <w:fldChar w:fldCharType="end"/>
      </w:r>
      <w:r w:rsidRPr="00D32EEA">
        <w:rPr>
          <w:rFonts w:cs="Times New Roman"/>
          <w:lang w:val="fr-FR"/>
        </w:rPr>
        <w:t>, le consultez 2-09-2025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44A"/>
    <w:multiLevelType w:val="hybridMultilevel"/>
    <w:tmpl w:val="57829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352503"/>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10819"/>
    <w:multiLevelType w:val="hybridMultilevel"/>
    <w:tmpl w:val="CF2EC7F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00EF776D"/>
    <w:multiLevelType w:val="hybridMultilevel"/>
    <w:tmpl w:val="CDE45B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524F1A"/>
    <w:multiLevelType w:val="multilevel"/>
    <w:tmpl w:val="002878C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9371B"/>
    <w:multiLevelType w:val="multilevel"/>
    <w:tmpl w:val="A7E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21E63"/>
    <w:multiLevelType w:val="hybridMultilevel"/>
    <w:tmpl w:val="EECC91E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32887"/>
    <w:multiLevelType w:val="hybridMultilevel"/>
    <w:tmpl w:val="D48A5B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2DD0507"/>
    <w:multiLevelType w:val="hybridMultilevel"/>
    <w:tmpl w:val="3D764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FF11E5"/>
    <w:multiLevelType w:val="multilevel"/>
    <w:tmpl w:val="66F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679F0"/>
    <w:multiLevelType w:val="multilevel"/>
    <w:tmpl w:val="851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D1388"/>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3B2E0E"/>
    <w:multiLevelType w:val="hybridMultilevel"/>
    <w:tmpl w:val="16C00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3615FD1"/>
    <w:multiLevelType w:val="multilevel"/>
    <w:tmpl w:val="2F02C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6F5AD7"/>
    <w:multiLevelType w:val="multilevel"/>
    <w:tmpl w:val="79B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B611BD"/>
    <w:multiLevelType w:val="multilevel"/>
    <w:tmpl w:val="B4DE3C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F4989"/>
    <w:multiLevelType w:val="multilevel"/>
    <w:tmpl w:val="0F7436F0"/>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FA5037"/>
    <w:multiLevelType w:val="hybridMultilevel"/>
    <w:tmpl w:val="26F4DB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44C0B8F"/>
    <w:multiLevelType w:val="multilevel"/>
    <w:tmpl w:val="42C6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B0115C"/>
    <w:multiLevelType w:val="multilevel"/>
    <w:tmpl w:val="019E783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177871"/>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287DA3"/>
    <w:multiLevelType w:val="hybridMultilevel"/>
    <w:tmpl w:val="38580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426F34"/>
    <w:multiLevelType w:val="hybridMultilevel"/>
    <w:tmpl w:val="141A6A8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05623C26"/>
    <w:multiLevelType w:val="hybridMultilevel"/>
    <w:tmpl w:val="4FD27B0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057458F1"/>
    <w:multiLevelType w:val="hybridMultilevel"/>
    <w:tmpl w:val="E174D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762A6A"/>
    <w:multiLevelType w:val="multilevel"/>
    <w:tmpl w:val="9F8E98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98523A"/>
    <w:multiLevelType w:val="hybridMultilevel"/>
    <w:tmpl w:val="6B40D7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5DD2068"/>
    <w:multiLevelType w:val="multilevel"/>
    <w:tmpl w:val="B63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E30CB7"/>
    <w:multiLevelType w:val="hybridMultilevel"/>
    <w:tmpl w:val="E62008DA"/>
    <w:lvl w:ilvl="0" w:tplc="642EBA98">
      <w:start w:val="1"/>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62F6096"/>
    <w:multiLevelType w:val="hybridMultilevel"/>
    <w:tmpl w:val="B5FAD5FA"/>
    <w:lvl w:ilvl="0" w:tplc="FFFFFFFF">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6760201"/>
    <w:multiLevelType w:val="multilevel"/>
    <w:tmpl w:val="24B8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6905F6B"/>
    <w:multiLevelType w:val="hybridMultilevel"/>
    <w:tmpl w:val="CC44D114"/>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A21D48"/>
    <w:multiLevelType w:val="hybridMultilevel"/>
    <w:tmpl w:val="3246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B57533"/>
    <w:multiLevelType w:val="multilevel"/>
    <w:tmpl w:val="F836EC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6C7213B"/>
    <w:multiLevelType w:val="hybridMultilevel"/>
    <w:tmpl w:val="A46C4314"/>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072075DC"/>
    <w:multiLevelType w:val="multilevel"/>
    <w:tmpl w:val="8FBC88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3E0D53"/>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493DE7"/>
    <w:multiLevelType w:val="multilevel"/>
    <w:tmpl w:val="F8569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7796779"/>
    <w:multiLevelType w:val="hybridMultilevel"/>
    <w:tmpl w:val="C4046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078063C1"/>
    <w:multiLevelType w:val="hybridMultilevel"/>
    <w:tmpl w:val="83F609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78B2002"/>
    <w:multiLevelType w:val="multilevel"/>
    <w:tmpl w:val="5D32A8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B602E9"/>
    <w:multiLevelType w:val="hybridMultilevel"/>
    <w:tmpl w:val="9B4C6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07D93DFE"/>
    <w:multiLevelType w:val="hybridMultilevel"/>
    <w:tmpl w:val="9ACE4B8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080A16F1"/>
    <w:multiLevelType w:val="hybridMultilevel"/>
    <w:tmpl w:val="9B0830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081B3369"/>
    <w:multiLevelType w:val="hybridMultilevel"/>
    <w:tmpl w:val="B2260E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8206BB4"/>
    <w:multiLevelType w:val="multilevel"/>
    <w:tmpl w:val="542A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3D3A94"/>
    <w:multiLevelType w:val="multilevel"/>
    <w:tmpl w:val="1F78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8403AA3"/>
    <w:multiLevelType w:val="hybridMultilevel"/>
    <w:tmpl w:val="4A66B0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086957CE"/>
    <w:multiLevelType w:val="hybridMultilevel"/>
    <w:tmpl w:val="A6FED85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08817761"/>
    <w:multiLevelType w:val="multilevel"/>
    <w:tmpl w:val="211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DA38C7"/>
    <w:multiLevelType w:val="hybridMultilevel"/>
    <w:tmpl w:val="DE446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090C4C07"/>
    <w:multiLevelType w:val="multilevel"/>
    <w:tmpl w:val="EDB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192792"/>
    <w:multiLevelType w:val="hybridMultilevel"/>
    <w:tmpl w:val="7EA86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93448E8"/>
    <w:multiLevelType w:val="hybridMultilevel"/>
    <w:tmpl w:val="93CC672E"/>
    <w:lvl w:ilvl="0" w:tplc="0409000F">
      <w:start w:val="1"/>
      <w:numFmt w:val="decimal"/>
      <w:lvlText w:val="%1."/>
      <w:lvlJc w:val="left"/>
      <w:pPr>
        <w:ind w:left="720" w:hanging="360"/>
      </w:pPr>
      <w:rPr>
        <w:rFonts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09A81036"/>
    <w:multiLevelType w:val="multilevel"/>
    <w:tmpl w:val="527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BF1657"/>
    <w:multiLevelType w:val="multilevel"/>
    <w:tmpl w:val="38627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EB26B3"/>
    <w:multiLevelType w:val="hybridMultilevel"/>
    <w:tmpl w:val="96025CC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A0805B0"/>
    <w:multiLevelType w:val="multilevel"/>
    <w:tmpl w:val="A496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494059"/>
    <w:multiLevelType w:val="multilevel"/>
    <w:tmpl w:val="ADBC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756541"/>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A9F22F5"/>
    <w:multiLevelType w:val="multilevel"/>
    <w:tmpl w:val="A5FC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AA04F1F"/>
    <w:multiLevelType w:val="multilevel"/>
    <w:tmpl w:val="27F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200E36"/>
    <w:multiLevelType w:val="hybridMultilevel"/>
    <w:tmpl w:val="A0486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417FDE"/>
    <w:multiLevelType w:val="multilevel"/>
    <w:tmpl w:val="76143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B4D486E"/>
    <w:multiLevelType w:val="hybridMultilevel"/>
    <w:tmpl w:val="E024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B5438E7"/>
    <w:multiLevelType w:val="multilevel"/>
    <w:tmpl w:val="03FC5D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B9915B5"/>
    <w:multiLevelType w:val="multilevel"/>
    <w:tmpl w:val="05E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992172"/>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B25FEF"/>
    <w:multiLevelType w:val="hybridMultilevel"/>
    <w:tmpl w:val="3BC44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0BDD4DEB"/>
    <w:multiLevelType w:val="multilevel"/>
    <w:tmpl w:val="1CE28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F738AC"/>
    <w:multiLevelType w:val="hybridMultilevel"/>
    <w:tmpl w:val="A94A2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C1819AE"/>
    <w:multiLevelType w:val="multilevel"/>
    <w:tmpl w:val="F836ECC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C42787C"/>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C7B69B3"/>
    <w:multiLevelType w:val="multilevel"/>
    <w:tmpl w:val="82A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9A0FA0"/>
    <w:multiLevelType w:val="multilevel"/>
    <w:tmpl w:val="576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AE1220"/>
    <w:multiLevelType w:val="multilevel"/>
    <w:tmpl w:val="13A2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4D5699"/>
    <w:multiLevelType w:val="multilevel"/>
    <w:tmpl w:val="0C2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726F9F"/>
    <w:multiLevelType w:val="hybridMultilevel"/>
    <w:tmpl w:val="0084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7E2D59"/>
    <w:multiLevelType w:val="hybridMultilevel"/>
    <w:tmpl w:val="D8908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0E81262F"/>
    <w:multiLevelType w:val="multilevel"/>
    <w:tmpl w:val="02BA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252E24"/>
    <w:multiLevelType w:val="multilevel"/>
    <w:tmpl w:val="F604B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4A4FC7"/>
    <w:multiLevelType w:val="hybridMultilevel"/>
    <w:tmpl w:val="761C7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FAE347E"/>
    <w:multiLevelType w:val="multilevel"/>
    <w:tmpl w:val="2978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C948E5"/>
    <w:multiLevelType w:val="multilevel"/>
    <w:tmpl w:val="7DDE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D4775A"/>
    <w:multiLevelType w:val="hybridMultilevel"/>
    <w:tmpl w:val="D0165EDC"/>
    <w:lvl w:ilvl="0" w:tplc="B980C324">
      <w:numFmt w:val="bullet"/>
      <w:pStyle w:val="Char2"/>
      <w:lvlText w:val=""/>
      <w:lvlJc w:val="left"/>
      <w:pPr>
        <w:tabs>
          <w:tab w:val="num" w:pos="360"/>
        </w:tabs>
        <w:ind w:left="360" w:hanging="360"/>
      </w:pPr>
      <w:rPr>
        <w:rFonts w:ascii="Symbol" w:hAnsi="Symbol" w:hint="default"/>
        <w:sz w:val="20"/>
      </w:rPr>
    </w:lvl>
    <w:lvl w:ilvl="1" w:tplc="00030409">
      <w:start w:val="1"/>
      <w:numFmt w:val="bullet"/>
      <w:lvlText w:val="o"/>
      <w:lvlJc w:val="left"/>
      <w:pPr>
        <w:tabs>
          <w:tab w:val="num" w:pos="1418"/>
        </w:tabs>
        <w:ind w:left="1418" w:hanging="360"/>
      </w:pPr>
      <w:rPr>
        <w:rFonts w:ascii="Courier New" w:hAnsi="Courier New" w:cs="Times New Roman" w:hint="default"/>
      </w:rPr>
    </w:lvl>
    <w:lvl w:ilvl="2" w:tplc="00050409">
      <w:start w:val="1"/>
      <w:numFmt w:val="bullet"/>
      <w:lvlText w:val=""/>
      <w:lvlJc w:val="left"/>
      <w:pPr>
        <w:tabs>
          <w:tab w:val="num" w:pos="2138"/>
        </w:tabs>
        <w:ind w:left="2138" w:hanging="360"/>
      </w:pPr>
      <w:rPr>
        <w:rFonts w:ascii="Wingdings" w:hAnsi="Wingdings" w:hint="default"/>
      </w:rPr>
    </w:lvl>
    <w:lvl w:ilvl="3" w:tplc="00010409">
      <w:start w:val="1"/>
      <w:numFmt w:val="bullet"/>
      <w:lvlText w:val=""/>
      <w:lvlJc w:val="left"/>
      <w:pPr>
        <w:tabs>
          <w:tab w:val="num" w:pos="2858"/>
        </w:tabs>
        <w:ind w:left="2858" w:hanging="360"/>
      </w:pPr>
      <w:rPr>
        <w:rFonts w:ascii="Symbol" w:hAnsi="Symbol" w:hint="default"/>
      </w:rPr>
    </w:lvl>
    <w:lvl w:ilvl="4" w:tplc="00030409">
      <w:start w:val="1"/>
      <w:numFmt w:val="bullet"/>
      <w:lvlText w:val="o"/>
      <w:lvlJc w:val="left"/>
      <w:pPr>
        <w:tabs>
          <w:tab w:val="num" w:pos="3578"/>
        </w:tabs>
        <w:ind w:left="3578" w:hanging="360"/>
      </w:pPr>
      <w:rPr>
        <w:rFonts w:ascii="Courier New" w:hAnsi="Courier New" w:cs="Times New Roman" w:hint="default"/>
      </w:rPr>
    </w:lvl>
    <w:lvl w:ilvl="5" w:tplc="00050409">
      <w:start w:val="1"/>
      <w:numFmt w:val="bullet"/>
      <w:lvlText w:val=""/>
      <w:lvlJc w:val="left"/>
      <w:pPr>
        <w:tabs>
          <w:tab w:val="num" w:pos="4298"/>
        </w:tabs>
        <w:ind w:left="4298" w:hanging="360"/>
      </w:pPr>
      <w:rPr>
        <w:rFonts w:ascii="Wingdings" w:hAnsi="Wingdings" w:hint="default"/>
      </w:rPr>
    </w:lvl>
    <w:lvl w:ilvl="6" w:tplc="00010409">
      <w:start w:val="1"/>
      <w:numFmt w:val="bullet"/>
      <w:lvlText w:val=""/>
      <w:lvlJc w:val="left"/>
      <w:pPr>
        <w:tabs>
          <w:tab w:val="num" w:pos="5018"/>
        </w:tabs>
        <w:ind w:left="5018" w:hanging="360"/>
      </w:pPr>
      <w:rPr>
        <w:rFonts w:ascii="Symbol" w:hAnsi="Symbol" w:hint="default"/>
      </w:rPr>
    </w:lvl>
    <w:lvl w:ilvl="7" w:tplc="00030409">
      <w:start w:val="1"/>
      <w:numFmt w:val="bullet"/>
      <w:lvlText w:val="o"/>
      <w:lvlJc w:val="left"/>
      <w:pPr>
        <w:tabs>
          <w:tab w:val="num" w:pos="5738"/>
        </w:tabs>
        <w:ind w:left="5738" w:hanging="360"/>
      </w:pPr>
      <w:rPr>
        <w:rFonts w:ascii="Courier New" w:hAnsi="Courier New" w:cs="Times New Roman" w:hint="default"/>
      </w:rPr>
    </w:lvl>
    <w:lvl w:ilvl="8" w:tplc="00050409">
      <w:start w:val="1"/>
      <w:numFmt w:val="bullet"/>
      <w:lvlText w:val=""/>
      <w:lvlJc w:val="left"/>
      <w:pPr>
        <w:tabs>
          <w:tab w:val="num" w:pos="6458"/>
        </w:tabs>
        <w:ind w:left="6458" w:hanging="360"/>
      </w:pPr>
      <w:rPr>
        <w:rFonts w:ascii="Wingdings" w:hAnsi="Wingdings" w:hint="default"/>
      </w:rPr>
    </w:lvl>
  </w:abstractNum>
  <w:abstractNum w:abstractNumId="85" w15:restartNumberingAfterBreak="0">
    <w:nsid w:val="0FE91E6C"/>
    <w:multiLevelType w:val="multilevel"/>
    <w:tmpl w:val="7D3A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EE4ADF"/>
    <w:multiLevelType w:val="multilevel"/>
    <w:tmpl w:val="C08E9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013582"/>
    <w:multiLevelType w:val="multilevel"/>
    <w:tmpl w:val="0704A1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314EB8"/>
    <w:multiLevelType w:val="hybridMultilevel"/>
    <w:tmpl w:val="5778F31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108B47C7"/>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0DC05BC"/>
    <w:multiLevelType w:val="hybridMultilevel"/>
    <w:tmpl w:val="5906C3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114B1343"/>
    <w:multiLevelType w:val="multilevel"/>
    <w:tmpl w:val="249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A17A15"/>
    <w:multiLevelType w:val="multilevel"/>
    <w:tmpl w:val="A79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D416B0"/>
    <w:multiLevelType w:val="multilevel"/>
    <w:tmpl w:val="35686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1D1FBA"/>
    <w:multiLevelType w:val="hybridMultilevel"/>
    <w:tmpl w:val="9586B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22305CC"/>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4A43AD"/>
    <w:multiLevelType w:val="hybridMultilevel"/>
    <w:tmpl w:val="089ED59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24F0F6B"/>
    <w:multiLevelType w:val="multilevel"/>
    <w:tmpl w:val="41E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5919E5"/>
    <w:multiLevelType w:val="hybridMultilevel"/>
    <w:tmpl w:val="3172433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9" w15:restartNumberingAfterBreak="0">
    <w:nsid w:val="1263150F"/>
    <w:multiLevelType w:val="hybridMultilevel"/>
    <w:tmpl w:val="6E622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2EA3CDB"/>
    <w:multiLevelType w:val="hybridMultilevel"/>
    <w:tmpl w:val="52B44B4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1" w15:restartNumberingAfterBreak="0">
    <w:nsid w:val="13030B0F"/>
    <w:multiLevelType w:val="multilevel"/>
    <w:tmpl w:val="C5FE2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30B4001"/>
    <w:multiLevelType w:val="multilevel"/>
    <w:tmpl w:val="3B3001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107057"/>
    <w:multiLevelType w:val="multilevel"/>
    <w:tmpl w:val="0AB8A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3740097"/>
    <w:multiLevelType w:val="multilevel"/>
    <w:tmpl w:val="CE9E3B5C"/>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43747AB"/>
    <w:multiLevelType w:val="multilevel"/>
    <w:tmpl w:val="3DE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397823"/>
    <w:multiLevelType w:val="multilevel"/>
    <w:tmpl w:val="5236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484D95"/>
    <w:multiLevelType w:val="multilevel"/>
    <w:tmpl w:val="01E6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652751"/>
    <w:multiLevelType w:val="hybridMultilevel"/>
    <w:tmpl w:val="2A86A548"/>
    <w:lvl w:ilvl="0" w:tplc="AA3AE60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1470376C"/>
    <w:multiLevelType w:val="multilevel"/>
    <w:tmpl w:val="76A04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861603"/>
    <w:multiLevelType w:val="hybridMultilevel"/>
    <w:tmpl w:val="32EE5B6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150F08F6"/>
    <w:multiLevelType w:val="hybridMultilevel"/>
    <w:tmpl w:val="06A66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158A0EE1"/>
    <w:multiLevelType w:val="hybridMultilevel"/>
    <w:tmpl w:val="ED30F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5CE4013"/>
    <w:multiLevelType w:val="multilevel"/>
    <w:tmpl w:val="B540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5F4734D"/>
    <w:multiLevelType w:val="hybridMultilevel"/>
    <w:tmpl w:val="530EC19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6240976"/>
    <w:multiLevelType w:val="hybridMultilevel"/>
    <w:tmpl w:val="34B2E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63769BF"/>
    <w:multiLevelType w:val="multilevel"/>
    <w:tmpl w:val="29F047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86487F"/>
    <w:multiLevelType w:val="multilevel"/>
    <w:tmpl w:val="DFC2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69E5532"/>
    <w:multiLevelType w:val="multilevel"/>
    <w:tmpl w:val="3FF4CC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70E1956"/>
    <w:multiLevelType w:val="multilevel"/>
    <w:tmpl w:val="4FD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623BCA"/>
    <w:multiLevelType w:val="multilevel"/>
    <w:tmpl w:val="96526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2917C3"/>
    <w:multiLevelType w:val="multilevel"/>
    <w:tmpl w:val="B31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2E518F"/>
    <w:multiLevelType w:val="multilevel"/>
    <w:tmpl w:val="5596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743EB8"/>
    <w:multiLevelType w:val="hybridMultilevel"/>
    <w:tmpl w:val="ADE6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88F49ED"/>
    <w:multiLevelType w:val="multilevel"/>
    <w:tmpl w:val="ACBC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8F5636"/>
    <w:multiLevelType w:val="hybridMultilevel"/>
    <w:tmpl w:val="3A3C69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18C61E00"/>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8CB6481"/>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E53E77"/>
    <w:multiLevelType w:val="multilevel"/>
    <w:tmpl w:val="328C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0059C5"/>
    <w:multiLevelType w:val="hybridMultilevel"/>
    <w:tmpl w:val="687E16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197715B2"/>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FB34C6"/>
    <w:multiLevelType w:val="hybridMultilevel"/>
    <w:tmpl w:val="994C973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B374A81"/>
    <w:multiLevelType w:val="hybridMultilevel"/>
    <w:tmpl w:val="0D40C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BCB706A"/>
    <w:multiLevelType w:val="multilevel"/>
    <w:tmpl w:val="CB18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E4231C"/>
    <w:multiLevelType w:val="multilevel"/>
    <w:tmpl w:val="2F6A7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C1764A7"/>
    <w:multiLevelType w:val="multilevel"/>
    <w:tmpl w:val="6DAA8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C3A22A5"/>
    <w:multiLevelType w:val="multilevel"/>
    <w:tmpl w:val="9BA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3D08F6"/>
    <w:multiLevelType w:val="hybridMultilevel"/>
    <w:tmpl w:val="04B00C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8" w15:restartNumberingAfterBreak="0">
    <w:nsid w:val="1C4079A8"/>
    <w:multiLevelType w:val="hybridMultilevel"/>
    <w:tmpl w:val="DDFCA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1C7D2E5F"/>
    <w:multiLevelType w:val="multilevel"/>
    <w:tmpl w:val="5EE0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B16C3A"/>
    <w:multiLevelType w:val="hybridMultilevel"/>
    <w:tmpl w:val="BC8CE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D4351F9"/>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1D626426"/>
    <w:multiLevelType w:val="multilevel"/>
    <w:tmpl w:val="87542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6D0EEC"/>
    <w:multiLevelType w:val="hybridMultilevel"/>
    <w:tmpl w:val="2F66D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7A10D8"/>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834FEF"/>
    <w:multiLevelType w:val="multilevel"/>
    <w:tmpl w:val="97D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AB5903"/>
    <w:multiLevelType w:val="hybridMultilevel"/>
    <w:tmpl w:val="00E8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DAE4191"/>
    <w:multiLevelType w:val="multilevel"/>
    <w:tmpl w:val="03C4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B85A07"/>
    <w:multiLevelType w:val="hybridMultilevel"/>
    <w:tmpl w:val="2CE22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E0C77CD"/>
    <w:multiLevelType w:val="multilevel"/>
    <w:tmpl w:val="27B84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3A4B21"/>
    <w:multiLevelType w:val="hybridMultilevel"/>
    <w:tmpl w:val="EF0095E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E462686"/>
    <w:multiLevelType w:val="multilevel"/>
    <w:tmpl w:val="5692B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E682E0A"/>
    <w:multiLevelType w:val="hybridMultilevel"/>
    <w:tmpl w:val="EF04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1E6E1713"/>
    <w:multiLevelType w:val="hybridMultilevel"/>
    <w:tmpl w:val="BD5C2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1E821F5B"/>
    <w:multiLevelType w:val="multilevel"/>
    <w:tmpl w:val="EA8A638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B2426E"/>
    <w:multiLevelType w:val="hybridMultilevel"/>
    <w:tmpl w:val="4B902FFE"/>
    <w:lvl w:ilvl="0" w:tplc="94F883F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EBF46F9"/>
    <w:multiLevelType w:val="hybridMultilevel"/>
    <w:tmpl w:val="283E3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1F0C4043"/>
    <w:multiLevelType w:val="multilevel"/>
    <w:tmpl w:val="08F8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F832A6B"/>
    <w:multiLevelType w:val="multilevel"/>
    <w:tmpl w:val="F37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F857323"/>
    <w:multiLevelType w:val="hybridMultilevel"/>
    <w:tmpl w:val="A8A681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1FE72166"/>
    <w:multiLevelType w:val="multilevel"/>
    <w:tmpl w:val="130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F65462"/>
    <w:multiLevelType w:val="multilevel"/>
    <w:tmpl w:val="F3CC6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016353A"/>
    <w:multiLevelType w:val="multilevel"/>
    <w:tmpl w:val="771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01A2C86"/>
    <w:multiLevelType w:val="hybridMultilevel"/>
    <w:tmpl w:val="BB740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201E4A2D"/>
    <w:multiLevelType w:val="multilevel"/>
    <w:tmpl w:val="2708CFEC"/>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0342921"/>
    <w:multiLevelType w:val="hybridMultilevel"/>
    <w:tmpl w:val="AFFE552C"/>
    <w:lvl w:ilvl="0" w:tplc="60E6D338">
      <w:start w:val="3"/>
      <w:numFmt w:val="bullet"/>
      <w:lvlText w:val="-"/>
      <w:lvlJc w:val="left"/>
      <w:pPr>
        <w:ind w:left="377" w:hanging="360"/>
      </w:pPr>
      <w:rPr>
        <w:rFonts w:ascii="Tahoma" w:eastAsia="Times New Roman" w:hAnsi="Tahoma" w:cs="Tahoma" w:hint="default"/>
      </w:rPr>
    </w:lvl>
    <w:lvl w:ilvl="1" w:tplc="040C0003" w:tentative="1">
      <w:start w:val="1"/>
      <w:numFmt w:val="bullet"/>
      <w:lvlText w:val="o"/>
      <w:lvlJc w:val="left"/>
      <w:pPr>
        <w:ind w:left="1097" w:hanging="360"/>
      </w:pPr>
      <w:rPr>
        <w:rFonts w:ascii="Courier New" w:hAnsi="Courier New" w:cs="Courier New" w:hint="default"/>
      </w:rPr>
    </w:lvl>
    <w:lvl w:ilvl="2" w:tplc="040C0005" w:tentative="1">
      <w:start w:val="1"/>
      <w:numFmt w:val="bullet"/>
      <w:lvlText w:val=""/>
      <w:lvlJc w:val="left"/>
      <w:pPr>
        <w:ind w:left="1817" w:hanging="360"/>
      </w:pPr>
      <w:rPr>
        <w:rFonts w:ascii="Wingdings" w:hAnsi="Wingdings" w:hint="default"/>
      </w:rPr>
    </w:lvl>
    <w:lvl w:ilvl="3" w:tplc="040C0001" w:tentative="1">
      <w:start w:val="1"/>
      <w:numFmt w:val="bullet"/>
      <w:lvlText w:val=""/>
      <w:lvlJc w:val="left"/>
      <w:pPr>
        <w:ind w:left="2537" w:hanging="360"/>
      </w:pPr>
      <w:rPr>
        <w:rFonts w:ascii="Symbol" w:hAnsi="Symbol" w:hint="default"/>
      </w:rPr>
    </w:lvl>
    <w:lvl w:ilvl="4" w:tplc="040C0003" w:tentative="1">
      <w:start w:val="1"/>
      <w:numFmt w:val="bullet"/>
      <w:lvlText w:val="o"/>
      <w:lvlJc w:val="left"/>
      <w:pPr>
        <w:ind w:left="3257" w:hanging="360"/>
      </w:pPr>
      <w:rPr>
        <w:rFonts w:ascii="Courier New" w:hAnsi="Courier New" w:cs="Courier New" w:hint="default"/>
      </w:rPr>
    </w:lvl>
    <w:lvl w:ilvl="5" w:tplc="040C0005" w:tentative="1">
      <w:start w:val="1"/>
      <w:numFmt w:val="bullet"/>
      <w:lvlText w:val=""/>
      <w:lvlJc w:val="left"/>
      <w:pPr>
        <w:ind w:left="3977" w:hanging="360"/>
      </w:pPr>
      <w:rPr>
        <w:rFonts w:ascii="Wingdings" w:hAnsi="Wingdings" w:hint="default"/>
      </w:rPr>
    </w:lvl>
    <w:lvl w:ilvl="6" w:tplc="040C0001" w:tentative="1">
      <w:start w:val="1"/>
      <w:numFmt w:val="bullet"/>
      <w:lvlText w:val=""/>
      <w:lvlJc w:val="left"/>
      <w:pPr>
        <w:ind w:left="4697" w:hanging="360"/>
      </w:pPr>
      <w:rPr>
        <w:rFonts w:ascii="Symbol" w:hAnsi="Symbol" w:hint="default"/>
      </w:rPr>
    </w:lvl>
    <w:lvl w:ilvl="7" w:tplc="040C0003" w:tentative="1">
      <w:start w:val="1"/>
      <w:numFmt w:val="bullet"/>
      <w:lvlText w:val="o"/>
      <w:lvlJc w:val="left"/>
      <w:pPr>
        <w:ind w:left="5417" w:hanging="360"/>
      </w:pPr>
      <w:rPr>
        <w:rFonts w:ascii="Courier New" w:hAnsi="Courier New" w:cs="Courier New" w:hint="default"/>
      </w:rPr>
    </w:lvl>
    <w:lvl w:ilvl="8" w:tplc="040C0005" w:tentative="1">
      <w:start w:val="1"/>
      <w:numFmt w:val="bullet"/>
      <w:lvlText w:val=""/>
      <w:lvlJc w:val="left"/>
      <w:pPr>
        <w:ind w:left="6137" w:hanging="360"/>
      </w:pPr>
      <w:rPr>
        <w:rFonts w:ascii="Wingdings" w:hAnsi="Wingdings" w:hint="default"/>
      </w:rPr>
    </w:lvl>
  </w:abstractNum>
  <w:abstractNum w:abstractNumId="166" w15:restartNumberingAfterBreak="0">
    <w:nsid w:val="2049563E"/>
    <w:multiLevelType w:val="hybridMultilevel"/>
    <w:tmpl w:val="A58439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7" w15:restartNumberingAfterBreak="0">
    <w:nsid w:val="207A231C"/>
    <w:multiLevelType w:val="multilevel"/>
    <w:tmpl w:val="63B44A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0A46D8C"/>
    <w:multiLevelType w:val="multilevel"/>
    <w:tmpl w:val="DDD6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AA4E9B"/>
    <w:multiLevelType w:val="multilevel"/>
    <w:tmpl w:val="D066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0D379E7"/>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0ED5253"/>
    <w:multiLevelType w:val="hybridMultilevel"/>
    <w:tmpl w:val="E2E61C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2" w15:restartNumberingAfterBreak="0">
    <w:nsid w:val="212306D6"/>
    <w:multiLevelType w:val="hybridMultilevel"/>
    <w:tmpl w:val="F9863B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216C7103"/>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823418"/>
    <w:multiLevelType w:val="hybridMultilevel"/>
    <w:tmpl w:val="864A2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18D66F6"/>
    <w:multiLevelType w:val="multilevel"/>
    <w:tmpl w:val="927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E91477"/>
    <w:multiLevelType w:val="hybridMultilevel"/>
    <w:tmpl w:val="96000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1EF119F"/>
    <w:multiLevelType w:val="multilevel"/>
    <w:tmpl w:val="4C2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136A61"/>
    <w:multiLevelType w:val="hybridMultilevel"/>
    <w:tmpl w:val="AA4813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22281EF4"/>
    <w:multiLevelType w:val="multilevel"/>
    <w:tmpl w:val="BD04FC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23D4213"/>
    <w:multiLevelType w:val="multilevel"/>
    <w:tmpl w:val="2A94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2460E84"/>
    <w:multiLevelType w:val="multilevel"/>
    <w:tmpl w:val="0676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2DF024F"/>
    <w:multiLevelType w:val="hybridMultilevel"/>
    <w:tmpl w:val="9828D870"/>
    <w:lvl w:ilvl="0" w:tplc="FB94F216">
      <w:start w:val="1"/>
      <w:numFmt w:val="lowerLetter"/>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2E264DA"/>
    <w:multiLevelType w:val="multilevel"/>
    <w:tmpl w:val="A32AE9B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2F70E8F"/>
    <w:multiLevelType w:val="hybridMultilevel"/>
    <w:tmpl w:val="F02087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31042C2"/>
    <w:multiLevelType w:val="multilevel"/>
    <w:tmpl w:val="7E2C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12149B"/>
    <w:multiLevelType w:val="multilevel"/>
    <w:tmpl w:val="5D8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3180847"/>
    <w:multiLevelType w:val="multilevel"/>
    <w:tmpl w:val="8AE2A2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35A6290"/>
    <w:multiLevelType w:val="multilevel"/>
    <w:tmpl w:val="A128FFD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9" w15:restartNumberingAfterBreak="0">
    <w:nsid w:val="23687EE4"/>
    <w:multiLevelType w:val="hybridMultilevel"/>
    <w:tmpl w:val="97BA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3B76419"/>
    <w:multiLevelType w:val="hybridMultilevel"/>
    <w:tmpl w:val="A614C12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91" w15:restartNumberingAfterBreak="0">
    <w:nsid w:val="2462074D"/>
    <w:multiLevelType w:val="multilevel"/>
    <w:tmpl w:val="672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9931D3"/>
    <w:multiLevelType w:val="hybridMultilevel"/>
    <w:tmpl w:val="A1DE2892"/>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24CD7448"/>
    <w:multiLevelType w:val="hybridMultilevel"/>
    <w:tmpl w:val="60F62CA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4D00855"/>
    <w:multiLevelType w:val="hybridMultilevel"/>
    <w:tmpl w:val="B170B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4D369F0"/>
    <w:multiLevelType w:val="hybridMultilevel"/>
    <w:tmpl w:val="B9F4558E"/>
    <w:lvl w:ilvl="0" w:tplc="022A70C2">
      <w:start w:val="1"/>
      <w:numFmt w:val="decimal"/>
      <w:pStyle w:val="TOC5"/>
      <w:lvlText w:val="II.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6" w15:restartNumberingAfterBreak="0">
    <w:nsid w:val="252532D7"/>
    <w:multiLevelType w:val="hybridMultilevel"/>
    <w:tmpl w:val="085E69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7" w15:restartNumberingAfterBreak="0">
    <w:nsid w:val="253F2C3E"/>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56C4AC1"/>
    <w:multiLevelType w:val="hybridMultilevel"/>
    <w:tmpl w:val="403C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57419E2"/>
    <w:multiLevelType w:val="hybridMultilevel"/>
    <w:tmpl w:val="E6A84F9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0" w15:restartNumberingAfterBreak="0">
    <w:nsid w:val="25E6168E"/>
    <w:multiLevelType w:val="hybridMultilevel"/>
    <w:tmpl w:val="EA1E3E74"/>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60250B3"/>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61F3F0A"/>
    <w:multiLevelType w:val="hybridMultilevel"/>
    <w:tmpl w:val="243C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6526357"/>
    <w:multiLevelType w:val="multilevel"/>
    <w:tmpl w:val="8FCE3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6567460"/>
    <w:multiLevelType w:val="multilevel"/>
    <w:tmpl w:val="A692A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69B3405"/>
    <w:multiLevelType w:val="multilevel"/>
    <w:tmpl w:val="D8BA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6BB1838"/>
    <w:multiLevelType w:val="multilevel"/>
    <w:tmpl w:val="588A0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470277"/>
    <w:multiLevelType w:val="hybridMultilevel"/>
    <w:tmpl w:val="5130177C"/>
    <w:lvl w:ilvl="0" w:tplc="28221EC2">
      <w:start w:val="1"/>
      <w:numFmt w:val="lowerLetter"/>
      <w:lvlText w:val="%1."/>
      <w:lvlJc w:val="left"/>
      <w:pPr>
        <w:ind w:left="1778" w:hanging="360"/>
      </w:pPr>
      <w:rPr>
        <w:rFonts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208" w15:restartNumberingAfterBreak="0">
    <w:nsid w:val="276D3600"/>
    <w:multiLevelType w:val="hybridMultilevel"/>
    <w:tmpl w:val="B0FEA0E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27966FF9"/>
    <w:multiLevelType w:val="multilevel"/>
    <w:tmpl w:val="0BDE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7DE3C7C"/>
    <w:multiLevelType w:val="hybridMultilevel"/>
    <w:tmpl w:val="1F28BE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27FC3503"/>
    <w:multiLevelType w:val="hybridMultilevel"/>
    <w:tmpl w:val="FD068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8D80E21"/>
    <w:multiLevelType w:val="multilevel"/>
    <w:tmpl w:val="245886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E7653B"/>
    <w:multiLevelType w:val="multilevel"/>
    <w:tmpl w:val="FFFAAD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931F0B"/>
    <w:multiLevelType w:val="hybridMultilevel"/>
    <w:tmpl w:val="3A32E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9A26CE7"/>
    <w:multiLevelType w:val="multilevel"/>
    <w:tmpl w:val="3B14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9E155B5"/>
    <w:multiLevelType w:val="multilevel"/>
    <w:tmpl w:val="9D4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9E85868"/>
    <w:multiLevelType w:val="multilevel"/>
    <w:tmpl w:val="879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9F71079"/>
    <w:multiLevelType w:val="hybridMultilevel"/>
    <w:tmpl w:val="36AAA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A216005"/>
    <w:multiLevelType w:val="hybridMultilevel"/>
    <w:tmpl w:val="DF068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A2217BA"/>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2D2BA7"/>
    <w:multiLevelType w:val="hybridMultilevel"/>
    <w:tmpl w:val="CDF60E68"/>
    <w:lvl w:ilvl="0" w:tplc="FEE65694">
      <w:start w:val="1"/>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2" w15:restartNumberingAfterBreak="0">
    <w:nsid w:val="2A43181C"/>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75117C"/>
    <w:multiLevelType w:val="hybridMultilevel"/>
    <w:tmpl w:val="C5943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4" w15:restartNumberingAfterBreak="0">
    <w:nsid w:val="2A8A2882"/>
    <w:multiLevelType w:val="multilevel"/>
    <w:tmpl w:val="3FF4CC6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AC3251E"/>
    <w:multiLevelType w:val="hybridMultilevel"/>
    <w:tmpl w:val="6CFEB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2ACE61EA"/>
    <w:multiLevelType w:val="hybridMultilevel"/>
    <w:tmpl w:val="10307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7" w15:restartNumberingAfterBreak="0">
    <w:nsid w:val="2AF7123A"/>
    <w:multiLevelType w:val="multilevel"/>
    <w:tmpl w:val="E530F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2268F7"/>
    <w:multiLevelType w:val="multilevel"/>
    <w:tmpl w:val="0D4672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B26062D"/>
    <w:multiLevelType w:val="multilevel"/>
    <w:tmpl w:val="12B0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2E420D"/>
    <w:multiLevelType w:val="hybridMultilevel"/>
    <w:tmpl w:val="7E7CE56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2B4127E8"/>
    <w:multiLevelType w:val="hybridMultilevel"/>
    <w:tmpl w:val="3D0091F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2BF91FE6"/>
    <w:multiLevelType w:val="hybridMultilevel"/>
    <w:tmpl w:val="09DEE0F8"/>
    <w:lvl w:ilvl="0" w:tplc="B6A0A188">
      <w:start w:val="1"/>
      <w:numFmt w:val="decimal"/>
      <w:pStyle w:val="PlainTable1"/>
      <w:lvlText w:val="III.2.%1."/>
      <w:lvlJc w:val="left"/>
      <w:pPr>
        <w:ind w:left="1506" w:hanging="360"/>
      </w:pPr>
      <w:rPr>
        <w:rFonts w:hint="default"/>
      </w:rPr>
    </w:lvl>
    <w:lvl w:ilvl="1" w:tplc="040C0019" w:tentative="1">
      <w:start w:val="1"/>
      <w:numFmt w:val="lowerLetter"/>
      <w:lvlText w:val="%2."/>
      <w:lvlJc w:val="left"/>
      <w:pPr>
        <w:ind w:left="2226" w:hanging="360"/>
      </w:pPr>
    </w:lvl>
    <w:lvl w:ilvl="2" w:tplc="040C001B" w:tentative="1">
      <w:start w:val="1"/>
      <w:numFmt w:val="lowerRoman"/>
      <w:lvlText w:val="%3."/>
      <w:lvlJc w:val="right"/>
      <w:pPr>
        <w:ind w:left="2946" w:hanging="180"/>
      </w:pPr>
    </w:lvl>
    <w:lvl w:ilvl="3" w:tplc="040C000F" w:tentative="1">
      <w:start w:val="1"/>
      <w:numFmt w:val="decimal"/>
      <w:lvlText w:val="%4."/>
      <w:lvlJc w:val="left"/>
      <w:pPr>
        <w:ind w:left="3666" w:hanging="360"/>
      </w:pPr>
    </w:lvl>
    <w:lvl w:ilvl="4" w:tplc="040C0019" w:tentative="1">
      <w:start w:val="1"/>
      <w:numFmt w:val="lowerLetter"/>
      <w:lvlText w:val="%5."/>
      <w:lvlJc w:val="left"/>
      <w:pPr>
        <w:ind w:left="4386" w:hanging="360"/>
      </w:pPr>
    </w:lvl>
    <w:lvl w:ilvl="5" w:tplc="040C001B" w:tentative="1">
      <w:start w:val="1"/>
      <w:numFmt w:val="lowerRoman"/>
      <w:lvlText w:val="%6."/>
      <w:lvlJc w:val="right"/>
      <w:pPr>
        <w:ind w:left="5106" w:hanging="180"/>
      </w:pPr>
    </w:lvl>
    <w:lvl w:ilvl="6" w:tplc="040C000F" w:tentative="1">
      <w:start w:val="1"/>
      <w:numFmt w:val="decimal"/>
      <w:lvlText w:val="%7."/>
      <w:lvlJc w:val="left"/>
      <w:pPr>
        <w:ind w:left="5826" w:hanging="360"/>
      </w:pPr>
    </w:lvl>
    <w:lvl w:ilvl="7" w:tplc="040C0019" w:tentative="1">
      <w:start w:val="1"/>
      <w:numFmt w:val="lowerLetter"/>
      <w:lvlText w:val="%8."/>
      <w:lvlJc w:val="left"/>
      <w:pPr>
        <w:ind w:left="6546" w:hanging="360"/>
      </w:pPr>
    </w:lvl>
    <w:lvl w:ilvl="8" w:tplc="040C001B" w:tentative="1">
      <w:start w:val="1"/>
      <w:numFmt w:val="lowerRoman"/>
      <w:lvlText w:val="%9."/>
      <w:lvlJc w:val="right"/>
      <w:pPr>
        <w:ind w:left="7266" w:hanging="180"/>
      </w:pPr>
    </w:lvl>
  </w:abstractNum>
  <w:abstractNum w:abstractNumId="233" w15:restartNumberingAfterBreak="0">
    <w:nsid w:val="2C1318C5"/>
    <w:multiLevelType w:val="multilevel"/>
    <w:tmpl w:val="00CA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C1F5F2C"/>
    <w:multiLevelType w:val="multilevel"/>
    <w:tmpl w:val="AA8A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C631585"/>
    <w:multiLevelType w:val="hybridMultilevel"/>
    <w:tmpl w:val="8DE40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2C7F419E"/>
    <w:multiLevelType w:val="multilevel"/>
    <w:tmpl w:val="0F822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C8C3CCA"/>
    <w:multiLevelType w:val="hybridMultilevel"/>
    <w:tmpl w:val="D0DC10C2"/>
    <w:lvl w:ilvl="0" w:tplc="0409000F">
      <w:start w:val="1"/>
      <w:numFmt w:val="decimal"/>
      <w:lvlText w:val="%1."/>
      <w:lvlJc w:val="left"/>
      <w:pPr>
        <w:ind w:left="720" w:hanging="360"/>
      </w:pPr>
      <w:rPr>
        <w:rFonts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2D0E2AEF"/>
    <w:multiLevelType w:val="hybridMultilevel"/>
    <w:tmpl w:val="A1C473C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39" w15:restartNumberingAfterBreak="0">
    <w:nsid w:val="2D167027"/>
    <w:multiLevelType w:val="multilevel"/>
    <w:tmpl w:val="BCD6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D461865"/>
    <w:multiLevelType w:val="hybridMultilevel"/>
    <w:tmpl w:val="26A26A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1" w15:restartNumberingAfterBreak="0">
    <w:nsid w:val="2D962141"/>
    <w:multiLevelType w:val="hybridMultilevel"/>
    <w:tmpl w:val="07E4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DCA5853"/>
    <w:multiLevelType w:val="multilevel"/>
    <w:tmpl w:val="84A2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CB6AE7"/>
    <w:multiLevelType w:val="hybridMultilevel"/>
    <w:tmpl w:val="D2385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EF76F54"/>
    <w:multiLevelType w:val="multilevel"/>
    <w:tmpl w:val="6F5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0057DC"/>
    <w:multiLevelType w:val="hybridMultilevel"/>
    <w:tmpl w:val="5D8C5B26"/>
    <w:lvl w:ilvl="0" w:tplc="F18E87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F8244D2"/>
    <w:multiLevelType w:val="multilevel"/>
    <w:tmpl w:val="D5CC97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B74BC1"/>
    <w:multiLevelType w:val="hybridMultilevel"/>
    <w:tmpl w:val="F86CE73C"/>
    <w:lvl w:ilvl="0" w:tplc="A618614C">
      <w:start w:val="9"/>
      <w:numFmt w:val="lowerLetter"/>
      <w:lvlText w:val="%1."/>
      <w:lvlJc w:val="left"/>
      <w:pPr>
        <w:ind w:left="144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48" w15:restartNumberingAfterBreak="0">
    <w:nsid w:val="2FD530BF"/>
    <w:multiLevelType w:val="multilevel"/>
    <w:tmpl w:val="7BD6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FB75FC"/>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0072C4F"/>
    <w:multiLevelType w:val="multilevel"/>
    <w:tmpl w:val="D480D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02122FB"/>
    <w:multiLevelType w:val="multilevel"/>
    <w:tmpl w:val="B21A2C7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0376EB1"/>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920E83"/>
    <w:multiLevelType w:val="hybridMultilevel"/>
    <w:tmpl w:val="4B1ABCA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093235B"/>
    <w:multiLevelType w:val="multilevel"/>
    <w:tmpl w:val="A99656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0991221"/>
    <w:multiLevelType w:val="multilevel"/>
    <w:tmpl w:val="1BDC4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0B72A18"/>
    <w:multiLevelType w:val="hybridMultilevel"/>
    <w:tmpl w:val="BA6C4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0BF3A43"/>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0E46451"/>
    <w:multiLevelType w:val="hybridMultilevel"/>
    <w:tmpl w:val="A9EE9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0F86214"/>
    <w:multiLevelType w:val="multilevel"/>
    <w:tmpl w:val="BE84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130457B"/>
    <w:multiLevelType w:val="multilevel"/>
    <w:tmpl w:val="F9E67A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1640450"/>
    <w:multiLevelType w:val="hybridMultilevel"/>
    <w:tmpl w:val="3BE090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198577A"/>
    <w:multiLevelType w:val="multilevel"/>
    <w:tmpl w:val="45D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B35D81"/>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1C345C5"/>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1E01425"/>
    <w:multiLevelType w:val="hybridMultilevel"/>
    <w:tmpl w:val="15DE2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31E56391"/>
    <w:multiLevelType w:val="hybridMultilevel"/>
    <w:tmpl w:val="F788DF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67" w15:restartNumberingAfterBreak="0">
    <w:nsid w:val="323B3352"/>
    <w:multiLevelType w:val="multilevel"/>
    <w:tmpl w:val="2334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4667FB"/>
    <w:multiLevelType w:val="multilevel"/>
    <w:tmpl w:val="27B84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78693F"/>
    <w:multiLevelType w:val="hybridMultilevel"/>
    <w:tmpl w:val="CB4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298392A"/>
    <w:multiLevelType w:val="multilevel"/>
    <w:tmpl w:val="6A0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2B9313C"/>
    <w:multiLevelType w:val="multilevel"/>
    <w:tmpl w:val="3DBEF61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2" w15:restartNumberingAfterBreak="0">
    <w:nsid w:val="32C27998"/>
    <w:multiLevelType w:val="multilevel"/>
    <w:tmpl w:val="412E152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2C72694"/>
    <w:multiLevelType w:val="multilevel"/>
    <w:tmpl w:val="610A1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2DC7045"/>
    <w:multiLevelType w:val="multilevel"/>
    <w:tmpl w:val="948E7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3336A69"/>
    <w:multiLevelType w:val="hybridMultilevel"/>
    <w:tmpl w:val="32ECF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335E69B3"/>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35F7390"/>
    <w:multiLevelType w:val="multilevel"/>
    <w:tmpl w:val="5212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36E32CC"/>
    <w:multiLevelType w:val="multilevel"/>
    <w:tmpl w:val="E3503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3AA38B4"/>
    <w:multiLevelType w:val="hybridMultilevel"/>
    <w:tmpl w:val="4C82839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33AE46E3"/>
    <w:multiLevelType w:val="multilevel"/>
    <w:tmpl w:val="6880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3E35A7D"/>
    <w:multiLevelType w:val="hybridMultilevel"/>
    <w:tmpl w:val="670482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34393D59"/>
    <w:multiLevelType w:val="hybridMultilevel"/>
    <w:tmpl w:val="8A6E148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34462957"/>
    <w:multiLevelType w:val="hybridMultilevel"/>
    <w:tmpl w:val="5378B5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4" w15:restartNumberingAfterBreak="0">
    <w:nsid w:val="34492053"/>
    <w:multiLevelType w:val="multilevel"/>
    <w:tmpl w:val="9F366D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45730DF"/>
    <w:multiLevelType w:val="multilevel"/>
    <w:tmpl w:val="2FB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AF5892"/>
    <w:multiLevelType w:val="hybridMultilevel"/>
    <w:tmpl w:val="4F0E253C"/>
    <w:lvl w:ilvl="0" w:tplc="B8C01E42">
      <w:start w:val="3"/>
      <w:numFmt w:val="bullet"/>
      <w:lvlText w:val="-"/>
      <w:lvlJc w:val="left"/>
      <w:pPr>
        <w:ind w:left="1102" w:hanging="360"/>
      </w:pPr>
      <w:rPr>
        <w:rFonts w:ascii="Tahoma" w:eastAsia="Times New Roman" w:hAnsi="Tahoma" w:cs="Tahoma" w:hint="default"/>
      </w:rPr>
    </w:lvl>
    <w:lvl w:ilvl="1" w:tplc="040C0003" w:tentative="1">
      <w:start w:val="1"/>
      <w:numFmt w:val="bullet"/>
      <w:lvlText w:val="o"/>
      <w:lvlJc w:val="left"/>
      <w:pPr>
        <w:ind w:left="1822" w:hanging="360"/>
      </w:pPr>
      <w:rPr>
        <w:rFonts w:ascii="Courier New" w:hAnsi="Courier New" w:cs="Courier New" w:hint="default"/>
      </w:rPr>
    </w:lvl>
    <w:lvl w:ilvl="2" w:tplc="040C0005" w:tentative="1">
      <w:start w:val="1"/>
      <w:numFmt w:val="bullet"/>
      <w:lvlText w:val=""/>
      <w:lvlJc w:val="left"/>
      <w:pPr>
        <w:ind w:left="2542" w:hanging="360"/>
      </w:pPr>
      <w:rPr>
        <w:rFonts w:ascii="Wingdings" w:hAnsi="Wingdings" w:hint="default"/>
      </w:rPr>
    </w:lvl>
    <w:lvl w:ilvl="3" w:tplc="040C0001" w:tentative="1">
      <w:start w:val="1"/>
      <w:numFmt w:val="bullet"/>
      <w:lvlText w:val=""/>
      <w:lvlJc w:val="left"/>
      <w:pPr>
        <w:ind w:left="3262" w:hanging="360"/>
      </w:pPr>
      <w:rPr>
        <w:rFonts w:ascii="Symbol" w:hAnsi="Symbol" w:hint="default"/>
      </w:rPr>
    </w:lvl>
    <w:lvl w:ilvl="4" w:tplc="040C0003" w:tentative="1">
      <w:start w:val="1"/>
      <w:numFmt w:val="bullet"/>
      <w:lvlText w:val="o"/>
      <w:lvlJc w:val="left"/>
      <w:pPr>
        <w:ind w:left="3982" w:hanging="360"/>
      </w:pPr>
      <w:rPr>
        <w:rFonts w:ascii="Courier New" w:hAnsi="Courier New" w:cs="Courier New" w:hint="default"/>
      </w:rPr>
    </w:lvl>
    <w:lvl w:ilvl="5" w:tplc="040C0005" w:tentative="1">
      <w:start w:val="1"/>
      <w:numFmt w:val="bullet"/>
      <w:lvlText w:val=""/>
      <w:lvlJc w:val="left"/>
      <w:pPr>
        <w:ind w:left="4702" w:hanging="360"/>
      </w:pPr>
      <w:rPr>
        <w:rFonts w:ascii="Wingdings" w:hAnsi="Wingdings" w:hint="default"/>
      </w:rPr>
    </w:lvl>
    <w:lvl w:ilvl="6" w:tplc="040C0001" w:tentative="1">
      <w:start w:val="1"/>
      <w:numFmt w:val="bullet"/>
      <w:lvlText w:val=""/>
      <w:lvlJc w:val="left"/>
      <w:pPr>
        <w:ind w:left="5422" w:hanging="360"/>
      </w:pPr>
      <w:rPr>
        <w:rFonts w:ascii="Symbol" w:hAnsi="Symbol" w:hint="default"/>
      </w:rPr>
    </w:lvl>
    <w:lvl w:ilvl="7" w:tplc="040C0003" w:tentative="1">
      <w:start w:val="1"/>
      <w:numFmt w:val="bullet"/>
      <w:lvlText w:val="o"/>
      <w:lvlJc w:val="left"/>
      <w:pPr>
        <w:ind w:left="6142" w:hanging="360"/>
      </w:pPr>
      <w:rPr>
        <w:rFonts w:ascii="Courier New" w:hAnsi="Courier New" w:cs="Courier New" w:hint="default"/>
      </w:rPr>
    </w:lvl>
    <w:lvl w:ilvl="8" w:tplc="040C0005" w:tentative="1">
      <w:start w:val="1"/>
      <w:numFmt w:val="bullet"/>
      <w:lvlText w:val=""/>
      <w:lvlJc w:val="left"/>
      <w:pPr>
        <w:ind w:left="6862" w:hanging="360"/>
      </w:pPr>
      <w:rPr>
        <w:rFonts w:ascii="Wingdings" w:hAnsi="Wingdings" w:hint="default"/>
      </w:rPr>
    </w:lvl>
  </w:abstractNum>
  <w:abstractNum w:abstractNumId="287" w15:restartNumberingAfterBreak="0">
    <w:nsid w:val="34DA4E2B"/>
    <w:multiLevelType w:val="multilevel"/>
    <w:tmpl w:val="D6D89B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F4250A"/>
    <w:multiLevelType w:val="multilevel"/>
    <w:tmpl w:val="61F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4FB3428"/>
    <w:multiLevelType w:val="multilevel"/>
    <w:tmpl w:val="291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5635A41"/>
    <w:multiLevelType w:val="hybridMultilevel"/>
    <w:tmpl w:val="7CFEA32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35664AB2"/>
    <w:multiLevelType w:val="hybridMultilevel"/>
    <w:tmpl w:val="8E34E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15:restartNumberingAfterBreak="0">
    <w:nsid w:val="356D637C"/>
    <w:multiLevelType w:val="multilevel"/>
    <w:tmpl w:val="22C8CA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7B00E0"/>
    <w:multiLevelType w:val="hybridMultilevel"/>
    <w:tmpl w:val="6ED426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4" w15:restartNumberingAfterBreak="0">
    <w:nsid w:val="35B7683A"/>
    <w:multiLevelType w:val="hybridMultilevel"/>
    <w:tmpl w:val="8902B7D4"/>
    <w:lvl w:ilvl="0" w:tplc="9B92958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5" w15:restartNumberingAfterBreak="0">
    <w:nsid w:val="36B0467B"/>
    <w:multiLevelType w:val="multilevel"/>
    <w:tmpl w:val="204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6F8768F"/>
    <w:multiLevelType w:val="hybridMultilevel"/>
    <w:tmpl w:val="18F851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7" w15:restartNumberingAfterBreak="0">
    <w:nsid w:val="371C6EA1"/>
    <w:multiLevelType w:val="hybridMultilevel"/>
    <w:tmpl w:val="657A5F6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8" w15:restartNumberingAfterBreak="0">
    <w:nsid w:val="3730752D"/>
    <w:multiLevelType w:val="hybridMultilevel"/>
    <w:tmpl w:val="58E49B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9" w15:restartNumberingAfterBreak="0">
    <w:nsid w:val="37433AC0"/>
    <w:multiLevelType w:val="hybridMultilevel"/>
    <w:tmpl w:val="0BA657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0" w15:restartNumberingAfterBreak="0">
    <w:nsid w:val="37601B10"/>
    <w:multiLevelType w:val="multilevel"/>
    <w:tmpl w:val="E9D4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7A62495"/>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816655C"/>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8392D98"/>
    <w:multiLevelType w:val="hybridMultilevel"/>
    <w:tmpl w:val="A3600E8C"/>
    <w:lvl w:ilvl="0" w:tplc="040C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4" w15:restartNumberingAfterBreak="0">
    <w:nsid w:val="38625502"/>
    <w:multiLevelType w:val="hybridMultilevel"/>
    <w:tmpl w:val="E6B0B530"/>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901255C"/>
    <w:multiLevelType w:val="hybridMultilevel"/>
    <w:tmpl w:val="C242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39203676"/>
    <w:multiLevelType w:val="multilevel"/>
    <w:tmpl w:val="258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92B74C5"/>
    <w:multiLevelType w:val="multilevel"/>
    <w:tmpl w:val="F45A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9483787"/>
    <w:multiLevelType w:val="multilevel"/>
    <w:tmpl w:val="E61E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9496ED8"/>
    <w:multiLevelType w:val="hybridMultilevel"/>
    <w:tmpl w:val="4416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9B5076A"/>
    <w:multiLevelType w:val="hybridMultilevel"/>
    <w:tmpl w:val="D2A0E2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15:restartNumberingAfterBreak="0">
    <w:nsid w:val="39CB54E8"/>
    <w:multiLevelType w:val="multilevel"/>
    <w:tmpl w:val="45D2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A0923F8"/>
    <w:multiLevelType w:val="multilevel"/>
    <w:tmpl w:val="207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A3831B3"/>
    <w:multiLevelType w:val="hybridMultilevel"/>
    <w:tmpl w:val="9E9C5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A4529A1"/>
    <w:multiLevelType w:val="multilevel"/>
    <w:tmpl w:val="6BD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A4816C1"/>
    <w:multiLevelType w:val="hybridMultilevel"/>
    <w:tmpl w:val="463E3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3A656DC2"/>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661CC3"/>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A79747C"/>
    <w:multiLevelType w:val="multilevel"/>
    <w:tmpl w:val="D5AEFC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A895EDE"/>
    <w:multiLevelType w:val="multilevel"/>
    <w:tmpl w:val="5A96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A917FBB"/>
    <w:multiLevelType w:val="hybridMultilevel"/>
    <w:tmpl w:val="D57EF7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1" w15:restartNumberingAfterBreak="0">
    <w:nsid w:val="3A9700AC"/>
    <w:multiLevelType w:val="hybridMultilevel"/>
    <w:tmpl w:val="E1A2C15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A992C8A"/>
    <w:multiLevelType w:val="multilevel"/>
    <w:tmpl w:val="E8FC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AAD46C1"/>
    <w:multiLevelType w:val="hybridMultilevel"/>
    <w:tmpl w:val="3E3879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4" w15:restartNumberingAfterBreak="0">
    <w:nsid w:val="3AB0352A"/>
    <w:multiLevelType w:val="hybridMultilevel"/>
    <w:tmpl w:val="FBA6C9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3AB72E4E"/>
    <w:multiLevelType w:val="multilevel"/>
    <w:tmpl w:val="421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B833E5F"/>
    <w:multiLevelType w:val="multilevel"/>
    <w:tmpl w:val="C08E9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B8A6E3F"/>
    <w:multiLevelType w:val="hybridMultilevel"/>
    <w:tmpl w:val="4ADA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3BF200E4"/>
    <w:multiLevelType w:val="multilevel"/>
    <w:tmpl w:val="B41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500E3D"/>
    <w:multiLevelType w:val="hybridMultilevel"/>
    <w:tmpl w:val="49D27C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3C6F3A33"/>
    <w:multiLevelType w:val="hybridMultilevel"/>
    <w:tmpl w:val="FA9CF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3CA13449"/>
    <w:multiLevelType w:val="hybridMultilevel"/>
    <w:tmpl w:val="1CDCAC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2" w15:restartNumberingAfterBreak="0">
    <w:nsid w:val="3CEB370F"/>
    <w:multiLevelType w:val="hybridMultilevel"/>
    <w:tmpl w:val="DB1AEC6A"/>
    <w:lvl w:ilvl="0" w:tplc="FA985720">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3" w15:restartNumberingAfterBreak="0">
    <w:nsid w:val="3CF2442A"/>
    <w:multiLevelType w:val="hybridMultilevel"/>
    <w:tmpl w:val="8C088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D080C50"/>
    <w:multiLevelType w:val="hybridMultilevel"/>
    <w:tmpl w:val="227C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3D331C38"/>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646830"/>
    <w:multiLevelType w:val="multilevel"/>
    <w:tmpl w:val="82E63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B03AFE"/>
    <w:multiLevelType w:val="hybridMultilevel"/>
    <w:tmpl w:val="A5C2B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8" w15:restartNumberingAfterBreak="0">
    <w:nsid w:val="3DD7184A"/>
    <w:multiLevelType w:val="multilevel"/>
    <w:tmpl w:val="067A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E549C6"/>
    <w:multiLevelType w:val="multilevel"/>
    <w:tmpl w:val="FDD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E114A36"/>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33660E"/>
    <w:multiLevelType w:val="hybridMultilevel"/>
    <w:tmpl w:val="45EE0DF6"/>
    <w:lvl w:ilvl="0" w:tplc="AA3AE608">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2" w15:restartNumberingAfterBreak="0">
    <w:nsid w:val="3E53382E"/>
    <w:multiLevelType w:val="multilevel"/>
    <w:tmpl w:val="40A8ED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9768AF"/>
    <w:multiLevelType w:val="hybridMultilevel"/>
    <w:tmpl w:val="AEE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EF45348"/>
    <w:multiLevelType w:val="multilevel"/>
    <w:tmpl w:val="7AB0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F501B65"/>
    <w:multiLevelType w:val="multilevel"/>
    <w:tmpl w:val="39666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3F8A4A12"/>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7" w15:restartNumberingAfterBreak="0">
    <w:nsid w:val="3FB0764E"/>
    <w:multiLevelType w:val="multilevel"/>
    <w:tmpl w:val="AA7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FC4040A"/>
    <w:multiLevelType w:val="hybridMultilevel"/>
    <w:tmpl w:val="AE72F3C0"/>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D73E2380">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9" w15:restartNumberingAfterBreak="0">
    <w:nsid w:val="3FF31E3B"/>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FA0A06"/>
    <w:multiLevelType w:val="hybridMultilevel"/>
    <w:tmpl w:val="8514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09D7694"/>
    <w:multiLevelType w:val="multilevel"/>
    <w:tmpl w:val="9B04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0C75190"/>
    <w:multiLevelType w:val="hybridMultilevel"/>
    <w:tmpl w:val="B46AE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3" w15:restartNumberingAfterBreak="0">
    <w:nsid w:val="41495A94"/>
    <w:multiLevelType w:val="hybridMultilevel"/>
    <w:tmpl w:val="3E0EE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4" w15:restartNumberingAfterBreak="0">
    <w:nsid w:val="41580BB7"/>
    <w:multiLevelType w:val="multilevel"/>
    <w:tmpl w:val="284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18120E4"/>
    <w:multiLevelType w:val="hybridMultilevel"/>
    <w:tmpl w:val="211EFF9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19F30D9"/>
    <w:multiLevelType w:val="multilevel"/>
    <w:tmpl w:val="604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1AD5A5C"/>
    <w:multiLevelType w:val="multilevel"/>
    <w:tmpl w:val="803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1C320A0"/>
    <w:multiLevelType w:val="multilevel"/>
    <w:tmpl w:val="52EA3FA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42310D02"/>
    <w:multiLevelType w:val="hybridMultilevel"/>
    <w:tmpl w:val="6E3A30C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424753F1"/>
    <w:multiLevelType w:val="multilevel"/>
    <w:tmpl w:val="08F2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2550AC7"/>
    <w:multiLevelType w:val="hybridMultilevel"/>
    <w:tmpl w:val="58424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2" w15:restartNumberingAfterBreak="0">
    <w:nsid w:val="42822CA0"/>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429D4714"/>
    <w:multiLevelType w:val="multilevel"/>
    <w:tmpl w:val="3CCA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2AD225D"/>
    <w:multiLevelType w:val="multilevel"/>
    <w:tmpl w:val="083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AD2CE9"/>
    <w:multiLevelType w:val="hybridMultilevel"/>
    <w:tmpl w:val="55F650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6" w15:restartNumberingAfterBreak="0">
    <w:nsid w:val="42E7484A"/>
    <w:multiLevelType w:val="multilevel"/>
    <w:tmpl w:val="08AE49F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372370D"/>
    <w:multiLevelType w:val="hybridMultilevel"/>
    <w:tmpl w:val="5F28FD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43BC5147"/>
    <w:multiLevelType w:val="hybridMultilevel"/>
    <w:tmpl w:val="A8541A9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69" w15:restartNumberingAfterBreak="0">
    <w:nsid w:val="44152BEF"/>
    <w:multiLevelType w:val="multilevel"/>
    <w:tmpl w:val="3EA2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47F1142"/>
    <w:multiLevelType w:val="hybridMultilevel"/>
    <w:tmpl w:val="8D161F4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1" w15:restartNumberingAfterBreak="0">
    <w:nsid w:val="449F510D"/>
    <w:multiLevelType w:val="hybridMultilevel"/>
    <w:tmpl w:val="5D2A9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44F94B07"/>
    <w:multiLevelType w:val="hybridMultilevel"/>
    <w:tmpl w:val="2B6A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44F9520D"/>
    <w:multiLevelType w:val="hybridMultilevel"/>
    <w:tmpl w:val="FBCC508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45200DBC"/>
    <w:multiLevelType w:val="hybridMultilevel"/>
    <w:tmpl w:val="3BD4B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5" w15:restartNumberingAfterBreak="0">
    <w:nsid w:val="45700F47"/>
    <w:multiLevelType w:val="multilevel"/>
    <w:tmpl w:val="8DB2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5767098"/>
    <w:multiLevelType w:val="hybridMultilevel"/>
    <w:tmpl w:val="9AD8C24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77" w15:restartNumberingAfterBreak="0">
    <w:nsid w:val="45D122F0"/>
    <w:multiLevelType w:val="hybridMultilevel"/>
    <w:tmpl w:val="BC8CEF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8" w15:restartNumberingAfterBreak="0">
    <w:nsid w:val="45D77C8E"/>
    <w:multiLevelType w:val="hybridMultilevel"/>
    <w:tmpl w:val="2F4E0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9" w15:restartNumberingAfterBreak="0">
    <w:nsid w:val="45E2221E"/>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6503BC7"/>
    <w:multiLevelType w:val="hybridMultilevel"/>
    <w:tmpl w:val="DDE40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1" w15:restartNumberingAfterBreak="0">
    <w:nsid w:val="465A2118"/>
    <w:multiLevelType w:val="multilevel"/>
    <w:tmpl w:val="5E183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68D48F5"/>
    <w:multiLevelType w:val="multilevel"/>
    <w:tmpl w:val="406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6EB73AD"/>
    <w:multiLevelType w:val="hybridMultilevel"/>
    <w:tmpl w:val="E3D8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7C63589"/>
    <w:multiLevelType w:val="multilevel"/>
    <w:tmpl w:val="F95C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7C63FDA"/>
    <w:multiLevelType w:val="hybridMultilevel"/>
    <w:tmpl w:val="ABFEB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6" w15:restartNumberingAfterBreak="0">
    <w:nsid w:val="48191BA7"/>
    <w:multiLevelType w:val="multilevel"/>
    <w:tmpl w:val="6540B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8297FB4"/>
    <w:multiLevelType w:val="multilevel"/>
    <w:tmpl w:val="C038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837202F"/>
    <w:multiLevelType w:val="hybridMultilevel"/>
    <w:tmpl w:val="9FEE1EE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87E434F"/>
    <w:multiLevelType w:val="hybridMultilevel"/>
    <w:tmpl w:val="C47079B6"/>
    <w:lvl w:ilvl="0" w:tplc="AA3AE60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48BC213F"/>
    <w:multiLevelType w:val="hybridMultilevel"/>
    <w:tmpl w:val="60DEA54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8C91BC7"/>
    <w:multiLevelType w:val="multilevel"/>
    <w:tmpl w:val="D3CE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8E25D28"/>
    <w:multiLevelType w:val="hybridMultilevel"/>
    <w:tmpl w:val="482AFF06"/>
    <w:lvl w:ilvl="0" w:tplc="040C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93" w15:restartNumberingAfterBreak="0">
    <w:nsid w:val="49493183"/>
    <w:multiLevelType w:val="hybridMultilevel"/>
    <w:tmpl w:val="4704CAE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9951D15"/>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9BA169A"/>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9FF035F"/>
    <w:multiLevelType w:val="multilevel"/>
    <w:tmpl w:val="0364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A2E0ACB"/>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A3941CA"/>
    <w:multiLevelType w:val="hybridMultilevel"/>
    <w:tmpl w:val="61F09C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9" w15:restartNumberingAfterBreak="0">
    <w:nsid w:val="4A3A4A41"/>
    <w:multiLevelType w:val="hybridMultilevel"/>
    <w:tmpl w:val="D6E6C5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4AB37655"/>
    <w:multiLevelType w:val="multilevel"/>
    <w:tmpl w:val="B64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AC1015A"/>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2" w15:restartNumberingAfterBreak="0">
    <w:nsid w:val="4AE1686A"/>
    <w:multiLevelType w:val="multilevel"/>
    <w:tmpl w:val="127C9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AFB554C"/>
    <w:multiLevelType w:val="multilevel"/>
    <w:tmpl w:val="1B4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B2A3DED"/>
    <w:multiLevelType w:val="multilevel"/>
    <w:tmpl w:val="FB9C28B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05" w15:restartNumberingAfterBreak="0">
    <w:nsid w:val="4B8A21CA"/>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B9431DC"/>
    <w:multiLevelType w:val="hybridMultilevel"/>
    <w:tmpl w:val="17AE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4BF77990"/>
    <w:multiLevelType w:val="hybridMultilevel"/>
    <w:tmpl w:val="37983176"/>
    <w:lvl w:ilvl="0" w:tplc="C3786B9C">
      <w:start w:val="1"/>
      <w:numFmt w:val="decimal"/>
      <w:pStyle w:val="TOC3"/>
      <w:lvlText w:val="II.1.%1."/>
      <w:lvlJc w:val="left"/>
      <w:pPr>
        <w:ind w:left="786" w:hanging="36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408" w15:restartNumberingAfterBreak="0">
    <w:nsid w:val="4C162116"/>
    <w:multiLevelType w:val="multilevel"/>
    <w:tmpl w:val="9196D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C1D3560"/>
    <w:multiLevelType w:val="multilevel"/>
    <w:tmpl w:val="C4F0C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C384481"/>
    <w:multiLevelType w:val="hybridMultilevel"/>
    <w:tmpl w:val="7652A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4C5A51F0"/>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FB0E5B"/>
    <w:multiLevelType w:val="multilevel"/>
    <w:tmpl w:val="B5E4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D080109"/>
    <w:multiLevelType w:val="hybridMultilevel"/>
    <w:tmpl w:val="D344713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D6139F7"/>
    <w:multiLevelType w:val="multilevel"/>
    <w:tmpl w:val="D1F2F2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7B2CAF"/>
    <w:multiLevelType w:val="multilevel"/>
    <w:tmpl w:val="636827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DB022F2"/>
    <w:multiLevelType w:val="multilevel"/>
    <w:tmpl w:val="E3503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E2762D9"/>
    <w:multiLevelType w:val="hybridMultilevel"/>
    <w:tmpl w:val="B86CB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8" w15:restartNumberingAfterBreak="0">
    <w:nsid w:val="4E444A07"/>
    <w:multiLevelType w:val="multilevel"/>
    <w:tmpl w:val="4B9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EBA078D"/>
    <w:multiLevelType w:val="multilevel"/>
    <w:tmpl w:val="ACD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F2A3BC5"/>
    <w:multiLevelType w:val="multilevel"/>
    <w:tmpl w:val="85C0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F2F741A"/>
    <w:multiLevelType w:val="hybridMultilevel"/>
    <w:tmpl w:val="C5804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F4137A1"/>
    <w:multiLevelType w:val="multilevel"/>
    <w:tmpl w:val="AF50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F55440B"/>
    <w:multiLevelType w:val="multilevel"/>
    <w:tmpl w:val="2F02C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F9377E4"/>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FB65002"/>
    <w:multiLevelType w:val="multilevel"/>
    <w:tmpl w:val="5524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4FE31060"/>
    <w:multiLevelType w:val="hybridMultilevel"/>
    <w:tmpl w:val="3858EC9A"/>
    <w:lvl w:ilvl="0" w:tplc="F92CD4E6">
      <w:start w:val="1"/>
      <w:numFmt w:val="upperLetter"/>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4FF22FE0"/>
    <w:multiLevelType w:val="hybridMultilevel"/>
    <w:tmpl w:val="E62A5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8" w15:restartNumberingAfterBreak="0">
    <w:nsid w:val="50300D68"/>
    <w:multiLevelType w:val="multilevel"/>
    <w:tmpl w:val="413AA0D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50616A90"/>
    <w:multiLevelType w:val="hybridMultilevel"/>
    <w:tmpl w:val="C562BCD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508A7B06"/>
    <w:multiLevelType w:val="multilevel"/>
    <w:tmpl w:val="156AE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0A1671A"/>
    <w:multiLevelType w:val="hybridMultilevel"/>
    <w:tmpl w:val="2BFA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50DF5187"/>
    <w:multiLevelType w:val="hybridMultilevel"/>
    <w:tmpl w:val="D47A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50FA526A"/>
    <w:multiLevelType w:val="hybridMultilevel"/>
    <w:tmpl w:val="0338D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4" w15:restartNumberingAfterBreak="0">
    <w:nsid w:val="515450D5"/>
    <w:multiLevelType w:val="hybridMultilevel"/>
    <w:tmpl w:val="9856C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5" w15:restartNumberingAfterBreak="0">
    <w:nsid w:val="515D201B"/>
    <w:multiLevelType w:val="hybridMultilevel"/>
    <w:tmpl w:val="A1F6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5175415A"/>
    <w:multiLevelType w:val="hybridMultilevel"/>
    <w:tmpl w:val="A38A6214"/>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517B3466"/>
    <w:multiLevelType w:val="multilevel"/>
    <w:tmpl w:val="F306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1CF2F63"/>
    <w:multiLevelType w:val="multilevel"/>
    <w:tmpl w:val="5B36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107498"/>
    <w:multiLevelType w:val="multilevel"/>
    <w:tmpl w:val="7F5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6F2025"/>
    <w:multiLevelType w:val="multilevel"/>
    <w:tmpl w:val="D1F0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2804B55"/>
    <w:multiLevelType w:val="hybridMultilevel"/>
    <w:tmpl w:val="6100D2E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2" w15:restartNumberingAfterBreak="0">
    <w:nsid w:val="52A13A04"/>
    <w:multiLevelType w:val="multilevel"/>
    <w:tmpl w:val="DE5AB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52D04F48"/>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2D32A6E"/>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321653A"/>
    <w:multiLevelType w:val="hybridMultilevel"/>
    <w:tmpl w:val="44A4A0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6" w15:restartNumberingAfterBreak="0">
    <w:nsid w:val="53261E4E"/>
    <w:multiLevelType w:val="multilevel"/>
    <w:tmpl w:val="BBB6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3983C8B"/>
    <w:multiLevelType w:val="hybridMultilevel"/>
    <w:tmpl w:val="D8F6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53C85609"/>
    <w:multiLevelType w:val="hybridMultilevel"/>
    <w:tmpl w:val="99608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9" w15:restartNumberingAfterBreak="0">
    <w:nsid w:val="5418546C"/>
    <w:multiLevelType w:val="multilevel"/>
    <w:tmpl w:val="3E128708"/>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4452A37"/>
    <w:multiLevelType w:val="multilevel"/>
    <w:tmpl w:val="66C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44D4376"/>
    <w:multiLevelType w:val="hybridMultilevel"/>
    <w:tmpl w:val="6B8074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2" w15:restartNumberingAfterBreak="0">
    <w:nsid w:val="5490620B"/>
    <w:multiLevelType w:val="hybridMultilevel"/>
    <w:tmpl w:val="F7AC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54A86F0B"/>
    <w:multiLevelType w:val="hybridMultilevel"/>
    <w:tmpl w:val="829AC0E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54D82257"/>
    <w:multiLevelType w:val="hybridMultilevel"/>
    <w:tmpl w:val="5BFA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5" w15:restartNumberingAfterBreak="0">
    <w:nsid w:val="54F44B75"/>
    <w:multiLevelType w:val="hybridMultilevel"/>
    <w:tmpl w:val="027EDA1A"/>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54F63ABD"/>
    <w:multiLevelType w:val="multilevel"/>
    <w:tmpl w:val="D03C4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508694F"/>
    <w:multiLevelType w:val="hybridMultilevel"/>
    <w:tmpl w:val="5498BB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8" w15:restartNumberingAfterBreak="0">
    <w:nsid w:val="55196F93"/>
    <w:multiLevelType w:val="multilevel"/>
    <w:tmpl w:val="452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57F2837"/>
    <w:multiLevelType w:val="hybridMultilevel"/>
    <w:tmpl w:val="309C5D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0" w15:restartNumberingAfterBreak="0">
    <w:nsid w:val="55D87CDE"/>
    <w:multiLevelType w:val="multilevel"/>
    <w:tmpl w:val="E29E7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5DC2BEF"/>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6DD3222"/>
    <w:multiLevelType w:val="multilevel"/>
    <w:tmpl w:val="1A7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6E00E7C"/>
    <w:multiLevelType w:val="multilevel"/>
    <w:tmpl w:val="A7BC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7104A38"/>
    <w:multiLevelType w:val="multilevel"/>
    <w:tmpl w:val="1DE6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117181"/>
    <w:multiLevelType w:val="multilevel"/>
    <w:tmpl w:val="5E5A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75A4FCE"/>
    <w:multiLevelType w:val="hybridMultilevel"/>
    <w:tmpl w:val="663A4A8E"/>
    <w:lvl w:ilvl="0" w:tplc="8B14F640">
      <w:start w:val="1"/>
      <w:numFmt w:val="lowerLetter"/>
      <w:lvlText w:val="%1."/>
      <w:lvlJc w:val="left"/>
      <w:pPr>
        <w:ind w:left="442" w:hanging="360"/>
      </w:pPr>
      <w:rPr>
        <w:rFonts w:hint="default"/>
        <w:b/>
      </w:rPr>
    </w:lvl>
    <w:lvl w:ilvl="1" w:tplc="040C0019" w:tentative="1">
      <w:start w:val="1"/>
      <w:numFmt w:val="lowerLetter"/>
      <w:lvlText w:val="%2."/>
      <w:lvlJc w:val="left"/>
      <w:pPr>
        <w:ind w:left="1162" w:hanging="360"/>
      </w:pPr>
    </w:lvl>
    <w:lvl w:ilvl="2" w:tplc="040C001B" w:tentative="1">
      <w:start w:val="1"/>
      <w:numFmt w:val="lowerRoman"/>
      <w:lvlText w:val="%3."/>
      <w:lvlJc w:val="right"/>
      <w:pPr>
        <w:ind w:left="1882" w:hanging="180"/>
      </w:pPr>
    </w:lvl>
    <w:lvl w:ilvl="3" w:tplc="040C000F" w:tentative="1">
      <w:start w:val="1"/>
      <w:numFmt w:val="decimal"/>
      <w:lvlText w:val="%4."/>
      <w:lvlJc w:val="left"/>
      <w:pPr>
        <w:ind w:left="2602" w:hanging="360"/>
      </w:pPr>
    </w:lvl>
    <w:lvl w:ilvl="4" w:tplc="040C0019" w:tentative="1">
      <w:start w:val="1"/>
      <w:numFmt w:val="lowerLetter"/>
      <w:lvlText w:val="%5."/>
      <w:lvlJc w:val="left"/>
      <w:pPr>
        <w:ind w:left="3322" w:hanging="360"/>
      </w:pPr>
    </w:lvl>
    <w:lvl w:ilvl="5" w:tplc="040C001B" w:tentative="1">
      <w:start w:val="1"/>
      <w:numFmt w:val="lowerRoman"/>
      <w:lvlText w:val="%6."/>
      <w:lvlJc w:val="right"/>
      <w:pPr>
        <w:ind w:left="4042" w:hanging="180"/>
      </w:pPr>
    </w:lvl>
    <w:lvl w:ilvl="6" w:tplc="040C000F" w:tentative="1">
      <w:start w:val="1"/>
      <w:numFmt w:val="decimal"/>
      <w:lvlText w:val="%7."/>
      <w:lvlJc w:val="left"/>
      <w:pPr>
        <w:ind w:left="4762" w:hanging="360"/>
      </w:pPr>
    </w:lvl>
    <w:lvl w:ilvl="7" w:tplc="040C0019" w:tentative="1">
      <w:start w:val="1"/>
      <w:numFmt w:val="lowerLetter"/>
      <w:lvlText w:val="%8."/>
      <w:lvlJc w:val="left"/>
      <w:pPr>
        <w:ind w:left="5482" w:hanging="360"/>
      </w:pPr>
    </w:lvl>
    <w:lvl w:ilvl="8" w:tplc="040C001B" w:tentative="1">
      <w:start w:val="1"/>
      <w:numFmt w:val="lowerRoman"/>
      <w:lvlText w:val="%9."/>
      <w:lvlJc w:val="right"/>
      <w:pPr>
        <w:ind w:left="6202" w:hanging="180"/>
      </w:pPr>
    </w:lvl>
  </w:abstractNum>
  <w:abstractNum w:abstractNumId="467" w15:restartNumberingAfterBreak="0">
    <w:nsid w:val="5764532D"/>
    <w:multiLevelType w:val="hybridMultilevel"/>
    <w:tmpl w:val="7C3EB34C"/>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76A33CE"/>
    <w:multiLevelType w:val="multilevel"/>
    <w:tmpl w:val="3ABA4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7773A2B"/>
    <w:multiLevelType w:val="hybridMultilevel"/>
    <w:tmpl w:val="9EA82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0" w15:restartNumberingAfterBreak="0">
    <w:nsid w:val="57B16547"/>
    <w:multiLevelType w:val="multilevel"/>
    <w:tmpl w:val="4C2A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809173A"/>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8491EE1"/>
    <w:multiLevelType w:val="hybridMultilevel"/>
    <w:tmpl w:val="A1F4BD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3" w15:restartNumberingAfterBreak="0">
    <w:nsid w:val="584F0832"/>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86A2A50"/>
    <w:multiLevelType w:val="hybridMultilevel"/>
    <w:tmpl w:val="06B0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8C84677"/>
    <w:multiLevelType w:val="multilevel"/>
    <w:tmpl w:val="FD8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8DA6E5B"/>
    <w:multiLevelType w:val="multilevel"/>
    <w:tmpl w:val="EBE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91076CE"/>
    <w:multiLevelType w:val="multilevel"/>
    <w:tmpl w:val="20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97179FC"/>
    <w:multiLevelType w:val="hybridMultilevel"/>
    <w:tmpl w:val="F99462EE"/>
    <w:lvl w:ilvl="0" w:tplc="AA3AE608">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9" w15:restartNumberingAfterBreak="0">
    <w:nsid w:val="59735399"/>
    <w:multiLevelType w:val="multilevel"/>
    <w:tmpl w:val="CAA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9AB4DA5"/>
    <w:multiLevelType w:val="hybridMultilevel"/>
    <w:tmpl w:val="EB68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59B71876"/>
    <w:multiLevelType w:val="multilevel"/>
    <w:tmpl w:val="1DD6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9E4531F"/>
    <w:multiLevelType w:val="multilevel"/>
    <w:tmpl w:val="F5266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A484003"/>
    <w:multiLevelType w:val="multilevel"/>
    <w:tmpl w:val="002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A9432AE"/>
    <w:multiLevelType w:val="multilevel"/>
    <w:tmpl w:val="0ED8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AAF3224"/>
    <w:multiLevelType w:val="multilevel"/>
    <w:tmpl w:val="7866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AC32566"/>
    <w:multiLevelType w:val="hybridMultilevel"/>
    <w:tmpl w:val="DC94A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7" w15:restartNumberingAfterBreak="0">
    <w:nsid w:val="5AC32B1D"/>
    <w:multiLevelType w:val="multilevel"/>
    <w:tmpl w:val="67E2C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AD205FD"/>
    <w:multiLevelType w:val="hybridMultilevel"/>
    <w:tmpl w:val="EE0CD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5B482BC2"/>
    <w:multiLevelType w:val="multilevel"/>
    <w:tmpl w:val="120A54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B550BC4"/>
    <w:multiLevelType w:val="hybridMultilevel"/>
    <w:tmpl w:val="20F0E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1" w15:restartNumberingAfterBreak="0">
    <w:nsid w:val="5B935813"/>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B9473E7"/>
    <w:multiLevelType w:val="hybridMultilevel"/>
    <w:tmpl w:val="76B68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BCF5610"/>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BE22565"/>
    <w:multiLevelType w:val="multilevel"/>
    <w:tmpl w:val="9F54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C213A9C"/>
    <w:multiLevelType w:val="multilevel"/>
    <w:tmpl w:val="61A09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C252E6D"/>
    <w:multiLevelType w:val="multilevel"/>
    <w:tmpl w:val="81145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CA7300A"/>
    <w:multiLevelType w:val="multilevel"/>
    <w:tmpl w:val="411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CB71213"/>
    <w:multiLevelType w:val="multilevel"/>
    <w:tmpl w:val="2182D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D22341C"/>
    <w:multiLevelType w:val="multilevel"/>
    <w:tmpl w:val="1368C2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D4B4615"/>
    <w:multiLevelType w:val="hybridMultilevel"/>
    <w:tmpl w:val="8E16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5D820257"/>
    <w:multiLevelType w:val="multilevel"/>
    <w:tmpl w:val="D5F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D8C2028"/>
    <w:multiLevelType w:val="multilevel"/>
    <w:tmpl w:val="AF1E9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DFE1182"/>
    <w:multiLevelType w:val="multilevel"/>
    <w:tmpl w:val="BE9E5B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E02440A"/>
    <w:multiLevelType w:val="multilevel"/>
    <w:tmpl w:val="A128FFD8"/>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5" w15:restartNumberingAfterBreak="0">
    <w:nsid w:val="5E20329C"/>
    <w:multiLevelType w:val="multilevel"/>
    <w:tmpl w:val="83CC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E53503B"/>
    <w:multiLevelType w:val="multilevel"/>
    <w:tmpl w:val="5C5E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E581D28"/>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8" w15:restartNumberingAfterBreak="0">
    <w:nsid w:val="5E5B1C0A"/>
    <w:multiLevelType w:val="multilevel"/>
    <w:tmpl w:val="5E183D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F1616A7"/>
    <w:multiLevelType w:val="hybridMultilevel"/>
    <w:tmpl w:val="64744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F2557D3"/>
    <w:multiLevelType w:val="multilevel"/>
    <w:tmpl w:val="6D166A42"/>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5F2843EE"/>
    <w:multiLevelType w:val="multilevel"/>
    <w:tmpl w:val="7E4E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F70193D"/>
    <w:multiLevelType w:val="hybridMultilevel"/>
    <w:tmpl w:val="5EB6E5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F7C5A9C"/>
    <w:multiLevelType w:val="multilevel"/>
    <w:tmpl w:val="CA3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F7D01A0"/>
    <w:multiLevelType w:val="multilevel"/>
    <w:tmpl w:val="9282F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FA050D4"/>
    <w:multiLevelType w:val="multilevel"/>
    <w:tmpl w:val="337C8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09F7C32"/>
    <w:multiLevelType w:val="multilevel"/>
    <w:tmpl w:val="B9B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0BD6DA4"/>
    <w:multiLevelType w:val="hybridMultilevel"/>
    <w:tmpl w:val="E722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60DB029F"/>
    <w:multiLevelType w:val="multilevel"/>
    <w:tmpl w:val="5AB4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0DC15F0"/>
    <w:multiLevelType w:val="hybridMultilevel"/>
    <w:tmpl w:val="7B945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60E85F70"/>
    <w:multiLevelType w:val="multilevel"/>
    <w:tmpl w:val="4C6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0E86DAB"/>
    <w:multiLevelType w:val="hybridMultilevel"/>
    <w:tmpl w:val="95C4EE1A"/>
    <w:lvl w:ilvl="0" w:tplc="04090001">
      <w:start w:val="1"/>
      <w:numFmt w:val="bullet"/>
      <w:lvlText w:val=""/>
      <w:lvlJc w:val="left"/>
      <w:pPr>
        <w:ind w:left="720"/>
      </w:pPr>
      <w:rPr>
        <w:rFonts w:ascii="Symbol" w:hAnsi="Symbol" w:hint="default"/>
        <w:b w:val="0"/>
        <w:i w:val="0"/>
        <w:strike w:val="0"/>
        <w:dstrike w:val="0"/>
        <w:color w:val="000000"/>
        <w:sz w:val="22"/>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2" w15:restartNumberingAfterBreak="0">
    <w:nsid w:val="6127656E"/>
    <w:multiLevelType w:val="hybridMultilevel"/>
    <w:tmpl w:val="14DA5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615134BC"/>
    <w:multiLevelType w:val="multilevel"/>
    <w:tmpl w:val="A85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1BD6D21"/>
    <w:multiLevelType w:val="multilevel"/>
    <w:tmpl w:val="968ABD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1C753FE"/>
    <w:multiLevelType w:val="hybridMultilevel"/>
    <w:tmpl w:val="E024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61F0789E"/>
    <w:multiLevelType w:val="hybridMultilevel"/>
    <w:tmpl w:val="A1560DE8"/>
    <w:lvl w:ilvl="0" w:tplc="FD462804">
      <w:start w:val="1"/>
      <w:numFmt w:val="decimal"/>
      <w:pStyle w:val="TOC9"/>
      <w:lvlText w:val="III.1.%1."/>
      <w:lvlJc w:val="left"/>
      <w:pPr>
        <w:ind w:left="1146" w:hanging="360"/>
      </w:pPr>
      <w:rPr>
        <w:rFonts w:hint="default"/>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527" w15:restartNumberingAfterBreak="0">
    <w:nsid w:val="61F53E5D"/>
    <w:multiLevelType w:val="multilevel"/>
    <w:tmpl w:val="788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2094B6E"/>
    <w:multiLevelType w:val="hybridMultilevel"/>
    <w:tmpl w:val="1BF048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9" w15:restartNumberingAfterBreak="0">
    <w:nsid w:val="620F2B6D"/>
    <w:multiLevelType w:val="multilevel"/>
    <w:tmpl w:val="43741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25477F6"/>
    <w:multiLevelType w:val="multilevel"/>
    <w:tmpl w:val="156AE4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27D149A"/>
    <w:multiLevelType w:val="multilevel"/>
    <w:tmpl w:val="187A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28C71F0"/>
    <w:multiLevelType w:val="hybridMultilevel"/>
    <w:tmpl w:val="CD2822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3" w15:restartNumberingAfterBreak="0">
    <w:nsid w:val="62DE363D"/>
    <w:multiLevelType w:val="hybridMultilevel"/>
    <w:tmpl w:val="79BCB6E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4" w15:restartNumberingAfterBreak="0">
    <w:nsid w:val="639462CC"/>
    <w:multiLevelType w:val="hybridMultilevel"/>
    <w:tmpl w:val="5B1467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5" w15:restartNumberingAfterBreak="0">
    <w:nsid w:val="63951927"/>
    <w:multiLevelType w:val="multilevel"/>
    <w:tmpl w:val="3296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3D664B4"/>
    <w:multiLevelType w:val="multilevel"/>
    <w:tmpl w:val="36E4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40E44D2"/>
    <w:multiLevelType w:val="multilevel"/>
    <w:tmpl w:val="E5E2C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42C331F"/>
    <w:multiLevelType w:val="multilevel"/>
    <w:tmpl w:val="29E80E4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42F1D28"/>
    <w:multiLevelType w:val="multilevel"/>
    <w:tmpl w:val="78FE02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43D451B"/>
    <w:multiLevelType w:val="multilevel"/>
    <w:tmpl w:val="DC3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4C41271"/>
    <w:multiLevelType w:val="hybridMultilevel"/>
    <w:tmpl w:val="39C81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2" w15:restartNumberingAfterBreak="0">
    <w:nsid w:val="64D4559A"/>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51B0041"/>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52C0982"/>
    <w:multiLevelType w:val="multilevel"/>
    <w:tmpl w:val="E424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52D4391"/>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6" w15:restartNumberingAfterBreak="0">
    <w:nsid w:val="653E5A87"/>
    <w:multiLevelType w:val="multilevel"/>
    <w:tmpl w:val="5856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550001E"/>
    <w:multiLevelType w:val="multilevel"/>
    <w:tmpl w:val="34AE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5C324EA"/>
    <w:multiLevelType w:val="hybridMultilevel"/>
    <w:tmpl w:val="87428812"/>
    <w:lvl w:ilvl="0" w:tplc="0F7ED352">
      <w:start w:val="1"/>
      <w:numFmt w:val="upperLetter"/>
      <w:lvlText w:val="%1."/>
      <w:lvlJc w:val="left"/>
      <w:pPr>
        <w:ind w:left="345" w:hanging="360"/>
      </w:pPr>
      <w:rPr>
        <w:rFonts w:eastAsia="Maiandra GD"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549" w15:restartNumberingAfterBreak="0">
    <w:nsid w:val="65F47E6E"/>
    <w:multiLevelType w:val="multilevel"/>
    <w:tmpl w:val="08E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607589D"/>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6286847"/>
    <w:multiLevelType w:val="hybridMultilevel"/>
    <w:tmpl w:val="8188AA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2" w15:restartNumberingAfterBreak="0">
    <w:nsid w:val="66341422"/>
    <w:multiLevelType w:val="multilevel"/>
    <w:tmpl w:val="401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664654E"/>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6AA644C"/>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7237439"/>
    <w:multiLevelType w:val="hybridMultilevel"/>
    <w:tmpl w:val="F49C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7380D14"/>
    <w:multiLevelType w:val="multilevel"/>
    <w:tmpl w:val="048E12C0"/>
    <w:lvl w:ilvl="0">
      <w:start w:val="1"/>
      <w:numFmt w:val="bullet"/>
      <w:lvlText w:val=""/>
      <w:lvlJc w:val="left"/>
      <w:pPr>
        <w:ind w:left="399" w:hanging="360"/>
      </w:pPr>
      <w:rPr>
        <w:rFonts w:ascii="Wingdings" w:hAnsi="Wingdings" w:hint="default"/>
        <w:b w:val="0"/>
        <w:i w:val="0"/>
        <w:strike w:val="0"/>
        <w:dstrike w:val="0"/>
        <w:color w:val="000000"/>
        <w:sz w:val="26"/>
        <w:szCs w:val="26"/>
        <w:u w:val="none" w:color="000000"/>
        <w:effect w:val="none"/>
        <w:bdr w:val="none" w:sz="0" w:space="0" w:color="auto" w:frame="1"/>
        <w:vertAlign w:val="baseline"/>
      </w:rPr>
    </w:lvl>
    <w:lvl w:ilvl="1">
      <w:start w:val="2"/>
      <w:numFmt w:val="decimal"/>
      <w:isLgl/>
      <w:lvlText w:val="%1.%2"/>
      <w:lvlJc w:val="left"/>
      <w:pPr>
        <w:ind w:left="579" w:hanging="540"/>
      </w:pPr>
      <w:rPr>
        <w:rFonts w:hint="default"/>
      </w:rPr>
    </w:lvl>
    <w:lvl w:ilvl="2">
      <w:start w:val="1"/>
      <w:numFmt w:val="bullet"/>
      <w:lvlText w:val=""/>
      <w:lvlJc w:val="left"/>
      <w:pPr>
        <w:ind w:left="1068" w:hanging="360"/>
      </w:pPr>
      <w:rPr>
        <w:rFonts w:ascii="Wingdings" w:hAnsi="Wingdings" w:hint="default"/>
        <w:b w:val="0"/>
        <w:i w:val="0"/>
        <w:strike w:val="0"/>
        <w:dstrike w:val="0"/>
        <w:color w:val="000000"/>
        <w:sz w:val="26"/>
        <w:szCs w:val="26"/>
        <w:u w:val="none" w:color="000000"/>
        <w:effect w:val="none"/>
        <w:bdr w:val="none" w:sz="0" w:space="0" w:color="auto" w:frame="1"/>
        <w:vertAlign w:val="baseline"/>
      </w:rPr>
    </w:lvl>
    <w:lvl w:ilvl="3">
      <w:start w:val="1"/>
      <w:numFmt w:val="decimal"/>
      <w:isLgl/>
      <w:lvlText w:val="%1.%2.%3.%4"/>
      <w:lvlJc w:val="left"/>
      <w:pPr>
        <w:ind w:left="759" w:hanging="720"/>
      </w:pPr>
      <w:rPr>
        <w:rFonts w:hint="default"/>
      </w:rPr>
    </w:lvl>
    <w:lvl w:ilvl="4">
      <w:start w:val="1"/>
      <w:numFmt w:val="decimal"/>
      <w:isLgl/>
      <w:lvlText w:val="%1.%2.%3.%4.%5"/>
      <w:lvlJc w:val="left"/>
      <w:pPr>
        <w:ind w:left="1119" w:hanging="1080"/>
      </w:pPr>
      <w:rPr>
        <w:rFonts w:hint="default"/>
      </w:rPr>
    </w:lvl>
    <w:lvl w:ilvl="5">
      <w:start w:val="1"/>
      <w:numFmt w:val="decimal"/>
      <w:isLgl/>
      <w:lvlText w:val="%1.%2.%3.%4.%5.%6"/>
      <w:lvlJc w:val="left"/>
      <w:pPr>
        <w:ind w:left="1119" w:hanging="1080"/>
      </w:pPr>
      <w:rPr>
        <w:rFonts w:hint="default"/>
      </w:rPr>
    </w:lvl>
    <w:lvl w:ilvl="6">
      <w:start w:val="1"/>
      <w:numFmt w:val="decimal"/>
      <w:isLgl/>
      <w:lvlText w:val="%1.%2.%3.%4.%5.%6.%7"/>
      <w:lvlJc w:val="left"/>
      <w:pPr>
        <w:ind w:left="1479" w:hanging="1440"/>
      </w:pPr>
      <w:rPr>
        <w:rFonts w:hint="default"/>
      </w:rPr>
    </w:lvl>
    <w:lvl w:ilvl="7">
      <w:start w:val="1"/>
      <w:numFmt w:val="decimal"/>
      <w:isLgl/>
      <w:lvlText w:val="%1.%2.%3.%4.%5.%6.%7.%8"/>
      <w:lvlJc w:val="left"/>
      <w:pPr>
        <w:ind w:left="1479" w:hanging="1440"/>
      </w:pPr>
      <w:rPr>
        <w:rFonts w:hint="default"/>
      </w:rPr>
    </w:lvl>
    <w:lvl w:ilvl="8">
      <w:start w:val="1"/>
      <w:numFmt w:val="decimal"/>
      <w:isLgl/>
      <w:lvlText w:val="%1.%2.%3.%4.%5.%6.%7.%8.%9"/>
      <w:lvlJc w:val="left"/>
      <w:pPr>
        <w:ind w:left="1479" w:hanging="1440"/>
      </w:pPr>
      <w:rPr>
        <w:rFonts w:hint="default"/>
      </w:rPr>
    </w:lvl>
  </w:abstractNum>
  <w:abstractNum w:abstractNumId="557" w15:restartNumberingAfterBreak="0">
    <w:nsid w:val="67E50098"/>
    <w:multiLevelType w:val="hybridMultilevel"/>
    <w:tmpl w:val="CD023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8" w15:restartNumberingAfterBreak="0">
    <w:nsid w:val="68664D27"/>
    <w:multiLevelType w:val="hybridMultilevel"/>
    <w:tmpl w:val="F2B4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9" w15:restartNumberingAfterBreak="0">
    <w:nsid w:val="686946C6"/>
    <w:multiLevelType w:val="hybridMultilevel"/>
    <w:tmpl w:val="A4BEA3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0" w15:restartNumberingAfterBreak="0">
    <w:nsid w:val="68B65D09"/>
    <w:multiLevelType w:val="multilevel"/>
    <w:tmpl w:val="E07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3326BB"/>
    <w:multiLevelType w:val="multilevel"/>
    <w:tmpl w:val="DB947A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6D4F8F"/>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3" w15:restartNumberingAfterBreak="0">
    <w:nsid w:val="6A341A0B"/>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521556"/>
    <w:multiLevelType w:val="multilevel"/>
    <w:tmpl w:val="7E1A3AAC"/>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565" w15:restartNumberingAfterBreak="0">
    <w:nsid w:val="6A8966C2"/>
    <w:multiLevelType w:val="hybridMultilevel"/>
    <w:tmpl w:val="CF4C28E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66" w15:restartNumberingAfterBreak="0">
    <w:nsid w:val="6AA15F61"/>
    <w:multiLevelType w:val="multilevel"/>
    <w:tmpl w:val="EE3E41F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6ABE3F34"/>
    <w:multiLevelType w:val="hybridMultilevel"/>
    <w:tmpl w:val="CB1C6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6ABF6D75"/>
    <w:multiLevelType w:val="hybridMultilevel"/>
    <w:tmpl w:val="D53263FA"/>
    <w:lvl w:ilvl="0" w:tplc="040C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9" w15:restartNumberingAfterBreak="0">
    <w:nsid w:val="6ACD0587"/>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B172759"/>
    <w:multiLevelType w:val="multilevel"/>
    <w:tmpl w:val="66D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B8F22AB"/>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2" w15:restartNumberingAfterBreak="0">
    <w:nsid w:val="6BBC5004"/>
    <w:multiLevelType w:val="hybridMultilevel"/>
    <w:tmpl w:val="02E08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3" w15:restartNumberingAfterBreak="0">
    <w:nsid w:val="6BBD1183"/>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6BC061A6"/>
    <w:multiLevelType w:val="multilevel"/>
    <w:tmpl w:val="9B301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BE633A3"/>
    <w:multiLevelType w:val="multilevel"/>
    <w:tmpl w:val="5AA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C053A47"/>
    <w:multiLevelType w:val="multilevel"/>
    <w:tmpl w:val="B0D0CE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C0670D8"/>
    <w:multiLevelType w:val="multilevel"/>
    <w:tmpl w:val="DD26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C071E42"/>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C443664"/>
    <w:multiLevelType w:val="hybridMultilevel"/>
    <w:tmpl w:val="C06C9A8C"/>
    <w:lvl w:ilvl="0" w:tplc="37EEED08">
      <w:start w:val="1"/>
      <w:numFmt w:val="decimal"/>
      <w:pStyle w:val="TOC7"/>
      <w:lvlText w:val="III.%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80" w15:restartNumberingAfterBreak="0">
    <w:nsid w:val="6C513BCF"/>
    <w:multiLevelType w:val="multilevel"/>
    <w:tmpl w:val="F6C2F1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C681D36"/>
    <w:multiLevelType w:val="hybridMultilevel"/>
    <w:tmpl w:val="AB3C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C7A45B3"/>
    <w:multiLevelType w:val="multilevel"/>
    <w:tmpl w:val="43743C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C8F007E"/>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4" w15:restartNumberingAfterBreak="0">
    <w:nsid w:val="6CF30112"/>
    <w:multiLevelType w:val="hybridMultilevel"/>
    <w:tmpl w:val="8576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CF427A0"/>
    <w:multiLevelType w:val="multilevel"/>
    <w:tmpl w:val="0BF62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D0A6A98"/>
    <w:multiLevelType w:val="multilevel"/>
    <w:tmpl w:val="3AF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D151D7F"/>
    <w:multiLevelType w:val="hybridMultilevel"/>
    <w:tmpl w:val="A0BA6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D547C9D"/>
    <w:multiLevelType w:val="hybridMultilevel"/>
    <w:tmpl w:val="237EFB2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9" w15:restartNumberingAfterBreak="0">
    <w:nsid w:val="6D5E6C00"/>
    <w:multiLevelType w:val="hybridMultilevel"/>
    <w:tmpl w:val="2F043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0" w15:restartNumberingAfterBreak="0">
    <w:nsid w:val="6D663488"/>
    <w:multiLevelType w:val="hybridMultilevel"/>
    <w:tmpl w:val="1BEA3636"/>
    <w:lvl w:ilvl="0" w:tplc="9B92958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1" w15:restartNumberingAfterBreak="0">
    <w:nsid w:val="6E1E3D1E"/>
    <w:multiLevelType w:val="multilevel"/>
    <w:tmpl w:val="0C2096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E4F2B55"/>
    <w:multiLevelType w:val="hybridMultilevel"/>
    <w:tmpl w:val="518AA1D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6EA75B8A"/>
    <w:multiLevelType w:val="hybridMultilevel"/>
    <w:tmpl w:val="4B82524C"/>
    <w:lvl w:ilvl="0" w:tplc="0409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94" w15:restartNumberingAfterBreak="0">
    <w:nsid w:val="6EBF5AF4"/>
    <w:multiLevelType w:val="hybridMultilevel"/>
    <w:tmpl w:val="185CF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5" w15:restartNumberingAfterBreak="0">
    <w:nsid w:val="6EC003B1"/>
    <w:multiLevelType w:val="hybridMultilevel"/>
    <w:tmpl w:val="BC8CEF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6" w15:restartNumberingAfterBreak="0">
    <w:nsid w:val="6ECC5DE2"/>
    <w:multiLevelType w:val="hybridMultilevel"/>
    <w:tmpl w:val="C012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6F86417E"/>
    <w:multiLevelType w:val="hybridMultilevel"/>
    <w:tmpl w:val="6340F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8" w15:restartNumberingAfterBreak="0">
    <w:nsid w:val="6F950850"/>
    <w:multiLevelType w:val="hybridMultilevel"/>
    <w:tmpl w:val="0E88B8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9" w15:restartNumberingAfterBreak="0">
    <w:nsid w:val="6F9C7990"/>
    <w:multiLevelType w:val="multilevel"/>
    <w:tmpl w:val="C3D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FAD09E7"/>
    <w:multiLevelType w:val="hybridMultilevel"/>
    <w:tmpl w:val="F402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1" w15:restartNumberingAfterBreak="0">
    <w:nsid w:val="700B3299"/>
    <w:multiLevelType w:val="multilevel"/>
    <w:tmpl w:val="94E4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0263653"/>
    <w:multiLevelType w:val="multilevel"/>
    <w:tmpl w:val="AA7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03D1242"/>
    <w:multiLevelType w:val="multilevel"/>
    <w:tmpl w:val="20B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07A4C23"/>
    <w:multiLevelType w:val="hybridMultilevel"/>
    <w:tmpl w:val="52EEC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0B22CF8"/>
    <w:multiLevelType w:val="multilevel"/>
    <w:tmpl w:val="12CA5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0DA2082"/>
    <w:multiLevelType w:val="hybridMultilevel"/>
    <w:tmpl w:val="6E6220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7" w15:restartNumberingAfterBreak="0">
    <w:nsid w:val="70E6667F"/>
    <w:multiLevelType w:val="multilevel"/>
    <w:tmpl w:val="EC561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711F7AE2"/>
    <w:multiLevelType w:val="hybridMultilevel"/>
    <w:tmpl w:val="E19EF39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1341C12"/>
    <w:multiLevelType w:val="multilevel"/>
    <w:tmpl w:val="DDEAF16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0" w15:restartNumberingAfterBreak="0">
    <w:nsid w:val="717D188F"/>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1D84236"/>
    <w:multiLevelType w:val="multilevel"/>
    <w:tmpl w:val="8AE2A2F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1F80EE1"/>
    <w:multiLevelType w:val="multilevel"/>
    <w:tmpl w:val="DE44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24E628B"/>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2557D7C"/>
    <w:multiLevelType w:val="multilevel"/>
    <w:tmpl w:val="BA46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27961E0"/>
    <w:multiLevelType w:val="hybridMultilevel"/>
    <w:tmpl w:val="10AE5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6" w15:restartNumberingAfterBreak="0">
    <w:nsid w:val="72C95D23"/>
    <w:multiLevelType w:val="hybridMultilevel"/>
    <w:tmpl w:val="6846D37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7" w15:restartNumberingAfterBreak="0">
    <w:nsid w:val="72E16CC1"/>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2F72F40"/>
    <w:multiLevelType w:val="multilevel"/>
    <w:tmpl w:val="EE3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2FC0268"/>
    <w:multiLevelType w:val="multilevel"/>
    <w:tmpl w:val="721E44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3072A8F"/>
    <w:multiLevelType w:val="hybridMultilevel"/>
    <w:tmpl w:val="BBC8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73165BD8"/>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32D648F"/>
    <w:multiLevelType w:val="multilevel"/>
    <w:tmpl w:val="FDD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35E40CC"/>
    <w:multiLevelType w:val="multilevel"/>
    <w:tmpl w:val="1DF0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35F6072"/>
    <w:multiLevelType w:val="hybridMultilevel"/>
    <w:tmpl w:val="8070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38919A6"/>
    <w:multiLevelType w:val="hybridMultilevel"/>
    <w:tmpl w:val="448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6" w15:restartNumberingAfterBreak="0">
    <w:nsid w:val="738F0E98"/>
    <w:multiLevelType w:val="hybridMultilevel"/>
    <w:tmpl w:val="1C24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39A3288"/>
    <w:multiLevelType w:val="multilevel"/>
    <w:tmpl w:val="9D7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3CC3348"/>
    <w:multiLevelType w:val="multilevel"/>
    <w:tmpl w:val="03FC5D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4262B41"/>
    <w:multiLevelType w:val="multilevel"/>
    <w:tmpl w:val="211E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4301D76"/>
    <w:multiLevelType w:val="multilevel"/>
    <w:tmpl w:val="F5266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4360BC4"/>
    <w:multiLevelType w:val="multilevel"/>
    <w:tmpl w:val="0BE2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46E0083"/>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751203CE"/>
    <w:multiLevelType w:val="multilevel"/>
    <w:tmpl w:val="FC0616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57E2A5B"/>
    <w:multiLevelType w:val="multilevel"/>
    <w:tmpl w:val="1BA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5853ED5"/>
    <w:multiLevelType w:val="multilevel"/>
    <w:tmpl w:val="5A24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59F243F"/>
    <w:multiLevelType w:val="hybridMultilevel"/>
    <w:tmpl w:val="9CE44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5AA50FC"/>
    <w:multiLevelType w:val="hybridMultilevel"/>
    <w:tmpl w:val="4C5A891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5AA54BD"/>
    <w:multiLevelType w:val="hybridMultilevel"/>
    <w:tmpl w:val="5E204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75EE76A5"/>
    <w:multiLevelType w:val="multilevel"/>
    <w:tmpl w:val="D85831D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6223C72"/>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762C42D8"/>
    <w:multiLevelType w:val="hybridMultilevel"/>
    <w:tmpl w:val="202EE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2" w15:restartNumberingAfterBreak="0">
    <w:nsid w:val="764D3503"/>
    <w:multiLevelType w:val="multilevel"/>
    <w:tmpl w:val="56D23C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65D2B05"/>
    <w:multiLevelType w:val="hybridMultilevel"/>
    <w:tmpl w:val="11B6C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6725500"/>
    <w:multiLevelType w:val="hybridMultilevel"/>
    <w:tmpl w:val="544AE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5" w15:restartNumberingAfterBreak="0">
    <w:nsid w:val="769501CC"/>
    <w:multiLevelType w:val="hybridMultilevel"/>
    <w:tmpl w:val="22DE0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6C10B84"/>
    <w:multiLevelType w:val="hybridMultilevel"/>
    <w:tmpl w:val="4A66C3A0"/>
    <w:lvl w:ilvl="0" w:tplc="6FD25316">
      <w:start w:val="1"/>
      <w:numFmt w:val="decimal"/>
      <w:pStyle w:val="TOC1"/>
      <w:lvlText w:val="II.%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47" w15:restartNumberingAfterBreak="0">
    <w:nsid w:val="77496A87"/>
    <w:multiLevelType w:val="hybridMultilevel"/>
    <w:tmpl w:val="FBA6C9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8" w15:restartNumberingAfterBreak="0">
    <w:nsid w:val="77652635"/>
    <w:multiLevelType w:val="multilevel"/>
    <w:tmpl w:val="D4204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7886EBA"/>
    <w:multiLevelType w:val="multilevel"/>
    <w:tmpl w:val="4A58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78B5B98"/>
    <w:multiLevelType w:val="hybridMultilevel"/>
    <w:tmpl w:val="4E12577C"/>
    <w:lvl w:ilvl="0" w:tplc="FFFFFFFF">
      <w:start w:val="1"/>
      <w:numFmt w:val="decimal"/>
      <w:lvlText w:val="%1."/>
      <w:lvlJc w:val="left"/>
      <w:pPr>
        <w:ind w:left="783" w:hanging="360"/>
      </w:pPr>
    </w:lvl>
    <w:lvl w:ilvl="1" w:tplc="FFFFFFFF" w:tentative="1">
      <w:start w:val="1"/>
      <w:numFmt w:val="lowerLetter"/>
      <w:lvlText w:val="%2."/>
      <w:lvlJc w:val="left"/>
      <w:pPr>
        <w:ind w:left="1503" w:hanging="360"/>
      </w:pPr>
    </w:lvl>
    <w:lvl w:ilvl="2" w:tplc="FFFFFFFF" w:tentative="1">
      <w:start w:val="1"/>
      <w:numFmt w:val="lowerRoman"/>
      <w:lvlText w:val="%3."/>
      <w:lvlJc w:val="right"/>
      <w:pPr>
        <w:ind w:left="2223" w:hanging="180"/>
      </w:pPr>
    </w:lvl>
    <w:lvl w:ilvl="3" w:tplc="FFFFFFFF" w:tentative="1">
      <w:start w:val="1"/>
      <w:numFmt w:val="decimal"/>
      <w:lvlText w:val="%4."/>
      <w:lvlJc w:val="left"/>
      <w:pPr>
        <w:ind w:left="2943" w:hanging="360"/>
      </w:pPr>
    </w:lvl>
    <w:lvl w:ilvl="4" w:tplc="FFFFFFFF" w:tentative="1">
      <w:start w:val="1"/>
      <w:numFmt w:val="lowerLetter"/>
      <w:lvlText w:val="%5."/>
      <w:lvlJc w:val="left"/>
      <w:pPr>
        <w:ind w:left="3663" w:hanging="360"/>
      </w:pPr>
    </w:lvl>
    <w:lvl w:ilvl="5" w:tplc="FFFFFFFF" w:tentative="1">
      <w:start w:val="1"/>
      <w:numFmt w:val="lowerRoman"/>
      <w:lvlText w:val="%6."/>
      <w:lvlJc w:val="right"/>
      <w:pPr>
        <w:ind w:left="4383" w:hanging="180"/>
      </w:pPr>
    </w:lvl>
    <w:lvl w:ilvl="6" w:tplc="FFFFFFFF" w:tentative="1">
      <w:start w:val="1"/>
      <w:numFmt w:val="decimal"/>
      <w:lvlText w:val="%7."/>
      <w:lvlJc w:val="left"/>
      <w:pPr>
        <w:ind w:left="5103" w:hanging="360"/>
      </w:pPr>
    </w:lvl>
    <w:lvl w:ilvl="7" w:tplc="FFFFFFFF" w:tentative="1">
      <w:start w:val="1"/>
      <w:numFmt w:val="lowerLetter"/>
      <w:lvlText w:val="%8."/>
      <w:lvlJc w:val="left"/>
      <w:pPr>
        <w:ind w:left="5823" w:hanging="360"/>
      </w:pPr>
    </w:lvl>
    <w:lvl w:ilvl="8" w:tplc="FFFFFFFF" w:tentative="1">
      <w:start w:val="1"/>
      <w:numFmt w:val="lowerRoman"/>
      <w:lvlText w:val="%9."/>
      <w:lvlJc w:val="right"/>
      <w:pPr>
        <w:ind w:left="6543" w:hanging="180"/>
      </w:pPr>
    </w:lvl>
  </w:abstractNum>
  <w:abstractNum w:abstractNumId="651" w15:restartNumberingAfterBreak="0">
    <w:nsid w:val="779B56A6"/>
    <w:multiLevelType w:val="hybridMultilevel"/>
    <w:tmpl w:val="C5A285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2" w15:restartNumberingAfterBreak="0">
    <w:nsid w:val="77C170B9"/>
    <w:multiLevelType w:val="multilevel"/>
    <w:tmpl w:val="4CBC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7EF5521"/>
    <w:multiLevelType w:val="multilevel"/>
    <w:tmpl w:val="1CE28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8620712"/>
    <w:multiLevelType w:val="hybridMultilevel"/>
    <w:tmpl w:val="C3DE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8B51AF5"/>
    <w:multiLevelType w:val="hybridMultilevel"/>
    <w:tmpl w:val="C2248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6" w15:restartNumberingAfterBreak="0">
    <w:nsid w:val="78B925A3"/>
    <w:multiLevelType w:val="multilevel"/>
    <w:tmpl w:val="35403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8C270F9"/>
    <w:multiLevelType w:val="multilevel"/>
    <w:tmpl w:val="C3E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8C3293D"/>
    <w:multiLevelType w:val="multilevel"/>
    <w:tmpl w:val="632A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8D714A0"/>
    <w:multiLevelType w:val="multilevel"/>
    <w:tmpl w:val="C7C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92C534E"/>
    <w:multiLevelType w:val="multilevel"/>
    <w:tmpl w:val="54B0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9865470"/>
    <w:multiLevelType w:val="hybridMultilevel"/>
    <w:tmpl w:val="3434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79A16BF3"/>
    <w:multiLevelType w:val="hybridMultilevel"/>
    <w:tmpl w:val="4E12577C"/>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663" w15:restartNumberingAfterBreak="0">
    <w:nsid w:val="79B02611"/>
    <w:multiLevelType w:val="multilevel"/>
    <w:tmpl w:val="FE14EE7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9DC3197"/>
    <w:multiLevelType w:val="multilevel"/>
    <w:tmpl w:val="59B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A375D97"/>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A876C58"/>
    <w:multiLevelType w:val="multilevel"/>
    <w:tmpl w:val="9644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A902EB3"/>
    <w:multiLevelType w:val="multilevel"/>
    <w:tmpl w:val="D6FE5F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A9D382A"/>
    <w:multiLevelType w:val="hybridMultilevel"/>
    <w:tmpl w:val="AF7A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AAB46B2"/>
    <w:multiLevelType w:val="hybridMultilevel"/>
    <w:tmpl w:val="D39821F2"/>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7AB555C2"/>
    <w:multiLevelType w:val="hybridMultilevel"/>
    <w:tmpl w:val="79621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7AB720A7"/>
    <w:multiLevelType w:val="multilevel"/>
    <w:tmpl w:val="69B0FB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7AC813CD"/>
    <w:multiLevelType w:val="hybridMultilevel"/>
    <w:tmpl w:val="C076F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7AD92B48"/>
    <w:multiLevelType w:val="multilevel"/>
    <w:tmpl w:val="CEF077D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B0D00A2"/>
    <w:multiLevelType w:val="hybridMultilevel"/>
    <w:tmpl w:val="109CB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7B2646F2"/>
    <w:multiLevelType w:val="multilevel"/>
    <w:tmpl w:val="0990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B484E35"/>
    <w:multiLevelType w:val="hybridMultilevel"/>
    <w:tmpl w:val="0F626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7BC05562"/>
    <w:multiLevelType w:val="multilevel"/>
    <w:tmpl w:val="D464A1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BC63992"/>
    <w:multiLevelType w:val="multilevel"/>
    <w:tmpl w:val="A260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DA33CC"/>
    <w:multiLevelType w:val="multilevel"/>
    <w:tmpl w:val="AA74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F4045B"/>
    <w:multiLevelType w:val="hybridMultilevel"/>
    <w:tmpl w:val="893A076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1" w15:restartNumberingAfterBreak="0">
    <w:nsid w:val="7BFB210A"/>
    <w:multiLevelType w:val="hybridMultilevel"/>
    <w:tmpl w:val="8A820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2" w15:restartNumberingAfterBreak="0">
    <w:nsid w:val="7C146F28"/>
    <w:multiLevelType w:val="multilevel"/>
    <w:tmpl w:val="62F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1801D5"/>
    <w:multiLevelType w:val="multilevel"/>
    <w:tmpl w:val="60B812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692643"/>
    <w:multiLevelType w:val="hybridMultilevel"/>
    <w:tmpl w:val="45EE0DF6"/>
    <w:lvl w:ilvl="0" w:tplc="FFFFFFFF">
      <w:start w:val="1"/>
      <w:numFmt w:val="decimal"/>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5" w15:restartNumberingAfterBreak="0">
    <w:nsid w:val="7C7909A9"/>
    <w:multiLevelType w:val="hybridMultilevel"/>
    <w:tmpl w:val="9CA6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6" w15:restartNumberingAfterBreak="0">
    <w:nsid w:val="7CD007BC"/>
    <w:multiLevelType w:val="hybridMultilevel"/>
    <w:tmpl w:val="DD72F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7" w15:restartNumberingAfterBreak="0">
    <w:nsid w:val="7D0443B5"/>
    <w:multiLevelType w:val="hybridMultilevel"/>
    <w:tmpl w:val="80F00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8" w15:restartNumberingAfterBreak="0">
    <w:nsid w:val="7D2B3D0D"/>
    <w:multiLevelType w:val="multilevel"/>
    <w:tmpl w:val="D0E6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D3B1C9E"/>
    <w:multiLevelType w:val="multilevel"/>
    <w:tmpl w:val="D04EB6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D601AB9"/>
    <w:multiLevelType w:val="multilevel"/>
    <w:tmpl w:val="96526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DA45AEE"/>
    <w:multiLevelType w:val="hybridMultilevel"/>
    <w:tmpl w:val="8C923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2" w15:restartNumberingAfterBreak="0">
    <w:nsid w:val="7DF04036"/>
    <w:multiLevelType w:val="multilevel"/>
    <w:tmpl w:val="534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E014918"/>
    <w:multiLevelType w:val="hybridMultilevel"/>
    <w:tmpl w:val="CAFEF5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4" w15:restartNumberingAfterBreak="0">
    <w:nsid w:val="7E071B11"/>
    <w:multiLevelType w:val="hybridMultilevel"/>
    <w:tmpl w:val="0B88B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5" w15:restartNumberingAfterBreak="0">
    <w:nsid w:val="7E486600"/>
    <w:multiLevelType w:val="multilevel"/>
    <w:tmpl w:val="996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E9A3454"/>
    <w:multiLevelType w:val="multilevel"/>
    <w:tmpl w:val="80C2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EBB0F99"/>
    <w:multiLevelType w:val="multilevel"/>
    <w:tmpl w:val="43F2F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EBB2E37"/>
    <w:multiLevelType w:val="multilevel"/>
    <w:tmpl w:val="44F6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EF24FC9"/>
    <w:multiLevelType w:val="multilevel"/>
    <w:tmpl w:val="3AB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EF42556"/>
    <w:multiLevelType w:val="hybridMultilevel"/>
    <w:tmpl w:val="F6082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1" w15:restartNumberingAfterBreak="0">
    <w:nsid w:val="7F135B5D"/>
    <w:multiLevelType w:val="hybridMultilevel"/>
    <w:tmpl w:val="7BE2F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2" w15:restartNumberingAfterBreak="0">
    <w:nsid w:val="7F721691"/>
    <w:multiLevelType w:val="hybridMultilevel"/>
    <w:tmpl w:val="C658A2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3" w15:restartNumberingAfterBreak="0">
    <w:nsid w:val="7F7A389A"/>
    <w:multiLevelType w:val="hybridMultilevel"/>
    <w:tmpl w:val="6534F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7F8577E2"/>
    <w:multiLevelType w:val="hybridMultilevel"/>
    <w:tmpl w:val="C1F0A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5" w15:restartNumberingAfterBreak="0">
    <w:nsid w:val="7FC61D0D"/>
    <w:multiLevelType w:val="multilevel"/>
    <w:tmpl w:val="37CE255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FCB5ECB"/>
    <w:multiLevelType w:val="hybridMultilevel"/>
    <w:tmpl w:val="2A86A548"/>
    <w:lvl w:ilvl="0" w:tplc="FFFFFFFF">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7" w15:restartNumberingAfterBreak="0">
    <w:nsid w:val="7FCD3EB4"/>
    <w:multiLevelType w:val="hybridMultilevel"/>
    <w:tmpl w:val="6E6220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8" w15:restartNumberingAfterBreak="0">
    <w:nsid w:val="7FD14D19"/>
    <w:multiLevelType w:val="multilevel"/>
    <w:tmpl w:val="F604B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039476">
    <w:abstractNumId w:val="84"/>
  </w:num>
  <w:num w:numId="2" w16cid:durableId="523398934">
    <w:abstractNumId w:val="256"/>
  </w:num>
  <w:num w:numId="3" w16cid:durableId="1216352144">
    <w:abstractNumId w:val="310"/>
  </w:num>
  <w:num w:numId="4" w16cid:durableId="52431206">
    <w:abstractNumId w:val="368"/>
  </w:num>
  <w:num w:numId="5" w16cid:durableId="922954980">
    <w:abstractNumId w:val="48"/>
  </w:num>
  <w:num w:numId="6" w16cid:durableId="1193298562">
    <w:abstractNumId w:val="174"/>
  </w:num>
  <w:num w:numId="7" w16cid:durableId="864758714">
    <w:abstractNumId w:val="376"/>
  </w:num>
  <w:num w:numId="8" w16cid:durableId="554970376">
    <w:abstractNumId w:val="445"/>
  </w:num>
  <w:num w:numId="9" w16cid:durableId="502286576">
    <w:abstractNumId w:val="432"/>
  </w:num>
  <w:num w:numId="10" w16cid:durableId="1528254392">
    <w:abstractNumId w:val="670"/>
  </w:num>
  <w:num w:numId="11" w16cid:durableId="1668434396">
    <w:abstractNumId w:val="334"/>
  </w:num>
  <w:num w:numId="12" w16cid:durableId="710568479">
    <w:abstractNumId w:val="8"/>
  </w:num>
  <w:num w:numId="13" w16cid:durableId="1264454974">
    <w:abstractNumId w:val="327"/>
  </w:num>
  <w:num w:numId="14" w16cid:durableId="553082279">
    <w:abstractNumId w:val="70"/>
  </w:num>
  <w:num w:numId="15" w16cid:durableId="406224617">
    <w:abstractNumId w:val="685"/>
  </w:num>
  <w:num w:numId="16" w16cid:durableId="1364868616">
    <w:abstractNumId w:val="570"/>
  </w:num>
  <w:num w:numId="17" w16cid:durableId="643195825">
    <w:abstractNumId w:val="406"/>
  </w:num>
  <w:num w:numId="18" w16cid:durableId="272327800">
    <w:abstractNumId w:val="64"/>
  </w:num>
  <w:num w:numId="19" w16cid:durableId="1628465704">
    <w:abstractNumId w:val="371"/>
  </w:num>
  <w:num w:numId="20" w16cid:durableId="1647202541">
    <w:abstractNumId w:val="474"/>
  </w:num>
  <w:num w:numId="21" w16cid:durableId="600644520">
    <w:abstractNumId w:val="515"/>
  </w:num>
  <w:num w:numId="22" w16cid:durableId="1616524289">
    <w:abstractNumId w:val="185"/>
  </w:num>
  <w:num w:numId="23" w16cid:durableId="344946130">
    <w:abstractNumId w:val="627"/>
  </w:num>
  <w:num w:numId="24" w16cid:durableId="309868194">
    <w:abstractNumId w:val="476"/>
  </w:num>
  <w:num w:numId="25" w16cid:durableId="1471173731">
    <w:abstractNumId w:val="180"/>
  </w:num>
  <w:num w:numId="26" w16cid:durableId="1175193012">
    <w:abstractNumId w:val="133"/>
  </w:num>
  <w:num w:numId="27" w16cid:durableId="1522083858">
    <w:abstractNumId w:val="614"/>
  </w:num>
  <w:num w:numId="28" w16cid:durableId="2022587317">
    <w:abstractNumId w:val="629"/>
  </w:num>
  <w:num w:numId="29" w16cid:durableId="1045299438">
    <w:abstractNumId w:val="61"/>
  </w:num>
  <w:num w:numId="30" w16cid:durableId="1248538698">
    <w:abstractNumId w:val="705"/>
  </w:num>
  <w:num w:numId="31" w16cid:durableId="460923111">
    <w:abstractNumId w:val="625"/>
  </w:num>
  <w:num w:numId="32" w16cid:durableId="1251156859">
    <w:abstractNumId w:val="490"/>
  </w:num>
  <w:num w:numId="33" w16cid:durableId="966400280">
    <w:abstractNumId w:val="512"/>
  </w:num>
  <w:num w:numId="34" w16cid:durableId="497427148">
    <w:abstractNumId w:val="143"/>
  </w:num>
  <w:num w:numId="35" w16cid:durableId="1029255577">
    <w:abstractNumId w:val="686"/>
  </w:num>
  <w:num w:numId="36" w16cid:durableId="257911726">
    <w:abstractNumId w:val="431"/>
  </w:num>
  <w:num w:numId="37" w16cid:durableId="1247304885">
    <w:abstractNumId w:val="551"/>
  </w:num>
  <w:num w:numId="38" w16cid:durableId="286392447">
    <w:abstractNumId w:val="353"/>
  </w:num>
  <w:num w:numId="39" w16cid:durableId="11491674">
    <w:abstractNumId w:val="226"/>
  </w:num>
  <w:num w:numId="40" w16cid:durableId="38092209">
    <w:abstractNumId w:val="703"/>
  </w:num>
  <w:num w:numId="41" w16cid:durableId="2134205267">
    <w:abstractNumId w:val="163"/>
  </w:num>
  <w:num w:numId="42" w16cid:durableId="1840340237">
    <w:abstractNumId w:val="701"/>
  </w:num>
  <w:num w:numId="43" w16cid:durableId="1505631021">
    <w:abstractNumId w:val="281"/>
  </w:num>
  <w:num w:numId="44" w16cid:durableId="364603238">
    <w:abstractNumId w:val="651"/>
  </w:num>
  <w:num w:numId="45" w16cid:durableId="312560548">
    <w:abstractNumId w:val="38"/>
  </w:num>
  <w:num w:numId="46" w16cid:durableId="1857574457">
    <w:abstractNumId w:val="172"/>
  </w:num>
  <w:num w:numId="47" w16cid:durableId="1697074130">
    <w:abstractNumId w:val="589"/>
  </w:num>
  <w:num w:numId="48" w16cid:durableId="368646406">
    <w:abstractNumId w:val="333"/>
  </w:num>
  <w:num w:numId="49" w16cid:durableId="2026780415">
    <w:abstractNumId w:val="111"/>
  </w:num>
  <w:num w:numId="50" w16cid:durableId="473568725">
    <w:abstractNumId w:val="361"/>
  </w:num>
  <w:num w:numId="51" w16cid:durableId="43331735">
    <w:abstractNumId w:val="337"/>
  </w:num>
  <w:num w:numId="52" w16cid:durableId="1983344915">
    <w:abstractNumId w:val="210"/>
  </w:num>
  <w:num w:numId="53" w16cid:durableId="240022724">
    <w:abstractNumId w:val="541"/>
  </w:num>
  <w:num w:numId="54" w16cid:durableId="543761406">
    <w:abstractNumId w:val="319"/>
  </w:num>
  <w:num w:numId="55" w16cid:durableId="1751778812">
    <w:abstractNumId w:val="305"/>
  </w:num>
  <w:num w:numId="56" w16cid:durableId="792406137">
    <w:abstractNumId w:val="492"/>
  </w:num>
  <w:num w:numId="57" w16cid:durableId="741148247">
    <w:abstractNumId w:val="661"/>
  </w:num>
  <w:num w:numId="58" w16cid:durableId="1689066227">
    <w:abstractNumId w:val="62"/>
  </w:num>
  <w:num w:numId="59" w16cid:durableId="825634588">
    <w:abstractNumId w:val="668"/>
  </w:num>
  <w:num w:numId="60" w16cid:durableId="75170273">
    <w:abstractNumId w:val="448"/>
  </w:num>
  <w:num w:numId="61" w16cid:durableId="448427716">
    <w:abstractNumId w:val="90"/>
  </w:num>
  <w:num w:numId="62" w16cid:durableId="190918809">
    <w:abstractNumId w:val="274"/>
  </w:num>
  <w:num w:numId="63" w16cid:durableId="2129422089">
    <w:abstractNumId w:val="262"/>
  </w:num>
  <w:num w:numId="64" w16cid:durableId="973757748">
    <w:abstractNumId w:val="480"/>
  </w:num>
  <w:num w:numId="65" w16cid:durableId="360713764">
    <w:abstractNumId w:val="166"/>
  </w:num>
  <w:num w:numId="66" w16cid:durableId="402219618">
    <w:abstractNumId w:val="81"/>
  </w:num>
  <w:num w:numId="67" w16cid:durableId="1242567412">
    <w:abstractNumId w:val="385"/>
  </w:num>
  <w:num w:numId="68" w16cid:durableId="1878424942">
    <w:abstractNumId w:val="225"/>
  </w:num>
  <w:num w:numId="69" w16cid:durableId="1868525461">
    <w:abstractNumId w:val="559"/>
  </w:num>
  <w:num w:numId="70" w16cid:durableId="260644825">
    <w:abstractNumId w:val="50"/>
  </w:num>
  <w:num w:numId="71" w16cid:durableId="646059370">
    <w:abstractNumId w:val="293"/>
  </w:num>
  <w:num w:numId="72" w16cid:durableId="198278381">
    <w:abstractNumId w:val="435"/>
  </w:num>
  <w:num w:numId="73" w16cid:durableId="1611934508">
    <w:abstractNumId w:val="532"/>
  </w:num>
  <w:num w:numId="74" w16cid:durableId="521432888">
    <w:abstractNumId w:val="656"/>
  </w:num>
  <w:num w:numId="75" w16cid:durableId="2094818855">
    <w:abstractNumId w:val="514"/>
  </w:num>
  <w:num w:numId="76" w16cid:durableId="719940475">
    <w:abstractNumId w:val="77"/>
  </w:num>
  <w:num w:numId="77" w16cid:durableId="1594391701">
    <w:abstractNumId w:val="267"/>
  </w:num>
  <w:num w:numId="78" w16cid:durableId="1691372893">
    <w:abstractNumId w:val="109"/>
  </w:num>
  <w:num w:numId="79" w16cid:durableId="1951352127">
    <w:abstractNumId w:val="120"/>
  </w:num>
  <w:num w:numId="80" w16cid:durableId="69892570">
    <w:abstractNumId w:val="690"/>
  </w:num>
  <w:num w:numId="81" w16cid:durableId="1658224088">
    <w:abstractNumId w:val="69"/>
  </w:num>
  <w:num w:numId="82" w16cid:durableId="601110837">
    <w:abstractNumId w:val="653"/>
  </w:num>
  <w:num w:numId="83" w16cid:durableId="1736511922">
    <w:abstractNumId w:val="630"/>
  </w:num>
  <w:num w:numId="84" w16cid:durableId="1881623245">
    <w:abstractNumId w:val="482"/>
  </w:num>
  <w:num w:numId="85" w16cid:durableId="1294016474">
    <w:abstractNumId w:val="268"/>
  </w:num>
  <w:num w:numId="86" w16cid:durableId="1089807756">
    <w:abstractNumId w:val="149"/>
  </w:num>
  <w:num w:numId="87" w16cid:durableId="1877889753">
    <w:abstractNumId w:val="147"/>
  </w:num>
  <w:num w:numId="88" w16cid:durableId="392970069">
    <w:abstractNumId w:val="86"/>
  </w:num>
  <w:num w:numId="89" w16cid:durableId="826477302">
    <w:abstractNumId w:val="326"/>
  </w:num>
  <w:num w:numId="90" w16cid:durableId="602498805">
    <w:abstractNumId w:val="423"/>
  </w:num>
  <w:num w:numId="91" w16cid:durableId="1448230455">
    <w:abstractNumId w:val="13"/>
  </w:num>
  <w:num w:numId="92" w16cid:durableId="1268469567">
    <w:abstractNumId w:val="80"/>
  </w:num>
  <w:num w:numId="93" w16cid:durableId="400177869">
    <w:abstractNumId w:val="708"/>
  </w:num>
  <w:num w:numId="94" w16cid:durableId="1737967307">
    <w:abstractNumId w:val="508"/>
  </w:num>
  <w:num w:numId="95" w16cid:durableId="300230042">
    <w:abstractNumId w:val="381"/>
  </w:num>
  <w:num w:numId="96" w16cid:durableId="2011054303">
    <w:abstractNumId w:val="278"/>
  </w:num>
  <w:num w:numId="97" w16cid:durableId="152569290">
    <w:abstractNumId w:val="416"/>
  </w:num>
  <w:num w:numId="98" w16cid:durableId="1632056553">
    <w:abstractNumId w:val="530"/>
  </w:num>
  <w:num w:numId="99" w16cid:durableId="1703743090">
    <w:abstractNumId w:val="430"/>
  </w:num>
  <w:num w:numId="100" w16cid:durableId="763385043">
    <w:abstractNumId w:val="617"/>
  </w:num>
  <w:num w:numId="101" w16cid:durableId="1423188144">
    <w:abstractNumId w:val="257"/>
  </w:num>
  <w:num w:numId="102" w16cid:durableId="961618550">
    <w:abstractNumId w:val="394"/>
  </w:num>
  <w:num w:numId="103" w16cid:durableId="1030883445">
    <w:abstractNumId w:val="197"/>
  </w:num>
  <w:num w:numId="104" w16cid:durableId="178349982">
    <w:abstractNumId w:val="443"/>
  </w:num>
  <w:num w:numId="105" w16cid:durableId="1512253334">
    <w:abstractNumId w:val="424"/>
  </w:num>
  <w:num w:numId="106" w16cid:durableId="1725176170">
    <w:abstractNumId w:val="279"/>
  </w:num>
  <w:num w:numId="107" w16cid:durableId="1386179595">
    <w:abstractNumId w:val="100"/>
  </w:num>
  <w:num w:numId="108" w16cid:durableId="2139449337">
    <w:abstractNumId w:val="644"/>
  </w:num>
  <w:num w:numId="109" w16cid:durableId="644508870">
    <w:abstractNumId w:val="352"/>
  </w:num>
  <w:num w:numId="110" w16cid:durableId="1267932253">
    <w:abstractNumId w:val="434"/>
  </w:num>
  <w:num w:numId="111" w16cid:durableId="806316785">
    <w:abstractNumId w:val="702"/>
  </w:num>
  <w:num w:numId="112" w16cid:durableId="1279021869">
    <w:abstractNumId w:val="148"/>
  </w:num>
  <w:num w:numId="113" w16cid:durableId="1875190605">
    <w:abstractNumId w:val="597"/>
  </w:num>
  <w:num w:numId="114" w16cid:durableId="628587209">
    <w:abstractNumId w:val="291"/>
  </w:num>
  <w:num w:numId="115" w16cid:durableId="2059697111">
    <w:abstractNumId w:val="317"/>
  </w:num>
  <w:num w:numId="116" w16cid:durableId="1994023628">
    <w:abstractNumId w:val="554"/>
  </w:num>
  <w:num w:numId="117" w16cid:durableId="1547524034">
    <w:abstractNumId w:val="671"/>
  </w:num>
  <w:num w:numId="118" w16cid:durableId="1213227597">
    <w:abstractNumId w:val="1"/>
  </w:num>
  <w:num w:numId="119" w16cid:durableId="143547032">
    <w:abstractNumId w:val="301"/>
  </w:num>
  <w:num w:numId="120" w16cid:durableId="1334335763">
    <w:abstractNumId w:val="573"/>
  </w:num>
  <w:num w:numId="121" w16cid:durableId="102384812">
    <w:abstractNumId w:val="362"/>
  </w:num>
  <w:num w:numId="122" w16cid:durableId="1775704179">
    <w:abstractNumId w:val="276"/>
  </w:num>
  <w:num w:numId="123" w16cid:durableId="1829713046">
    <w:abstractNumId w:val="236"/>
  </w:num>
  <w:num w:numId="124" w16cid:durableId="266232356">
    <w:abstractNumId w:val="167"/>
  </w:num>
  <w:num w:numId="125" w16cid:durableId="1893232592">
    <w:abstractNumId w:val="487"/>
  </w:num>
  <w:num w:numId="126" w16cid:durableId="1497502051">
    <w:abstractNumId w:val="495"/>
  </w:num>
  <w:num w:numId="127" w16cid:durableId="978730047">
    <w:abstractNumId w:val="228"/>
  </w:num>
  <w:num w:numId="128" w16cid:durableId="2116707434">
    <w:abstractNumId w:val="87"/>
  </w:num>
  <w:num w:numId="129" w16cid:durableId="1562449221">
    <w:abstractNumId w:val="93"/>
  </w:num>
  <w:num w:numId="130" w16cid:durableId="1319849693">
    <w:abstractNumId w:val="309"/>
  </w:num>
  <w:num w:numId="131" w16cid:durableId="1765148231">
    <w:abstractNumId w:val="676"/>
  </w:num>
  <w:num w:numId="132" w16cid:durableId="859395327">
    <w:abstractNumId w:val="641"/>
  </w:num>
  <w:num w:numId="133" w16cid:durableId="772632741">
    <w:abstractNumId w:val="269"/>
  </w:num>
  <w:num w:numId="134" w16cid:durableId="1682392459">
    <w:abstractNumId w:val="189"/>
  </w:num>
  <w:num w:numId="135" w16cid:durableId="1037462691">
    <w:abstractNumId w:val="584"/>
  </w:num>
  <w:num w:numId="136" w16cid:durableId="150220620">
    <w:abstractNumId w:val="299"/>
  </w:num>
  <w:num w:numId="137" w16cid:durableId="1775249380">
    <w:abstractNumId w:val="12"/>
  </w:num>
  <w:num w:numId="138" w16cid:durableId="816649175">
    <w:abstractNumId w:val="517"/>
  </w:num>
  <w:num w:numId="139" w16cid:durableId="2033417852">
    <w:abstractNumId w:val="313"/>
  </w:num>
  <w:num w:numId="140" w16cid:durableId="1746998770">
    <w:abstractNumId w:val="152"/>
  </w:num>
  <w:num w:numId="141" w16cid:durableId="105120853">
    <w:abstractNumId w:val="648"/>
  </w:num>
  <w:num w:numId="142" w16cid:durableId="1695690088">
    <w:abstractNumId w:val="137"/>
  </w:num>
  <w:num w:numId="143" w16cid:durableId="752629963">
    <w:abstractNumId w:val="621"/>
  </w:num>
  <w:num w:numId="144" w16cid:durableId="1390226464">
    <w:abstractNumId w:val="36"/>
  </w:num>
  <w:num w:numId="145" w16cid:durableId="902372490">
    <w:abstractNumId w:val="126"/>
  </w:num>
  <w:num w:numId="146" w16cid:durableId="633097488">
    <w:abstractNumId w:val="263"/>
  </w:num>
  <w:num w:numId="147" w16cid:durableId="1426414216">
    <w:abstractNumId w:val="578"/>
  </w:num>
  <w:num w:numId="148" w16cid:durableId="23410217">
    <w:abstractNumId w:val="72"/>
  </w:num>
  <w:num w:numId="149" w16cid:durableId="499203385">
    <w:abstractNumId w:val="632"/>
  </w:num>
  <w:num w:numId="150" w16cid:durableId="1954508534">
    <w:abstractNumId w:val="275"/>
  </w:num>
  <w:num w:numId="151" w16cid:durableId="1184595619">
    <w:abstractNumId w:val="288"/>
  </w:num>
  <w:num w:numId="152" w16cid:durableId="1172717577">
    <w:abstractNumId w:val="635"/>
  </w:num>
  <w:num w:numId="153" w16cid:durableId="346256307">
    <w:abstractNumId w:val="666"/>
  </w:num>
  <w:num w:numId="154" w16cid:durableId="985861981">
    <w:abstractNumId w:val="132"/>
  </w:num>
  <w:num w:numId="155" w16cid:durableId="666900435">
    <w:abstractNumId w:val="106"/>
  </w:num>
  <w:num w:numId="156" w16cid:durableId="205919424">
    <w:abstractNumId w:val="242"/>
  </w:num>
  <w:num w:numId="157" w16cid:durableId="1359502740">
    <w:abstractNumId w:val="418"/>
  </w:num>
  <w:num w:numId="158" w16cid:durableId="1559168219">
    <w:abstractNumId w:val="356"/>
  </w:num>
  <w:num w:numId="159" w16cid:durableId="588386788">
    <w:abstractNumId w:val="531"/>
  </w:num>
  <w:num w:numId="160" w16cid:durableId="861748339">
    <w:abstractNumId w:val="74"/>
  </w:num>
  <w:num w:numId="161" w16cid:durableId="1388725047">
    <w:abstractNumId w:val="339"/>
  </w:num>
  <w:num w:numId="162" w16cid:durableId="8407865">
    <w:abstractNumId w:val="419"/>
  </w:num>
  <w:num w:numId="163" w16cid:durableId="1512840905">
    <w:abstractNumId w:val="160"/>
  </w:num>
  <w:num w:numId="164" w16cid:durableId="774793057">
    <w:abstractNumId w:val="375"/>
  </w:num>
  <w:num w:numId="165" w16cid:durableId="1973244720">
    <w:abstractNumId w:val="518"/>
  </w:num>
  <w:num w:numId="166" w16cid:durableId="1368724610">
    <w:abstractNumId w:val="234"/>
  </w:num>
  <w:num w:numId="167" w16cid:durableId="1920291358">
    <w:abstractNumId w:val="520"/>
  </w:num>
  <w:num w:numId="168" w16cid:durableId="341516707">
    <w:abstractNumId w:val="46"/>
  </w:num>
  <w:num w:numId="169" w16cid:durableId="386144656">
    <w:abstractNumId w:val="157"/>
  </w:num>
  <w:num w:numId="170" w16cid:durableId="154614703">
    <w:abstractNumId w:val="464"/>
  </w:num>
  <w:num w:numId="171" w16cid:durableId="1016466228">
    <w:abstractNumId w:val="601"/>
  </w:num>
  <w:num w:numId="172" w16cid:durableId="1385059713">
    <w:abstractNumId w:val="135"/>
  </w:num>
  <w:num w:numId="173" w16cid:durableId="1124226038">
    <w:abstractNumId w:val="607"/>
  </w:num>
  <w:num w:numId="174" w16cid:durableId="895623898">
    <w:abstractNumId w:val="5"/>
  </w:num>
  <w:num w:numId="175" w16cid:durableId="598174377">
    <w:abstractNumId w:val="229"/>
  </w:num>
  <w:num w:numId="176" w16cid:durableId="443421368">
    <w:abstractNumId w:val="121"/>
  </w:num>
  <w:num w:numId="177" w16cid:durableId="1999647430">
    <w:abstractNumId w:val="391"/>
  </w:num>
  <w:num w:numId="178" w16cid:durableId="508133214">
    <w:abstractNumId w:val="181"/>
  </w:num>
  <w:num w:numId="179" w16cid:durableId="647587624">
    <w:abstractNumId w:val="101"/>
  </w:num>
  <w:num w:numId="180" w16cid:durableId="1694653588">
    <w:abstractNumId w:val="277"/>
  </w:num>
  <w:num w:numId="181" w16cid:durableId="564923800">
    <w:abstractNumId w:val="599"/>
  </w:num>
  <w:num w:numId="182" w16cid:durableId="584801045">
    <w:abstractNumId w:val="475"/>
  </w:num>
  <w:num w:numId="183" w16cid:durableId="829752024">
    <w:abstractNumId w:val="45"/>
  </w:num>
  <w:num w:numId="184" w16cid:durableId="1827938485">
    <w:abstractNumId w:val="438"/>
  </w:num>
  <w:num w:numId="185" w16cid:durableId="641732596">
    <w:abstractNumId w:val="91"/>
  </w:num>
  <w:num w:numId="186" w16cid:durableId="1787501615">
    <w:abstractNumId w:val="363"/>
  </w:num>
  <w:num w:numId="187" w16cid:durableId="2075471367">
    <w:abstractNumId w:val="649"/>
  </w:num>
  <w:num w:numId="188" w16cid:durableId="1100447109">
    <w:abstractNumId w:val="657"/>
  </w:num>
  <w:num w:numId="189" w16cid:durableId="630064438">
    <w:abstractNumId w:val="186"/>
  </w:num>
  <w:num w:numId="190" w16cid:durableId="324480373">
    <w:abstractNumId w:val="205"/>
  </w:num>
  <w:num w:numId="191" w16cid:durableId="1875846543">
    <w:abstractNumId w:val="564"/>
  </w:num>
  <w:num w:numId="192" w16cid:durableId="2069840396">
    <w:abstractNumId w:val="660"/>
  </w:num>
  <w:num w:numId="193" w16cid:durableId="1224755717">
    <w:abstractNumId w:val="693"/>
  </w:num>
  <w:num w:numId="194" w16cid:durableId="1129739787">
    <w:abstractNumId w:val="54"/>
  </w:num>
  <w:num w:numId="195" w16cid:durableId="533931135">
    <w:abstractNumId w:val="425"/>
  </w:num>
  <w:num w:numId="196" w16cid:durableId="1484160649">
    <w:abstractNumId w:val="409"/>
  </w:num>
  <w:num w:numId="197" w16cid:durableId="32049270">
    <w:abstractNumId w:val="369"/>
  </w:num>
  <w:num w:numId="198" w16cid:durableId="1356232540">
    <w:abstractNumId w:val="511"/>
  </w:num>
  <w:num w:numId="199" w16cid:durableId="334962132">
    <w:abstractNumId w:val="344"/>
  </w:num>
  <w:num w:numId="200" w16cid:durableId="336467093">
    <w:abstractNumId w:val="527"/>
  </w:num>
  <w:num w:numId="201" w16cid:durableId="283392635">
    <w:abstractNumId w:val="270"/>
  </w:num>
  <w:num w:numId="202" w16cid:durableId="1131944190">
    <w:abstractNumId w:val="622"/>
  </w:num>
  <w:num w:numId="203" w16cid:durableId="1614556952">
    <w:abstractNumId w:val="162"/>
  </w:num>
  <w:num w:numId="204" w16cid:durableId="177355994">
    <w:abstractNumId w:val="58"/>
  </w:num>
  <w:num w:numId="205" w16cid:durableId="453603422">
    <w:abstractNumId w:val="473"/>
  </w:num>
  <w:num w:numId="206" w16cid:durableId="1015420436">
    <w:abstractNumId w:val="151"/>
  </w:num>
  <w:num w:numId="207" w16cid:durableId="755786210">
    <w:abstractNumId w:val="470"/>
  </w:num>
  <w:num w:numId="208" w16cid:durableId="352533737">
    <w:abstractNumId w:val="142"/>
  </w:num>
  <w:num w:numId="209" w16cid:durableId="1927641625">
    <w:abstractNumId w:val="127"/>
  </w:num>
  <w:num w:numId="210" w16cid:durableId="836456356">
    <w:abstractNumId w:val="697"/>
  </w:num>
  <w:num w:numId="211" w16cid:durableId="887113288">
    <w:abstractNumId w:val="60"/>
  </w:num>
  <w:num w:numId="212" w16cid:durableId="264462929">
    <w:abstractNumId w:val="130"/>
  </w:num>
  <w:num w:numId="213" w16cid:durableId="318653974">
    <w:abstractNumId w:val="665"/>
  </w:num>
  <w:num w:numId="214" w16cid:durableId="508639919">
    <w:abstractNumId w:val="252"/>
  </w:num>
  <w:num w:numId="215" w16cid:durableId="1376194815">
    <w:abstractNumId w:val="498"/>
  </w:num>
  <w:num w:numId="216" w16cid:durableId="2099905381">
    <w:abstractNumId w:val="603"/>
  </w:num>
  <w:num w:numId="217" w16cid:durableId="1487211120">
    <w:abstractNumId w:val="553"/>
  </w:num>
  <w:num w:numId="218" w16cid:durableId="794374566">
    <w:abstractNumId w:val="201"/>
  </w:num>
  <w:num w:numId="219" w16cid:durableId="1855024688">
    <w:abstractNumId w:val="173"/>
  </w:num>
  <w:num w:numId="220" w16cid:durableId="1512836541">
    <w:abstractNumId w:val="491"/>
  </w:num>
  <w:num w:numId="221" w16cid:durableId="437064454">
    <w:abstractNumId w:val="220"/>
  </w:num>
  <w:num w:numId="222" w16cid:durableId="1169950114">
    <w:abstractNumId w:val="504"/>
  </w:num>
  <w:num w:numId="223" w16cid:durableId="1322197490">
    <w:abstractNumId w:val="543"/>
  </w:num>
  <w:num w:numId="224" w16cid:durableId="767190332">
    <w:abstractNumId w:val="563"/>
  </w:num>
  <w:num w:numId="225" w16cid:durableId="1932933637">
    <w:abstractNumId w:val="335"/>
  </w:num>
  <w:num w:numId="226" w16cid:durableId="890460618">
    <w:abstractNumId w:val="397"/>
  </w:num>
  <w:num w:numId="227" w16cid:durableId="1391003701">
    <w:abstractNumId w:val="287"/>
  </w:num>
  <w:num w:numId="228" w16cid:durableId="157038328">
    <w:abstractNumId w:val="34"/>
  </w:num>
  <w:num w:numId="229" w16cid:durableId="526914734">
    <w:abstractNumId w:val="230"/>
  </w:num>
  <w:num w:numId="230" w16cid:durableId="445463227">
    <w:abstractNumId w:val="22"/>
  </w:num>
  <w:num w:numId="231" w16cid:durableId="464544132">
    <w:abstractNumId w:val="125"/>
  </w:num>
  <w:num w:numId="232" w16cid:durableId="1833644527">
    <w:abstractNumId w:val="616"/>
  </w:num>
  <w:num w:numId="233" w16cid:durableId="1085997817">
    <w:abstractNumId w:val="590"/>
  </w:num>
  <w:num w:numId="234" w16cid:durableId="515074635">
    <w:abstractNumId w:val="294"/>
  </w:num>
  <w:num w:numId="235" w16cid:durableId="493761405">
    <w:abstractNumId w:val="222"/>
  </w:num>
  <w:num w:numId="236" w16cid:durableId="929579377">
    <w:abstractNumId w:val="370"/>
  </w:num>
  <w:num w:numId="237" w16cid:durableId="736048963">
    <w:abstractNumId w:val="396"/>
  </w:num>
  <w:num w:numId="238" w16cid:durableId="437801870">
    <w:abstractNumId w:val="691"/>
  </w:num>
  <w:num w:numId="239" w16cid:durableId="1558860668">
    <w:abstractNumId w:val="41"/>
  </w:num>
  <w:num w:numId="240" w16cid:durableId="629021299">
    <w:abstractNumId w:val="240"/>
  </w:num>
  <w:num w:numId="241" w16cid:durableId="1649242989">
    <w:abstractNumId w:val="43"/>
  </w:num>
  <w:num w:numId="242" w16cid:durableId="850143691">
    <w:abstractNumId w:val="631"/>
  </w:num>
  <w:num w:numId="243" w16cid:durableId="1397818464">
    <w:abstractNumId w:val="378"/>
  </w:num>
  <w:num w:numId="244" w16cid:durableId="66731969">
    <w:abstractNumId w:val="681"/>
  </w:num>
  <w:num w:numId="245" w16cid:durableId="442191687">
    <w:abstractNumId w:val="7"/>
  </w:num>
  <w:num w:numId="246" w16cid:durableId="1762722199">
    <w:abstractNumId w:val="557"/>
  </w:num>
  <w:num w:numId="247" w16cid:durableId="269046333">
    <w:abstractNumId w:val="26"/>
  </w:num>
  <w:num w:numId="248" w16cid:durableId="27074472">
    <w:abstractNumId w:val="283"/>
  </w:num>
  <w:num w:numId="249" w16cid:durableId="1533617980">
    <w:abstractNumId w:val="687"/>
  </w:num>
  <w:num w:numId="250" w16cid:durableId="931279528">
    <w:abstractNumId w:val="0"/>
  </w:num>
  <w:num w:numId="251" w16cid:durableId="1637563465">
    <w:abstractNumId w:val="528"/>
  </w:num>
  <w:num w:numId="252" w16cid:durableId="1927033583">
    <w:abstractNumId w:val="469"/>
  </w:num>
  <w:num w:numId="253" w16cid:durableId="192886350">
    <w:abstractNumId w:val="398"/>
  </w:num>
  <w:num w:numId="254" w16cid:durableId="1051658288">
    <w:abstractNumId w:val="615"/>
  </w:num>
  <w:num w:numId="255" w16cid:durableId="523330087">
    <w:abstractNumId w:val="223"/>
  </w:num>
  <w:num w:numId="256" w16cid:durableId="2033532354">
    <w:abstractNumId w:val="159"/>
  </w:num>
  <w:num w:numId="257" w16cid:durableId="797648858">
    <w:abstractNumId w:val="594"/>
  </w:num>
  <w:num w:numId="258" w16cid:durableId="1845626704">
    <w:abstractNumId w:val="314"/>
  </w:num>
  <w:num w:numId="259" w16cid:durableId="1091394376">
    <w:abstractNumId w:val="331"/>
  </w:num>
  <w:num w:numId="260" w16cid:durableId="363167532">
    <w:abstractNumId w:val="178"/>
  </w:num>
  <w:num w:numId="261" w16cid:durableId="257058406">
    <w:abstractNumId w:val="196"/>
  </w:num>
  <w:num w:numId="262" w16cid:durableId="1778330276">
    <w:abstractNumId w:val="298"/>
  </w:num>
  <w:num w:numId="263" w16cid:durableId="1814836390">
    <w:abstractNumId w:val="457"/>
  </w:num>
  <w:num w:numId="264" w16cid:durableId="1196116910">
    <w:abstractNumId w:val="323"/>
  </w:num>
  <w:num w:numId="265" w16cid:durableId="107820344">
    <w:abstractNumId w:val="171"/>
  </w:num>
  <w:num w:numId="266" w16cid:durableId="701171136">
    <w:abstractNumId w:val="297"/>
  </w:num>
  <w:num w:numId="267" w16cid:durableId="798642544">
    <w:abstractNumId w:val="199"/>
  </w:num>
  <w:num w:numId="268" w16cid:durableId="458573917">
    <w:abstractNumId w:val="249"/>
  </w:num>
  <w:num w:numId="269" w16cid:durableId="771366199">
    <w:abstractNumId w:val="340"/>
  </w:num>
  <w:num w:numId="270" w16cid:durableId="347342012">
    <w:abstractNumId w:val="349"/>
  </w:num>
  <w:num w:numId="271" w16cid:durableId="931624682">
    <w:abstractNumId w:val="95"/>
  </w:num>
  <w:num w:numId="272" w16cid:durableId="1186822890">
    <w:abstractNumId w:val="316"/>
  </w:num>
  <w:num w:numId="273" w16cid:durableId="1086999105">
    <w:abstractNumId w:val="88"/>
  </w:num>
  <w:num w:numId="274" w16cid:durableId="1014380957">
    <w:abstractNumId w:val="300"/>
  </w:num>
  <w:num w:numId="275" w16cid:durableId="2070302192">
    <w:abstractNumId w:val="387"/>
  </w:num>
  <w:num w:numId="276" w16cid:durableId="1864514498">
    <w:abstractNumId w:val="285"/>
  </w:num>
  <w:num w:numId="277" w16cid:durableId="1751466510">
    <w:abstractNumId w:val="688"/>
  </w:num>
  <w:num w:numId="278" w16cid:durableId="547377967">
    <w:abstractNumId w:val="458"/>
  </w:num>
  <w:num w:numId="279" w16cid:durableId="1517500855">
    <w:abstractNumId w:val="679"/>
  </w:num>
  <w:num w:numId="280" w16cid:durableId="1444420964">
    <w:abstractNumId w:val="582"/>
  </w:num>
  <w:num w:numId="281" w16cid:durableId="41558320">
    <w:abstractNumId w:val="311"/>
  </w:num>
  <w:num w:numId="282" w16cid:durableId="2066827011">
    <w:abstractNumId w:val="254"/>
  </w:num>
  <w:num w:numId="283" w16cid:durableId="634405799">
    <w:abstractNumId w:val="628"/>
  </w:num>
  <w:num w:numId="284" w16cid:durableId="2040933799">
    <w:abstractNumId w:val="209"/>
  </w:num>
  <w:num w:numId="285" w16cid:durableId="1032607856">
    <w:abstractNumId w:val="65"/>
  </w:num>
  <w:num w:numId="286" w16cid:durableId="158161859">
    <w:abstractNumId w:val="366"/>
  </w:num>
  <w:num w:numId="287" w16cid:durableId="23871382">
    <w:abstractNumId w:val="214"/>
  </w:num>
  <w:num w:numId="288" w16cid:durableId="307125441">
    <w:abstractNumId w:val="129"/>
  </w:num>
  <w:num w:numId="289" w16cid:durableId="1519004308">
    <w:abstractNumId w:val="266"/>
  </w:num>
  <w:num w:numId="290" w16cid:durableId="1586307955">
    <w:abstractNumId w:val="146"/>
  </w:num>
  <w:num w:numId="291" w16cid:durableId="645430740">
    <w:abstractNumId w:val="624"/>
  </w:num>
  <w:num w:numId="292" w16cid:durableId="1515875756">
    <w:abstractNumId w:val="156"/>
  </w:num>
  <w:num w:numId="293" w16cid:durableId="1429694379">
    <w:abstractNumId w:val="383"/>
  </w:num>
  <w:num w:numId="294" w16cid:durableId="4017621">
    <w:abstractNumId w:val="329"/>
  </w:num>
  <w:num w:numId="295" w16cid:durableId="330261344">
    <w:abstractNumId w:val="255"/>
  </w:num>
  <w:num w:numId="296" w16cid:durableId="1349911282">
    <w:abstractNumId w:val="188"/>
  </w:num>
  <w:num w:numId="297" w16cid:durableId="379549800">
    <w:abstractNumId w:val="609"/>
  </w:num>
  <w:num w:numId="298" w16cid:durableId="1491872829">
    <w:abstractNumId w:val="562"/>
  </w:num>
  <w:num w:numId="299" w16cid:durableId="1234004128">
    <w:abstractNumId w:val="141"/>
  </w:num>
  <w:num w:numId="300" w16cid:durableId="998730394">
    <w:abstractNumId w:val="583"/>
  </w:num>
  <w:num w:numId="301" w16cid:durableId="705180216">
    <w:abstractNumId w:val="507"/>
  </w:num>
  <w:num w:numId="302" w16cid:durableId="225798893">
    <w:abstractNumId w:val="545"/>
  </w:num>
  <w:num w:numId="303" w16cid:durableId="2079355202">
    <w:abstractNumId w:val="401"/>
  </w:num>
  <w:num w:numId="304" w16cid:durableId="717825445">
    <w:abstractNumId w:val="571"/>
  </w:num>
  <w:num w:numId="305" w16cid:durableId="1473910002">
    <w:abstractNumId w:val="346"/>
  </w:num>
  <w:num w:numId="306" w16cid:durableId="353574742">
    <w:abstractNumId w:val="413"/>
  </w:num>
  <w:num w:numId="307" w16cid:durableId="875627244">
    <w:abstractNumId w:val="392"/>
  </w:num>
  <w:num w:numId="308" w16cid:durableId="1194223551">
    <w:abstractNumId w:val="467"/>
  </w:num>
  <w:num w:numId="309" w16cid:durableId="996616232">
    <w:abstractNumId w:val="192"/>
  </w:num>
  <w:num w:numId="310" w16cid:durableId="392391149">
    <w:abstractNumId w:val="31"/>
  </w:num>
  <w:num w:numId="311" w16cid:durableId="443235203">
    <w:abstractNumId w:val="390"/>
  </w:num>
  <w:num w:numId="312" w16cid:durableId="1530412427">
    <w:abstractNumId w:val="231"/>
  </w:num>
  <w:num w:numId="313" w16cid:durableId="623655282">
    <w:abstractNumId w:val="131"/>
  </w:num>
  <w:num w:numId="314" w16cid:durableId="1590000112">
    <w:abstractNumId w:val="436"/>
  </w:num>
  <w:num w:numId="315" w16cid:durableId="92088771">
    <w:abstractNumId w:val="388"/>
  </w:num>
  <w:num w:numId="316" w16cid:durableId="315038072">
    <w:abstractNumId w:val="429"/>
  </w:num>
  <w:num w:numId="317" w16cid:durableId="1360593083">
    <w:abstractNumId w:val="373"/>
  </w:num>
  <w:num w:numId="318" w16cid:durableId="236594035">
    <w:abstractNumId w:val="321"/>
  </w:num>
  <w:num w:numId="319" w16cid:durableId="490635046">
    <w:abstractNumId w:val="193"/>
  </w:num>
  <w:num w:numId="320" w16cid:durableId="795489973">
    <w:abstractNumId w:val="680"/>
  </w:num>
  <w:num w:numId="321" w16cid:durableId="230628350">
    <w:abstractNumId w:val="200"/>
  </w:num>
  <w:num w:numId="322" w16cid:durableId="828710708">
    <w:abstractNumId w:val="359"/>
  </w:num>
  <w:num w:numId="323" w16cid:durableId="1600261142">
    <w:abstractNumId w:val="455"/>
  </w:num>
  <w:num w:numId="324" w16cid:durableId="2051873749">
    <w:abstractNumId w:val="608"/>
  </w:num>
  <w:num w:numId="325" w16cid:durableId="1243955525">
    <w:abstractNumId w:val="290"/>
  </w:num>
  <w:num w:numId="326" w16cid:durableId="2139910236">
    <w:abstractNumId w:val="393"/>
  </w:num>
  <w:num w:numId="327" w16cid:durableId="1218056902">
    <w:abstractNumId w:val="592"/>
  </w:num>
  <w:num w:numId="328" w16cid:durableId="930815791">
    <w:abstractNumId w:val="114"/>
  </w:num>
  <w:num w:numId="329" w16cid:durableId="1039278388">
    <w:abstractNumId w:val="96"/>
  </w:num>
  <w:num w:numId="330" w16cid:durableId="1063022148">
    <w:abstractNumId w:val="637"/>
  </w:num>
  <w:num w:numId="331" w16cid:durableId="738140667">
    <w:abstractNumId w:val="355"/>
  </w:num>
  <w:num w:numId="332" w16cid:durableId="402724779">
    <w:abstractNumId w:val="303"/>
  </w:num>
  <w:num w:numId="333" w16cid:durableId="290861726">
    <w:abstractNumId w:val="150"/>
  </w:num>
  <w:num w:numId="334" w16cid:durableId="1670981976">
    <w:abstractNumId w:val="453"/>
  </w:num>
  <w:num w:numId="335" w16cid:durableId="1236665870">
    <w:abstractNumId w:val="56"/>
  </w:num>
  <w:num w:numId="336" w16cid:durableId="1864050676">
    <w:abstractNumId w:val="669"/>
  </w:num>
  <w:num w:numId="337" w16cid:durableId="1425571594">
    <w:abstractNumId w:val="568"/>
  </w:num>
  <w:num w:numId="338" w16cid:durableId="1956671456">
    <w:abstractNumId w:val="304"/>
  </w:num>
  <w:num w:numId="339" w16cid:durableId="578056941">
    <w:abstractNumId w:val="253"/>
  </w:num>
  <w:num w:numId="340" w16cid:durableId="82335498">
    <w:abstractNumId w:val="558"/>
  </w:num>
  <w:num w:numId="341" w16cid:durableId="821821792">
    <w:abstractNumId w:val="654"/>
  </w:num>
  <w:num w:numId="342" w16cid:durableId="536429474">
    <w:abstractNumId w:val="610"/>
  </w:num>
  <w:num w:numId="343" w16cid:durableId="1775663988">
    <w:abstractNumId w:val="444"/>
  </w:num>
  <w:num w:numId="344" w16cid:durableId="1430277007">
    <w:abstractNumId w:val="144"/>
  </w:num>
  <w:num w:numId="345" w16cid:durableId="1864317219">
    <w:abstractNumId w:val="11"/>
  </w:num>
  <w:num w:numId="346" w16cid:durableId="979722825">
    <w:abstractNumId w:val="411"/>
  </w:num>
  <w:num w:numId="347" w16cid:durableId="1411653399">
    <w:abstractNumId w:val="550"/>
  </w:num>
  <w:num w:numId="348" w16cid:durableId="1057045142">
    <w:abstractNumId w:val="542"/>
  </w:num>
  <w:num w:numId="349" w16cid:durableId="1810320290">
    <w:abstractNumId w:val="493"/>
  </w:num>
  <w:num w:numId="350" w16cid:durableId="968164770">
    <w:abstractNumId w:val="471"/>
  </w:num>
  <w:num w:numId="351" w16cid:durableId="1133448635">
    <w:abstractNumId w:val="395"/>
  </w:num>
  <w:num w:numId="352" w16cid:durableId="1236432524">
    <w:abstractNumId w:val="67"/>
  </w:num>
  <w:num w:numId="353" w16cid:durableId="1836920180">
    <w:abstractNumId w:val="405"/>
  </w:num>
  <w:num w:numId="354" w16cid:durableId="863447791">
    <w:abstractNumId w:val="613"/>
  </w:num>
  <w:num w:numId="355" w16cid:durableId="1515418690">
    <w:abstractNumId w:val="412"/>
  </w:num>
  <w:num w:numId="356" w16cid:durableId="523590112">
    <w:abstractNumId w:val="345"/>
  </w:num>
  <w:num w:numId="357" w16cid:durableId="1172067072">
    <w:abstractNumId w:val="161"/>
  </w:num>
  <w:num w:numId="358" w16cid:durableId="456338456">
    <w:abstractNumId w:val="461"/>
  </w:num>
  <w:num w:numId="359" w16cid:durableId="2118985521">
    <w:abstractNumId w:val="264"/>
  </w:num>
  <w:num w:numId="360" w16cid:durableId="996807287">
    <w:abstractNumId w:val="59"/>
  </w:num>
  <w:num w:numId="361" w16cid:durableId="539779703">
    <w:abstractNumId w:val="154"/>
  </w:num>
  <w:num w:numId="362" w16cid:durableId="311445481">
    <w:abstractNumId w:val="379"/>
  </w:num>
  <w:num w:numId="363" w16cid:durableId="1599436764">
    <w:abstractNumId w:val="292"/>
  </w:num>
  <w:num w:numId="364" w16cid:durableId="808982187">
    <w:abstractNumId w:val="175"/>
  </w:num>
  <w:num w:numId="365" w16cid:durableId="1552955923">
    <w:abstractNumId w:val="422"/>
  </w:num>
  <w:num w:numId="366" w16cid:durableId="348680309">
    <w:abstractNumId w:val="128"/>
  </w:num>
  <w:num w:numId="367" w16cid:durableId="1607730075">
    <w:abstractNumId w:val="82"/>
  </w:num>
  <w:num w:numId="368" w16cid:durableId="880090869">
    <w:abstractNumId w:val="634"/>
  </w:num>
  <w:num w:numId="369" w16cid:durableId="1461411170">
    <w:abstractNumId w:val="66"/>
  </w:num>
  <w:num w:numId="370" w16cid:durableId="916138054">
    <w:abstractNumId w:val="312"/>
  </w:num>
  <w:num w:numId="371" w16cid:durableId="868029839">
    <w:abstractNumId w:val="117"/>
  </w:num>
  <w:num w:numId="372" w16cid:durableId="288827113">
    <w:abstractNumId w:val="587"/>
  </w:num>
  <w:num w:numId="373" w16cid:durableId="1229416326">
    <w:abstractNumId w:val="646"/>
  </w:num>
  <w:num w:numId="374" w16cid:durableId="1538083582">
    <w:abstractNumId w:val="407"/>
  </w:num>
  <w:num w:numId="375" w16cid:durableId="380446280">
    <w:abstractNumId w:val="195"/>
  </w:num>
  <w:num w:numId="376" w16cid:durableId="1234851281">
    <w:abstractNumId w:val="579"/>
  </w:num>
  <w:num w:numId="377" w16cid:durableId="913469138">
    <w:abstractNumId w:val="526"/>
  </w:num>
  <w:num w:numId="378" w16cid:durableId="1408266201">
    <w:abstractNumId w:val="232"/>
  </w:num>
  <w:num w:numId="379" w16cid:durableId="86461499">
    <w:abstractNumId w:val="241"/>
  </w:num>
  <w:num w:numId="380" w16cid:durableId="1198082414">
    <w:abstractNumId w:val="328"/>
  </w:num>
  <w:num w:numId="381" w16cid:durableId="1225489608">
    <w:abstractNumId w:val="462"/>
  </w:num>
  <w:num w:numId="382" w16cid:durableId="705716676">
    <w:abstractNumId w:val="600"/>
  </w:num>
  <w:num w:numId="383" w16cid:durableId="2005931533">
    <w:abstractNumId w:val="510"/>
  </w:num>
  <w:num w:numId="384" w16cid:durableId="1130128236">
    <w:abstractNumId w:val="104"/>
  </w:num>
  <w:num w:numId="385" w16cid:durableId="1558398268">
    <w:abstractNumId w:val="183"/>
  </w:num>
  <w:num w:numId="386" w16cid:durableId="1660959141">
    <w:abstractNumId w:val="642"/>
  </w:num>
  <w:num w:numId="387" w16cid:durableId="655033656">
    <w:abstractNumId w:val="441"/>
  </w:num>
  <w:num w:numId="388" w16cid:durableId="1012996744">
    <w:abstractNumId w:val="439"/>
  </w:num>
  <w:num w:numId="389" w16cid:durableId="191766779">
    <w:abstractNumId w:val="21"/>
  </w:num>
  <w:num w:numId="390" w16cid:durableId="1016537206">
    <w:abstractNumId w:val="19"/>
  </w:num>
  <w:num w:numId="391" w16cid:durableId="148644009">
    <w:abstractNumId w:val="272"/>
  </w:num>
  <w:num w:numId="392" w16cid:durableId="1609115771">
    <w:abstractNumId w:val="260"/>
  </w:num>
  <w:num w:numId="393" w16cid:durableId="1734158334">
    <w:abstractNumId w:val="566"/>
  </w:num>
  <w:num w:numId="394" w16cid:durableId="1956405359">
    <w:abstractNumId w:val="3"/>
  </w:num>
  <w:num w:numId="395" w16cid:durableId="685980178">
    <w:abstractNumId w:val="602"/>
  </w:num>
  <w:num w:numId="396" w16cid:durableId="188372484">
    <w:abstractNumId w:val="639"/>
  </w:num>
  <w:num w:numId="397" w16cid:durableId="58484138">
    <w:abstractNumId w:val="44"/>
  </w:num>
  <w:num w:numId="398" w16cid:durableId="384187615">
    <w:abstractNumId w:val="251"/>
  </w:num>
  <w:num w:numId="399" w16cid:durableId="576013435">
    <w:abstractNumId w:val="575"/>
  </w:num>
  <w:num w:numId="400" w16cid:durableId="115374974">
    <w:abstractNumId w:val="320"/>
  </w:num>
  <w:num w:numId="401" w16cid:durableId="1922565543">
    <w:abstractNumId w:val="71"/>
  </w:num>
  <w:num w:numId="402" w16cid:durableId="248200519">
    <w:abstractNumId w:val="33"/>
  </w:num>
  <w:num w:numId="403" w16cid:durableId="1342927143">
    <w:abstractNumId w:val="611"/>
  </w:num>
  <w:num w:numId="404" w16cid:durableId="512114598">
    <w:abstractNumId w:val="187"/>
  </w:num>
  <w:num w:numId="405" w16cid:durableId="147407221">
    <w:abstractNumId w:val="250"/>
  </w:num>
  <w:num w:numId="406" w16cid:durableId="1118522103">
    <w:abstractNumId w:val="539"/>
  </w:num>
  <w:num w:numId="407" w16cid:durableId="962879091">
    <w:abstractNumId w:val="224"/>
  </w:num>
  <w:num w:numId="408" w16cid:durableId="1917669449">
    <w:abstractNumId w:val="367"/>
  </w:num>
  <w:num w:numId="409" w16cid:durableId="481780135">
    <w:abstractNumId w:val="118"/>
  </w:num>
  <w:num w:numId="410" w16cid:durableId="1054619603">
    <w:abstractNumId w:val="399"/>
  </w:num>
  <w:num w:numId="411" w16cid:durableId="1372682795">
    <w:abstractNumId w:val="16"/>
  </w:num>
  <w:num w:numId="412" w16cid:durableId="160315200">
    <w:abstractNumId w:val="605"/>
  </w:num>
  <w:num w:numId="413" w16cid:durableId="887686717">
    <w:abstractNumId w:val="446"/>
  </w:num>
  <w:num w:numId="414" w16cid:durableId="1933589810">
    <w:abstractNumId w:val="85"/>
  </w:num>
  <w:num w:numId="415" w16cid:durableId="227543532">
    <w:abstractNumId w:val="664"/>
  </w:num>
  <w:num w:numId="416" w16cid:durableId="217669418">
    <w:abstractNumId w:val="449"/>
  </w:num>
  <w:num w:numId="417" w16cid:durableId="1138186790">
    <w:abstractNumId w:val="284"/>
  </w:num>
  <w:num w:numId="418" w16cid:durableId="984815969">
    <w:abstractNumId w:val="318"/>
  </w:num>
  <w:num w:numId="419" w16cid:durableId="1354919513">
    <w:abstractNumId w:val="184"/>
  </w:num>
  <w:num w:numId="420" w16cid:durableId="2097198">
    <w:abstractNumId w:val="524"/>
  </w:num>
  <w:num w:numId="421" w16cid:durableId="1030572369">
    <w:abstractNumId w:val="103"/>
  </w:num>
  <w:num w:numId="422" w16cid:durableId="1842088360">
    <w:abstractNumId w:val="699"/>
  </w:num>
  <w:num w:numId="423" w16cid:durableId="1779985245">
    <w:abstractNumId w:val="6"/>
  </w:num>
  <w:num w:numId="424" w16cid:durableId="935748265">
    <w:abstractNumId w:val="76"/>
  </w:num>
  <w:num w:numId="425" w16cid:durableId="1163930263">
    <w:abstractNumId w:val="164"/>
  </w:num>
  <w:num w:numId="426" w16cid:durableId="547880983">
    <w:abstractNumId w:val="204"/>
  </w:num>
  <w:num w:numId="427" w16cid:durableId="1019624634">
    <w:abstractNumId w:val="489"/>
  </w:num>
  <w:num w:numId="428" w16cid:durableId="111705861">
    <w:abstractNumId w:val="585"/>
  </w:num>
  <w:num w:numId="429" w16cid:durableId="1892570547">
    <w:abstractNumId w:val="342"/>
  </w:num>
  <w:num w:numId="430" w16cid:durableId="1143042719">
    <w:abstractNumId w:val="460"/>
  </w:num>
  <w:num w:numId="431" w16cid:durableId="980765149">
    <w:abstractNumId w:val="667"/>
  </w:num>
  <w:num w:numId="432" w16cid:durableId="805925834">
    <w:abstractNumId w:val="145"/>
  </w:num>
  <w:num w:numId="433" w16cid:durableId="907880885">
    <w:abstractNumId w:val="683"/>
  </w:num>
  <w:num w:numId="434" w16cid:durableId="1733041805">
    <w:abstractNumId w:val="534"/>
  </w:num>
  <w:num w:numId="435" w16cid:durableId="2128691290">
    <w:abstractNumId w:val="456"/>
  </w:num>
  <w:num w:numId="436" w16cid:durableId="1774202152">
    <w:abstractNumId w:val="619"/>
  </w:num>
  <w:num w:numId="437" w16cid:durableId="1512792800">
    <w:abstractNumId w:val="102"/>
  </w:num>
  <w:num w:numId="438" w16cid:durableId="296642329">
    <w:abstractNumId w:val="677"/>
  </w:num>
  <w:num w:numId="439" w16cid:durableId="1178345907">
    <w:abstractNumId w:val="689"/>
  </w:num>
  <w:num w:numId="440" w16cid:durableId="2033653069">
    <w:abstractNumId w:val="35"/>
  </w:num>
  <w:num w:numId="441" w16cid:durableId="981886657">
    <w:abstractNumId w:val="414"/>
  </w:num>
  <w:num w:numId="442" w16cid:durableId="287010916">
    <w:abstractNumId w:val="408"/>
  </w:num>
  <w:num w:numId="443" w16cid:durableId="2102598656">
    <w:abstractNumId w:val="633"/>
  </w:num>
  <w:num w:numId="444" w16cid:durableId="1415784137">
    <w:abstractNumId w:val="282"/>
  </w:num>
  <w:num w:numId="445" w16cid:durableId="1622035928">
    <w:abstractNumId w:val="213"/>
  </w:num>
  <w:num w:numId="446" w16cid:durableId="944580423">
    <w:abstractNumId w:val="246"/>
  </w:num>
  <w:num w:numId="447" w16cid:durableId="462770073">
    <w:abstractNumId w:val="25"/>
  </w:num>
  <w:num w:numId="448" w16cid:durableId="656687772">
    <w:abstractNumId w:val="561"/>
  </w:num>
  <w:num w:numId="449" w16cid:durableId="740373327">
    <w:abstractNumId w:val="206"/>
  </w:num>
  <w:num w:numId="450" w16cid:durableId="1726290320">
    <w:abstractNumId w:val="212"/>
  </w:num>
  <w:num w:numId="451" w16cid:durableId="105584456">
    <w:abstractNumId w:val="576"/>
  </w:num>
  <w:num w:numId="452" w16cid:durableId="334846711">
    <w:abstractNumId w:val="496"/>
  </w:num>
  <w:num w:numId="453" w16cid:durableId="1000231501">
    <w:abstractNumId w:val="591"/>
  </w:num>
  <w:num w:numId="454" w16cid:durableId="977147371">
    <w:abstractNumId w:val="55"/>
  </w:num>
  <w:num w:numId="455" w16cid:durableId="1512991327">
    <w:abstractNumId w:val="499"/>
  </w:num>
  <w:num w:numId="456" w16cid:durableId="1595698493">
    <w:abstractNumId w:val="63"/>
  </w:num>
  <w:num w:numId="457" w16cid:durableId="449013791">
    <w:abstractNumId w:val="574"/>
  </w:num>
  <w:num w:numId="458" w16cid:durableId="347801782">
    <w:abstractNumId w:val="402"/>
  </w:num>
  <w:num w:numId="459" w16cid:durableId="2059625236">
    <w:abstractNumId w:val="580"/>
  </w:num>
  <w:num w:numId="460" w16cid:durableId="128788789">
    <w:abstractNumId w:val="40"/>
  </w:num>
  <w:num w:numId="461" w16cid:durableId="1997030544">
    <w:abstractNumId w:val="179"/>
  </w:num>
  <w:num w:numId="462" w16cid:durableId="800851927">
    <w:abstractNumId w:val="116"/>
  </w:num>
  <w:num w:numId="463" w16cid:durableId="1682658381">
    <w:abstractNumId w:val="658"/>
  </w:num>
  <w:num w:numId="464" w16cid:durableId="212474513">
    <w:abstractNumId w:val="552"/>
  </w:num>
  <w:num w:numId="465" w16cid:durableId="267010161">
    <w:abstractNumId w:val="640"/>
  </w:num>
  <w:num w:numId="466" w16cid:durableId="1197505684">
    <w:abstractNumId w:val="89"/>
  </w:num>
  <w:num w:numId="467" w16cid:durableId="645820012">
    <w:abstractNumId w:val="663"/>
  </w:num>
  <w:num w:numId="468" w16cid:durableId="33775465">
    <w:abstractNumId w:val="20"/>
  </w:num>
  <w:num w:numId="469" w16cid:durableId="1433747722">
    <w:abstractNumId w:val="569"/>
  </w:num>
  <w:num w:numId="470" w16cid:durableId="1392927791">
    <w:abstractNumId w:val="302"/>
  </w:num>
  <w:num w:numId="471" w16cid:durableId="1422989580">
    <w:abstractNumId w:val="170"/>
  </w:num>
  <w:num w:numId="472" w16cid:durableId="1071730353">
    <w:abstractNumId w:val="384"/>
  </w:num>
  <w:num w:numId="473" w16cid:durableId="376320568">
    <w:abstractNumId w:val="136"/>
  </w:num>
  <w:num w:numId="474" w16cid:durableId="1887451670">
    <w:abstractNumId w:val="99"/>
  </w:num>
  <w:num w:numId="475" w16cid:durableId="517963235">
    <w:abstractNumId w:val="4"/>
  </w:num>
  <w:num w:numId="476" w16cid:durableId="405569388">
    <w:abstractNumId w:val="428"/>
  </w:num>
  <w:num w:numId="477" w16cid:durableId="189690114">
    <w:abstractNumId w:val="468"/>
  </w:num>
  <w:num w:numId="478" w16cid:durableId="1255433348">
    <w:abstractNumId w:val="358"/>
  </w:num>
  <w:num w:numId="479" w16cid:durableId="1303927144">
    <w:abstractNumId w:val="502"/>
  </w:num>
  <w:num w:numId="480" w16cid:durableId="1253782571">
    <w:abstractNumId w:val="324"/>
  </w:num>
  <w:num w:numId="481" w16cid:durableId="613051339">
    <w:abstractNumId w:val="501"/>
  </w:num>
  <w:num w:numId="482" w16cid:durableId="551114539">
    <w:abstractNumId w:val="97"/>
  </w:num>
  <w:num w:numId="483" w16cid:durableId="1682203269">
    <w:abstractNumId w:val="503"/>
  </w:num>
  <w:num w:numId="484" w16cid:durableId="705369409">
    <w:abstractNumId w:val="547"/>
  </w:num>
  <w:num w:numId="485" w16cid:durableId="223374778">
    <w:abstractNumId w:val="577"/>
  </w:num>
  <w:num w:numId="486" w16cid:durableId="1127940743">
    <w:abstractNumId w:val="675"/>
  </w:num>
  <w:num w:numId="487" w16cid:durableId="1505247799">
    <w:abstractNumId w:val="523"/>
  </w:num>
  <w:num w:numId="488" w16cid:durableId="1755736901">
    <w:abstractNumId w:val="556"/>
  </w:num>
  <w:num w:numId="489" w16cid:durableId="1894849341">
    <w:abstractNumId w:val="415"/>
  </w:num>
  <w:num w:numId="490" w16cid:durableId="1956670761">
    <w:abstractNumId w:val="308"/>
  </w:num>
  <w:num w:numId="491" w16cid:durableId="335545272">
    <w:abstractNumId w:val="83"/>
  </w:num>
  <w:num w:numId="492" w16cid:durableId="841745910">
    <w:abstractNumId w:val="15"/>
  </w:num>
  <w:num w:numId="493" w16cid:durableId="856230961">
    <w:abstractNumId w:val="707"/>
  </w:num>
  <w:num w:numId="494" w16cid:durableId="1436440047">
    <w:abstractNumId w:val="606"/>
  </w:num>
  <w:num w:numId="495" w16cid:durableId="407121044">
    <w:abstractNumId w:val="647"/>
  </w:num>
  <w:num w:numId="496" w16cid:durableId="1817717762">
    <w:abstractNumId w:val="227"/>
  </w:num>
  <w:num w:numId="497" w16cid:durableId="2138527477">
    <w:abstractNumId w:val="560"/>
  </w:num>
  <w:num w:numId="498" w16cid:durableId="1041053761">
    <w:abstractNumId w:val="451"/>
  </w:num>
  <w:num w:numId="499" w16cid:durableId="77289639">
    <w:abstractNumId w:val="529"/>
  </w:num>
  <w:num w:numId="500" w16cid:durableId="1834376347">
    <w:abstractNumId w:val="107"/>
  </w:num>
  <w:num w:numId="501" w16cid:durableId="1576166252">
    <w:abstractNumId w:val="9"/>
  </w:num>
  <w:num w:numId="502" w16cid:durableId="1174030435">
    <w:abstractNumId w:val="618"/>
  </w:num>
  <w:num w:numId="503" w16cid:durableId="16733490">
    <w:abstractNumId w:val="307"/>
  </w:num>
  <w:num w:numId="504" w16cid:durableId="440341271">
    <w:abstractNumId w:val="217"/>
  </w:num>
  <w:num w:numId="505" w16cid:durableId="868447026">
    <w:abstractNumId w:val="537"/>
  </w:num>
  <w:num w:numId="506" w16cid:durableId="1421874166">
    <w:abstractNumId w:val="73"/>
  </w:num>
  <w:num w:numId="507" w16cid:durableId="276065629">
    <w:abstractNumId w:val="692"/>
  </w:num>
  <w:num w:numId="508" w16cid:durableId="447284321">
    <w:abstractNumId w:val="506"/>
  </w:num>
  <w:num w:numId="509" w16cid:durableId="728648944">
    <w:abstractNumId w:val="168"/>
  </w:num>
  <w:num w:numId="510" w16cid:durableId="1285504070">
    <w:abstractNumId w:val="546"/>
  </w:num>
  <w:num w:numId="511" w16cid:durableId="961306335">
    <w:abstractNumId w:val="678"/>
  </w:num>
  <w:num w:numId="512" w16cid:durableId="331837189">
    <w:abstractNumId w:val="158"/>
  </w:num>
  <w:num w:numId="513" w16cid:durableId="880821079">
    <w:abstractNumId w:val="265"/>
  </w:num>
  <w:num w:numId="514" w16cid:durableId="92551551">
    <w:abstractNumId w:val="704"/>
  </w:num>
  <w:num w:numId="515" w16cid:durableId="397631376">
    <w:abstractNumId w:val="673"/>
  </w:num>
  <w:num w:numId="516" w16cid:durableId="1647199817">
    <w:abstractNumId w:val="538"/>
  </w:num>
  <w:num w:numId="517" w16cid:durableId="1734346923">
    <w:abstractNumId w:val="477"/>
  </w:num>
  <w:num w:numId="518" w16cid:durableId="911239959">
    <w:abstractNumId w:val="289"/>
  </w:num>
  <w:num w:numId="519" w16cid:durableId="1526361657">
    <w:abstractNumId w:val="239"/>
  </w:num>
  <w:num w:numId="520" w16cid:durableId="1894728513">
    <w:abstractNumId w:val="354"/>
  </w:num>
  <w:num w:numId="521" w16cid:durableId="1370688849">
    <w:abstractNumId w:val="513"/>
  </w:num>
  <w:num w:numId="522" w16cid:durableId="1803765760">
    <w:abstractNumId w:val="483"/>
  </w:num>
  <w:num w:numId="523" w16cid:durableId="178589548">
    <w:abstractNumId w:val="652"/>
  </w:num>
  <w:num w:numId="524" w16cid:durableId="437915930">
    <w:abstractNumId w:val="497"/>
  </w:num>
  <w:num w:numId="525" w16cid:durableId="1389914065">
    <w:abstractNumId w:val="549"/>
  </w:num>
  <w:num w:numId="526" w16cid:durableId="1693258871">
    <w:abstractNumId w:val="273"/>
  </w:num>
  <w:num w:numId="527" w16cid:durableId="1156991223">
    <w:abstractNumId w:val="598"/>
  </w:num>
  <w:num w:numId="528" w16cid:durableId="1356232151">
    <w:abstractNumId w:val="17"/>
  </w:num>
  <w:num w:numId="529" w16cid:durableId="31616001">
    <w:abstractNumId w:val="341"/>
  </w:num>
  <w:num w:numId="530" w16cid:durableId="64843116">
    <w:abstractNumId w:val="684"/>
  </w:num>
  <w:num w:numId="531" w16cid:durableId="878588710">
    <w:abstractNumId w:val="382"/>
  </w:num>
  <w:num w:numId="532" w16cid:durableId="1872264368">
    <w:abstractNumId w:val="347"/>
  </w:num>
  <w:num w:numId="533" w16cid:durableId="1003362690">
    <w:abstractNumId w:val="244"/>
  </w:num>
  <w:num w:numId="534" w16cid:durableId="611403306">
    <w:abstractNumId w:val="364"/>
  </w:num>
  <w:num w:numId="535" w16cid:durableId="813836505">
    <w:abstractNumId w:val="27"/>
  </w:num>
  <w:num w:numId="536" w16cid:durableId="848369858">
    <w:abstractNumId w:val="357"/>
  </w:num>
  <w:num w:numId="537" w16cid:durableId="1368292930">
    <w:abstractNumId w:val="79"/>
  </w:num>
  <w:num w:numId="538" w16cid:durableId="1923219864">
    <w:abstractNumId w:val="695"/>
  </w:num>
  <w:num w:numId="539" w16cid:durableId="206723939">
    <w:abstractNumId w:val="544"/>
  </w:num>
  <w:num w:numId="540" w16cid:durableId="1896427374">
    <w:abstractNumId w:val="134"/>
  </w:num>
  <w:num w:numId="541" w16cid:durableId="1134369325">
    <w:abstractNumId w:val="440"/>
  </w:num>
  <w:num w:numId="542" w16cid:durableId="896626910">
    <w:abstractNumId w:val="505"/>
  </w:num>
  <w:num w:numId="543" w16cid:durableId="2063090831">
    <w:abstractNumId w:val="612"/>
  </w:num>
  <w:num w:numId="544" w16cid:durableId="1814062982">
    <w:abstractNumId w:val="479"/>
  </w:num>
  <w:num w:numId="545" w16cid:durableId="242685415">
    <w:abstractNumId w:val="437"/>
  </w:num>
  <w:num w:numId="546" w16cid:durableId="1266309200">
    <w:abstractNumId w:val="516"/>
  </w:num>
  <w:num w:numId="547" w16cid:durableId="821772258">
    <w:abstractNumId w:val="259"/>
  </w:num>
  <w:num w:numId="548" w16cid:durableId="1893735289">
    <w:abstractNumId w:val="623"/>
  </w:num>
  <w:num w:numId="549" w16cid:durableId="1577084949">
    <w:abstractNumId w:val="177"/>
  </w:num>
  <w:num w:numId="550" w16cid:durableId="952636778">
    <w:abstractNumId w:val="400"/>
  </w:num>
  <w:num w:numId="551" w16cid:durableId="2016418666">
    <w:abstractNumId w:val="122"/>
  </w:num>
  <w:num w:numId="552" w16cid:durableId="1929659180">
    <w:abstractNumId w:val="586"/>
  </w:num>
  <w:num w:numId="553" w16cid:durableId="56897905">
    <w:abstractNumId w:val="322"/>
  </w:num>
  <w:num w:numId="554" w16cid:durableId="625240134">
    <w:abstractNumId w:val="10"/>
  </w:num>
  <w:num w:numId="555" w16cid:durableId="2112164224">
    <w:abstractNumId w:val="138"/>
  </w:num>
  <w:num w:numId="556" w16cid:durableId="705445142">
    <w:abstractNumId w:val="365"/>
  </w:num>
  <w:num w:numId="557" w16cid:durableId="1798521696">
    <w:abstractNumId w:val="700"/>
  </w:num>
  <w:num w:numId="558" w16cid:durableId="1837528455">
    <w:abstractNumId w:val="68"/>
  </w:num>
  <w:num w:numId="559" w16cid:durableId="1157116056">
    <w:abstractNumId w:val="280"/>
  </w:num>
  <w:num w:numId="560" w16cid:durableId="216818106">
    <w:abstractNumId w:val="540"/>
  </w:num>
  <w:num w:numId="561" w16cid:durableId="1117989607">
    <w:abstractNumId w:val="659"/>
  </w:num>
  <w:num w:numId="562" w16cid:durableId="1525359844">
    <w:abstractNumId w:val="572"/>
  </w:num>
  <w:num w:numId="563" w16cid:durableId="152184528">
    <w:abstractNumId w:val="380"/>
  </w:num>
  <w:num w:numId="564" w16cid:durableId="1169060952">
    <w:abstractNumId w:val="153"/>
  </w:num>
  <w:num w:numId="565" w16cid:durableId="1195774182">
    <w:abstractNumId w:val="233"/>
  </w:num>
  <w:num w:numId="566" w16cid:durableId="1572158794">
    <w:abstractNumId w:val="57"/>
  </w:num>
  <w:num w:numId="567" w16cid:durableId="809253205">
    <w:abstractNumId w:val="14"/>
  </w:num>
  <w:num w:numId="568" w16cid:durableId="790516088">
    <w:abstractNumId w:val="338"/>
  </w:num>
  <w:num w:numId="569" w16cid:durableId="2095778946">
    <w:abstractNumId w:val="191"/>
  </w:num>
  <w:num w:numId="570" w16cid:durableId="1219315458">
    <w:abstractNumId w:val="49"/>
  </w:num>
  <w:num w:numId="571" w16cid:durableId="443497577">
    <w:abstractNumId w:val="386"/>
  </w:num>
  <w:num w:numId="572" w16cid:durableId="588999037">
    <w:abstractNumId w:val="336"/>
  </w:num>
  <w:num w:numId="573" w16cid:durableId="2142839716">
    <w:abstractNumId w:val="325"/>
  </w:num>
  <w:num w:numId="574" w16cid:durableId="907346532">
    <w:abstractNumId w:val="478"/>
  </w:num>
  <w:num w:numId="575" w16cid:durableId="2085490081">
    <w:abstractNumId w:val="203"/>
  </w:num>
  <w:num w:numId="576" w16cid:durableId="819729032">
    <w:abstractNumId w:val="139"/>
  </w:num>
  <w:num w:numId="577" w16cid:durableId="73167938">
    <w:abstractNumId w:val="295"/>
  </w:num>
  <w:num w:numId="578" w16cid:durableId="1706248857">
    <w:abstractNumId w:val="536"/>
  </w:num>
  <w:num w:numId="579" w16cid:durableId="230359689">
    <w:abstractNumId w:val="124"/>
  </w:num>
  <w:num w:numId="580" w16cid:durableId="1663777818">
    <w:abstractNumId w:val="682"/>
  </w:num>
  <w:num w:numId="581" w16cid:durableId="101459751">
    <w:abstractNumId w:val="427"/>
  </w:num>
  <w:num w:numId="582" w16cid:durableId="1862277953">
    <w:abstractNumId w:val="350"/>
  </w:num>
  <w:num w:numId="583" w16cid:durableId="1265070362">
    <w:abstractNumId w:val="452"/>
  </w:num>
  <w:num w:numId="584" w16cid:durableId="511844370">
    <w:abstractNumId w:val="248"/>
  </w:num>
  <w:num w:numId="585" w16cid:durableId="431128190">
    <w:abstractNumId w:val="484"/>
  </w:num>
  <w:num w:numId="586" w16cid:durableId="983199359">
    <w:abstractNumId w:val="351"/>
  </w:num>
  <w:num w:numId="587" w16cid:durableId="880095411">
    <w:abstractNumId w:val="655"/>
  </w:num>
  <w:num w:numId="588" w16cid:durableId="1560435248">
    <w:abstractNumId w:val="450"/>
  </w:num>
  <w:num w:numId="589" w16cid:durableId="239023473">
    <w:abstractNumId w:val="306"/>
  </w:num>
  <w:num w:numId="590" w16cid:durableId="1624381285">
    <w:abstractNumId w:val="696"/>
  </w:num>
  <w:num w:numId="591" w16cid:durableId="1517424854">
    <w:abstractNumId w:val="216"/>
  </w:num>
  <w:num w:numId="592" w16cid:durableId="1767384091">
    <w:abstractNumId w:val="119"/>
  </w:num>
  <w:num w:numId="593" w16cid:durableId="1127697325">
    <w:abstractNumId w:val="485"/>
  </w:num>
  <w:num w:numId="594" w16cid:durableId="1589457072">
    <w:abstractNumId w:val="698"/>
  </w:num>
  <w:num w:numId="595" w16cid:durableId="1584686317">
    <w:abstractNumId w:val="202"/>
  </w:num>
  <w:num w:numId="596" w16cid:durableId="2003660596">
    <w:abstractNumId w:val="108"/>
  </w:num>
  <w:num w:numId="597" w16cid:durableId="1543713001">
    <w:abstractNumId w:val="218"/>
  </w:num>
  <w:num w:numId="598" w16cid:durableId="796800944">
    <w:abstractNumId w:val="23"/>
  </w:num>
  <w:num w:numId="599" w16cid:durableId="569534776">
    <w:abstractNumId w:val="494"/>
  </w:num>
  <w:num w:numId="600" w16cid:durableId="1614944243">
    <w:abstractNumId w:val="535"/>
  </w:num>
  <w:num w:numId="601" w16cid:durableId="558174092">
    <w:abstractNumId w:val="29"/>
  </w:num>
  <w:num w:numId="602" w16cid:durableId="727262722">
    <w:abstractNumId w:val="403"/>
  </w:num>
  <w:num w:numId="603" w16cid:durableId="1264724209">
    <w:abstractNumId w:val="465"/>
  </w:num>
  <w:num w:numId="604" w16cid:durableId="1286082131">
    <w:abstractNumId w:val="706"/>
  </w:num>
  <w:num w:numId="605" w16cid:durableId="919096957">
    <w:abstractNumId w:val="481"/>
  </w:num>
  <w:num w:numId="606" w16cid:durableId="2137479625">
    <w:abstractNumId w:val="75"/>
  </w:num>
  <w:num w:numId="607" w16cid:durableId="1325668958">
    <w:abstractNumId w:val="389"/>
  </w:num>
  <w:num w:numId="608" w16cid:durableId="103421617">
    <w:abstractNumId w:val="169"/>
  </w:num>
  <w:num w:numId="609" w16cid:durableId="1624380238">
    <w:abstractNumId w:val="374"/>
  </w:num>
  <w:num w:numId="610" w16cid:durableId="1153453929">
    <w:abstractNumId w:val="372"/>
  </w:num>
  <w:num w:numId="611" w16cid:durableId="1687902545">
    <w:abstractNumId w:val="315"/>
  </w:num>
  <w:num w:numId="612" w16cid:durableId="77022977">
    <w:abstractNumId w:val="113"/>
  </w:num>
  <w:num w:numId="613" w16cid:durableId="653460101">
    <w:abstractNumId w:val="519"/>
  </w:num>
  <w:num w:numId="614" w16cid:durableId="44061921">
    <w:abstractNumId w:val="18"/>
  </w:num>
  <w:num w:numId="615" w16cid:durableId="2122607853">
    <w:abstractNumId w:val="123"/>
  </w:num>
  <w:num w:numId="616" w16cid:durableId="702360640">
    <w:abstractNumId w:val="215"/>
  </w:num>
  <w:num w:numId="617" w16cid:durableId="64761804">
    <w:abstractNumId w:val="604"/>
  </w:num>
  <w:num w:numId="618" w16cid:durableId="1669556370">
    <w:abstractNumId w:val="51"/>
  </w:num>
  <w:num w:numId="619" w16cid:durableId="770703637">
    <w:abstractNumId w:val="243"/>
  </w:num>
  <w:num w:numId="620" w16cid:durableId="1663198935">
    <w:abstractNumId w:val="442"/>
  </w:num>
  <w:num w:numId="621" w16cid:durableId="681324645">
    <w:abstractNumId w:val="92"/>
  </w:num>
  <w:num w:numId="622" w16cid:durableId="876510343">
    <w:abstractNumId w:val="360"/>
  </w:num>
  <w:num w:numId="623" w16cid:durableId="740062892">
    <w:abstractNumId w:val="596"/>
  </w:num>
  <w:num w:numId="624" w16cid:durableId="495000192">
    <w:abstractNumId w:val="417"/>
  </w:num>
  <w:num w:numId="625" w16cid:durableId="460881192">
    <w:abstractNumId w:val="219"/>
  </w:num>
  <w:num w:numId="626" w16cid:durableId="98263981">
    <w:abstractNumId w:val="176"/>
  </w:num>
  <w:num w:numId="627" w16cid:durableId="263459863">
    <w:abstractNumId w:val="555"/>
  </w:num>
  <w:num w:numId="628" w16cid:durableId="1669793448">
    <w:abstractNumId w:val="105"/>
  </w:num>
  <w:num w:numId="629" w16cid:durableId="519585160">
    <w:abstractNumId w:val="426"/>
  </w:num>
  <w:num w:numId="630" w16cid:durableId="1678117983">
    <w:abstractNumId w:val="522"/>
  </w:num>
  <w:num w:numId="631" w16cid:durableId="263005393">
    <w:abstractNumId w:val="565"/>
  </w:num>
  <w:num w:numId="632" w16cid:durableId="319162876">
    <w:abstractNumId w:val="182"/>
  </w:num>
  <w:num w:numId="633" w16cid:durableId="379789564">
    <w:abstractNumId w:val="155"/>
  </w:num>
  <w:num w:numId="634" w16cid:durableId="1079518309">
    <w:abstractNumId w:val="533"/>
  </w:num>
  <w:num w:numId="635" w16cid:durableId="30540657">
    <w:abstractNumId w:val="332"/>
  </w:num>
  <w:num w:numId="636" w16cid:durableId="1082022212">
    <w:abstractNumId w:val="110"/>
  </w:num>
  <w:num w:numId="637" w16cid:durableId="1318652242">
    <w:abstractNumId w:val="28"/>
  </w:num>
  <w:num w:numId="638" w16cid:durableId="1024087785">
    <w:abstractNumId w:val="638"/>
  </w:num>
  <w:num w:numId="639" w16cid:durableId="1306354083">
    <w:abstractNumId w:val="237"/>
  </w:num>
  <w:num w:numId="640" w16cid:durableId="790052326">
    <w:abstractNumId w:val="486"/>
  </w:num>
  <w:num w:numId="641" w16cid:durableId="874924800">
    <w:abstractNumId w:val="404"/>
  </w:num>
  <w:num w:numId="642" w16cid:durableId="1486704129">
    <w:abstractNumId w:val="221"/>
  </w:num>
  <w:num w:numId="643" w16cid:durableId="283969827">
    <w:abstractNumId w:val="271"/>
  </w:num>
  <w:num w:numId="644" w16cid:durableId="800197774">
    <w:abstractNumId w:val="207"/>
  </w:num>
  <w:num w:numId="645" w16cid:durableId="1834376698">
    <w:abstractNumId w:val="47"/>
  </w:num>
  <w:num w:numId="646" w16cid:durableId="1843003965">
    <w:abstractNumId w:val="588"/>
  </w:num>
  <w:num w:numId="647" w16cid:durableId="791823015">
    <w:abstractNumId w:val="348"/>
  </w:num>
  <w:num w:numId="648" w16cid:durableId="86657764">
    <w:abstractNumId w:val="247"/>
  </w:num>
  <w:num w:numId="649" w16cid:durableId="515583118">
    <w:abstractNumId w:val="420"/>
  </w:num>
  <w:num w:numId="650" w16cid:durableId="24605046">
    <w:abstractNumId w:val="140"/>
  </w:num>
  <w:num w:numId="651" w16cid:durableId="1057237683">
    <w:abstractNumId w:val="525"/>
  </w:num>
  <w:num w:numId="652" w16cid:durableId="1179658369">
    <w:abstractNumId w:val="190"/>
  </w:num>
  <w:num w:numId="653" w16cid:durableId="1128473357">
    <w:abstractNumId w:val="500"/>
  </w:num>
  <w:num w:numId="654" w16cid:durableId="185564985">
    <w:abstractNumId w:val="377"/>
  </w:num>
  <w:num w:numId="655" w16cid:durableId="1226912375">
    <w:abstractNumId w:val="595"/>
  </w:num>
  <w:num w:numId="656" w16cid:durableId="2079983433">
    <w:abstractNumId w:val="198"/>
  </w:num>
  <w:num w:numId="657" w16cid:durableId="193541042">
    <w:abstractNumId w:val="567"/>
  </w:num>
  <w:num w:numId="658" w16cid:durableId="438531041">
    <w:abstractNumId w:val="454"/>
  </w:num>
  <w:num w:numId="659" w16cid:durableId="463349231">
    <w:abstractNumId w:val="643"/>
  </w:num>
  <w:num w:numId="660" w16cid:durableId="287319907">
    <w:abstractNumId w:val="410"/>
  </w:num>
  <w:num w:numId="661" w16cid:durableId="1575626330">
    <w:abstractNumId w:val="694"/>
  </w:num>
  <w:num w:numId="662" w16cid:durableId="1436101021">
    <w:abstractNumId w:val="296"/>
  </w:num>
  <w:num w:numId="663" w16cid:durableId="426927348">
    <w:abstractNumId w:val="593"/>
  </w:num>
  <w:num w:numId="664" w16cid:durableId="764112945">
    <w:abstractNumId w:val="53"/>
  </w:num>
  <w:num w:numId="665" w16cid:durableId="870337128">
    <w:abstractNumId w:val="261"/>
  </w:num>
  <w:num w:numId="666" w16cid:durableId="197206029">
    <w:abstractNumId w:val="42"/>
  </w:num>
  <w:num w:numId="667" w16cid:durableId="1422338076">
    <w:abstractNumId w:val="39"/>
  </w:num>
  <w:num w:numId="668" w16cid:durableId="1619215329">
    <w:abstractNumId w:val="208"/>
  </w:num>
  <w:num w:numId="669" w16cid:durableId="1326587074">
    <w:abstractNumId w:val="620"/>
  </w:num>
  <w:num w:numId="670" w16cid:durableId="1397509568">
    <w:abstractNumId w:val="52"/>
  </w:num>
  <w:num w:numId="671" w16cid:durableId="1092899636">
    <w:abstractNumId w:val="330"/>
  </w:num>
  <w:num w:numId="672" w16cid:durableId="111442089">
    <w:abstractNumId w:val="258"/>
  </w:num>
  <w:num w:numId="673" w16cid:durableId="620183506">
    <w:abstractNumId w:val="211"/>
  </w:num>
  <w:num w:numId="674" w16cid:durableId="1409225210">
    <w:abstractNumId w:val="447"/>
  </w:num>
  <w:num w:numId="675" w16cid:durableId="1725788895">
    <w:abstractNumId w:val="235"/>
  </w:num>
  <w:num w:numId="676" w16cid:durableId="1243879093">
    <w:abstractNumId w:val="488"/>
  </w:num>
  <w:num w:numId="677" w16cid:durableId="664480259">
    <w:abstractNumId w:val="674"/>
  </w:num>
  <w:num w:numId="678" w16cid:durableId="1405496319">
    <w:abstractNumId w:val="32"/>
  </w:num>
  <w:num w:numId="679" w16cid:durableId="496306821">
    <w:abstractNumId w:val="421"/>
  </w:num>
  <w:num w:numId="680" w16cid:durableId="1148746676">
    <w:abstractNumId w:val="472"/>
  </w:num>
  <w:num w:numId="681" w16cid:durableId="144442669">
    <w:abstractNumId w:val="521"/>
  </w:num>
  <w:num w:numId="682" w16cid:durableId="1987274354">
    <w:abstractNumId w:val="626"/>
  </w:num>
  <w:num w:numId="683" w16cid:durableId="1192841556">
    <w:abstractNumId w:val="343"/>
  </w:num>
  <w:num w:numId="684" w16cid:durableId="1410886891">
    <w:abstractNumId w:val="286"/>
  </w:num>
  <w:num w:numId="685" w16cid:durableId="986932781">
    <w:abstractNumId w:val="165"/>
  </w:num>
  <w:num w:numId="686" w16cid:durableId="2117552519">
    <w:abstractNumId w:val="548"/>
  </w:num>
  <w:num w:numId="687" w16cid:durableId="447436322">
    <w:abstractNumId w:val="466"/>
  </w:num>
  <w:num w:numId="688" w16cid:durableId="149448502">
    <w:abstractNumId w:val="37"/>
  </w:num>
  <w:num w:numId="689" w16cid:durableId="1745562509">
    <w:abstractNumId w:val="2"/>
  </w:num>
  <w:num w:numId="690" w16cid:durableId="785269891">
    <w:abstractNumId w:val="115"/>
  </w:num>
  <w:num w:numId="691" w16cid:durableId="2055810344">
    <w:abstractNumId w:val="94"/>
  </w:num>
  <w:num w:numId="692" w16cid:durableId="135419779">
    <w:abstractNumId w:val="78"/>
  </w:num>
  <w:num w:numId="693" w16cid:durableId="1182469603">
    <w:abstractNumId w:val="672"/>
  </w:num>
  <w:num w:numId="694" w16cid:durableId="2073655043">
    <w:abstractNumId w:val="98"/>
  </w:num>
  <w:num w:numId="695" w16cid:durableId="650184229">
    <w:abstractNumId w:val="636"/>
  </w:num>
  <w:num w:numId="696" w16cid:durableId="455685172">
    <w:abstractNumId w:val="662"/>
  </w:num>
  <w:num w:numId="697" w16cid:durableId="214318089">
    <w:abstractNumId w:val="650"/>
  </w:num>
  <w:num w:numId="698" w16cid:durableId="155418241">
    <w:abstractNumId w:val="581"/>
  </w:num>
  <w:num w:numId="699" w16cid:durableId="2020353169">
    <w:abstractNumId w:val="245"/>
  </w:num>
  <w:num w:numId="700" w16cid:durableId="1556745758">
    <w:abstractNumId w:val="433"/>
  </w:num>
  <w:num w:numId="701" w16cid:durableId="1695032744">
    <w:abstractNumId w:val="30"/>
  </w:num>
  <w:num w:numId="702" w16cid:durableId="1891454988">
    <w:abstractNumId w:val="112"/>
  </w:num>
  <w:num w:numId="703" w16cid:durableId="9913365">
    <w:abstractNumId w:val="459"/>
  </w:num>
  <w:num w:numId="704" w16cid:durableId="2050908454">
    <w:abstractNumId w:val="463"/>
  </w:num>
  <w:num w:numId="705" w16cid:durableId="1379234145">
    <w:abstractNumId w:val="645"/>
  </w:num>
  <w:num w:numId="706" w16cid:durableId="892933962">
    <w:abstractNumId w:val="238"/>
  </w:num>
  <w:num w:numId="707" w16cid:durableId="467669812">
    <w:abstractNumId w:val="509"/>
  </w:num>
  <w:num w:numId="708" w16cid:durableId="1201824518">
    <w:abstractNumId w:val="194"/>
  </w:num>
  <w:num w:numId="709" w16cid:durableId="1035034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D3"/>
    <w:rsid w:val="001B4C45"/>
    <w:rsid w:val="001D3B11"/>
    <w:rsid w:val="00265398"/>
    <w:rsid w:val="00375C66"/>
    <w:rsid w:val="003D502D"/>
    <w:rsid w:val="00421A1C"/>
    <w:rsid w:val="004723E3"/>
    <w:rsid w:val="004A38F6"/>
    <w:rsid w:val="004B7912"/>
    <w:rsid w:val="004D1367"/>
    <w:rsid w:val="004E0C3B"/>
    <w:rsid w:val="00550A0F"/>
    <w:rsid w:val="005B4753"/>
    <w:rsid w:val="00653B2A"/>
    <w:rsid w:val="008836DB"/>
    <w:rsid w:val="008E2638"/>
    <w:rsid w:val="009014D6"/>
    <w:rsid w:val="009518A6"/>
    <w:rsid w:val="00963E2D"/>
    <w:rsid w:val="00A25CD3"/>
    <w:rsid w:val="00A501C5"/>
    <w:rsid w:val="00A70ED7"/>
    <w:rsid w:val="00BE5865"/>
    <w:rsid w:val="00C30B12"/>
    <w:rsid w:val="00D50992"/>
    <w:rsid w:val="00D65813"/>
    <w:rsid w:val="00E56D44"/>
    <w:rsid w:val="00EA5758"/>
    <w:rsid w:val="00EF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A3E9"/>
  <w15:chartTrackingRefBased/>
  <w15:docId w15:val="{B6956185-EBA8-4619-9D77-448C6F259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CD3"/>
    <w:pPr>
      <w:spacing w:line="259" w:lineRule="auto"/>
      <w:jc w:val="both"/>
    </w:pPr>
    <w:rPr>
      <w:rFonts w:ascii="Times New Roman" w:hAnsi="Times New Roman"/>
      <w:szCs w:val="22"/>
    </w:rPr>
  </w:style>
  <w:style w:type="paragraph" w:styleId="Heading1">
    <w:name w:val="heading 1"/>
    <w:basedOn w:val="Normal"/>
    <w:next w:val="Normal"/>
    <w:link w:val="Heading1Char"/>
    <w:uiPriority w:val="9"/>
    <w:qFormat/>
    <w:rsid w:val="00A25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5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5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25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25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25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5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sid w:val="00A25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sid w:val="00A25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25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25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D3"/>
    <w:rPr>
      <w:rFonts w:eastAsiaTheme="majorEastAsia" w:cstheme="majorBidi"/>
      <w:color w:val="272727" w:themeColor="text1" w:themeTint="D8"/>
    </w:rPr>
  </w:style>
  <w:style w:type="paragraph" w:styleId="Title">
    <w:name w:val="Title"/>
    <w:basedOn w:val="Normal"/>
    <w:next w:val="Normal"/>
    <w:link w:val="TitleChar"/>
    <w:uiPriority w:val="10"/>
    <w:qFormat/>
    <w:rsid w:val="00A25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D3"/>
    <w:pPr>
      <w:spacing w:before="160"/>
      <w:jc w:val="center"/>
    </w:pPr>
    <w:rPr>
      <w:i/>
      <w:iCs/>
      <w:color w:val="404040" w:themeColor="text1" w:themeTint="BF"/>
    </w:rPr>
  </w:style>
  <w:style w:type="character" w:customStyle="1" w:styleId="QuoteChar">
    <w:name w:val="Quote Char"/>
    <w:basedOn w:val="DefaultParagraphFont"/>
    <w:link w:val="Quote"/>
    <w:uiPriority w:val="29"/>
    <w:rsid w:val="00A25CD3"/>
    <w:rPr>
      <w:i/>
      <w:iCs/>
      <w:color w:val="404040" w:themeColor="text1" w:themeTint="BF"/>
    </w:rPr>
  </w:style>
  <w:style w:type="paragraph" w:styleId="ListParagraph">
    <w:name w:val="List Paragraph"/>
    <w:aliases w:val="Liste figure,Paragraphe de liste1,References,normal,Normal1,Normal11,Normal2,Liste couleur - Accent 11,List Paragraph1,Liste couleur - Accent 111,Paragraphe de liste3,Bullets,Bullet 1,Grille moyenne 1 - Accent 21,Colorful List - Accent 11"/>
    <w:basedOn w:val="Normal"/>
    <w:link w:val="ListParagraphChar"/>
    <w:uiPriority w:val="34"/>
    <w:qFormat/>
    <w:rsid w:val="00A25CD3"/>
    <w:pPr>
      <w:ind w:left="720"/>
      <w:contextualSpacing/>
    </w:pPr>
  </w:style>
  <w:style w:type="character" w:styleId="IntenseEmphasis">
    <w:name w:val="Intense Emphasis"/>
    <w:basedOn w:val="DefaultParagraphFont"/>
    <w:uiPriority w:val="21"/>
    <w:qFormat/>
    <w:rsid w:val="00A25CD3"/>
    <w:rPr>
      <w:i/>
      <w:iCs/>
      <w:color w:val="2F5496" w:themeColor="accent1" w:themeShade="BF"/>
    </w:rPr>
  </w:style>
  <w:style w:type="paragraph" w:styleId="IntenseQuote">
    <w:name w:val="Intense Quote"/>
    <w:basedOn w:val="Normal"/>
    <w:next w:val="Normal"/>
    <w:link w:val="IntenseQuoteChar"/>
    <w:uiPriority w:val="30"/>
    <w:qFormat/>
    <w:rsid w:val="00A25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CD3"/>
    <w:rPr>
      <w:i/>
      <w:iCs/>
      <w:color w:val="2F5496" w:themeColor="accent1" w:themeShade="BF"/>
    </w:rPr>
  </w:style>
  <w:style w:type="character" w:styleId="IntenseReference">
    <w:name w:val="Intense Reference"/>
    <w:basedOn w:val="DefaultParagraphFont"/>
    <w:uiPriority w:val="32"/>
    <w:qFormat/>
    <w:rsid w:val="00A25CD3"/>
    <w:rPr>
      <w:b/>
      <w:bCs/>
      <w:smallCaps/>
      <w:color w:val="2F5496" w:themeColor="accent1" w:themeShade="BF"/>
      <w:spacing w:val="5"/>
    </w:rPr>
  </w:style>
  <w:style w:type="paragraph" w:styleId="NoSpacing">
    <w:name w:val="No Spacing"/>
    <w:link w:val="NoSpacingChar"/>
    <w:uiPriority w:val="1"/>
    <w:qFormat/>
    <w:rsid w:val="00A25CD3"/>
    <w:pPr>
      <w:spacing w:before="240" w:after="240" w:line="276" w:lineRule="auto"/>
      <w:ind w:firstLine="1418"/>
      <w:jc w:val="both"/>
    </w:pPr>
    <w:rPr>
      <w:rFonts w:ascii="Times New Roman" w:hAnsi="Times New Roman"/>
      <w:szCs w:val="22"/>
    </w:rPr>
  </w:style>
  <w:style w:type="character" w:styleId="Strong">
    <w:name w:val="Strong"/>
    <w:basedOn w:val="DefaultParagraphFont"/>
    <w:uiPriority w:val="22"/>
    <w:qFormat/>
    <w:rsid w:val="00A25CD3"/>
    <w:rPr>
      <w:b/>
      <w:bCs/>
    </w:rPr>
  </w:style>
  <w:style w:type="paragraph" w:styleId="FootnoteText">
    <w:name w:val="footnote text"/>
    <w:basedOn w:val="Normal"/>
    <w:link w:val="FootnoteTextChar"/>
    <w:uiPriority w:val="99"/>
    <w:unhideWhenUsed/>
    <w:qFormat/>
    <w:rsid w:val="00A25CD3"/>
    <w:pPr>
      <w:spacing w:after="0" w:line="240" w:lineRule="auto"/>
    </w:pPr>
    <w:rPr>
      <w:sz w:val="20"/>
      <w:szCs w:val="20"/>
    </w:rPr>
  </w:style>
  <w:style w:type="character" w:customStyle="1" w:styleId="FootnoteTextChar">
    <w:name w:val="Footnote Text Char"/>
    <w:basedOn w:val="DefaultParagraphFont"/>
    <w:link w:val="FootnoteText"/>
    <w:uiPriority w:val="99"/>
    <w:rsid w:val="00A25CD3"/>
    <w:rPr>
      <w:rFonts w:ascii="Times New Roman" w:hAnsi="Times New Roman"/>
      <w:sz w:val="20"/>
      <w:szCs w:val="20"/>
    </w:rPr>
  </w:style>
  <w:style w:type="character" w:styleId="FootnoteReference">
    <w:name w:val="footnote reference"/>
    <w:basedOn w:val="DefaultParagraphFont"/>
    <w:link w:val="Char2"/>
    <w:uiPriority w:val="99"/>
    <w:unhideWhenUsed/>
    <w:qFormat/>
    <w:rsid w:val="00A25CD3"/>
    <w:rPr>
      <w:rFonts w:ascii="Times New Roman" w:hAnsi="Times New Roman"/>
      <w:vertAlign w:val="superscript"/>
    </w:rPr>
  </w:style>
  <w:style w:type="character" w:styleId="Hyperlink">
    <w:name w:val="Hyperlink"/>
    <w:basedOn w:val="DefaultParagraphFont"/>
    <w:uiPriority w:val="99"/>
    <w:unhideWhenUsed/>
    <w:rsid w:val="00A25CD3"/>
    <w:rPr>
      <w:color w:val="0563C1" w:themeColor="hyperlink"/>
      <w:u w:val="single"/>
    </w:rPr>
  </w:style>
  <w:style w:type="character" w:customStyle="1" w:styleId="ListParagraphChar">
    <w:name w:val="List Paragraph Char"/>
    <w:aliases w:val="Liste figure Char,Paragraphe de liste1 Char,References Char,normal Char,Normal1 Char,Normal11 Char,Normal2 Char,Liste couleur - Accent 11 Char,List Paragraph1 Char,Liste couleur - Accent 111 Char,Paragraphe de liste3 Char"/>
    <w:link w:val="ListParagraph"/>
    <w:uiPriority w:val="34"/>
    <w:rsid w:val="00A25CD3"/>
  </w:style>
  <w:style w:type="paragraph" w:customStyle="1" w:styleId="Char2">
    <w:name w:val="Char2"/>
    <w:basedOn w:val="Normal"/>
    <w:link w:val="FootnoteReference"/>
    <w:uiPriority w:val="99"/>
    <w:rsid w:val="00A25CD3"/>
    <w:pPr>
      <w:numPr>
        <w:numId w:val="1"/>
      </w:numPr>
      <w:spacing w:line="240" w:lineRule="exact"/>
      <w:ind w:left="0" w:firstLine="0"/>
    </w:pPr>
    <w:rPr>
      <w:szCs w:val="24"/>
      <w:vertAlign w:val="superscript"/>
    </w:rPr>
  </w:style>
  <w:style w:type="table" w:styleId="GridTable4-Accent1">
    <w:name w:val="Grid Table 4 Accent 1"/>
    <w:basedOn w:val="TableNormal"/>
    <w:uiPriority w:val="49"/>
    <w:rsid w:val="00A25CD3"/>
    <w:pPr>
      <w:spacing w:after="0" w:line="240" w:lineRule="auto"/>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NoSpacingChar">
    <w:name w:val="No Spacing Char"/>
    <w:basedOn w:val="DefaultParagraphFont"/>
    <w:link w:val="NoSpacing"/>
    <w:uiPriority w:val="1"/>
    <w:rsid w:val="00A25CD3"/>
    <w:rPr>
      <w:rFonts w:ascii="Times New Roman" w:hAnsi="Times New Roman"/>
      <w:szCs w:val="22"/>
    </w:rPr>
  </w:style>
  <w:style w:type="character" w:customStyle="1" w:styleId="fontstyle01">
    <w:name w:val="fontstyle01"/>
    <w:basedOn w:val="DefaultParagraphFont"/>
    <w:rsid w:val="00A25CD3"/>
    <w:rPr>
      <w:b w:val="0"/>
      <w:bCs w:val="0"/>
      <w:i w:val="0"/>
      <w:iCs w:val="0"/>
      <w:color w:val="000000"/>
      <w:sz w:val="32"/>
      <w:szCs w:val="32"/>
    </w:rPr>
  </w:style>
  <w:style w:type="paragraph" w:styleId="List3">
    <w:name w:val="List 3"/>
    <w:basedOn w:val="Normal"/>
    <w:uiPriority w:val="99"/>
    <w:unhideWhenUsed/>
    <w:rsid w:val="00A25CD3"/>
    <w:pPr>
      <w:ind w:left="1080" w:hanging="360"/>
      <w:contextualSpacing/>
    </w:pPr>
  </w:style>
  <w:style w:type="paragraph" w:styleId="BodyText">
    <w:name w:val="Body Text"/>
    <w:basedOn w:val="Normal"/>
    <w:link w:val="BodyTextChar"/>
    <w:uiPriority w:val="99"/>
    <w:semiHidden/>
    <w:unhideWhenUsed/>
    <w:rsid w:val="00A25CD3"/>
    <w:pPr>
      <w:spacing w:after="120"/>
    </w:pPr>
  </w:style>
  <w:style w:type="character" w:customStyle="1" w:styleId="BodyTextChar">
    <w:name w:val="Body Text Char"/>
    <w:basedOn w:val="DefaultParagraphFont"/>
    <w:link w:val="BodyText"/>
    <w:uiPriority w:val="99"/>
    <w:semiHidden/>
    <w:rsid w:val="00A25CD3"/>
    <w:rPr>
      <w:rFonts w:ascii="Times New Roman" w:hAnsi="Times New Roman"/>
      <w:szCs w:val="22"/>
    </w:rPr>
  </w:style>
  <w:style w:type="paragraph" w:styleId="BodyTextFirstIndent">
    <w:name w:val="Body Text First Indent"/>
    <w:basedOn w:val="BodyText"/>
    <w:link w:val="BodyTextFirstIndentChar"/>
    <w:uiPriority w:val="99"/>
    <w:unhideWhenUsed/>
    <w:rsid w:val="00A25CD3"/>
    <w:pPr>
      <w:spacing w:after="160"/>
      <w:ind w:firstLine="360"/>
    </w:pPr>
  </w:style>
  <w:style w:type="character" w:customStyle="1" w:styleId="BodyTextFirstIndentChar">
    <w:name w:val="Body Text First Indent Char"/>
    <w:basedOn w:val="BodyTextChar"/>
    <w:link w:val="BodyTextFirstIndent"/>
    <w:uiPriority w:val="99"/>
    <w:rsid w:val="00A25CD3"/>
    <w:rPr>
      <w:rFonts w:ascii="Times New Roman" w:hAnsi="Times New Roman"/>
      <w:szCs w:val="22"/>
    </w:rPr>
  </w:style>
  <w:style w:type="paragraph" w:styleId="EndnoteText">
    <w:name w:val="endnote text"/>
    <w:basedOn w:val="Normal"/>
    <w:link w:val="EndnoteTextChar"/>
    <w:uiPriority w:val="99"/>
    <w:semiHidden/>
    <w:unhideWhenUsed/>
    <w:rsid w:val="00A25C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25CD3"/>
    <w:rPr>
      <w:rFonts w:ascii="Times New Roman" w:hAnsi="Times New Roman"/>
      <w:sz w:val="20"/>
      <w:szCs w:val="20"/>
    </w:rPr>
  </w:style>
  <w:style w:type="character" w:styleId="EndnoteReference">
    <w:name w:val="endnote reference"/>
    <w:basedOn w:val="DefaultParagraphFont"/>
    <w:uiPriority w:val="99"/>
    <w:semiHidden/>
    <w:unhideWhenUsed/>
    <w:rsid w:val="00A25CD3"/>
    <w:rPr>
      <w:vertAlign w:val="superscript"/>
    </w:rPr>
  </w:style>
  <w:style w:type="character" w:styleId="UnresolvedMention">
    <w:name w:val="Unresolved Mention"/>
    <w:basedOn w:val="DefaultParagraphFont"/>
    <w:uiPriority w:val="99"/>
    <w:semiHidden/>
    <w:unhideWhenUsed/>
    <w:rsid w:val="00A25CD3"/>
    <w:rPr>
      <w:color w:val="605E5C"/>
      <w:shd w:val="clear" w:color="auto" w:fill="E1DFDD"/>
    </w:rPr>
  </w:style>
  <w:style w:type="character" w:customStyle="1" w:styleId="fontstyle11">
    <w:name w:val="fontstyle11"/>
    <w:basedOn w:val="DefaultParagraphFont"/>
    <w:rsid w:val="00A25CD3"/>
    <w:rPr>
      <w:rFonts w:ascii="SECLaoUI" w:hAnsi="SECLaoUI" w:hint="default"/>
      <w:b w:val="0"/>
      <w:bCs w:val="0"/>
      <w:i w:val="0"/>
      <w:iCs w:val="0"/>
      <w:color w:val="000000"/>
      <w:sz w:val="32"/>
      <w:szCs w:val="32"/>
    </w:rPr>
  </w:style>
  <w:style w:type="character" w:customStyle="1" w:styleId="fontstyle21">
    <w:name w:val="fontstyle21"/>
    <w:basedOn w:val="DefaultParagraphFont"/>
    <w:rsid w:val="00A25CD3"/>
    <w:rPr>
      <w:rFonts w:ascii="Roboto-Bold" w:hAnsi="Roboto-Bold" w:hint="default"/>
      <w:b/>
      <w:bCs/>
      <w:i w:val="0"/>
      <w:iCs w:val="0"/>
      <w:color w:val="000000"/>
      <w:sz w:val="48"/>
      <w:szCs w:val="48"/>
    </w:rPr>
  </w:style>
  <w:style w:type="character" w:customStyle="1" w:styleId="fontstyle31">
    <w:name w:val="fontstyle31"/>
    <w:basedOn w:val="DefaultParagraphFont"/>
    <w:rsid w:val="00A25CD3"/>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qFormat/>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paragraph" w:styleId="Caption">
    <w:name w:val="caption"/>
    <w:basedOn w:val="Normal"/>
    <w:next w:val="Normal"/>
    <w:uiPriority w:val="35"/>
    <w:unhideWhenUsed/>
    <w:qFormat/>
    <w:rsid w:val="00A25CD3"/>
    <w:pPr>
      <w:spacing w:after="200" w:line="240" w:lineRule="auto"/>
    </w:pPr>
    <w:rPr>
      <w:i/>
      <w:iCs/>
      <w:color w:val="44546A" w:themeColor="text2"/>
      <w:kern w:val="0"/>
      <w:sz w:val="18"/>
      <w:szCs w:val="18"/>
      <w:lang w:val="fr-FR"/>
      <w14:ligatures w14:val="none"/>
    </w:rPr>
  </w:style>
  <w:style w:type="table" w:customStyle="1" w:styleId="TableGrid">
    <w:name w:val="TableGrid"/>
    <w:rsid w:val="00A25CD3"/>
    <w:pPr>
      <w:spacing w:after="0" w:line="240" w:lineRule="auto"/>
    </w:pPr>
    <w:rPr>
      <w:rFonts w:eastAsiaTheme="minorEastAsia"/>
      <w:lang w:val="fr-CA" w:eastAsia="fr-CA"/>
    </w:rPr>
    <w:tblPr>
      <w:tblCellMar>
        <w:top w:w="0" w:type="dxa"/>
        <w:left w:w="0" w:type="dxa"/>
        <w:bottom w:w="0" w:type="dxa"/>
        <w:right w:w="0" w:type="dxa"/>
      </w:tblCellMar>
    </w:tblPr>
  </w:style>
  <w:style w:type="paragraph" w:styleId="Header">
    <w:name w:val="header"/>
    <w:basedOn w:val="Normal"/>
    <w:link w:val="HeaderChar"/>
    <w:uiPriority w:val="99"/>
    <w:unhideWhenUsed/>
    <w:rsid w:val="00A25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CD3"/>
    <w:rPr>
      <w:rFonts w:ascii="Times New Roman" w:hAnsi="Times New Roman"/>
      <w:szCs w:val="22"/>
    </w:rPr>
  </w:style>
  <w:style w:type="paragraph" w:styleId="Footer">
    <w:name w:val="footer"/>
    <w:basedOn w:val="Normal"/>
    <w:link w:val="FooterChar"/>
    <w:uiPriority w:val="99"/>
    <w:unhideWhenUsed/>
    <w:rsid w:val="00A25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CD3"/>
    <w:rPr>
      <w:rFonts w:ascii="Times New Roman" w:hAnsi="Times New Roman"/>
      <w:szCs w:val="22"/>
    </w:rPr>
  </w:style>
  <w:style w:type="table" w:styleId="GridTable4">
    <w:name w:val="Grid Table 4"/>
    <w:basedOn w:val="TableNormal"/>
    <w:uiPriority w:val="49"/>
    <w:rsid w:val="00A25CD3"/>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A25CD3"/>
    <w:pPr>
      <w:spacing w:after="0"/>
    </w:pPr>
    <w:rPr>
      <w:kern w:val="0"/>
      <w:lang w:val="fr-FR"/>
      <w14:ligatures w14:val="none"/>
    </w:rPr>
  </w:style>
  <w:style w:type="paragraph" w:styleId="TOCHeading">
    <w:name w:val="TOC Heading"/>
    <w:basedOn w:val="Heading1"/>
    <w:next w:val="Normal"/>
    <w:uiPriority w:val="39"/>
    <w:unhideWhenUsed/>
    <w:qFormat/>
    <w:rsid w:val="00A25CD3"/>
    <w:pPr>
      <w:spacing w:before="240" w:after="0" w:line="276" w:lineRule="auto"/>
      <w:jc w:val="left"/>
      <w:outlineLvl w:val="9"/>
    </w:pPr>
    <w:rPr>
      <w:rFonts w:eastAsia="Arial"/>
      <w:kern w:val="0"/>
      <w:sz w:val="32"/>
      <w:szCs w:val="32"/>
      <w14:ligatures w14:val="none"/>
    </w:rPr>
  </w:style>
  <w:style w:type="paragraph" w:styleId="TOC1">
    <w:name w:val="toc 1"/>
    <w:basedOn w:val="Normal"/>
    <w:next w:val="Normal"/>
    <w:autoRedefine/>
    <w:uiPriority w:val="39"/>
    <w:unhideWhenUsed/>
    <w:rsid w:val="00A25CD3"/>
    <w:pPr>
      <w:spacing w:after="100"/>
    </w:pPr>
  </w:style>
  <w:style w:type="paragraph" w:styleId="TOC2">
    <w:name w:val="toc 2"/>
    <w:basedOn w:val="Normal"/>
    <w:next w:val="Normal"/>
    <w:autoRedefine/>
    <w:uiPriority w:val="39"/>
    <w:unhideWhenUsed/>
    <w:rsid w:val="00A25CD3"/>
    <w:pPr>
      <w:spacing w:after="100"/>
      <w:ind w:left="240"/>
    </w:pPr>
  </w:style>
  <w:style w:type="paragraph" w:styleId="TOC3">
    <w:name w:val="toc 3"/>
    <w:basedOn w:val="Normal"/>
    <w:next w:val="Normal"/>
    <w:autoRedefine/>
    <w:uiPriority w:val="39"/>
    <w:unhideWhenUsed/>
    <w:rsid w:val="00A25CD3"/>
    <w:pPr>
      <w:spacing w:after="100"/>
      <w:ind w:left="480"/>
    </w:pPr>
  </w:style>
  <w:style w:type="paragraph" w:styleId="TOC4">
    <w:name w:val="toc 4"/>
    <w:basedOn w:val="Normal"/>
    <w:next w:val="Normal"/>
    <w:autoRedefine/>
    <w:uiPriority w:val="39"/>
    <w:unhideWhenUsed/>
    <w:rsid w:val="00A25CD3"/>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A25CD3"/>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A25CD3"/>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A25CD3"/>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A25CD3"/>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A25CD3"/>
    <w:pPr>
      <w:spacing w:after="100" w:line="278" w:lineRule="auto"/>
      <w:ind w:left="1920"/>
      <w:jc w:val="left"/>
    </w:pPr>
    <w:rPr>
      <w:rFonts w:asciiTheme="minorHAnsi" w:eastAsiaTheme="minorEastAsia" w:hAnsiTheme="minorHAnsi"/>
      <w:szCs w:val="24"/>
    </w:rPr>
  </w:style>
  <w:style w:type="table" w:styleId="TableGrid0">
    <w:name w:val="Table Grid"/>
    <w:basedOn w:val="TableNormal"/>
    <w:uiPriority w:val="39"/>
    <w:rsid w:val="00A25CD3"/>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25CD3"/>
    <w:pPr>
      <w:spacing w:after="0" w:line="240" w:lineRule="auto"/>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A25CD3"/>
    <w:rPr>
      <w:i/>
      <w:iCs/>
    </w:rPr>
  </w:style>
  <w:style w:type="paragraph" w:customStyle="1" w:styleId="Default">
    <w:name w:val="Default"/>
    <w:rsid w:val="00A25CD3"/>
    <w:pPr>
      <w:autoSpaceDE w:val="0"/>
      <w:autoSpaceDN w:val="0"/>
      <w:adjustRightInd w:val="0"/>
      <w:spacing w:after="0" w:line="240" w:lineRule="auto"/>
    </w:pPr>
    <w:rPr>
      <w:rFonts w:ascii="Arial" w:hAnsi="Arial" w:cs="Arial"/>
      <w:color w:val="000000"/>
      <w:kern w:val="0"/>
    </w:rPr>
  </w:style>
  <w:style w:type="paragraph" w:customStyle="1" w:styleId="ds-markdown-paragraph">
    <w:name w:val="ds-markdown-paragraph"/>
    <w:basedOn w:val="Normal"/>
    <w:rsid w:val="00A25CD3"/>
    <w:pPr>
      <w:spacing w:before="100" w:beforeAutospacing="1" w:after="100" w:afterAutospacing="1" w:line="240" w:lineRule="auto"/>
      <w:jc w:val="left"/>
    </w:pPr>
    <w:rPr>
      <w:rFonts w:eastAsia="Times New Roman" w:cs="Times New Roman"/>
      <w:kern w:val="0"/>
      <w:szCs w:val="24"/>
      <w:lang w:val="fr-FR" w:eastAsia="fr-FR"/>
      <w14:ligatures w14:val="none"/>
    </w:rPr>
  </w:style>
  <w:style w:type="character" w:customStyle="1" w:styleId="mw-default-size">
    <w:name w:val="mw-default-size"/>
    <w:basedOn w:val="DefaultParagraphFont"/>
    <w:rsid w:val="00A25CD3"/>
  </w:style>
  <w:style w:type="table" w:styleId="TableGridLight">
    <w:name w:val="Grid Table Light"/>
    <w:basedOn w:val="TableNormal"/>
    <w:uiPriority w:val="40"/>
    <w:rsid w:val="00A25CD3"/>
    <w:pPr>
      <w:spacing w:after="0" w:line="240" w:lineRule="auto"/>
    </w:pPr>
    <w:rPr>
      <w:kern w:val="0"/>
      <w:sz w:val="22"/>
      <w:szCs w:val="22"/>
      <w:lang w:val="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A25CD3"/>
    <w:pPr>
      <w:spacing w:after="0" w:line="240" w:lineRule="auto"/>
      <w:ind w:left="2" w:right="1061"/>
    </w:pPr>
    <w:rPr>
      <w:rFonts w:ascii="Segoe UI" w:eastAsia="Times New Roman" w:hAnsi="Segoe UI" w:cs="Segoe UI"/>
      <w:color w:val="000000"/>
      <w:kern w:val="0"/>
      <w:sz w:val="18"/>
      <w:szCs w:val="18"/>
      <w:lang w:val="fr-FR" w:eastAsia="fr-FR"/>
      <w14:ligatures w14:val="none"/>
    </w:rPr>
  </w:style>
  <w:style w:type="character" w:customStyle="1" w:styleId="BalloonTextChar">
    <w:name w:val="Balloon Text Char"/>
    <w:basedOn w:val="DefaultParagraphFont"/>
    <w:link w:val="BalloonText"/>
    <w:uiPriority w:val="99"/>
    <w:semiHidden/>
    <w:rsid w:val="00A25CD3"/>
    <w:rPr>
      <w:rFonts w:ascii="Segoe UI" w:eastAsia="Times New Roman" w:hAnsi="Segoe UI" w:cs="Segoe UI"/>
      <w:color w:val="000000"/>
      <w:kern w:val="0"/>
      <w:sz w:val="18"/>
      <w:szCs w:val="18"/>
      <w:lang w:val="fr-FR" w:eastAsia="fr-FR"/>
      <w14:ligatures w14:val="none"/>
    </w:rPr>
  </w:style>
  <w:style w:type="character" w:customStyle="1" w:styleId="posted-on">
    <w:name w:val="posted-on"/>
    <w:basedOn w:val="DefaultParagraphFont"/>
    <w:rsid w:val="00A25CD3"/>
  </w:style>
  <w:style w:type="character" w:customStyle="1" w:styleId="byline">
    <w:name w:val="byline"/>
    <w:basedOn w:val="DefaultParagraphFont"/>
    <w:rsid w:val="00A25CD3"/>
  </w:style>
  <w:style w:type="character" w:customStyle="1" w:styleId="mw-headline">
    <w:name w:val="mw-headline"/>
    <w:basedOn w:val="DefaultParagraphFont"/>
    <w:rsid w:val="00A25CD3"/>
  </w:style>
  <w:style w:type="character" w:customStyle="1" w:styleId="mi">
    <w:name w:val="mi"/>
    <w:basedOn w:val="DefaultParagraphFont"/>
    <w:rsid w:val="00A25CD3"/>
  </w:style>
  <w:style w:type="character" w:customStyle="1" w:styleId="mo">
    <w:name w:val="mo"/>
    <w:basedOn w:val="DefaultParagraphFont"/>
    <w:rsid w:val="00A25CD3"/>
  </w:style>
  <w:style w:type="character" w:customStyle="1" w:styleId="mn">
    <w:name w:val="mn"/>
    <w:basedOn w:val="DefaultParagraphFont"/>
    <w:rsid w:val="00A25CD3"/>
  </w:style>
  <w:style w:type="character" w:customStyle="1" w:styleId="wb-inv">
    <w:name w:val="wb-inv"/>
    <w:basedOn w:val="DefaultParagraphFont"/>
    <w:rsid w:val="00A25CD3"/>
  </w:style>
  <w:style w:type="character" w:customStyle="1" w:styleId="ouvrage">
    <w:name w:val="ouvrage"/>
    <w:basedOn w:val="DefaultParagraphFont"/>
    <w:rsid w:val="00A25CD3"/>
  </w:style>
  <w:style w:type="character" w:styleId="HTMLCite">
    <w:name w:val="HTML Cite"/>
    <w:basedOn w:val="DefaultParagraphFont"/>
    <w:uiPriority w:val="99"/>
    <w:semiHidden/>
    <w:unhideWhenUsed/>
    <w:rsid w:val="00A25CD3"/>
    <w:rPr>
      <w:i/>
      <w:iCs/>
    </w:rPr>
  </w:style>
  <w:style w:type="character" w:customStyle="1" w:styleId="italique">
    <w:name w:val="italique"/>
    <w:basedOn w:val="DefaultParagraphFont"/>
    <w:rsid w:val="00A25CD3"/>
  </w:style>
  <w:style w:type="character" w:customStyle="1" w:styleId="nowrap">
    <w:name w:val="nowrap"/>
    <w:basedOn w:val="DefaultParagraphFont"/>
    <w:rsid w:val="00A25CD3"/>
  </w:style>
  <w:style w:type="character" w:customStyle="1" w:styleId="lang-en">
    <w:name w:val="lang-en"/>
    <w:basedOn w:val="DefaultParagraphFont"/>
    <w:rsid w:val="00A25CD3"/>
  </w:style>
  <w:style w:type="paragraph" w:customStyle="1" w:styleId="post-paragraph">
    <w:name w:val="post-paragraph"/>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a-dangerous-html">
    <w:name w:val="a-dangerous-html"/>
    <w:basedOn w:val="DefaultParagraphFont"/>
    <w:rsid w:val="00A25CD3"/>
  </w:style>
  <w:style w:type="character" w:customStyle="1" w:styleId="tag-glossary">
    <w:name w:val="tag-glossary"/>
    <w:basedOn w:val="DefaultParagraphFont"/>
    <w:rsid w:val="00A25CD3"/>
  </w:style>
  <w:style w:type="paragraph" w:customStyle="1" w:styleId="text-align-right">
    <w:name w:val="text-align-right"/>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nomauteur">
    <w:name w:val="nom_auteur"/>
    <w:basedOn w:val="DefaultParagraphFont"/>
    <w:rsid w:val="00A25CD3"/>
  </w:style>
  <w:style w:type="character" w:customStyle="1" w:styleId="plainlinks">
    <w:name w:val="plainlinks"/>
    <w:basedOn w:val="DefaultParagraphFont"/>
    <w:rsid w:val="00A25CD3"/>
  </w:style>
  <w:style w:type="character" w:customStyle="1" w:styleId="wrappersspan-sc-13rs60f-1">
    <w:name w:val="wrappers__span-sc-13rs60f-1"/>
    <w:basedOn w:val="DefaultParagraphFont"/>
    <w:rsid w:val="00A25CD3"/>
  </w:style>
  <w:style w:type="character" w:customStyle="1" w:styleId="fs-legende">
    <w:name w:val="fs-legende"/>
    <w:basedOn w:val="DefaultParagraphFont"/>
    <w:rsid w:val="00A25CD3"/>
  </w:style>
  <w:style w:type="character" w:customStyle="1" w:styleId="lienglossaire">
    <w:name w:val="lienglossaire"/>
    <w:basedOn w:val="DefaultParagraphFont"/>
    <w:rsid w:val="00A25CD3"/>
  </w:style>
  <w:style w:type="paragraph" w:customStyle="1" w:styleId="alinea">
    <w:name w:val="alinea"/>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majuscule">
    <w:name w:val="majuscule"/>
    <w:basedOn w:val="DefaultParagraphFont"/>
    <w:rsid w:val="00A25CD3"/>
  </w:style>
  <w:style w:type="character" w:customStyle="1" w:styleId="spelle">
    <w:name w:val="spelle"/>
    <w:basedOn w:val="DefaultParagraphFont"/>
    <w:rsid w:val="00A25CD3"/>
  </w:style>
  <w:style w:type="character" w:customStyle="1" w:styleId="grame">
    <w:name w:val="grame"/>
    <w:basedOn w:val="DefaultParagraphFont"/>
    <w:rsid w:val="00A25CD3"/>
  </w:style>
  <w:style w:type="character" w:customStyle="1" w:styleId="subpages">
    <w:name w:val="subpages"/>
    <w:basedOn w:val="DefaultParagraphFont"/>
    <w:rsid w:val="00A25CD3"/>
  </w:style>
  <w:style w:type="character" w:customStyle="1" w:styleId="mw-editsection">
    <w:name w:val="mw-editsection"/>
    <w:basedOn w:val="DefaultParagraphFont"/>
    <w:rsid w:val="00A25CD3"/>
  </w:style>
  <w:style w:type="character" w:customStyle="1" w:styleId="mw-editsection-bracket">
    <w:name w:val="mw-editsection-bracket"/>
    <w:basedOn w:val="DefaultParagraphFont"/>
    <w:rsid w:val="00A25CD3"/>
  </w:style>
  <w:style w:type="character" w:customStyle="1" w:styleId="mw-editsection-divider">
    <w:name w:val="mw-editsection-divider"/>
    <w:basedOn w:val="DefaultParagraphFont"/>
    <w:rsid w:val="00A25CD3"/>
  </w:style>
  <w:style w:type="character" w:customStyle="1" w:styleId="reference-text">
    <w:name w:val="reference-text"/>
    <w:basedOn w:val="DefaultParagraphFont"/>
    <w:rsid w:val="00A25CD3"/>
  </w:style>
  <w:style w:type="character" w:customStyle="1" w:styleId="romain">
    <w:name w:val="romain"/>
    <w:basedOn w:val="DefaultParagraphFont"/>
    <w:rsid w:val="00A25CD3"/>
  </w:style>
  <w:style w:type="character" w:customStyle="1" w:styleId="needref">
    <w:name w:val="need_ref"/>
    <w:basedOn w:val="DefaultParagraphFont"/>
    <w:rsid w:val="00A25CD3"/>
  </w:style>
  <w:style w:type="character" w:customStyle="1" w:styleId="indicateur-langue">
    <w:name w:val="indicateur-langue"/>
    <w:basedOn w:val="DefaultParagraphFont"/>
    <w:rsid w:val="00A25CD3"/>
  </w:style>
  <w:style w:type="character" w:customStyle="1" w:styleId="mw-cite-backlink">
    <w:name w:val="mw-cite-backlink"/>
    <w:basedOn w:val="DefaultParagraphFont"/>
    <w:rsid w:val="00A25CD3"/>
  </w:style>
  <w:style w:type="character" w:customStyle="1" w:styleId="word">
    <w:name w:val="word"/>
    <w:basedOn w:val="DefaultParagraphFont"/>
    <w:rsid w:val="00A25CD3"/>
  </w:style>
  <w:style w:type="character" w:customStyle="1" w:styleId="citecrochet">
    <w:name w:val="cite_crochet"/>
    <w:basedOn w:val="DefaultParagraphFont"/>
    <w:rsid w:val="00A25CD3"/>
  </w:style>
  <w:style w:type="character" w:customStyle="1" w:styleId="mx-auto">
    <w:name w:val="mx-auto"/>
    <w:basedOn w:val="DefaultParagraphFont"/>
    <w:rsid w:val="00A25CD3"/>
  </w:style>
  <w:style w:type="paragraph" w:customStyle="1" w:styleId="Date1">
    <w:name w:val="Date1"/>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mw-page-title-main">
    <w:name w:val="mw-page-title-main"/>
    <w:basedOn w:val="DefaultParagraphFont"/>
    <w:rsid w:val="00A25CD3"/>
  </w:style>
  <w:style w:type="table" w:styleId="GridTable4-Accent5">
    <w:name w:val="Grid Table 4 Accent 5"/>
    <w:basedOn w:val="TableNormal"/>
    <w:uiPriority w:val="49"/>
    <w:rsid w:val="00A25CD3"/>
    <w:pPr>
      <w:spacing w:after="0" w:line="240" w:lineRule="auto"/>
    </w:pPr>
    <w:rPr>
      <w:kern w:val="0"/>
      <w:sz w:val="22"/>
      <w:szCs w:val="22"/>
      <w:lang w:val="fr-FR"/>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A25CD3"/>
    <w:pPr>
      <w:spacing w:after="0" w:line="240" w:lineRule="auto"/>
    </w:pPr>
    <w:rPr>
      <w:kern w:val="0"/>
      <w:sz w:val="22"/>
      <w:szCs w:val="22"/>
      <w:lang w:val="fr-FR"/>
      <w14:ligatures w14:val="none"/>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msonormal0">
    <w:name w:val="msonormal"/>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w">
    <w:name w:val="w"/>
    <w:basedOn w:val="DefaultParagraphFont"/>
    <w:rsid w:val="00A25CD3"/>
  </w:style>
  <w:style w:type="character" w:styleId="FollowedHyperlink">
    <w:name w:val="FollowedHyperlink"/>
    <w:basedOn w:val="DefaultParagraphFont"/>
    <w:uiPriority w:val="99"/>
    <w:semiHidden/>
    <w:unhideWhenUsed/>
    <w:rsid w:val="00A25CD3"/>
    <w:rPr>
      <w:color w:val="800080"/>
      <w:u w:val="single"/>
    </w:rPr>
  </w:style>
  <w:style w:type="character" w:customStyle="1" w:styleId="selectionindex">
    <w:name w:val="selection_index"/>
    <w:basedOn w:val="DefaultParagraphFont"/>
    <w:rsid w:val="00A25CD3"/>
  </w:style>
  <w:style w:type="character" w:styleId="SubtleEmphasis">
    <w:name w:val="Subtle Emphasis"/>
    <w:basedOn w:val="DefaultParagraphFont"/>
    <w:uiPriority w:val="19"/>
    <w:qFormat/>
    <w:rsid w:val="00A25CD3"/>
    <w:rPr>
      <w:i/>
      <w:iCs/>
      <w:color w:val="404040" w:themeColor="text1" w:themeTint="BF"/>
    </w:rPr>
  </w:style>
  <w:style w:type="paragraph" w:customStyle="1" w:styleId="style1">
    <w:name w:val="style1"/>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paragraph" w:customStyle="1" w:styleId="style18">
    <w:name w:val="style18"/>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textesimple1">
    <w:name w:val="texte_simple1"/>
    <w:basedOn w:val="DefaultParagraphFont"/>
    <w:rsid w:val="00A25CD3"/>
  </w:style>
  <w:style w:type="character" w:customStyle="1" w:styleId="style17">
    <w:name w:val="style17"/>
    <w:basedOn w:val="DefaultParagraphFont"/>
    <w:rsid w:val="00A25CD3"/>
  </w:style>
  <w:style w:type="character" w:customStyle="1" w:styleId="style15">
    <w:name w:val="style15"/>
    <w:basedOn w:val="DefaultParagraphFont"/>
    <w:rsid w:val="00A25CD3"/>
  </w:style>
  <w:style w:type="paragraph" w:customStyle="1" w:styleId="bodytext0">
    <w:name w:val="bodytext"/>
    <w:basedOn w:val="Normal"/>
    <w:rsid w:val="00A25CD3"/>
    <w:pPr>
      <w:spacing w:before="100" w:beforeAutospacing="1" w:after="100" w:afterAutospacing="1" w:line="240" w:lineRule="auto"/>
    </w:pPr>
    <w:rPr>
      <w:rFonts w:eastAsia="Times New Roman" w:cs="Times New Roman"/>
      <w:kern w:val="0"/>
      <w:szCs w:val="24"/>
      <w:lang w:val="fr-FR" w:eastAsia="fr-FR"/>
      <w14:ligatures w14:val="none"/>
    </w:rPr>
  </w:style>
  <w:style w:type="character" w:customStyle="1" w:styleId="pc">
    <w:name w:val="pc"/>
    <w:basedOn w:val="DefaultParagraphFont"/>
    <w:rsid w:val="00A25CD3"/>
  </w:style>
  <w:style w:type="paragraph" w:styleId="HTMLPreformatted">
    <w:name w:val="HTML Preformatted"/>
    <w:basedOn w:val="Normal"/>
    <w:link w:val="HTMLPreformattedChar"/>
    <w:uiPriority w:val="99"/>
    <w:semiHidden/>
    <w:unhideWhenUsed/>
    <w:rsid w:val="00A25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CD" w:eastAsia="fr-CD"/>
      <w14:ligatures w14:val="none"/>
    </w:rPr>
  </w:style>
  <w:style w:type="character" w:customStyle="1" w:styleId="HTMLPreformattedChar">
    <w:name w:val="HTML Preformatted Char"/>
    <w:basedOn w:val="DefaultParagraphFont"/>
    <w:link w:val="HTMLPreformatted"/>
    <w:uiPriority w:val="99"/>
    <w:semiHidden/>
    <w:rsid w:val="00A25CD3"/>
    <w:rPr>
      <w:rFonts w:ascii="Courier New" w:eastAsia="Times New Roman" w:hAnsi="Courier New" w:cs="Courier New"/>
      <w:kern w:val="0"/>
      <w:sz w:val="20"/>
      <w:szCs w:val="20"/>
      <w:lang w:val="fr-CD" w:eastAsia="fr-CD"/>
      <w14:ligatures w14:val="none"/>
    </w:rPr>
  </w:style>
  <w:style w:type="character" w:styleId="HTMLCode">
    <w:name w:val="HTML Code"/>
    <w:basedOn w:val="DefaultParagraphFont"/>
    <w:uiPriority w:val="99"/>
    <w:semiHidden/>
    <w:unhideWhenUsed/>
    <w:rsid w:val="00A25CD3"/>
    <w:rPr>
      <w:rFonts w:ascii="Courier New" w:eastAsia="Times New Roman" w:hAnsi="Courier New" w:cs="Courier New"/>
      <w:sz w:val="20"/>
      <w:szCs w:val="20"/>
    </w:rPr>
  </w:style>
  <w:style w:type="character" w:customStyle="1" w:styleId="citation-0">
    <w:name w:val="citation-0"/>
    <w:basedOn w:val="DefaultParagraphFont"/>
    <w:rsid w:val="00A25CD3"/>
  </w:style>
  <w:style w:type="character" w:customStyle="1" w:styleId="citation-1">
    <w:name w:val="citation-1"/>
    <w:basedOn w:val="DefaultParagraphFont"/>
    <w:rsid w:val="00A25CD3"/>
  </w:style>
  <w:style w:type="paragraph" w:customStyle="1" w:styleId="xl63">
    <w:name w:val="xl63"/>
    <w:basedOn w:val="Normal"/>
    <w:rsid w:val="00A25CD3"/>
    <w:pPr>
      <w:shd w:val="clear" w:color="000000" w:fill="FFFF00"/>
      <w:spacing w:before="100" w:beforeAutospacing="1" w:after="100" w:afterAutospacing="1" w:line="240" w:lineRule="auto"/>
      <w:jc w:val="left"/>
    </w:pPr>
    <w:rPr>
      <w:rFonts w:eastAsia="Times New Roman" w:cs="Times New Roman"/>
      <w:kern w:val="0"/>
      <w:szCs w:val="24"/>
      <w14:ligatures w14:val="none"/>
    </w:rPr>
  </w:style>
  <w:style w:type="paragraph" w:customStyle="1" w:styleId="xl64">
    <w:name w:val="xl64"/>
    <w:basedOn w:val="Normal"/>
    <w:rsid w:val="00A25C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kern w:val="0"/>
      <w:szCs w:val="24"/>
      <w14:ligatures w14:val="none"/>
    </w:rPr>
  </w:style>
  <w:style w:type="paragraph" w:customStyle="1" w:styleId="xl65">
    <w:name w:val="xl65"/>
    <w:basedOn w:val="Normal"/>
    <w:rsid w:val="00A25C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xl66">
    <w:name w:val="xl66"/>
    <w:basedOn w:val="Normal"/>
    <w:rsid w:val="00A25CD3"/>
    <w:pP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xl67">
    <w:name w:val="xl67"/>
    <w:basedOn w:val="Normal"/>
    <w:rsid w:val="00A25C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b/>
      <w:bCs/>
      <w:kern w:val="0"/>
      <w:szCs w:val="24"/>
      <w14:ligatures w14:val="none"/>
    </w:rPr>
  </w:style>
  <w:style w:type="paragraph" w:customStyle="1" w:styleId="xl68">
    <w:name w:val="xl68"/>
    <w:basedOn w:val="Normal"/>
    <w:rsid w:val="00A25C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kern w:val="0"/>
      <w:szCs w:val="24"/>
      <w14:ligatures w14:val="none"/>
    </w:rPr>
  </w:style>
  <w:style w:type="paragraph" w:customStyle="1" w:styleId="xl69">
    <w:name w:val="xl69"/>
    <w:basedOn w:val="Normal"/>
    <w:rsid w:val="00A25CD3"/>
    <w:pPr>
      <w:spacing w:before="100" w:beforeAutospacing="1" w:after="100" w:afterAutospacing="1" w:line="240" w:lineRule="auto"/>
      <w:jc w:val="left"/>
    </w:pPr>
    <w:rPr>
      <w:rFonts w:eastAsia="Times New Roman" w:cs="Times New Roman"/>
      <w:kern w:val="0"/>
      <w:szCs w:val="24"/>
      <w14:ligatures w14:val="none"/>
    </w:rPr>
  </w:style>
  <w:style w:type="paragraph" w:customStyle="1" w:styleId="xl70">
    <w:name w:val="xl70"/>
    <w:basedOn w:val="Normal"/>
    <w:rsid w:val="00A25CD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Times New Roman"/>
      <w:kern w:val="0"/>
      <w:szCs w:val="24"/>
      <w14:ligatures w14:val="none"/>
    </w:rPr>
  </w:style>
  <w:style w:type="paragraph" w:customStyle="1" w:styleId="xl71">
    <w:name w:val="xl71"/>
    <w:basedOn w:val="Normal"/>
    <w:rsid w:val="00A25CD3"/>
    <w:pPr>
      <w:spacing w:before="100" w:beforeAutospacing="1" w:after="100" w:afterAutospacing="1" w:line="240" w:lineRule="auto"/>
      <w:jc w:val="left"/>
    </w:pPr>
    <w:rPr>
      <w:rFonts w:eastAsia="Times New Roman" w:cs="Times New Roman"/>
      <w:kern w:val="0"/>
      <w:szCs w:val="24"/>
      <w14:ligatures w14:val="none"/>
    </w:rPr>
  </w:style>
  <w:style w:type="table" w:styleId="PlainTable5">
    <w:name w:val="Plain Table 5"/>
    <w:basedOn w:val="TableNormal"/>
    <w:uiPriority w:val="45"/>
    <w:rsid w:val="00A25CD3"/>
    <w:pPr>
      <w:spacing w:after="0" w:line="240" w:lineRule="auto"/>
    </w:pPr>
    <w:rPr>
      <w:kern w:val="0"/>
      <w:sz w:val="22"/>
      <w:szCs w:val="22"/>
      <w:lang w:val="fr-FR"/>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abel">
    <w:name w:val="label"/>
    <w:basedOn w:val="DefaultParagraphFont"/>
    <w:rsid w:val="00A25CD3"/>
  </w:style>
  <w:style w:type="paragraph" w:customStyle="1" w:styleId="pw-post-body-paragraph">
    <w:name w:val="pw-post-body-paragraph"/>
    <w:basedOn w:val="Normal"/>
    <w:rsid w:val="00A25CD3"/>
    <w:pPr>
      <w:spacing w:before="100" w:beforeAutospacing="1" w:after="100" w:afterAutospacing="1" w:line="240" w:lineRule="auto"/>
      <w:jc w:val="left"/>
    </w:pPr>
    <w:rPr>
      <w:rFonts w:eastAsia="Times New Roman" w:cs="Times New Roman"/>
      <w:kern w:val="0"/>
      <w:szCs w:val="24"/>
      <w14:ligatures w14:val="none"/>
    </w:rPr>
  </w:style>
  <w:style w:type="paragraph" w:customStyle="1" w:styleId="mh">
    <w:name w:val="mh"/>
    <w:basedOn w:val="Normal"/>
    <w:rsid w:val="00A25CD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irst-token">
    <w:name w:val="first-token"/>
    <w:basedOn w:val="Normal"/>
    <w:rsid w:val="00A25CD3"/>
    <w:pPr>
      <w:spacing w:before="100" w:beforeAutospacing="1" w:after="100" w:afterAutospacing="1" w:line="240" w:lineRule="auto"/>
      <w:jc w:val="left"/>
    </w:pPr>
    <w:rPr>
      <w:rFonts w:eastAsia="Times New Roman" w:cs="Times New Roman"/>
      <w:kern w:val="0"/>
      <w:szCs w:val="24"/>
      <w14:ligatures w14:val="none"/>
    </w:rPr>
  </w:style>
  <w:style w:type="paragraph" w:customStyle="1" w:styleId="footnotedescription">
    <w:name w:val="footnote description"/>
    <w:next w:val="Normal"/>
    <w:link w:val="footnotedescriptionChar"/>
    <w:hidden/>
    <w:rsid w:val="00A25CD3"/>
    <w:pPr>
      <w:spacing w:after="0" w:line="259" w:lineRule="auto"/>
    </w:pPr>
    <w:rPr>
      <w:rFonts w:ascii="Calibri" w:eastAsia="Calibri" w:hAnsi="Calibri" w:cs="Calibri"/>
      <w:color w:val="000000"/>
      <w:kern w:val="0"/>
      <w:sz w:val="20"/>
      <w:szCs w:val="22"/>
      <w:lang w:val="fr-FR" w:eastAsia="fr-FR"/>
      <w14:ligatures w14:val="none"/>
    </w:rPr>
  </w:style>
  <w:style w:type="character" w:customStyle="1" w:styleId="footnotedescriptionChar">
    <w:name w:val="footnote description Char"/>
    <w:link w:val="footnotedescription"/>
    <w:rsid w:val="00A25CD3"/>
    <w:rPr>
      <w:rFonts w:ascii="Calibri" w:eastAsia="Calibri" w:hAnsi="Calibri" w:cs="Calibri"/>
      <w:color w:val="000000"/>
      <w:kern w:val="0"/>
      <w:sz w:val="20"/>
      <w:szCs w:val="22"/>
      <w:lang w:val="fr-FR" w:eastAsia="fr-FR"/>
      <w14:ligatures w14:val="none"/>
    </w:rPr>
  </w:style>
  <w:style w:type="character" w:customStyle="1" w:styleId="footnotemark">
    <w:name w:val="footnote mark"/>
    <w:hidden/>
    <w:rsid w:val="00A25CD3"/>
    <w:rPr>
      <w:rFonts w:ascii="Calibri" w:eastAsia="Calibri" w:hAnsi="Calibri" w:cs="Calibri"/>
      <w:color w:val="000000"/>
      <w:sz w:val="20"/>
      <w:vertAlign w:val="superscript"/>
    </w:rPr>
  </w:style>
  <w:style w:type="character" w:customStyle="1" w:styleId="Mentionnonrsolue1">
    <w:name w:val="Mention non résolue1"/>
    <w:basedOn w:val="DefaultParagraphFont"/>
    <w:uiPriority w:val="99"/>
    <w:semiHidden/>
    <w:unhideWhenUsed/>
    <w:rsid w:val="00A25CD3"/>
    <w:rPr>
      <w:color w:val="605E5C"/>
      <w:shd w:val="clear" w:color="auto" w:fill="E1DFDD"/>
    </w:rPr>
  </w:style>
  <w:style w:type="table" w:styleId="GridTable5Dark-Accent1">
    <w:name w:val="Grid Table 5 Dark Accent 1"/>
    <w:basedOn w:val="TableNormal"/>
    <w:uiPriority w:val="50"/>
    <w:rsid w:val="00A25CD3"/>
    <w:pPr>
      <w:spacing w:after="0" w:line="240" w:lineRule="auto"/>
    </w:pPr>
    <w:rPr>
      <w:kern w:val="0"/>
      <w:sz w:val="22"/>
      <w:szCs w:val="22"/>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3">
    <w:name w:val="Grid Table 4 Accent 3"/>
    <w:basedOn w:val="TableNormal"/>
    <w:uiPriority w:val="49"/>
    <w:rsid w:val="00A25CD3"/>
    <w:pPr>
      <w:spacing w:after="0" w:line="240" w:lineRule="auto"/>
    </w:pPr>
    <w:rPr>
      <w:kern w:val="0"/>
      <w:sz w:val="22"/>
      <w:szCs w:val="22"/>
      <w:lang w:val="fr-FR"/>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A25CD3"/>
    <w:pPr>
      <w:spacing w:after="0" w:line="240" w:lineRule="auto"/>
    </w:pPr>
    <w:rPr>
      <w:kern w:val="0"/>
      <w:sz w:val="22"/>
      <w:szCs w:val="22"/>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A25CD3"/>
    <w:pPr>
      <w:spacing w:after="0" w:line="240" w:lineRule="auto"/>
    </w:pPr>
    <w:rPr>
      <w:color w:val="000000" w:themeColor="text1"/>
      <w:kern w:val="0"/>
      <w:sz w:val="22"/>
      <w:szCs w:val="22"/>
      <w:lang w:val="fr-FR"/>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2">
    <w:name w:val="Grid Table 5 Dark Accent 2"/>
    <w:basedOn w:val="TableNormal"/>
    <w:uiPriority w:val="50"/>
    <w:rsid w:val="00A25CD3"/>
    <w:pPr>
      <w:spacing w:after="0" w:line="240" w:lineRule="auto"/>
    </w:pPr>
    <w:rPr>
      <w:kern w:val="0"/>
      <w:sz w:val="22"/>
      <w:szCs w:val="22"/>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A25CD3"/>
    <w:pPr>
      <w:spacing w:after="0" w:line="240" w:lineRule="auto"/>
    </w:pPr>
    <w:rPr>
      <w:color w:val="2F5496" w:themeColor="accent1" w:themeShade="BF"/>
      <w:kern w:val="0"/>
      <w:sz w:val="22"/>
      <w:szCs w:val="22"/>
      <w:lang w:val="fr-FR"/>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A25CD3"/>
    <w:pPr>
      <w:spacing w:after="0" w:line="240" w:lineRule="auto"/>
    </w:pPr>
    <w:rPr>
      <w:kern w:val="0"/>
      <w:sz w:val="22"/>
      <w:szCs w:val="22"/>
      <w:lang w:val="fr-FR"/>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2">
    <w:name w:val="Grid Table 2 Accent 2"/>
    <w:basedOn w:val="TableNormal"/>
    <w:uiPriority w:val="47"/>
    <w:rsid w:val="00A25CD3"/>
    <w:pPr>
      <w:spacing w:after="0" w:line="240" w:lineRule="auto"/>
    </w:pPr>
    <w:rPr>
      <w:kern w:val="0"/>
      <w:sz w:val="22"/>
      <w:szCs w:val="22"/>
      <w:lang w:val="fr-FR"/>
      <w14:ligatures w14:val="non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4">
    <w:name w:val="Grid Table 5 Dark Accent 4"/>
    <w:basedOn w:val="TableNormal"/>
    <w:uiPriority w:val="50"/>
    <w:rsid w:val="00A25CD3"/>
    <w:pPr>
      <w:spacing w:after="0" w:line="240" w:lineRule="auto"/>
    </w:pPr>
    <w:rPr>
      <w:kern w:val="0"/>
      <w:sz w:val="22"/>
      <w:szCs w:val="22"/>
      <w:lang w:val="fr-FR"/>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2-Accent5">
    <w:name w:val="List Table 2 Accent 5"/>
    <w:basedOn w:val="TableNormal"/>
    <w:uiPriority w:val="47"/>
    <w:rsid w:val="00A25CD3"/>
    <w:pPr>
      <w:spacing w:after="0" w:line="240" w:lineRule="auto"/>
    </w:pPr>
    <w:rPr>
      <w:kern w:val="0"/>
      <w:sz w:val="22"/>
      <w:szCs w:val="22"/>
      <w:lang w:val="fr-FR"/>
      <w14:ligatures w14:val="none"/>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1">
    <w:name w:val="Grid Table 1 Light Accent 1"/>
    <w:basedOn w:val="TableNormal"/>
    <w:uiPriority w:val="46"/>
    <w:rsid w:val="00A25CD3"/>
    <w:pPr>
      <w:spacing w:after="0" w:line="240" w:lineRule="auto"/>
    </w:pPr>
    <w:rPr>
      <w:kern w:val="0"/>
      <w:sz w:val="22"/>
      <w:szCs w:val="22"/>
      <w:lang w:val="fr-FR"/>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A25CD3"/>
    <w:pPr>
      <w:spacing w:after="0" w:line="240" w:lineRule="auto"/>
    </w:pPr>
    <w:rPr>
      <w:color w:val="2E74B5" w:themeColor="accent5" w:themeShade="BF"/>
      <w:kern w:val="0"/>
      <w:sz w:val="22"/>
      <w:szCs w:val="22"/>
      <w:lang w:val="fr-FR"/>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bloc">
    <w:name w:val="bloc"/>
    <w:basedOn w:val="DefaultParagraphFont"/>
    <w:rsid w:val="00A25CD3"/>
  </w:style>
  <w:style w:type="paragraph" w:customStyle="1" w:styleId="II1">
    <w:name w:val="II1"/>
    <w:basedOn w:val="Normal"/>
    <w:link w:val="II1Car"/>
    <w:rsid w:val="00A25CD3"/>
    <w:pPr>
      <w:keepNext/>
      <w:keepLines/>
      <w:numPr>
        <w:numId w:val="373"/>
      </w:numPr>
      <w:spacing w:before="240" w:after="240"/>
      <w:outlineLvl w:val="1"/>
    </w:pPr>
    <w:rPr>
      <w:rFonts w:eastAsiaTheme="majorEastAsia" w:cstheme="majorBidi"/>
      <w:color w:val="000000" w:themeColor="text1"/>
      <w:kern w:val="0"/>
      <w:sz w:val="32"/>
      <w:szCs w:val="26"/>
      <w:lang w:val="fr-FR"/>
      <w14:ligatures w14:val="none"/>
    </w:rPr>
  </w:style>
  <w:style w:type="character" w:customStyle="1" w:styleId="II1Car">
    <w:name w:val="II1 Car"/>
    <w:basedOn w:val="DefaultParagraphFont"/>
    <w:link w:val="II1"/>
    <w:rsid w:val="00A25CD3"/>
    <w:rPr>
      <w:rFonts w:ascii="Times New Roman" w:eastAsiaTheme="majorEastAsia" w:hAnsi="Times New Roman" w:cstheme="majorBidi"/>
      <w:color w:val="000000" w:themeColor="text1"/>
      <w:kern w:val="0"/>
      <w:sz w:val="32"/>
      <w:szCs w:val="26"/>
      <w:lang w:val="fr-FR"/>
      <w14:ligatures w14:val="none"/>
    </w:rPr>
  </w:style>
  <w:style w:type="paragraph" w:customStyle="1" w:styleId="II11">
    <w:name w:val="II11"/>
    <w:basedOn w:val="Normal"/>
    <w:link w:val="II11Car"/>
    <w:rsid w:val="00A25CD3"/>
    <w:pPr>
      <w:keepNext/>
      <w:keepLines/>
      <w:numPr>
        <w:numId w:val="374"/>
      </w:numPr>
      <w:spacing w:before="280" w:after="240" w:line="120" w:lineRule="auto"/>
      <w:outlineLvl w:val="2"/>
    </w:pPr>
    <w:rPr>
      <w:rFonts w:eastAsiaTheme="majorEastAsia" w:cstheme="majorBidi"/>
      <w:color w:val="000000" w:themeColor="text1"/>
      <w:kern w:val="0"/>
      <w:sz w:val="28"/>
      <w:szCs w:val="24"/>
      <w:lang w:val="fr-FR"/>
      <w14:ligatures w14:val="none"/>
    </w:rPr>
  </w:style>
  <w:style w:type="character" w:customStyle="1" w:styleId="II11Car">
    <w:name w:val="II11 Car"/>
    <w:basedOn w:val="DefaultParagraphFont"/>
    <w:link w:val="II11"/>
    <w:rsid w:val="00A25CD3"/>
    <w:rPr>
      <w:rFonts w:ascii="Times New Roman" w:eastAsiaTheme="majorEastAsia" w:hAnsi="Times New Roman" w:cstheme="majorBidi"/>
      <w:color w:val="000000" w:themeColor="text1"/>
      <w:kern w:val="0"/>
      <w:sz w:val="28"/>
      <w:lang w:val="fr-FR"/>
      <w14:ligatures w14:val="none"/>
    </w:rPr>
  </w:style>
  <w:style w:type="paragraph" w:customStyle="1" w:styleId="II21">
    <w:name w:val="II21"/>
    <w:basedOn w:val="II11"/>
    <w:link w:val="II21Car"/>
    <w:rsid w:val="00A25CD3"/>
    <w:pPr>
      <w:numPr>
        <w:numId w:val="375"/>
      </w:numPr>
    </w:pPr>
  </w:style>
  <w:style w:type="character" w:customStyle="1" w:styleId="II21Car">
    <w:name w:val="II21 Car"/>
    <w:basedOn w:val="II11Car"/>
    <w:link w:val="II21"/>
    <w:rsid w:val="00A25CD3"/>
    <w:rPr>
      <w:rFonts w:ascii="Times New Roman" w:eastAsiaTheme="majorEastAsia" w:hAnsi="Times New Roman" w:cstheme="majorBidi"/>
      <w:color w:val="000000" w:themeColor="text1"/>
      <w:kern w:val="0"/>
      <w:sz w:val="28"/>
      <w:lang w:val="fr-FR"/>
      <w14:ligatures w14:val="none"/>
    </w:rPr>
  </w:style>
  <w:style w:type="paragraph" w:customStyle="1" w:styleId="III1">
    <w:name w:val="III.1"/>
    <w:basedOn w:val="II1"/>
    <w:link w:val="III1Car"/>
    <w:rsid w:val="00A25CD3"/>
    <w:pPr>
      <w:numPr>
        <w:numId w:val="376"/>
      </w:numPr>
    </w:pPr>
  </w:style>
  <w:style w:type="character" w:customStyle="1" w:styleId="III1Car">
    <w:name w:val="III.1 Car"/>
    <w:basedOn w:val="II1Car"/>
    <w:link w:val="III1"/>
    <w:rsid w:val="00A25CD3"/>
    <w:rPr>
      <w:rFonts w:ascii="Times New Roman" w:eastAsiaTheme="majorEastAsia" w:hAnsi="Times New Roman" w:cstheme="majorBidi"/>
      <w:color w:val="000000" w:themeColor="text1"/>
      <w:kern w:val="0"/>
      <w:sz w:val="32"/>
      <w:szCs w:val="26"/>
      <w:lang w:val="fr-FR"/>
      <w14:ligatures w14:val="none"/>
    </w:rPr>
  </w:style>
  <w:style w:type="paragraph" w:customStyle="1" w:styleId="III11">
    <w:name w:val="III.1.1"/>
    <w:basedOn w:val="II11"/>
    <w:link w:val="III11Car"/>
    <w:rsid w:val="00A25CD3"/>
    <w:pPr>
      <w:numPr>
        <w:numId w:val="377"/>
      </w:numPr>
    </w:pPr>
  </w:style>
  <w:style w:type="character" w:customStyle="1" w:styleId="III11Car">
    <w:name w:val="III.1.1 Car"/>
    <w:basedOn w:val="II11Car"/>
    <w:link w:val="III11"/>
    <w:rsid w:val="00A25CD3"/>
    <w:rPr>
      <w:rFonts w:ascii="Times New Roman" w:eastAsiaTheme="majorEastAsia" w:hAnsi="Times New Roman" w:cstheme="majorBidi"/>
      <w:color w:val="000000" w:themeColor="text1"/>
      <w:kern w:val="0"/>
      <w:sz w:val="28"/>
      <w:lang w:val="fr-FR"/>
      <w14:ligatures w14:val="none"/>
    </w:rPr>
  </w:style>
  <w:style w:type="paragraph" w:customStyle="1" w:styleId="III21">
    <w:name w:val="III21"/>
    <w:basedOn w:val="III11"/>
    <w:link w:val="III21Car"/>
    <w:rsid w:val="00A25CD3"/>
    <w:pPr>
      <w:numPr>
        <w:numId w:val="378"/>
      </w:numPr>
    </w:pPr>
  </w:style>
  <w:style w:type="character" w:customStyle="1" w:styleId="III21Car">
    <w:name w:val="III21 Car"/>
    <w:basedOn w:val="III11Car"/>
    <w:link w:val="III21"/>
    <w:rsid w:val="00A25CD3"/>
    <w:rPr>
      <w:rFonts w:ascii="Times New Roman" w:eastAsiaTheme="majorEastAsia" w:hAnsi="Times New Roman" w:cstheme="majorBidi"/>
      <w:color w:val="000000" w:themeColor="text1"/>
      <w:kern w:val="0"/>
      <w:sz w:val="28"/>
      <w:lang w:val="fr-FR"/>
      <w14:ligatures w14:val="none"/>
    </w:rPr>
  </w:style>
  <w:style w:type="paragraph" w:customStyle="1" w:styleId="Style10">
    <w:name w:val="Style1"/>
    <w:basedOn w:val="Normal"/>
    <w:link w:val="Style1Char"/>
    <w:rsid w:val="00A25CD3"/>
    <w:pPr>
      <w:tabs>
        <w:tab w:val="left" w:pos="4035"/>
      </w:tabs>
      <w:spacing w:line="360" w:lineRule="auto"/>
      <w:ind w:firstLine="1418"/>
    </w:pPr>
    <w:rPr>
      <w:rFonts w:cs="Times New Roman"/>
      <w:b/>
      <w:kern w:val="0"/>
      <w:szCs w:val="24"/>
      <w:lang w:val="fr-FR"/>
      <w14:ligatures w14:val="none"/>
    </w:rPr>
  </w:style>
  <w:style w:type="character" w:customStyle="1" w:styleId="Style1Char">
    <w:name w:val="Style1 Char"/>
    <w:basedOn w:val="DefaultParagraphFont"/>
    <w:link w:val="Style10"/>
    <w:rsid w:val="00A25CD3"/>
    <w:rPr>
      <w:rFonts w:ascii="Times New Roman" w:hAnsi="Times New Roman" w:cs="Times New Roman"/>
      <w:b/>
      <w:kern w:val="0"/>
      <w:lang w:val="fr-FR"/>
      <w14:ligatures w14:val="none"/>
    </w:rPr>
  </w:style>
  <w:style w:type="character" w:styleId="CommentReference">
    <w:name w:val="annotation reference"/>
    <w:basedOn w:val="DefaultParagraphFont"/>
    <w:uiPriority w:val="99"/>
    <w:semiHidden/>
    <w:unhideWhenUsed/>
    <w:rsid w:val="00A25CD3"/>
    <w:rPr>
      <w:sz w:val="16"/>
      <w:szCs w:val="16"/>
    </w:rPr>
  </w:style>
  <w:style w:type="paragraph" w:styleId="CommentText">
    <w:name w:val="annotation text"/>
    <w:basedOn w:val="Normal"/>
    <w:link w:val="CommentTextChar"/>
    <w:uiPriority w:val="99"/>
    <w:semiHidden/>
    <w:unhideWhenUsed/>
    <w:rsid w:val="00A25CD3"/>
    <w:pPr>
      <w:spacing w:line="240" w:lineRule="auto"/>
    </w:pPr>
    <w:rPr>
      <w:sz w:val="20"/>
      <w:szCs w:val="20"/>
    </w:rPr>
  </w:style>
  <w:style w:type="character" w:customStyle="1" w:styleId="CommentTextChar">
    <w:name w:val="Comment Text Char"/>
    <w:basedOn w:val="DefaultParagraphFont"/>
    <w:link w:val="CommentText"/>
    <w:uiPriority w:val="99"/>
    <w:semiHidden/>
    <w:rsid w:val="00A25CD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25CD3"/>
    <w:rPr>
      <w:b/>
      <w:bCs/>
    </w:rPr>
  </w:style>
  <w:style w:type="character" w:customStyle="1" w:styleId="CommentSubjectChar">
    <w:name w:val="Comment Subject Char"/>
    <w:basedOn w:val="CommentTextChar"/>
    <w:link w:val="CommentSubject"/>
    <w:uiPriority w:val="99"/>
    <w:semiHidden/>
    <w:rsid w:val="00A25CD3"/>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Trames" TargetMode="External"/><Relationship Id="rId21" Type="http://schemas.openxmlformats.org/officeDocument/2006/relationships/hyperlink" Target="https://fr.wikipedia.org/wiki/Ordinateurs" TargetMode="External"/><Relationship Id="rId42" Type="http://schemas.openxmlformats.org/officeDocument/2006/relationships/hyperlink" Target="https://fr.wikipedia.org/wiki/Hub_Ethernet" TargetMode="External"/><Relationship Id="rId47" Type="http://schemas.openxmlformats.org/officeDocument/2006/relationships/hyperlink" Target="https://fr.wikipedia.org/wiki/Hub_Ethernet" TargetMode="External"/><Relationship Id="rId63" Type="http://schemas.openxmlformats.org/officeDocument/2006/relationships/oleObject" Target="embeddings/oleObject1.bin"/><Relationship Id="rId68" Type="http://schemas.openxmlformats.org/officeDocument/2006/relationships/fontTable" Target="fontTable.xml"/><Relationship Id="rId7" Type="http://schemas.openxmlformats.org/officeDocument/2006/relationships/hyperlink" Target="https://fr.wikipedia.org/wiki/Informatique" TargetMode="External"/><Relationship Id="rId2" Type="http://schemas.openxmlformats.org/officeDocument/2006/relationships/styles" Target="styles.xml"/><Relationship Id="rId16" Type="http://schemas.openxmlformats.org/officeDocument/2006/relationships/hyperlink" Target="https://fr.wikipedia.org/wiki/Commutateur_r%C3%A9seau" TargetMode="External"/><Relationship Id="rId29" Type="http://schemas.openxmlformats.org/officeDocument/2006/relationships/hyperlink" Target="https://fr.wikipedia.org/wiki/%C3%89quipement_d%27interconnexion_de_r%C3%A9seau_informatique" TargetMode="External"/><Relationship Id="rId11" Type="http://schemas.openxmlformats.org/officeDocument/2006/relationships/hyperlink" Target="https://fr.wikipedia.org/wiki/Aide:R%C3%A9f%C3%A9rence_n%C3%A9cessaire" TargetMode="External"/><Relationship Id="rId24" Type="http://schemas.openxmlformats.org/officeDocument/2006/relationships/hyperlink" Target="https://fr.wikipedia.org/wiki/%C3%89tablissement_scolaire" TargetMode="External"/><Relationship Id="rId32" Type="http://schemas.openxmlformats.org/officeDocument/2006/relationships/hyperlink" Target="https://fr.wikipedia.org/wiki/%C3%89quipement_d%27interconnexion_de_r%C3%A9seau_informatique" TargetMode="External"/><Relationship Id="rId37" Type="http://schemas.openxmlformats.org/officeDocument/2006/relationships/hyperlink" Target="https://fr.wikipedia.org/wiki/Trame_(informatique)" TargetMode="External"/><Relationship Id="rId40" Type="http://schemas.openxmlformats.org/officeDocument/2006/relationships/hyperlink" Target="https://fr.wikipedia.org/wiki/Port_mat%C3%A9riel" TargetMode="External"/><Relationship Id="rId45" Type="http://schemas.openxmlformats.org/officeDocument/2006/relationships/hyperlink" Target="https://fr.wikipedia.org/wiki/Relais_de_trames" TargetMode="External"/><Relationship Id="rId53" Type="http://schemas.openxmlformats.org/officeDocument/2006/relationships/image" Target="media/image6.jpeg"/><Relationship Id="rId58" Type="http://schemas.openxmlformats.org/officeDocument/2006/relationships/image" Target="media/image11.png"/><Relationship Id="rId66" Type="http://schemas.openxmlformats.org/officeDocument/2006/relationships/image" Target="media/image14.png"/><Relationship Id="rId5" Type="http://schemas.openxmlformats.org/officeDocument/2006/relationships/footnotes" Target="footnotes.xml"/><Relationship Id="rId61" Type="http://schemas.openxmlformats.org/officeDocument/2006/relationships/hyperlink" Target="https://www.microsoft.com/fr-ca/security/business/security-101/what-is-a-cyberattack" TargetMode="External"/><Relationship Id="rId19" Type="http://schemas.openxmlformats.org/officeDocument/2006/relationships/image" Target="media/image3.png"/><Relationship Id="rId14" Type="http://schemas.openxmlformats.org/officeDocument/2006/relationships/hyperlink" Target="https://fr.wikipedia.org/wiki/Routeur" TargetMode="External"/><Relationship Id="rId22" Type="http://schemas.openxmlformats.org/officeDocument/2006/relationships/hyperlink" Target="https://fr.wikipedia.org/wiki/Organisation" TargetMode="External"/><Relationship Id="rId27" Type="http://schemas.openxmlformats.org/officeDocument/2006/relationships/hyperlink" Target="https://fr.wikipedia.org/wiki/Protocole_de_communication" TargetMode="External"/><Relationship Id="rId30" Type="http://schemas.openxmlformats.org/officeDocument/2006/relationships/hyperlink" Target="https://fr.wikipedia.org/wiki/%C3%89quipement_d%27interconnexion_de_r%C3%A9seau_informatique" TargetMode="External"/><Relationship Id="rId35" Type="http://schemas.openxmlformats.org/officeDocument/2006/relationships/hyperlink" Target="https://fr.wikipedia.org/wiki/R%C3%A9seau_informatique" TargetMode="External"/><Relationship Id="rId43" Type="http://schemas.openxmlformats.org/officeDocument/2006/relationships/hyperlink" Target="https://fr.wikipedia.org/wiki/Topologie_de_r%C3%A9seau" TargetMode="External"/><Relationship Id="rId48" Type="http://schemas.openxmlformats.org/officeDocument/2006/relationships/hyperlink" Target="https://fr.wikipedia.org/wiki/Domaine_de_diffusion" TargetMode="External"/><Relationship Id="rId56" Type="http://schemas.openxmlformats.org/officeDocument/2006/relationships/image" Target="media/image9.png"/><Relationship Id="rId64" Type="http://schemas.openxmlformats.org/officeDocument/2006/relationships/image" Target="media/image13.emf"/><Relationship Id="rId69" Type="http://schemas.openxmlformats.org/officeDocument/2006/relationships/theme" Target="theme/theme1.xml"/><Relationship Id="rId8" Type="http://schemas.openxmlformats.org/officeDocument/2006/relationships/hyperlink" Target="https://fr.wikipedia.org/wiki/Anglais" TargetMode="External"/><Relationship Id="rId51"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hyperlink" Target="https://fr.wikipedia.org/wiki/N%C5%93ud_(r%C3%A9seau)" TargetMode="External"/><Relationship Id="rId17" Type="http://schemas.openxmlformats.org/officeDocument/2006/relationships/image" Target="media/image1.jpeg"/><Relationship Id="rId25" Type="http://schemas.openxmlformats.org/officeDocument/2006/relationships/hyperlink" Target="https://fr.wikipedia.org/wiki/Entreprise" TargetMode="External"/><Relationship Id="rId33" Type="http://schemas.openxmlformats.org/officeDocument/2006/relationships/hyperlink" Target="https://fr.wikipedia.org/wiki/%C3%89quipement_d%27interconnexion_de_r%C3%A9seau_informatique" TargetMode="External"/><Relationship Id="rId38" Type="http://schemas.openxmlformats.org/officeDocument/2006/relationships/hyperlink" Target="https://fr.wikipedia.org/wiki/Routage" TargetMode="External"/><Relationship Id="rId46" Type="http://schemas.openxmlformats.org/officeDocument/2006/relationships/hyperlink" Target="https://fr.wikipedia.org/wiki/Couche_liaison_de_donn%C3%A9es" TargetMode="External"/><Relationship Id="rId59" Type="http://schemas.openxmlformats.org/officeDocument/2006/relationships/hyperlink" Target="https://www.microsoft.com/fr-ca/security/business/security-101/what-is-authentication" TargetMode="External"/><Relationship Id="rId67" Type="http://schemas.openxmlformats.org/officeDocument/2006/relationships/image" Target="media/image15.png"/><Relationship Id="rId20" Type="http://schemas.openxmlformats.org/officeDocument/2006/relationships/hyperlink" Target="https://fr.wikipedia.org/wiki/R%C3%A9seau_informatique" TargetMode="External"/><Relationship Id="rId41" Type="http://schemas.openxmlformats.org/officeDocument/2006/relationships/hyperlink" Target="https://fr.wikipedia.org/wiki/RJ45" TargetMode="External"/><Relationship Id="rId54" Type="http://schemas.openxmlformats.org/officeDocument/2006/relationships/image" Target="media/image7.jpeg"/><Relationship Id="rId62"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Hub_Ethernet" TargetMode="External"/><Relationship Id="rId23" Type="http://schemas.openxmlformats.org/officeDocument/2006/relationships/hyperlink" Target="https://fr.wikipedia.org/wiki/Campus" TargetMode="External"/><Relationship Id="rId28" Type="http://schemas.openxmlformats.org/officeDocument/2006/relationships/hyperlink" Target="https://fr.wikipedia.org/wiki/Trames" TargetMode="External"/><Relationship Id="rId36" Type="http://schemas.openxmlformats.org/officeDocument/2006/relationships/hyperlink" Target="https://fr.wikipedia.org/wiki/Circuit_virtuel" TargetMode="External"/><Relationship Id="rId49" Type="http://schemas.openxmlformats.org/officeDocument/2006/relationships/hyperlink" Target="https://fr.wikipedia.org/wiki/Domaine_de_collision" TargetMode="External"/><Relationship Id="rId57" Type="http://schemas.openxmlformats.org/officeDocument/2006/relationships/image" Target="media/image10.jpeg"/><Relationship Id="rId10" Type="http://schemas.openxmlformats.org/officeDocument/2006/relationships/hyperlink" Target="https://fr.wikipedia.org/wiki/Filet_de_p%C3%AAche" TargetMode="External"/><Relationship Id="rId31" Type="http://schemas.openxmlformats.org/officeDocument/2006/relationships/hyperlink" Target="https://fr.wikipedia.org/wiki/%C3%89quipement_d%27interconnexion_de_r%C3%A9seau_informatique" TargetMode="External"/><Relationship Id="rId44" Type="http://schemas.openxmlformats.org/officeDocument/2006/relationships/hyperlink" Target="https://fr.wikipedia.org/wiki/Asynchronous_Transfer_Mode" TargetMode="External"/><Relationship Id="rId52" Type="http://schemas.openxmlformats.org/officeDocument/2006/relationships/image" Target="media/image5.png"/><Relationship Id="rId60" Type="http://schemas.openxmlformats.org/officeDocument/2006/relationships/hyperlink" Target="https://www.microsoft.com/fr-ca/security/business/identity-access/azure-active-directory-mfa-multi-factor-authentication" TargetMode="External"/><Relationship Id="rId65"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hyperlink" Target="https://fr.wikipedia.org/wiki/Mat%C3%A9riel_informatique" TargetMode="External"/><Relationship Id="rId13" Type="http://schemas.openxmlformats.org/officeDocument/2006/relationships/hyperlink" Target="https://fr.wikipedia.org/wiki/Ordinateur" TargetMode="External"/><Relationship Id="rId18" Type="http://schemas.openxmlformats.org/officeDocument/2006/relationships/image" Target="media/image2.png"/><Relationship Id="rId39" Type="http://schemas.openxmlformats.org/officeDocument/2006/relationships/hyperlink" Target="https://fr.wikipedia.org/wiki/R%C3%A9seau_local" TargetMode="External"/><Relationship Id="rId34" Type="http://schemas.openxmlformats.org/officeDocument/2006/relationships/hyperlink" Target="https://fr.wikipedia.org/wiki/%C3%89quipement_d%27interconnexion_de_r%C3%A9seau_informatique" TargetMode="External"/><Relationship Id="rId50" Type="http://schemas.openxmlformats.org/officeDocument/2006/relationships/hyperlink" Target="https://fr.wikipedia.org/wiki/Duplex_(canal_de_communication)" TargetMode="External"/><Relationship Id="rId5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34</Pages>
  <Words>11873</Words>
  <Characters>67681</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kinkete</dc:creator>
  <cp:keywords/>
  <dc:description/>
  <cp:lastModifiedBy>herve kinkete</cp:lastModifiedBy>
  <cp:revision>1</cp:revision>
  <dcterms:created xsi:type="dcterms:W3CDTF">2026-04-17T06:30:00Z</dcterms:created>
  <dcterms:modified xsi:type="dcterms:W3CDTF">2026-04-17T16:01:00Z</dcterms:modified>
</cp:coreProperties>
</file>