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855" w:rsidRDefault="000C7250" w:rsidP="008F5390">
      <w:pPr>
        <w:pBdr>
          <w:top w:val="single" w:sz="18" w:space="1" w:color="FF0000"/>
          <w:left w:val="single" w:sz="18" w:space="4" w:color="FF0000"/>
          <w:bottom w:val="single" w:sz="18" w:space="1" w:color="FF0000"/>
          <w:right w:val="single" w:sz="18" w:space="4" w:color="FF0000"/>
        </w:pBdr>
        <w:shd w:val="clear" w:color="auto" w:fill="C5E0B3" w:themeFill="accent6" w:themeFillTint="66"/>
      </w:pPr>
      <w:r>
        <w:t xml:space="preserve">Vivendo numa </w:t>
      </w:r>
      <w:r w:rsidR="0083492F">
        <w:t xml:space="preserve">sociedade pós-moderna, que tem como referência valores como lucro, velocidade, competição, individualmente, </w:t>
      </w:r>
      <w:r w:rsidR="00683506">
        <w:t>generalidade do conhecimento, polivalência das habilidades, sob os quais são demandadas as competências para o mundo do trabalho</w:t>
      </w:r>
      <w:r w:rsidR="0097267C">
        <w:t>. Á luz dessa lógica, ressoam vezes como “</w:t>
      </w:r>
      <w:r w:rsidR="00A317FC">
        <w:t xml:space="preserve">tempo é dinheiro”, “quem espera não alcança”, “quem </w:t>
      </w:r>
      <w:r w:rsidR="0018181C">
        <w:t xml:space="preserve">não tem cão caça com gato”, as quais se distanciam daquelas que ecoam em </w:t>
      </w:r>
      <w:r w:rsidR="00E03030">
        <w:t>provérbios como “</w:t>
      </w:r>
      <w:r w:rsidR="0097267C">
        <w:t xml:space="preserve"> </w:t>
      </w:r>
      <w:r w:rsidR="00E03030">
        <w:t>a união faz a força”, “uma andorinha só não faz verão”</w:t>
      </w:r>
      <w:r w:rsidR="006F5BC1">
        <w:t>.</w:t>
      </w:r>
      <w:r w:rsidR="001C75F5">
        <w:t xml:space="preserve"> </w:t>
      </w:r>
    </w:p>
    <w:p w:rsidR="006F5371" w:rsidRDefault="006F5BC1">
      <w:r w:rsidRPr="006F5371">
        <w:rPr>
          <w:bdr w:val="doubleWave" w:sz="6" w:space="0" w:color="F7CAAC" w:themeColor="accent2" w:themeTint="66"/>
        </w:rPr>
        <w:t xml:space="preserve">Nesse cenário, sob o impacto de um fenômeno </w:t>
      </w:r>
      <w:r w:rsidR="00EF7446" w:rsidRPr="006F5371">
        <w:rPr>
          <w:bdr w:val="doubleWave" w:sz="6" w:space="0" w:color="F7CAAC" w:themeColor="accent2" w:themeTint="66"/>
        </w:rPr>
        <w:t>social extremamente complexo</w:t>
      </w:r>
    </w:p>
    <w:p w:rsidR="006F5371" w:rsidRDefault="00EF7446">
      <w:r w:rsidRPr="006F5371">
        <w:rPr>
          <w:bdr w:val="doubleWave" w:sz="6" w:space="0" w:color="F7CAAC" w:themeColor="accent2" w:themeTint="66"/>
        </w:rPr>
        <w:t>– a revolução tecnológica, a era da informação, o desemprego estrutural</w:t>
      </w:r>
      <w:r>
        <w:t xml:space="preserve"> </w:t>
      </w:r>
    </w:p>
    <w:p w:rsidR="006F5371" w:rsidRDefault="00EF7446">
      <w:pPr>
        <w:rPr>
          <w:bdr w:val="doubleWave" w:sz="6" w:space="0" w:color="F7CAAC" w:themeColor="accent2" w:themeTint="66"/>
        </w:rPr>
      </w:pPr>
      <w:r w:rsidRPr="006F5371">
        <w:rPr>
          <w:bdr w:val="doubleWave" w:sz="6" w:space="0" w:color="F7CAAC" w:themeColor="accent2" w:themeTint="66"/>
        </w:rPr>
        <w:t>e</w:t>
      </w:r>
      <w:bookmarkStart w:id="0" w:name="_GoBack"/>
      <w:bookmarkEnd w:id="0"/>
      <w:r w:rsidRPr="006F5371">
        <w:rPr>
          <w:bdr w:val="doubleWave" w:sz="6" w:space="0" w:color="F7CAAC" w:themeColor="accent2" w:themeTint="66"/>
        </w:rPr>
        <w:t xml:space="preserve"> a flexibilidade dos deveres e direitos</w:t>
      </w:r>
      <w:r w:rsidR="007B326F" w:rsidRPr="006F5371">
        <w:rPr>
          <w:bdr w:val="doubleWave" w:sz="6" w:space="0" w:color="F7CAAC" w:themeColor="accent2" w:themeTint="66"/>
        </w:rPr>
        <w:t>, que acentuaram a desigualdade, a</w:t>
      </w:r>
    </w:p>
    <w:p w:rsidR="00BD6AB0" w:rsidRDefault="007B326F">
      <w:r>
        <w:t xml:space="preserve"> </w:t>
      </w:r>
      <w:r w:rsidRPr="00BD6AB0">
        <w:rPr>
          <w:bdr w:val="doubleWave" w:sz="6" w:space="0" w:color="F7CAAC" w:themeColor="accent2" w:themeTint="66"/>
        </w:rPr>
        <w:t xml:space="preserve">diferença, a incerteza </w:t>
      </w:r>
      <w:r w:rsidR="00273288" w:rsidRPr="00BD6AB0">
        <w:rPr>
          <w:bdr w:val="doubleWave" w:sz="6" w:space="0" w:color="F7CAAC" w:themeColor="accent2" w:themeTint="66"/>
        </w:rPr>
        <w:t>-,</w:t>
      </w:r>
      <w:r w:rsidRPr="00BD6AB0">
        <w:rPr>
          <w:bdr w:val="doubleWave" w:sz="6" w:space="0" w:color="F7CAAC" w:themeColor="accent2" w:themeTint="66"/>
        </w:rPr>
        <w:t xml:space="preserve"> embreagem, de modo ainda tímido, movimentos que</w:t>
      </w:r>
      <w:r>
        <w:t xml:space="preserve"> </w:t>
      </w:r>
    </w:p>
    <w:p w:rsidR="00BD6AB0" w:rsidRDefault="007B326F">
      <w:pPr>
        <w:rPr>
          <w:bdr w:val="doubleWave" w:sz="6" w:space="0" w:color="F7CAAC" w:themeColor="accent2" w:themeTint="66"/>
        </w:rPr>
      </w:pPr>
      <w:r w:rsidRPr="00BD6AB0">
        <w:rPr>
          <w:bdr w:val="doubleWave" w:sz="6" w:space="0" w:color="F7CAAC" w:themeColor="accent2" w:themeTint="66"/>
        </w:rPr>
        <w:t>buscam</w:t>
      </w:r>
      <w:r w:rsidR="001C75F5" w:rsidRPr="00BD6AB0">
        <w:rPr>
          <w:bdr w:val="doubleWave" w:sz="6" w:space="0" w:color="F7CAAC" w:themeColor="accent2" w:themeTint="66"/>
        </w:rPr>
        <w:t xml:space="preserve"> revitalizar princípios funda</w:t>
      </w:r>
      <w:r w:rsidR="007D79C3" w:rsidRPr="00BD6AB0">
        <w:rPr>
          <w:bdr w:val="doubleWave" w:sz="6" w:space="0" w:color="F7CAAC" w:themeColor="accent2" w:themeTint="66"/>
        </w:rPr>
        <w:t>mentais como igualdade e fraternidade, na</w:t>
      </w:r>
    </w:p>
    <w:p w:rsidR="006F5BC1" w:rsidRDefault="007D79C3" w:rsidP="00BD6AB0">
      <w:pPr>
        <w:pBdr>
          <w:top w:val="doubleWave" w:sz="6" w:space="1" w:color="F7CAAC" w:themeColor="accent2" w:themeTint="66"/>
          <w:left w:val="doubleWave" w:sz="6" w:space="4" w:color="F7CAAC" w:themeColor="accent2" w:themeTint="66"/>
          <w:bottom w:val="doubleWave" w:sz="6" w:space="1" w:color="F7CAAC" w:themeColor="accent2" w:themeTint="66"/>
          <w:right w:val="doubleWave" w:sz="6" w:space="4" w:color="F7CAAC" w:themeColor="accent2" w:themeTint="66"/>
        </w:pBdr>
      </w:pPr>
      <w:r>
        <w:t xml:space="preserve"> tentativa de problematizar e, portanto, alterar, a concepção de</w:t>
      </w:r>
      <w:r w:rsidR="006866BC">
        <w:t xml:space="preserve"> homem a imagem do mercado.</w:t>
      </w:r>
    </w:p>
    <w:p w:rsidR="007F2283" w:rsidRDefault="006866BC">
      <w:r>
        <w:t>Em suma, valendo-se mais uma vez da sabedoria popular, para explicar a tomada posição desses, movime</w:t>
      </w:r>
      <w:r w:rsidR="00550C06">
        <w:t xml:space="preserve">ntos, recorre-se ao </w:t>
      </w:r>
      <w:r w:rsidR="00923608">
        <w:t>conhecido provérbio</w:t>
      </w:r>
      <w:r w:rsidR="007F2283">
        <w:t xml:space="preserve"> “Devagar com o andor, que o santo e de barro". – Nova concepção de trabalho.</w:t>
      </w:r>
      <w:r w:rsidR="008C3A3D">
        <w:t xml:space="preserve"> </w:t>
      </w:r>
    </w:p>
    <w:sectPr w:rsidR="007F2283" w:rsidSect="00BD6AB0">
      <w:headerReference w:type="default" r:id="rId6"/>
      <w:pgSz w:w="11906" w:h="16838"/>
      <w:pgMar w:top="1417" w:right="1701" w:bottom="1417" w:left="1701" w:header="708" w:footer="708" w:gutter="0"/>
      <w:pgBorders w:offsetFrom="page">
        <w:top w:val="starsShadowed" w:sz="12" w:space="24" w:color="auto"/>
        <w:left w:val="starsShadowed" w:sz="12" w:space="24" w:color="auto"/>
        <w:bottom w:val="starsShadowed" w:sz="12" w:space="24" w:color="auto"/>
        <w:right w:val="starsShadowed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7A6" w:rsidRDefault="00A527A6" w:rsidP="00B77A5A">
      <w:pPr>
        <w:spacing w:after="0" w:line="240" w:lineRule="auto"/>
      </w:pPr>
      <w:r>
        <w:separator/>
      </w:r>
    </w:p>
  </w:endnote>
  <w:endnote w:type="continuationSeparator" w:id="0">
    <w:p w:rsidR="00A527A6" w:rsidRDefault="00A527A6" w:rsidP="00B77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7A6" w:rsidRDefault="00A527A6" w:rsidP="00B77A5A">
      <w:pPr>
        <w:spacing w:after="0" w:line="240" w:lineRule="auto"/>
      </w:pPr>
      <w:r>
        <w:separator/>
      </w:r>
    </w:p>
  </w:footnote>
  <w:footnote w:type="continuationSeparator" w:id="0">
    <w:p w:rsidR="00A527A6" w:rsidRDefault="00A527A6" w:rsidP="00B77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975" w:rsidRPr="003745EA" w:rsidRDefault="00B77A5A" w:rsidP="00463975">
    <w:pPr>
      <w:pStyle w:val="Cabealho"/>
      <w:jc w:val="center"/>
      <w:rPr>
        <w:rStyle w:val="nfaseIntensa"/>
        <w:color w:val="2E74B5" w:themeColor="accent1" w:themeShade="BF"/>
      </w:rPr>
    </w:pPr>
    <w:r w:rsidRPr="003745EA">
      <w:rPr>
        <w:rStyle w:val="nfaseIntensa"/>
        <w:color w:val="2E74B5" w:themeColor="accent1" w:themeShade="BF"/>
      </w:rPr>
      <w:t xml:space="preserve">SENAI – Serviço </w:t>
    </w:r>
    <w:r w:rsidR="00463975" w:rsidRPr="003745EA">
      <w:rPr>
        <w:rStyle w:val="nfaseIntensa"/>
        <w:color w:val="2E74B5" w:themeColor="accent1" w:themeShade="BF"/>
      </w:rPr>
      <w:t xml:space="preserve">Nacional de Aprendizagem industrial </w:t>
    </w:r>
  </w:p>
  <w:p w:rsidR="00B77A5A" w:rsidRPr="00463975" w:rsidRDefault="00463975" w:rsidP="00463975">
    <w:pPr>
      <w:pStyle w:val="Cabealho"/>
      <w:jc w:val="center"/>
      <w:rPr>
        <w:rStyle w:val="nfaseIntensa"/>
      </w:rPr>
    </w:pPr>
    <w:r w:rsidRPr="003745EA">
      <w:rPr>
        <w:rStyle w:val="nfaseIntensa"/>
        <w:color w:val="2E74B5" w:themeColor="accent1" w:themeShade="BF"/>
      </w:rPr>
      <w:t>Curso: Operador de Microcomputador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250"/>
    <w:rsid w:val="000C7250"/>
    <w:rsid w:val="001163A4"/>
    <w:rsid w:val="0018181C"/>
    <w:rsid w:val="001C75F5"/>
    <w:rsid w:val="00273288"/>
    <w:rsid w:val="003745EA"/>
    <w:rsid w:val="00463975"/>
    <w:rsid w:val="00540E4A"/>
    <w:rsid w:val="00550C06"/>
    <w:rsid w:val="00574491"/>
    <w:rsid w:val="00683506"/>
    <w:rsid w:val="006866BC"/>
    <w:rsid w:val="0069258D"/>
    <w:rsid w:val="006F5371"/>
    <w:rsid w:val="006F5BC1"/>
    <w:rsid w:val="007B326F"/>
    <w:rsid w:val="007D79C3"/>
    <w:rsid w:val="007F2283"/>
    <w:rsid w:val="0083492F"/>
    <w:rsid w:val="008C3A3D"/>
    <w:rsid w:val="008F5390"/>
    <w:rsid w:val="00923608"/>
    <w:rsid w:val="0097267C"/>
    <w:rsid w:val="00A129FF"/>
    <w:rsid w:val="00A317FC"/>
    <w:rsid w:val="00A3339A"/>
    <w:rsid w:val="00A523B8"/>
    <w:rsid w:val="00A527A6"/>
    <w:rsid w:val="00B77A5A"/>
    <w:rsid w:val="00BD6AB0"/>
    <w:rsid w:val="00C22F6A"/>
    <w:rsid w:val="00DD1842"/>
    <w:rsid w:val="00E03030"/>
    <w:rsid w:val="00E63243"/>
    <w:rsid w:val="00EF7446"/>
    <w:rsid w:val="00F01D0A"/>
    <w:rsid w:val="00F7353A"/>
    <w:rsid w:val="00F8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186364-71CF-4381-A58B-CA357EEBB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77A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7A5A"/>
  </w:style>
  <w:style w:type="paragraph" w:styleId="Rodap">
    <w:name w:val="footer"/>
    <w:basedOn w:val="Normal"/>
    <w:link w:val="RodapChar"/>
    <w:uiPriority w:val="99"/>
    <w:unhideWhenUsed/>
    <w:rsid w:val="00B77A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7A5A"/>
  </w:style>
  <w:style w:type="character" w:styleId="nfaseIntensa">
    <w:name w:val="Intense Emphasis"/>
    <w:basedOn w:val="Fontepargpadro"/>
    <w:uiPriority w:val="21"/>
    <w:qFormat/>
    <w:rsid w:val="00463975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183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2022-07-25T16:49:00Z</dcterms:created>
  <dcterms:modified xsi:type="dcterms:W3CDTF">2022-07-25T18:24:00Z</dcterms:modified>
</cp:coreProperties>
</file>