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0D585A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58034CF6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1AC5229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AD8ABBD" w14:textId="77777777" w:rsidR="00E40381" w:rsidRDefault="00E40381">
      <w:pPr>
        <w:rPr>
          <w:rFonts w:ascii="Arial" w:hAnsi="Arial" w:cs="Arial"/>
          <w:sz w:val="16"/>
          <w:szCs w:val="16"/>
        </w:rPr>
      </w:pPr>
    </w:p>
    <w:p>
      <w:pPr>
        <w:jc w:val="center"/>
      </w:pPr>
      <w:r>
        <w:rPr>
          <w:rFonts w:ascii="Arial" w:hAnsi="Arial" w:cs="Arial" w:eastAsia="Arial"/>
          <w:b/>
          <w:i w:val="0"/>
          <w:color w:val="1F3A6A"/>
          <w:sz w:val="28"/>
        </w:rPr>
        <w:t>MATERIAL DE ENTRENAMIENTO - SESION 2: PROCESAMIENTO POR LOTES, AUDITORIA Y REPORTES</w:t>
      </w:r>
    </w:p>
    <w:p/>
    <w:p>
      <w:r>
        <w:rPr>
          <w:rFonts w:ascii="Arial" w:hAnsi="Arial" w:cs="Arial" w:eastAsia="Arial"/>
          <w:b/>
          <w:i w:val="0"/>
          <w:color w:val="1F3A6A"/>
          <w:sz w:val="24"/>
        </w:rPr>
        <w:t>Control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Detalle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EVA-CAP-002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Titulo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Material de Entrenamiento - Sesion 2: Procesamiento por lotes, auditoria y reportes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sistema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Fecha de emision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Mayo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Vigente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Clasificacion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Uso interno HUV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Area responsable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Innovacion y Desarrollo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1. Repaso de la Sesion 1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En la sesion anterior se cubrieron los fundamentos del sistema, los conceptos de OCR y LLM local, el recorrido por la interfaz y los primeros ejercicios practicos. Antes de avanzar, el instructor recopilara las observaciones de la tarea asignada y atendera dudas pendientes.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2. Objetivos de la Sesion 2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Procesar un lote de 5 PDFs y reanudar un lote interrumpido.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Interpretar el modal 'Procesamiento con IA - resultados'.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Realizar auditoria de calidad y reconocer casos N/A criticos.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Generar y exportar un reporte oficial en Excel.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Editar el archivo config.ini de forma segura.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3. Procesamiento masivo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aplicativo esta disenado para procesar grandes cantidades de informes en una sola jornada. Esta seccion describe el flujo recomendado y como actuar si se interrumpe el lote.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3.1 Configurar un lote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Verifique que todos los PDFs esten en pdfs_patologia.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En 'Procesar PDFs', pulse 'Detectar nuevos PDFs' y luego 'Seleccionar todos'.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Procese primero el OCR. Espere a que termine la lista completa.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Cambie a 'Procesar con IA' y cargue el mismo lote.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Inicie el procesamiento y mantenga LM Studio abierto.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3.2 Reanudar un lote interrumpido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Si ocurre apagon o cierre inesperado, vuelva a abrir el aplicativo.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Vaya a 'Procesar con IA' y pulse 'Reanudar lote'.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El sistema detectara los casos ya procesados y continuara con los pendientes.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Verifique en el log que no haya casos duplicados.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4. Modal 'Procesamiento con IA - resultados'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modal en vivo permite seguir el avance del procesamiento case por case. Su lectura es clave para detectar problemas tempranamente y ajustar la operacion.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Columna del modal</w:t>
            </w:r>
          </w:p>
        </w:tc>
        <w:tc>
          <w:tcPr>
            <w:tcW w:type="dxa" w:w="65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Significado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Numero IHQ procesado actualmente.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OK, EN PROCESO o ERROR.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Tiempo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Duracion del procesamiento del caso.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extraido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Texto resumen del diagnostico que arroja la IA.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Observaciones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Notas tecnicas (timeouts, reintentos, marcas REVISAR DX).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5. Auditoria de calidad: casos N/A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Cuando la IA marca un campo como 'N/A', puede deberse a tres causas: el dato no esta en el informe, el dato esta pero la IA no lo reconocio, o el dato esta redactado de forma inusual. La sesion ensenara a distinguir cada caso.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Filtre en Visualizador por 'Diagnostico Principal' = N/A.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Abra el detalle y compare con el texto OCR del informe.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Si la informacion esta presente, marque el caso para reproceso.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Si la informacion no esta, conserve el N/A y registre la fuente.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Reporte a Innovacion y Desarrollo los patrones repetitivos.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6. Generacion de reportes y exportacion a Excel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Vaya a 'Reportes' y elija el tipo (resumen mensual, por organo, etc.).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Aplique filtros de fecha y servicio.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Pulse 'Generar reporte'.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Revise la vista previa y pulse 'Exportar a Excel'.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Guarde el archivo en la carpeta institucional indicada.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7. Edicion del archivo config.ini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archivo config.ini permite ajustar parametros del aplicativo sin recompilarlo. Solo personal autorizado debe modificarlo. Esta seccion describe los cambios mas comunes.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7.1 Cambiar de LM Studio a Ollama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Detenga el aplicativo si esta en ejecucion.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Abra config.ini con Bloc de notas.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Localice la seccion [LLM_PROVIDER].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Cambie 'proveedor = lmstudio' por 'proveedor = ollama'.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Ajuste el endpoint si Ollama corre en otro puerto.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6.  Guarde el archivo y reinicie el aplicativo.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7.2 Cambiar de modelo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Modifique el parametro 'modelo_produccion' por el nombre exacto.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Asegurese de que el nuevo modelo este descargado en LM Studio.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Realice una prueba con un caso conocido antes de un lote masivo.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8. Ejercicio practico: lote de 5 PDFs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Cada participante recibira 5 PDFs nuevos.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Realice el flujo completo OCR + IA descrito en la seccion 3.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Mientras se procesa, observe el modal en vivo y registre tiempos.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Al finalizar, exporte un reporte Excel del lote.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Identifique al menos un caso N/A y proponga su causa.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9. Buenas practicas operativas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Procese los lotes grandes en horario nocturno para no saturar la red.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Realice backup de la carpeta data/ una vez por semana.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Mantenga LM Studio actualizado pero no cambie de modelo sin autorizacion.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Comunique al area de Desarrollo cualquier cambio de hardware.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No edite manualmente la base de datos: use solo el aplicativo.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10. Evaluacion final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Mencione dos formas de reanudar un lote interrumpido.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Explique como interpretar la columna Estado del modal en vivo.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Describa tres causas posibles de un campo marcado como N/A.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Cuales son los pasos para cambiar el modelo en config.ini?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Indique tres buenas practicas operativas para el procesamiento masivo.</w:t>
      </w:r>
    </w:p>
    <w:p/>
    <w:p w14:paraId="05413806" w14:textId="77777777" w:rsidR="00255259" w:rsidRPr="00352795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Anexos: No aplica</w:t>
      </w:r>
    </w:p>
    <w:p w14:paraId="320EE0CC" w14:textId="77777777" w:rsidR="00255259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Copia archivo: Innovacion y Desarrollo - HUV</w:t>
      </w:r>
    </w:p>
    <w:p w14:paraId="7FD2C8CC" w14:textId="77777777" w:rsidR="007C738F" w:rsidRPr="00352795" w:rsidRDefault="007C738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Fecha: Mayo 2026</w:t>
      </w:r>
    </w:p>
    <w:p w14:paraId="546E4061" w14:textId="77777777" w:rsidR="00255259" w:rsidRDefault="00255259">
      <w:pPr>
        <w:rPr>
          <w:rFonts w:ascii="Helvetica" w:hAnsi="Helvetica"/>
          <w:sz w:val="20"/>
          <w:szCs w:val="20"/>
        </w:rPr>
      </w:pPr>
    </w:p>
    <w:p w14:paraId="24A8B643" w14:textId="77777777" w:rsidR="00255259" w:rsidRPr="007C738F" w:rsidRDefault="00255259">
      <w:pPr>
        <w:jc w:val="both"/>
        <w:rPr>
          <w:rFonts w:ascii="Arial" w:hAnsi="Arial"/>
          <w:color w:val="FF0000"/>
          <w:sz w:val="16"/>
          <w:szCs w:val="16"/>
        </w:rPr>
      </w:pPr>
      <w:bookmarkStart w:id="0" w:name="_Hlk126576693"/>
      <w:r>
        <w:rPr>
          <w:rFonts w:ascii="Arial" w:hAnsi="Arial" w:cs="Arial" w:eastAsia="Arial"/>
          <w:b w:val="0"/>
          <w:i w:val="0"/>
          <w:color w:val="000000"/>
          <w:sz w:val="16"/>
        </w:rPr>
        <w:t>Proyecto:</w:t>
        <w:tab/>
        <w:t>Innovacion y Desarrollo</w:t>
      </w:r>
    </w:p>
    <w:p w14:paraId="7764E6D4" w14:textId="77777777" w:rsidR="00255259" w:rsidRPr="00222D55" w:rsidRDefault="00255259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 w14:paraId="74F83F95" w14:textId="77777777" w:rsidR="00EA410F" w:rsidRPr="00222D55" w:rsidRDefault="00EA410F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Aprobo:</w:t>
        <w:tab/>
        <w:t>Innovacion y Desarrollo</w:t>
      </w:r>
    </w:p>
    <w:bookmarkEnd w:id="0"/>
    <w:p w14:paraId="72AC3EF9" w14:textId="77777777" w:rsidR="00255259" w:rsidRPr="00222D55" w:rsidRDefault="00255259">
      <w:pPr>
        <w:jc w:val="both"/>
        <w:rPr>
          <w:rFonts w:ascii="Arial" w:hAnsi="Arial"/>
          <w:b/>
          <w:bCs/>
          <w:sz w:val="16"/>
          <w:szCs w:val="16"/>
        </w:rPr>
      </w:pPr>
    </w:p>
    <w:sectPr w:rsidR="00255259" w:rsidRPr="00222D55" w:rsidSect="00A154CB"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