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10D585A" w14:textId="77777777" w:rsidR="00E40381" w:rsidRDefault="00E40381">
      <w:pPr>
        <w:rPr>
          <w:rFonts w:ascii="Arial" w:hAnsi="Arial" w:cs="Arial"/>
          <w:sz w:val="16"/>
          <w:szCs w:val="16"/>
        </w:rPr>
      </w:pPr>
    </w:p>
    <w:p w14:paraId="58034CF6" w14:textId="77777777" w:rsidR="00E40381" w:rsidRDefault="00E40381">
      <w:pPr>
        <w:rPr>
          <w:rFonts w:ascii="Arial" w:hAnsi="Arial" w:cs="Arial"/>
          <w:sz w:val="16"/>
          <w:szCs w:val="16"/>
        </w:rPr>
      </w:pPr>
    </w:p>
    <w:p w14:paraId="11AC5229" w14:textId="77777777" w:rsidR="00E40381" w:rsidRDefault="00E40381">
      <w:pPr>
        <w:rPr>
          <w:rFonts w:ascii="Arial" w:hAnsi="Arial" w:cs="Arial"/>
          <w:sz w:val="16"/>
          <w:szCs w:val="16"/>
        </w:rPr>
      </w:pPr>
    </w:p>
    <w:p w14:paraId="1AD8ABBD" w14:textId="77777777" w:rsidR="00E40381" w:rsidRDefault="00E40381">
      <w:pPr>
        <w:rPr>
          <w:rFonts w:ascii="Arial" w:hAnsi="Arial" w:cs="Arial"/>
          <w:sz w:val="16"/>
          <w:szCs w:val="16"/>
        </w:rPr>
      </w:pPr>
    </w:p>
    <w:p>
      <w:pPr>
        <w:jc w:val="center"/>
      </w:pPr>
      <w:r>
        <w:rPr>
          <w:rFonts w:ascii="Arial" w:hAnsi="Arial" w:cs="Arial" w:eastAsia="Arial"/>
          <w:b/>
          <w:i w:val="0"/>
          <w:color w:val="1F3A6A"/>
          <w:sz w:val="28"/>
        </w:rPr>
        <w:t>MATERIAL DE ENTRENAMIENTO - SESION 1: FUNDAMENTOS Y OPERACION BASICA</w:t>
      </w:r>
    </w:p>
    <w:p/>
    <w:p>
      <w:r>
        <w:rPr>
          <w:rFonts w:ascii="Arial" w:hAnsi="Arial" w:cs="Arial" w:eastAsia="Arial"/>
          <w:b/>
          <w:i w:val="0"/>
          <w:color w:val="1F3A6A"/>
          <w:sz w:val="24"/>
        </w:rPr>
        <w:t>Control del documento</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4702"/>
        <w:gridCol w:w="4702"/>
      </w:tblGrid>
      <w:tr>
        <w:tc>
          <w:tcPr>
            <w:tcW w:type="dxa" w:w="2835"/>
            <w:shd w:val="clear" w:color="auto" w:fill="D9E1F2"/>
            <w:vAlign w:val="center"/>
          </w:tcPr>
          <w:p>
            <w:pPr>
              <w:jc w:val="center"/>
            </w:pPr>
            <w:r>
              <w:rPr>
                <w:rFonts w:ascii="Arial" w:hAnsi="Arial" w:cs="Arial" w:eastAsia="Arial"/>
                <w:b/>
                <w:i w:val="0"/>
                <w:color w:val="000000"/>
                <w:sz w:val="21"/>
              </w:rPr>
              <w:t>Campo</w:t>
            </w:r>
          </w:p>
        </w:tc>
        <w:tc>
          <w:tcPr>
            <w:tcW w:type="dxa" w:w="6236"/>
            <w:shd w:val="clear" w:color="auto" w:fill="D9E1F2"/>
            <w:vAlign w:val="center"/>
          </w:tcPr>
          <w:p>
            <w:pPr>
              <w:jc w:val="center"/>
            </w:pPr>
            <w:r>
              <w:rPr>
                <w:rFonts w:ascii="Arial" w:hAnsi="Arial" w:cs="Arial" w:eastAsia="Arial"/>
                <w:b/>
                <w:i w:val="0"/>
                <w:color w:val="000000"/>
                <w:sz w:val="21"/>
              </w:rPr>
              <w:t>Detalle</w:t>
            </w:r>
          </w:p>
        </w:tc>
      </w:tr>
      <w:tr>
        <w:tc>
          <w:tcPr>
            <w:tcW w:type="dxa" w:w="2835"/>
            <w:vAlign w:val="center"/>
          </w:tcPr>
          <w:p>
            <w:pPr>
              <w:jc w:val="left"/>
            </w:pPr>
            <w:r>
              <w:rPr>
                <w:rFonts w:ascii="Arial" w:hAnsi="Arial" w:cs="Arial" w:eastAsia="Arial"/>
                <w:b w:val="0"/>
                <w:i w:val="0"/>
                <w:color w:val="000000"/>
                <w:sz w:val="21"/>
              </w:rPr>
              <w:t>Codigo del documento</w:t>
            </w:r>
          </w:p>
        </w:tc>
        <w:tc>
          <w:tcPr>
            <w:tcW w:type="dxa" w:w="6236"/>
            <w:vAlign w:val="center"/>
          </w:tcPr>
          <w:p>
            <w:pPr>
              <w:jc w:val="left"/>
            </w:pPr>
            <w:r>
              <w:rPr>
                <w:rFonts w:ascii="Arial" w:hAnsi="Arial" w:cs="Arial" w:eastAsia="Arial"/>
                <w:b w:val="0"/>
                <w:i w:val="0"/>
                <w:color w:val="000000"/>
                <w:sz w:val="21"/>
              </w:rPr>
              <w:t>EVA-CAP-001</w:t>
            </w:r>
          </w:p>
        </w:tc>
      </w:tr>
      <w:tr>
        <w:tc>
          <w:tcPr>
            <w:tcW w:type="dxa" w:w="2835"/>
            <w:vAlign w:val="center"/>
          </w:tcPr>
          <w:p>
            <w:pPr>
              <w:jc w:val="left"/>
            </w:pPr>
            <w:r>
              <w:rPr>
                <w:rFonts w:ascii="Arial" w:hAnsi="Arial" w:cs="Arial" w:eastAsia="Arial"/>
                <w:b w:val="0"/>
                <w:i w:val="0"/>
                <w:color w:val="000000"/>
                <w:sz w:val="21"/>
              </w:rPr>
              <w:t>Titulo</w:t>
            </w:r>
          </w:p>
        </w:tc>
        <w:tc>
          <w:tcPr>
            <w:tcW w:type="dxa" w:w="6236"/>
            <w:vAlign w:val="center"/>
          </w:tcPr>
          <w:p>
            <w:pPr>
              <w:jc w:val="left"/>
            </w:pPr>
            <w:r>
              <w:rPr>
                <w:rFonts w:ascii="Arial" w:hAnsi="Arial" w:cs="Arial" w:eastAsia="Arial"/>
                <w:b w:val="0"/>
                <w:i w:val="0"/>
                <w:color w:val="000000"/>
                <w:sz w:val="21"/>
              </w:rPr>
              <w:t>Material de Entrenamiento - Sesion 1: Fundamentos y operacion basica</w:t>
            </w:r>
          </w:p>
        </w:tc>
      </w:tr>
      <w:tr>
        <w:tc>
          <w:tcPr>
            <w:tcW w:type="dxa" w:w="2835"/>
            <w:vAlign w:val="center"/>
          </w:tcPr>
          <w:p>
            <w:pPr>
              <w:jc w:val="left"/>
            </w:pPr>
            <w:r>
              <w:rPr>
                <w:rFonts w:ascii="Arial" w:hAnsi="Arial" w:cs="Arial" w:eastAsia="Arial"/>
                <w:b w:val="0"/>
                <w:i w:val="0"/>
                <w:color w:val="000000"/>
                <w:sz w:val="21"/>
              </w:rPr>
              <w:t>Version del sistema</w:t>
            </w:r>
          </w:p>
        </w:tc>
        <w:tc>
          <w:tcPr>
            <w:tcW w:type="dxa" w:w="6236"/>
            <w:vAlign w:val="center"/>
          </w:tcPr>
          <w:p>
            <w:pPr>
              <w:jc w:val="left"/>
            </w:pPr>
            <w:r>
              <w:rPr>
                <w:rFonts w:ascii="Arial" w:hAnsi="Arial" w:cs="Arial" w:eastAsia="Arial"/>
                <w:b w:val="0"/>
                <w:i w:val="0"/>
                <w:color w:val="000000"/>
                <w:sz w:val="21"/>
              </w:rPr>
              <w:t>V6.9.9</w:t>
            </w:r>
          </w:p>
        </w:tc>
      </w:tr>
      <w:tr>
        <w:tc>
          <w:tcPr>
            <w:tcW w:type="dxa" w:w="2835"/>
            <w:vAlign w:val="center"/>
          </w:tcPr>
          <w:p>
            <w:pPr>
              <w:jc w:val="left"/>
            </w:pPr>
            <w:r>
              <w:rPr>
                <w:rFonts w:ascii="Arial" w:hAnsi="Arial" w:cs="Arial" w:eastAsia="Arial"/>
                <w:b w:val="0"/>
                <w:i w:val="0"/>
                <w:color w:val="000000"/>
                <w:sz w:val="21"/>
              </w:rPr>
              <w:t>Version del documento</w:t>
            </w:r>
          </w:p>
        </w:tc>
        <w:tc>
          <w:tcPr>
            <w:tcW w:type="dxa" w:w="6236"/>
            <w:vAlign w:val="center"/>
          </w:tcPr>
          <w:p>
            <w:pPr>
              <w:jc w:val="left"/>
            </w:pPr>
            <w:r>
              <w:rPr>
                <w:rFonts w:ascii="Arial" w:hAnsi="Arial" w:cs="Arial" w:eastAsia="Arial"/>
                <w:b w:val="0"/>
                <w:i w:val="0"/>
                <w:color w:val="000000"/>
                <w:sz w:val="21"/>
              </w:rPr>
              <w:t>1.0</w:t>
            </w:r>
          </w:p>
        </w:tc>
      </w:tr>
      <w:tr>
        <w:tc>
          <w:tcPr>
            <w:tcW w:type="dxa" w:w="2835"/>
            <w:vAlign w:val="center"/>
          </w:tcPr>
          <w:p>
            <w:pPr>
              <w:jc w:val="left"/>
            </w:pPr>
            <w:r>
              <w:rPr>
                <w:rFonts w:ascii="Arial" w:hAnsi="Arial" w:cs="Arial" w:eastAsia="Arial"/>
                <w:b w:val="0"/>
                <w:i w:val="0"/>
                <w:color w:val="000000"/>
                <w:sz w:val="21"/>
              </w:rPr>
              <w:t>Fecha de emision</w:t>
            </w:r>
          </w:p>
        </w:tc>
        <w:tc>
          <w:tcPr>
            <w:tcW w:type="dxa" w:w="6236"/>
            <w:vAlign w:val="center"/>
          </w:tcPr>
          <w:p>
            <w:pPr>
              <w:jc w:val="left"/>
            </w:pPr>
            <w:r>
              <w:rPr>
                <w:rFonts w:ascii="Arial" w:hAnsi="Arial" w:cs="Arial" w:eastAsia="Arial"/>
                <w:b w:val="0"/>
                <w:i w:val="0"/>
                <w:color w:val="000000"/>
                <w:sz w:val="21"/>
              </w:rPr>
              <w:t>Mayo 2026</w:t>
            </w:r>
          </w:p>
        </w:tc>
      </w:tr>
      <w:tr>
        <w:tc>
          <w:tcPr>
            <w:tcW w:type="dxa" w:w="2835"/>
            <w:vAlign w:val="center"/>
          </w:tcPr>
          <w:p>
            <w:pPr>
              <w:jc w:val="left"/>
            </w:pPr>
            <w:r>
              <w:rPr>
                <w:rFonts w:ascii="Arial" w:hAnsi="Arial" w:cs="Arial" w:eastAsia="Arial"/>
                <w:b w:val="0"/>
                <w:i w:val="0"/>
                <w:color w:val="000000"/>
                <w:sz w:val="21"/>
              </w:rPr>
              <w:t>Estado</w:t>
            </w:r>
          </w:p>
        </w:tc>
        <w:tc>
          <w:tcPr>
            <w:tcW w:type="dxa" w:w="6236"/>
            <w:vAlign w:val="center"/>
          </w:tcPr>
          <w:p>
            <w:pPr>
              <w:jc w:val="left"/>
            </w:pPr>
            <w:r>
              <w:rPr>
                <w:rFonts w:ascii="Arial" w:hAnsi="Arial" w:cs="Arial" w:eastAsia="Arial"/>
                <w:b w:val="0"/>
                <w:i w:val="0"/>
                <w:color w:val="000000"/>
                <w:sz w:val="21"/>
              </w:rPr>
              <w:t>Vigente</w:t>
            </w:r>
          </w:p>
        </w:tc>
      </w:tr>
      <w:tr>
        <w:tc>
          <w:tcPr>
            <w:tcW w:type="dxa" w:w="2835"/>
            <w:vAlign w:val="center"/>
          </w:tcPr>
          <w:p>
            <w:pPr>
              <w:jc w:val="left"/>
            </w:pPr>
            <w:r>
              <w:rPr>
                <w:rFonts w:ascii="Arial" w:hAnsi="Arial" w:cs="Arial" w:eastAsia="Arial"/>
                <w:b w:val="0"/>
                <w:i w:val="0"/>
                <w:color w:val="000000"/>
                <w:sz w:val="21"/>
              </w:rPr>
              <w:t>Clasificacion</w:t>
            </w:r>
          </w:p>
        </w:tc>
        <w:tc>
          <w:tcPr>
            <w:tcW w:type="dxa" w:w="6236"/>
            <w:vAlign w:val="center"/>
          </w:tcPr>
          <w:p>
            <w:pPr>
              <w:jc w:val="left"/>
            </w:pPr>
            <w:r>
              <w:rPr>
                <w:rFonts w:ascii="Arial" w:hAnsi="Arial" w:cs="Arial" w:eastAsia="Arial"/>
                <w:b w:val="0"/>
                <w:i w:val="0"/>
                <w:color w:val="000000"/>
                <w:sz w:val="21"/>
              </w:rPr>
              <w:t>Uso interno HUV</w:t>
            </w:r>
          </w:p>
        </w:tc>
      </w:tr>
      <w:tr>
        <w:tc>
          <w:tcPr>
            <w:tcW w:type="dxa" w:w="2835"/>
            <w:vAlign w:val="center"/>
          </w:tcPr>
          <w:p>
            <w:pPr>
              <w:jc w:val="left"/>
            </w:pPr>
            <w:r>
              <w:rPr>
                <w:rFonts w:ascii="Arial" w:hAnsi="Arial" w:cs="Arial" w:eastAsia="Arial"/>
                <w:b w:val="0"/>
                <w:i w:val="0"/>
                <w:color w:val="000000"/>
                <w:sz w:val="21"/>
              </w:rPr>
              <w:t>Area responsable</w:t>
            </w:r>
          </w:p>
        </w:tc>
        <w:tc>
          <w:tcPr>
            <w:tcW w:type="dxa" w:w="6236"/>
            <w:vAlign w:val="center"/>
          </w:tcPr>
          <w:p>
            <w:pPr>
              <w:jc w:val="left"/>
            </w:pPr>
            <w:r>
              <w:rPr>
                <w:rFonts w:ascii="Arial" w:hAnsi="Arial" w:cs="Arial" w:eastAsia="Arial"/>
                <w:b w:val="0"/>
                <w:i w:val="0"/>
                <w:color w:val="000000"/>
                <w:sz w:val="21"/>
              </w:rPr>
              <w:t>Innovacion y Desarrollo</w:t>
            </w:r>
          </w:p>
        </w:tc>
      </w:tr>
    </w:tbl>
    <w:p/>
    <w:p>
      <w:pPr>
        <w:jc w:val="left"/>
      </w:pPr>
      <w:r>
        <w:rPr>
          <w:rFonts w:ascii="Arial" w:hAnsi="Arial" w:cs="Arial" w:eastAsia="Arial"/>
          <w:b/>
          <w:i w:val="0"/>
          <w:color w:val="1F3A6A"/>
          <w:sz w:val="28"/>
        </w:rPr>
        <w:t>1. Objetivos de aprendizaje</w:t>
      </w:r>
    </w:p>
    <w:p>
      <w:pPr>
        <w:ind w:left="340"/>
      </w:pPr>
      <w:r>
        <w:rPr>
          <w:rFonts w:ascii="Arial" w:hAnsi="Arial" w:cs="Arial" w:eastAsia="Arial"/>
          <w:b w:val="0"/>
          <w:i w:val="0"/>
          <w:color w:val="000000"/>
          <w:sz w:val="22"/>
        </w:rPr>
        <w:t>-  Comprender el proposito y alcance del sistema EVARISIS.</w:t>
      </w:r>
    </w:p>
    <w:p>
      <w:pPr>
        <w:ind w:left="340"/>
      </w:pPr>
      <w:r>
        <w:rPr>
          <w:rFonts w:ascii="Arial" w:hAnsi="Arial" w:cs="Arial" w:eastAsia="Arial"/>
          <w:b w:val="0"/>
          <w:i w:val="0"/>
          <w:color w:val="000000"/>
          <w:sz w:val="22"/>
        </w:rPr>
        <w:t>-  Identificar los componentes principales de la interfaz.</w:t>
      </w:r>
    </w:p>
    <w:p>
      <w:pPr>
        <w:ind w:left="340"/>
      </w:pPr>
      <w:r>
        <w:rPr>
          <w:rFonts w:ascii="Arial" w:hAnsi="Arial" w:cs="Arial" w:eastAsia="Arial"/>
          <w:b w:val="0"/>
          <w:i w:val="0"/>
          <w:color w:val="000000"/>
          <w:sz w:val="22"/>
        </w:rPr>
        <w:t>-  Realizar el procesamiento OCR de un primer informe.</w:t>
      </w:r>
    </w:p>
    <w:p>
      <w:pPr>
        <w:ind w:left="340"/>
      </w:pPr>
      <w:r>
        <w:rPr>
          <w:rFonts w:ascii="Arial" w:hAnsi="Arial" w:cs="Arial" w:eastAsia="Arial"/>
          <w:b w:val="0"/>
          <w:i w:val="0"/>
          <w:color w:val="000000"/>
          <w:sz w:val="22"/>
        </w:rPr>
        <w:t>-  Consultar un caso en el Visualizador y describir sus campos.</w:t>
      </w:r>
    </w:p>
    <w:p>
      <w:pPr>
        <w:ind w:left="340"/>
      </w:pPr>
      <w:r>
        <w:rPr>
          <w:rFonts w:ascii="Arial" w:hAnsi="Arial" w:cs="Arial" w:eastAsia="Arial"/>
          <w:b w:val="0"/>
          <w:i w:val="0"/>
          <w:color w:val="000000"/>
          <w:sz w:val="22"/>
        </w:rPr>
        <w:t>-  Reconocer cuando un caso requiere validacion humana.</w:t>
      </w:r>
    </w:p>
    <w:p>
      <w:pPr>
        <w:jc w:val="left"/>
      </w:pPr>
      <w:r>
        <w:rPr>
          <w:rFonts w:ascii="Arial" w:hAnsi="Arial" w:cs="Arial" w:eastAsia="Arial"/>
          <w:b/>
          <w:i w:val="0"/>
          <w:color w:val="1F3A6A"/>
          <w:sz w:val="28"/>
        </w:rPr>
        <w:t>2. Agenda de la sesion (60 minutos)</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4702"/>
        <w:gridCol w:w="4702"/>
      </w:tblGrid>
      <w:tr>
        <w:tc>
          <w:tcPr>
            <w:tcW w:type="dxa" w:w="1701"/>
            <w:shd w:val="clear" w:color="auto" w:fill="D9E1F2"/>
            <w:vAlign w:val="center"/>
          </w:tcPr>
          <w:p>
            <w:pPr>
              <w:jc w:val="center"/>
            </w:pPr>
            <w:r>
              <w:rPr>
                <w:rFonts w:ascii="Arial" w:hAnsi="Arial" w:cs="Arial" w:eastAsia="Arial"/>
                <w:b/>
                <w:i w:val="0"/>
                <w:color w:val="000000"/>
                <w:sz w:val="21"/>
              </w:rPr>
              <w:t>Tiempo</w:t>
            </w:r>
          </w:p>
        </w:tc>
        <w:tc>
          <w:tcPr>
            <w:tcW w:type="dxa" w:w="7370"/>
            <w:shd w:val="clear" w:color="auto" w:fill="D9E1F2"/>
            <w:vAlign w:val="center"/>
          </w:tcPr>
          <w:p>
            <w:pPr>
              <w:jc w:val="center"/>
            </w:pPr>
            <w:r>
              <w:rPr>
                <w:rFonts w:ascii="Arial" w:hAnsi="Arial" w:cs="Arial" w:eastAsia="Arial"/>
                <w:b/>
                <w:i w:val="0"/>
                <w:color w:val="000000"/>
                <w:sz w:val="21"/>
              </w:rPr>
              <w:t>Actividad</w:t>
            </w:r>
          </w:p>
        </w:tc>
      </w:tr>
      <w:tr>
        <w:tc>
          <w:tcPr>
            <w:tcW w:type="dxa" w:w="1701"/>
            <w:vAlign w:val="center"/>
          </w:tcPr>
          <w:p>
            <w:pPr>
              <w:jc w:val="left"/>
            </w:pPr>
            <w:r>
              <w:rPr>
                <w:rFonts w:ascii="Arial" w:hAnsi="Arial" w:cs="Arial" w:eastAsia="Arial"/>
                <w:b w:val="0"/>
                <w:i w:val="0"/>
                <w:color w:val="000000"/>
                <w:sz w:val="21"/>
              </w:rPr>
              <w:t>00:00 - 00:05</w:t>
            </w:r>
          </w:p>
        </w:tc>
        <w:tc>
          <w:tcPr>
            <w:tcW w:type="dxa" w:w="7370"/>
            <w:vAlign w:val="center"/>
          </w:tcPr>
          <w:p>
            <w:pPr>
              <w:jc w:val="left"/>
            </w:pPr>
            <w:r>
              <w:rPr>
                <w:rFonts w:ascii="Arial" w:hAnsi="Arial" w:cs="Arial" w:eastAsia="Arial"/>
                <w:b w:val="0"/>
                <w:i w:val="0"/>
                <w:color w:val="000000"/>
                <w:sz w:val="21"/>
              </w:rPr>
              <w:t>Bienvenida, encuadre y objetivos.</w:t>
            </w:r>
          </w:p>
        </w:tc>
      </w:tr>
      <w:tr>
        <w:tc>
          <w:tcPr>
            <w:tcW w:type="dxa" w:w="1701"/>
            <w:vAlign w:val="center"/>
          </w:tcPr>
          <w:p>
            <w:pPr>
              <w:jc w:val="left"/>
            </w:pPr>
            <w:r>
              <w:rPr>
                <w:rFonts w:ascii="Arial" w:hAnsi="Arial" w:cs="Arial" w:eastAsia="Arial"/>
                <w:b w:val="0"/>
                <w:i w:val="0"/>
                <w:color w:val="000000"/>
                <w:sz w:val="21"/>
              </w:rPr>
              <w:t>00:05 - 00:15</w:t>
            </w:r>
          </w:p>
        </w:tc>
        <w:tc>
          <w:tcPr>
            <w:tcW w:type="dxa" w:w="7370"/>
            <w:vAlign w:val="center"/>
          </w:tcPr>
          <w:p>
            <w:pPr>
              <w:jc w:val="left"/>
            </w:pPr>
            <w:r>
              <w:rPr>
                <w:rFonts w:ascii="Arial" w:hAnsi="Arial" w:cs="Arial" w:eastAsia="Arial"/>
                <w:b w:val="0"/>
                <w:i w:val="0"/>
                <w:color w:val="000000"/>
                <w:sz w:val="21"/>
              </w:rPr>
              <w:t>Conceptos basicos: OCR, LLM, confidencialidad.</w:t>
            </w:r>
          </w:p>
        </w:tc>
      </w:tr>
      <w:tr>
        <w:tc>
          <w:tcPr>
            <w:tcW w:type="dxa" w:w="1701"/>
            <w:vAlign w:val="center"/>
          </w:tcPr>
          <w:p>
            <w:pPr>
              <w:jc w:val="left"/>
            </w:pPr>
            <w:r>
              <w:rPr>
                <w:rFonts w:ascii="Arial" w:hAnsi="Arial" w:cs="Arial" w:eastAsia="Arial"/>
                <w:b w:val="0"/>
                <w:i w:val="0"/>
                <w:color w:val="000000"/>
                <w:sz w:val="21"/>
              </w:rPr>
              <w:t>00:15 - 00:30</w:t>
            </w:r>
          </w:p>
        </w:tc>
        <w:tc>
          <w:tcPr>
            <w:tcW w:type="dxa" w:w="7370"/>
            <w:vAlign w:val="center"/>
          </w:tcPr>
          <w:p>
            <w:pPr>
              <w:jc w:val="left"/>
            </w:pPr>
            <w:r>
              <w:rPr>
                <w:rFonts w:ascii="Arial" w:hAnsi="Arial" w:cs="Arial" w:eastAsia="Arial"/>
                <w:b w:val="0"/>
                <w:i w:val="0"/>
                <w:color w:val="000000"/>
                <w:sz w:val="21"/>
              </w:rPr>
              <w:t>Recorrido guiado por la interfaz.</w:t>
            </w:r>
          </w:p>
        </w:tc>
      </w:tr>
      <w:tr>
        <w:tc>
          <w:tcPr>
            <w:tcW w:type="dxa" w:w="1701"/>
            <w:vAlign w:val="center"/>
          </w:tcPr>
          <w:p>
            <w:pPr>
              <w:jc w:val="left"/>
            </w:pPr>
            <w:r>
              <w:rPr>
                <w:rFonts w:ascii="Arial" w:hAnsi="Arial" w:cs="Arial" w:eastAsia="Arial"/>
                <w:b w:val="0"/>
                <w:i w:val="0"/>
                <w:color w:val="000000"/>
                <w:sz w:val="21"/>
              </w:rPr>
              <w:t>00:30 - 00:40</w:t>
            </w:r>
          </w:p>
        </w:tc>
        <w:tc>
          <w:tcPr>
            <w:tcW w:type="dxa" w:w="7370"/>
            <w:vAlign w:val="center"/>
          </w:tcPr>
          <w:p>
            <w:pPr>
              <w:jc w:val="left"/>
            </w:pPr>
            <w:r>
              <w:rPr>
                <w:rFonts w:ascii="Arial" w:hAnsi="Arial" w:cs="Arial" w:eastAsia="Arial"/>
                <w:b w:val="0"/>
                <w:i w:val="0"/>
                <w:color w:val="000000"/>
                <w:sz w:val="21"/>
              </w:rPr>
              <w:t>Ejercicio practico 1: cargar un PDF y procesarlo.</w:t>
            </w:r>
          </w:p>
        </w:tc>
      </w:tr>
      <w:tr>
        <w:tc>
          <w:tcPr>
            <w:tcW w:type="dxa" w:w="1701"/>
            <w:vAlign w:val="center"/>
          </w:tcPr>
          <w:p>
            <w:pPr>
              <w:jc w:val="left"/>
            </w:pPr>
            <w:r>
              <w:rPr>
                <w:rFonts w:ascii="Arial" w:hAnsi="Arial" w:cs="Arial" w:eastAsia="Arial"/>
                <w:b w:val="0"/>
                <w:i w:val="0"/>
                <w:color w:val="000000"/>
                <w:sz w:val="21"/>
              </w:rPr>
              <w:t>00:40 - 00:50</w:t>
            </w:r>
          </w:p>
        </w:tc>
        <w:tc>
          <w:tcPr>
            <w:tcW w:type="dxa" w:w="7370"/>
            <w:vAlign w:val="center"/>
          </w:tcPr>
          <w:p>
            <w:pPr>
              <w:jc w:val="left"/>
            </w:pPr>
            <w:r>
              <w:rPr>
                <w:rFonts w:ascii="Arial" w:hAnsi="Arial" w:cs="Arial" w:eastAsia="Arial"/>
                <w:b w:val="0"/>
                <w:i w:val="0"/>
                <w:color w:val="000000"/>
                <w:sz w:val="21"/>
              </w:rPr>
              <w:t>Ejercicio practico 2: consulta en Visualizador.</w:t>
            </w:r>
          </w:p>
        </w:tc>
      </w:tr>
      <w:tr>
        <w:tc>
          <w:tcPr>
            <w:tcW w:type="dxa" w:w="1701"/>
            <w:vAlign w:val="center"/>
          </w:tcPr>
          <w:p>
            <w:pPr>
              <w:jc w:val="left"/>
            </w:pPr>
            <w:r>
              <w:rPr>
                <w:rFonts w:ascii="Arial" w:hAnsi="Arial" w:cs="Arial" w:eastAsia="Arial"/>
                <w:b w:val="0"/>
                <w:i w:val="0"/>
                <w:color w:val="000000"/>
                <w:sz w:val="21"/>
              </w:rPr>
              <w:t>00:50 - 00:57</w:t>
            </w:r>
          </w:p>
        </w:tc>
        <w:tc>
          <w:tcPr>
            <w:tcW w:type="dxa" w:w="7370"/>
            <w:vAlign w:val="center"/>
          </w:tcPr>
          <w:p>
            <w:pPr>
              <w:jc w:val="left"/>
            </w:pPr>
            <w:r>
              <w:rPr>
                <w:rFonts w:ascii="Arial" w:hAnsi="Arial" w:cs="Arial" w:eastAsia="Arial"/>
                <w:b w:val="0"/>
                <w:i w:val="0"/>
                <w:color w:val="000000"/>
                <w:sz w:val="21"/>
              </w:rPr>
              <w:t>Preguntas frecuentes y dudas.</w:t>
            </w:r>
          </w:p>
        </w:tc>
      </w:tr>
      <w:tr>
        <w:tc>
          <w:tcPr>
            <w:tcW w:type="dxa" w:w="1701"/>
            <w:vAlign w:val="center"/>
          </w:tcPr>
          <w:p>
            <w:pPr>
              <w:jc w:val="left"/>
            </w:pPr>
            <w:r>
              <w:rPr>
                <w:rFonts w:ascii="Arial" w:hAnsi="Arial" w:cs="Arial" w:eastAsia="Arial"/>
                <w:b w:val="0"/>
                <w:i w:val="0"/>
                <w:color w:val="000000"/>
                <w:sz w:val="21"/>
              </w:rPr>
              <w:t>00:57 - 01:00</w:t>
            </w:r>
          </w:p>
        </w:tc>
        <w:tc>
          <w:tcPr>
            <w:tcW w:type="dxa" w:w="7370"/>
            <w:vAlign w:val="center"/>
          </w:tcPr>
          <w:p>
            <w:pPr>
              <w:jc w:val="left"/>
            </w:pPr>
            <w:r>
              <w:rPr>
                <w:rFonts w:ascii="Arial" w:hAnsi="Arial" w:cs="Arial" w:eastAsia="Arial"/>
                <w:b w:val="0"/>
                <w:i w:val="0"/>
                <w:color w:val="000000"/>
                <w:sz w:val="21"/>
              </w:rPr>
              <w:t>Evaluacion corta y tarea para Sesion 2.</w:t>
            </w:r>
          </w:p>
        </w:tc>
      </w:tr>
    </w:tbl>
    <w:p/>
    <w:p>
      <w:pPr>
        <w:jc w:val="left"/>
      </w:pPr>
      <w:r>
        <w:rPr>
          <w:rFonts w:ascii="Arial" w:hAnsi="Arial" w:cs="Arial" w:eastAsia="Arial"/>
          <w:b/>
          <w:i w:val="0"/>
          <w:color w:val="1F3A6A"/>
          <w:sz w:val="28"/>
        </w:rPr>
        <w:t>3. Conceptos basicos</w:t>
      </w:r>
    </w:p>
    <w:p>
      <w:r>
        <w:rPr>
          <w:rFonts w:ascii="Arial" w:hAnsi="Arial" w:cs="Arial" w:eastAsia="Arial"/>
          <w:b/>
          <w:i w:val="0"/>
          <w:color w:val="1F3A6A"/>
          <w:sz w:val="24"/>
        </w:rPr>
        <w:t>3.1 Que es OCR</w:t>
      </w:r>
    </w:p>
    <w:p>
      <w:pPr>
        <w:jc w:val="both"/>
      </w:pPr>
      <w:r>
        <w:rPr>
          <w:rFonts w:ascii="Arial" w:hAnsi="Arial" w:cs="Arial" w:eastAsia="Arial"/>
          <w:b w:val="0"/>
          <w:i w:val="0"/>
          <w:color w:val="000000"/>
          <w:sz w:val="22"/>
        </w:rPr>
        <w:t>OCR significa Reconocimiento Optico de Caracteres. Es la tecnologia que permite convertir una imagen (por ejemplo, un PDF escaneado) en texto que la computadora puede analizar. EVARISIS usa Tesseract, un motor OCR de codigo abierto, configurado para espanol clinico.</w:t>
      </w:r>
    </w:p>
    <w:p>
      <w:r>
        <w:rPr>
          <w:rFonts w:ascii="Arial" w:hAnsi="Arial" w:cs="Arial" w:eastAsia="Arial"/>
          <w:b/>
          <w:i w:val="0"/>
          <w:color w:val="1F3A6A"/>
          <w:sz w:val="24"/>
        </w:rPr>
        <w:t>3.2 Que es un LLM local</w:t>
      </w:r>
    </w:p>
    <w:p>
      <w:pPr>
        <w:jc w:val="both"/>
      </w:pPr>
      <w:r>
        <w:rPr>
          <w:rFonts w:ascii="Arial" w:hAnsi="Arial" w:cs="Arial" w:eastAsia="Arial"/>
          <w:b w:val="0"/>
          <w:i w:val="0"/>
          <w:color w:val="000000"/>
          <w:sz w:val="22"/>
        </w:rPr>
        <w:t>Un LLM (Large Language Model) es un modelo de lenguaje entrenado para entender y generar texto. 'Local' significa que se ejecuta dentro del HUV, sin enviar informacion a internet. Esto garantiza que la informacion clinica de los pacientes nunca abandona la institucion.</w:t>
      </w:r>
    </w:p>
    <w:p>
      <w:r>
        <w:rPr>
          <w:rFonts w:ascii="Arial" w:hAnsi="Arial" w:cs="Arial" w:eastAsia="Arial"/>
          <w:b/>
          <w:i w:val="0"/>
          <w:color w:val="1F3A6A"/>
          <w:sz w:val="24"/>
        </w:rPr>
        <w:t>3.3 Por que local y no en la nube</w:t>
      </w:r>
    </w:p>
    <w:p>
      <w:pPr>
        <w:ind w:left="340"/>
      </w:pPr>
      <w:r>
        <w:rPr>
          <w:rFonts w:ascii="Arial" w:hAnsi="Arial" w:cs="Arial" w:eastAsia="Arial"/>
          <w:b w:val="0"/>
          <w:i w:val="0"/>
          <w:color w:val="000000"/>
          <w:sz w:val="22"/>
        </w:rPr>
        <w:t>-  Cumplimiento de la politica de confidencialidad del HUV.</w:t>
      </w:r>
    </w:p>
    <w:p>
      <w:pPr>
        <w:ind w:left="340"/>
      </w:pPr>
      <w:r>
        <w:rPr>
          <w:rFonts w:ascii="Arial" w:hAnsi="Arial" w:cs="Arial" w:eastAsia="Arial"/>
          <w:b w:val="0"/>
          <w:i w:val="0"/>
          <w:color w:val="000000"/>
          <w:sz w:val="22"/>
        </w:rPr>
        <w:t>-  Independencia de proveedores externos.</w:t>
      </w:r>
    </w:p>
    <w:p>
      <w:pPr>
        <w:ind w:left="340"/>
      </w:pPr>
      <w:r>
        <w:rPr>
          <w:rFonts w:ascii="Arial" w:hAnsi="Arial" w:cs="Arial" w:eastAsia="Arial"/>
          <w:b w:val="0"/>
          <w:i w:val="0"/>
          <w:color w:val="000000"/>
          <w:sz w:val="22"/>
        </w:rPr>
        <w:t>-  Disponibilidad sin internet o ante caidas del enlace WAN.</w:t>
      </w:r>
    </w:p>
    <w:p>
      <w:pPr>
        <w:ind w:left="340"/>
      </w:pPr>
      <w:r>
        <w:rPr>
          <w:rFonts w:ascii="Arial" w:hAnsi="Arial" w:cs="Arial" w:eastAsia="Arial"/>
          <w:b w:val="0"/>
          <w:i w:val="0"/>
          <w:color w:val="000000"/>
          <w:sz w:val="22"/>
        </w:rPr>
        <w:t>-  Control institucional total sobre los datos clinicos.</w:t>
      </w:r>
    </w:p>
    <w:p>
      <w:pPr>
        <w:jc w:val="left"/>
      </w:pPr>
      <w:r>
        <w:rPr>
          <w:rFonts w:ascii="Arial" w:hAnsi="Arial" w:cs="Arial" w:eastAsia="Arial"/>
          <w:b/>
          <w:i w:val="0"/>
          <w:color w:val="1F3A6A"/>
          <w:sz w:val="28"/>
        </w:rPr>
        <w:t>4. Recorrido por la interfaz</w:t>
      </w:r>
    </w:p>
    <w:p>
      <w:pPr>
        <w:jc w:val="both"/>
      </w:pPr>
      <w:r>
        <w:rPr>
          <w:rFonts w:ascii="Arial" w:hAnsi="Arial" w:cs="Arial" w:eastAsia="Arial"/>
          <w:b w:val="0"/>
          <w:i w:val="0"/>
          <w:color w:val="000000"/>
          <w:sz w:val="22"/>
        </w:rPr>
        <w:t>Durante este bloque, el instructor mostrara cada pestana del aplicativo y explicara la funcion de cada boton principal. Los participantes deberan tomar nota de los elementos que se senalen.</w:t>
      </w:r>
    </w:p>
    <w:p>
      <w:pPr>
        <w:ind w:left="340"/>
      </w:pPr>
      <w:r>
        <w:rPr>
          <w:rFonts w:ascii="Arial" w:hAnsi="Arial" w:cs="Arial" w:eastAsia="Arial"/>
          <w:b w:val="0"/>
          <w:i w:val="0"/>
          <w:color w:val="000000"/>
          <w:sz w:val="22"/>
        </w:rPr>
        <w:t>-  Visualizador: tabla central, filtros, exportacion.</w:t>
      </w:r>
    </w:p>
    <w:p>
      <w:pPr>
        <w:ind w:left="340"/>
      </w:pPr>
      <w:r>
        <w:rPr>
          <w:rFonts w:ascii="Arial" w:hAnsi="Arial" w:cs="Arial" w:eastAsia="Arial"/>
          <w:b w:val="0"/>
          <w:i w:val="0"/>
          <w:color w:val="000000"/>
          <w:sz w:val="22"/>
        </w:rPr>
        <w:t>-  Procesar PDFs: lista de archivos detectados, boton de proceso.</w:t>
      </w:r>
    </w:p>
    <w:p>
      <w:pPr>
        <w:ind w:left="340"/>
      </w:pPr>
      <w:r>
        <w:rPr>
          <w:rFonts w:ascii="Arial" w:hAnsi="Arial" w:cs="Arial" w:eastAsia="Arial"/>
          <w:b w:val="0"/>
          <w:i w:val="0"/>
          <w:color w:val="000000"/>
          <w:sz w:val="22"/>
        </w:rPr>
        <w:t>-  Procesar con IA: lote seleccionado, modal en vivo.</w:t>
      </w:r>
    </w:p>
    <w:p>
      <w:pPr>
        <w:ind w:left="340"/>
      </w:pPr>
      <w:r>
        <w:rPr>
          <w:rFonts w:ascii="Arial" w:hAnsi="Arial" w:cs="Arial" w:eastAsia="Arial"/>
          <w:b w:val="0"/>
          <w:i w:val="0"/>
          <w:color w:val="000000"/>
          <w:sz w:val="22"/>
        </w:rPr>
        <w:t>-  Reportes: filtros avanzados y generacion de Excel.</w:t>
      </w:r>
    </w:p>
    <w:p>
      <w:pPr>
        <w:ind w:left="340"/>
      </w:pPr>
      <w:r>
        <w:rPr>
          <w:rFonts w:ascii="Arial" w:hAnsi="Arial" w:cs="Arial" w:eastAsia="Arial"/>
          <w:b w:val="0"/>
          <w:i w:val="0"/>
          <w:color w:val="000000"/>
          <w:sz w:val="22"/>
        </w:rPr>
        <w:t>-  Dashboard: tarjetas de indicadores en tiempo real.</w:t>
      </w:r>
    </w:p>
    <w:p>
      <w:pPr>
        <w:jc w:val="left"/>
      </w:pPr>
      <w:r>
        <w:rPr>
          <w:rFonts w:ascii="Arial" w:hAnsi="Arial" w:cs="Arial" w:eastAsia="Arial"/>
          <w:b/>
          <w:i w:val="0"/>
          <w:color w:val="1F3A6A"/>
          <w:sz w:val="28"/>
        </w:rPr>
        <w:t>5. Ejercicio practico 1: cargar un PDF y procesarlo</w:t>
      </w:r>
    </w:p>
    <w:p>
      <w:pPr>
        <w:ind w:left="340"/>
      </w:pPr>
      <w:r>
        <w:rPr>
          <w:rFonts w:ascii="Arial" w:hAnsi="Arial" w:cs="Arial" w:eastAsia="Arial"/>
          <w:b w:val="0"/>
          <w:i w:val="0"/>
          <w:color w:val="000000"/>
          <w:sz w:val="22"/>
        </w:rPr>
        <w:t>1.  Cada participante recibira un PDF de prueba (IHQ250001.pdf).</w:t>
      </w:r>
    </w:p>
    <w:p>
      <w:pPr>
        <w:ind w:left="340"/>
      </w:pPr>
      <w:r>
        <w:rPr>
          <w:rFonts w:ascii="Arial" w:hAnsi="Arial" w:cs="Arial" w:eastAsia="Arial"/>
          <w:b w:val="0"/>
          <w:i w:val="0"/>
          <w:color w:val="000000"/>
          <w:sz w:val="22"/>
        </w:rPr>
        <w:t>2.  Coloque el PDF en la carpeta pdfs_patologia.</w:t>
      </w:r>
    </w:p>
    <w:p>
      <w:pPr>
        <w:ind w:left="340"/>
      </w:pPr>
      <w:r>
        <w:rPr>
          <w:rFonts w:ascii="Arial" w:hAnsi="Arial" w:cs="Arial" w:eastAsia="Arial"/>
          <w:b w:val="0"/>
          <w:i w:val="0"/>
          <w:color w:val="000000"/>
          <w:sz w:val="22"/>
        </w:rPr>
        <w:t>3.  Abra el aplicativo y diríjase a 'Procesar PDFs'.</w:t>
      </w:r>
    </w:p>
    <w:p>
      <w:pPr>
        <w:ind w:left="340"/>
      </w:pPr>
      <w:r>
        <w:rPr>
          <w:rFonts w:ascii="Arial" w:hAnsi="Arial" w:cs="Arial" w:eastAsia="Arial"/>
          <w:b w:val="0"/>
          <w:i w:val="0"/>
          <w:color w:val="000000"/>
          <w:sz w:val="22"/>
        </w:rPr>
        <w:t>4.  Pulse 'Detectar nuevos PDFs' y verifique que aparece su archivo.</w:t>
      </w:r>
    </w:p>
    <w:p>
      <w:pPr>
        <w:ind w:left="340"/>
      </w:pPr>
      <w:r>
        <w:rPr>
          <w:rFonts w:ascii="Arial" w:hAnsi="Arial" w:cs="Arial" w:eastAsia="Arial"/>
          <w:b w:val="0"/>
          <w:i w:val="0"/>
          <w:color w:val="000000"/>
          <w:sz w:val="22"/>
        </w:rPr>
        <w:t>5.  Seleccione el PDF y pulse 'Procesar seleccionados'.</w:t>
      </w:r>
    </w:p>
    <w:p>
      <w:pPr>
        <w:ind w:left="340"/>
      </w:pPr>
      <w:r>
        <w:rPr>
          <w:rFonts w:ascii="Arial" w:hAnsi="Arial" w:cs="Arial" w:eastAsia="Arial"/>
          <w:b w:val="0"/>
          <w:i w:val="0"/>
          <w:color w:val="000000"/>
          <w:sz w:val="22"/>
        </w:rPr>
        <w:t>6.  Observe el avance y registre el tiempo total que tomo.</w:t>
      </w:r>
    </w:p>
    <w:p>
      <w:pPr>
        <w:jc w:val="left"/>
      </w:pPr>
      <w:r>
        <w:rPr>
          <w:rFonts w:ascii="Arial" w:hAnsi="Arial" w:cs="Arial" w:eastAsia="Arial"/>
          <w:b/>
          <w:i w:val="0"/>
          <w:color w:val="1F3A6A"/>
          <w:sz w:val="28"/>
        </w:rPr>
        <w:t>6. Ejercicio practico 2: consultar el dato extraido</w:t>
      </w:r>
    </w:p>
    <w:p>
      <w:pPr>
        <w:ind w:left="340"/>
      </w:pPr>
      <w:r>
        <w:rPr>
          <w:rFonts w:ascii="Arial" w:hAnsi="Arial" w:cs="Arial" w:eastAsia="Arial"/>
          <w:b w:val="0"/>
          <w:i w:val="0"/>
          <w:color w:val="000000"/>
          <w:sz w:val="22"/>
        </w:rPr>
        <w:t>1.  Vaya a la pestana 'Visualizador'.</w:t>
      </w:r>
    </w:p>
    <w:p>
      <w:pPr>
        <w:ind w:left="340"/>
      </w:pPr>
      <w:r>
        <w:rPr>
          <w:rFonts w:ascii="Arial" w:hAnsi="Arial" w:cs="Arial" w:eastAsia="Arial"/>
          <w:b w:val="0"/>
          <w:i w:val="0"/>
          <w:color w:val="000000"/>
          <w:sz w:val="22"/>
        </w:rPr>
        <w:t>2.  Escriba 'IHQ250001' en el buscador.</w:t>
      </w:r>
    </w:p>
    <w:p>
      <w:pPr>
        <w:ind w:left="340"/>
      </w:pPr>
      <w:r>
        <w:rPr>
          <w:rFonts w:ascii="Arial" w:hAnsi="Arial" w:cs="Arial" w:eastAsia="Arial"/>
          <w:b w:val="0"/>
          <w:i w:val="0"/>
          <w:color w:val="000000"/>
          <w:sz w:val="22"/>
        </w:rPr>
        <w:t>3.  Haga doble clic en la fila para abrir el detalle.</w:t>
      </w:r>
    </w:p>
    <w:p>
      <w:pPr>
        <w:ind w:left="340"/>
      </w:pPr>
      <w:r>
        <w:rPr>
          <w:rFonts w:ascii="Arial" w:hAnsi="Arial" w:cs="Arial" w:eastAsia="Arial"/>
          <w:b w:val="0"/>
          <w:i w:val="0"/>
          <w:color w:val="000000"/>
          <w:sz w:val="22"/>
        </w:rPr>
        <w:t>4.  Identifique los campos: Numero de caso, Organo, Diagnostico Principal.</w:t>
      </w:r>
    </w:p>
    <w:p>
      <w:pPr>
        <w:ind w:left="340"/>
      </w:pPr>
      <w:r>
        <w:rPr>
          <w:rFonts w:ascii="Arial" w:hAnsi="Arial" w:cs="Arial" w:eastAsia="Arial"/>
          <w:b w:val="0"/>
          <w:i w:val="0"/>
          <w:color w:val="000000"/>
          <w:sz w:val="22"/>
        </w:rPr>
        <w:t>5.  Anote en su cuaderno tres biomarcadores presentes en el caso.</w:t>
      </w:r>
    </w:p>
    <w:p>
      <w:pPr>
        <w:ind w:left="340"/>
      </w:pPr>
      <w:r>
        <w:rPr>
          <w:rFonts w:ascii="Arial" w:hAnsi="Arial" w:cs="Arial" w:eastAsia="Arial"/>
          <w:b w:val="0"/>
          <w:i w:val="0"/>
          <w:color w:val="000000"/>
          <w:sz w:val="22"/>
        </w:rPr>
        <w:t>6.  Compare con el patologo de referencia si esta disponible.</w:t>
      </w:r>
    </w:p>
    <w:p>
      <w:pPr>
        <w:jc w:val="left"/>
      </w:pPr>
      <w:r>
        <w:rPr>
          <w:rFonts w:ascii="Arial" w:hAnsi="Arial" w:cs="Arial" w:eastAsia="Arial"/>
          <w:b/>
          <w:i w:val="0"/>
          <w:color w:val="1F3A6A"/>
          <w:sz w:val="28"/>
        </w:rPr>
        <w:t>7. Preguntas frecuentes nivel 1</w:t>
      </w:r>
    </w:p>
    <w:p>
      <w:pPr>
        <w:ind w:left="340"/>
      </w:pPr>
      <w:r>
        <w:rPr>
          <w:rFonts w:ascii="Arial" w:hAnsi="Arial" w:cs="Arial" w:eastAsia="Arial"/>
          <w:b w:val="0"/>
          <w:i w:val="0"/>
          <w:color w:val="000000"/>
          <w:sz w:val="22"/>
        </w:rPr>
        <w:t>-  Que pasa si el PDF esta en mala calidad? Se debe reescanear a 400 DPI.</w:t>
      </w:r>
    </w:p>
    <w:p>
      <w:pPr>
        <w:ind w:left="340"/>
      </w:pPr>
      <w:r>
        <w:rPr>
          <w:rFonts w:ascii="Arial" w:hAnsi="Arial" w:cs="Arial" w:eastAsia="Arial"/>
          <w:b w:val="0"/>
          <w:i w:val="0"/>
          <w:color w:val="000000"/>
          <w:sz w:val="22"/>
        </w:rPr>
        <w:t>-  Cuanto tarda procesar un caso? Entre 1 y 5 minutos segun complejidad.</w:t>
      </w:r>
    </w:p>
    <w:p>
      <w:pPr>
        <w:ind w:left="340"/>
      </w:pPr>
      <w:r>
        <w:rPr>
          <w:rFonts w:ascii="Arial" w:hAnsi="Arial" w:cs="Arial" w:eastAsia="Arial"/>
          <w:b w:val="0"/>
          <w:i w:val="0"/>
          <w:color w:val="000000"/>
          <w:sz w:val="22"/>
        </w:rPr>
        <w:t>-  Puedo procesar dos PDFs a la vez? Si, pero el sistema los pone en cola.</w:t>
      </w:r>
    </w:p>
    <w:p>
      <w:pPr>
        <w:ind w:left="340"/>
      </w:pPr>
      <w:r>
        <w:rPr>
          <w:rFonts w:ascii="Arial" w:hAnsi="Arial" w:cs="Arial" w:eastAsia="Arial"/>
          <w:b w:val="0"/>
          <w:i w:val="0"/>
          <w:color w:val="000000"/>
          <w:sz w:val="22"/>
        </w:rPr>
        <w:t>-  Que pasa si LM Studio se cierra? El sistema espera y reintenta.</w:t>
      </w:r>
    </w:p>
    <w:p>
      <w:pPr>
        <w:ind w:left="340"/>
      </w:pPr>
      <w:r>
        <w:rPr>
          <w:rFonts w:ascii="Arial" w:hAnsi="Arial" w:cs="Arial" w:eastAsia="Arial"/>
          <w:b w:val="0"/>
          <w:i w:val="0"/>
          <w:color w:val="000000"/>
          <w:sz w:val="22"/>
        </w:rPr>
        <w:t>-  Los datos quedan guardados si apago la PC? Si, la BD se actualiza al final.</w:t>
      </w:r>
    </w:p>
    <w:p>
      <w:pPr>
        <w:jc w:val="left"/>
      </w:pPr>
      <w:r>
        <w:rPr>
          <w:rFonts w:ascii="Arial" w:hAnsi="Arial" w:cs="Arial" w:eastAsia="Arial"/>
          <w:b/>
          <w:i w:val="0"/>
          <w:color w:val="1F3A6A"/>
          <w:sz w:val="28"/>
        </w:rPr>
        <w:t>8. Evaluacion corta</w:t>
      </w:r>
    </w:p>
    <w:p>
      <w:pPr>
        <w:ind w:left="340"/>
      </w:pPr>
      <w:r>
        <w:rPr>
          <w:rFonts w:ascii="Arial" w:hAnsi="Arial" w:cs="Arial" w:eastAsia="Arial"/>
          <w:b w:val="0"/>
          <w:i w:val="0"/>
          <w:color w:val="000000"/>
          <w:sz w:val="22"/>
        </w:rPr>
        <w:t>1.  Mencione tres pestanas principales del aplicativo.</w:t>
      </w:r>
    </w:p>
    <w:p>
      <w:pPr>
        <w:ind w:left="340"/>
      </w:pPr>
      <w:r>
        <w:rPr>
          <w:rFonts w:ascii="Arial" w:hAnsi="Arial" w:cs="Arial" w:eastAsia="Arial"/>
          <w:b w:val="0"/>
          <w:i w:val="0"/>
          <w:color w:val="000000"/>
          <w:sz w:val="22"/>
        </w:rPr>
        <w:t>2.  Que significa OCR y para que se usa en EVARISIS?</w:t>
      </w:r>
    </w:p>
    <w:p>
      <w:pPr>
        <w:ind w:left="340"/>
      </w:pPr>
      <w:r>
        <w:rPr>
          <w:rFonts w:ascii="Arial" w:hAnsi="Arial" w:cs="Arial" w:eastAsia="Arial"/>
          <w:b w:val="0"/>
          <w:i w:val="0"/>
          <w:color w:val="000000"/>
          <w:sz w:val="22"/>
        </w:rPr>
        <w:t>3.  Por que el sistema usa un LLM local y no en la nube?</w:t>
      </w:r>
    </w:p>
    <w:p>
      <w:pPr>
        <w:ind w:left="340"/>
      </w:pPr>
      <w:r>
        <w:rPr>
          <w:rFonts w:ascii="Arial" w:hAnsi="Arial" w:cs="Arial" w:eastAsia="Arial"/>
          <w:b w:val="0"/>
          <w:i w:val="0"/>
          <w:color w:val="000000"/>
          <w:sz w:val="22"/>
        </w:rPr>
        <w:t>4.  Donde se colocan los PDFs antes de procesarlos?</w:t>
      </w:r>
    </w:p>
    <w:p>
      <w:pPr>
        <w:ind w:left="340"/>
      </w:pPr>
      <w:r>
        <w:rPr>
          <w:rFonts w:ascii="Arial" w:hAnsi="Arial" w:cs="Arial" w:eastAsia="Arial"/>
          <w:b w:val="0"/>
          <w:i w:val="0"/>
          <w:color w:val="000000"/>
          <w:sz w:val="22"/>
        </w:rPr>
        <w:t>5.  Como identifica un caso que requiere validacion humana?</w:t>
      </w:r>
    </w:p>
    <w:p>
      <w:pPr>
        <w:jc w:val="left"/>
      </w:pPr>
      <w:r>
        <w:rPr>
          <w:rFonts w:ascii="Arial" w:hAnsi="Arial" w:cs="Arial" w:eastAsia="Arial"/>
          <w:b/>
          <w:i w:val="0"/>
          <w:color w:val="1F3A6A"/>
          <w:sz w:val="28"/>
        </w:rPr>
        <w:t>9. Tarea para la siguiente sesion</w:t>
      </w:r>
    </w:p>
    <w:p>
      <w:pPr>
        <w:ind w:left="340"/>
      </w:pPr>
      <w:r>
        <w:rPr>
          <w:rFonts w:ascii="Arial" w:hAnsi="Arial" w:cs="Arial" w:eastAsia="Arial"/>
          <w:b w:val="0"/>
          <w:i w:val="0"/>
          <w:color w:val="000000"/>
          <w:sz w:val="22"/>
        </w:rPr>
        <w:t>-  Procese tres PDFs adicionales de su propia bandeja de trabajo.</w:t>
      </w:r>
    </w:p>
    <w:p>
      <w:pPr>
        <w:ind w:left="340"/>
      </w:pPr>
      <w:r>
        <w:rPr>
          <w:rFonts w:ascii="Arial" w:hAnsi="Arial" w:cs="Arial" w:eastAsia="Arial"/>
          <w:b w:val="0"/>
          <w:i w:val="0"/>
          <w:color w:val="000000"/>
          <w:sz w:val="22"/>
        </w:rPr>
        <w:t>-  Anote el tiempo total que tomo cada uno.</w:t>
      </w:r>
    </w:p>
    <w:p>
      <w:pPr>
        <w:ind w:left="340"/>
      </w:pPr>
      <w:r>
        <w:rPr>
          <w:rFonts w:ascii="Arial" w:hAnsi="Arial" w:cs="Arial" w:eastAsia="Arial"/>
          <w:b w:val="0"/>
          <w:i w:val="0"/>
          <w:color w:val="000000"/>
          <w:sz w:val="22"/>
        </w:rPr>
        <w:t>-  Registre cualquier mensaje de error o advertencia que aparezca.</w:t>
      </w:r>
    </w:p>
    <w:p>
      <w:pPr>
        <w:ind w:left="340"/>
      </w:pPr>
      <w:r>
        <w:rPr>
          <w:rFonts w:ascii="Arial" w:hAnsi="Arial" w:cs="Arial" w:eastAsia="Arial"/>
          <w:b w:val="0"/>
          <w:i w:val="0"/>
          <w:color w:val="000000"/>
          <w:sz w:val="22"/>
        </w:rPr>
        <w:t>-  Identifique al menos un caso con la marca (REVISAR DX).</w:t>
      </w:r>
    </w:p>
    <w:p>
      <w:pPr>
        <w:ind w:left="340"/>
      </w:pPr>
      <w:r>
        <w:rPr>
          <w:rFonts w:ascii="Arial" w:hAnsi="Arial" w:cs="Arial" w:eastAsia="Arial"/>
          <w:b w:val="0"/>
          <w:i w:val="0"/>
          <w:color w:val="000000"/>
          <w:sz w:val="22"/>
        </w:rPr>
        <w:t>-  Lleve sus observaciones a la Sesion 2 para discusion grupal.</w:t>
      </w:r>
    </w:p>
    <w:p/>
    <w:p w14:paraId="05413806" w14:textId="77777777" w:rsidR="00255259" w:rsidRPr="00352795" w:rsidRDefault="00255259">
      <w:pPr>
        <w:rPr>
          <w:rFonts w:ascii="Arial" w:hAnsi="Arial" w:cs="Arial"/>
          <w:sz w:val="16"/>
          <w:szCs w:val="16"/>
        </w:rPr>
      </w:pPr>
      <w:r>
        <w:rPr>
          <w:rFonts w:ascii="Arial" w:hAnsi="Arial" w:cs="Arial" w:eastAsia="Arial"/>
          <w:b w:val="0"/>
          <w:i w:val="0"/>
          <w:color w:val="000000"/>
          <w:sz w:val="16"/>
        </w:rPr>
        <w:t>Anexos: No aplica</w:t>
      </w:r>
    </w:p>
    <w:p w14:paraId="320EE0CC" w14:textId="77777777" w:rsidR="00255259" w:rsidRDefault="00255259">
      <w:pPr>
        <w:rPr>
          <w:rFonts w:ascii="Arial" w:hAnsi="Arial" w:cs="Arial"/>
          <w:sz w:val="16"/>
          <w:szCs w:val="16"/>
        </w:rPr>
      </w:pPr>
      <w:r>
        <w:rPr>
          <w:rFonts w:ascii="Arial" w:hAnsi="Arial" w:cs="Arial" w:eastAsia="Arial"/>
          <w:b w:val="0"/>
          <w:i w:val="0"/>
          <w:color w:val="000000"/>
          <w:sz w:val="16"/>
        </w:rPr>
        <w:t>Copia archivo: Innovacion y Desarrollo - HUV</w:t>
      </w:r>
    </w:p>
    <w:p w14:paraId="7FD2C8CC" w14:textId="77777777" w:rsidR="007C738F" w:rsidRPr="00352795" w:rsidRDefault="007C738F">
      <w:pPr>
        <w:rPr>
          <w:rFonts w:ascii="Arial" w:hAnsi="Arial" w:cs="Arial"/>
          <w:sz w:val="16"/>
          <w:szCs w:val="16"/>
        </w:rPr>
      </w:pPr>
      <w:r>
        <w:rPr>
          <w:rFonts w:ascii="Arial" w:hAnsi="Arial" w:cs="Arial" w:eastAsia="Arial"/>
          <w:b w:val="0"/>
          <w:i w:val="0"/>
          <w:color w:val="000000"/>
          <w:sz w:val="16"/>
        </w:rPr>
        <w:t>Fecha: Mayo 2026</w:t>
      </w:r>
    </w:p>
    <w:p w14:paraId="546E4061" w14:textId="77777777" w:rsidR="00255259" w:rsidRDefault="00255259">
      <w:pPr>
        <w:rPr>
          <w:rFonts w:ascii="Helvetica" w:hAnsi="Helvetica"/>
          <w:sz w:val="20"/>
          <w:szCs w:val="20"/>
        </w:rPr>
      </w:pPr>
    </w:p>
    <w:p w14:paraId="24A8B643" w14:textId="77777777" w:rsidR="00255259" w:rsidRPr="007C738F" w:rsidRDefault="00255259">
      <w:pPr>
        <w:jc w:val="both"/>
        <w:rPr>
          <w:rFonts w:ascii="Arial" w:hAnsi="Arial"/>
          <w:color w:val="FF0000"/>
          <w:sz w:val="16"/>
          <w:szCs w:val="16"/>
        </w:rPr>
      </w:pPr>
      <w:bookmarkStart w:id="0" w:name="_Hlk126576693"/>
      <w:r>
        <w:rPr>
          <w:rFonts w:ascii="Arial" w:hAnsi="Arial" w:cs="Arial" w:eastAsia="Arial"/>
          <w:b w:val="0"/>
          <w:i w:val="0"/>
          <w:color w:val="000000"/>
          <w:sz w:val="16"/>
        </w:rPr>
        <w:t>Proyecto:</w:t>
        <w:tab/>
        <w:t>Innovacion y Desarrollo</w:t>
      </w:r>
    </w:p>
    <w:p w14:paraId="7764E6D4" w14:textId="77777777" w:rsidR="00255259" w:rsidRPr="00222D55" w:rsidRDefault="00255259">
      <w:pPr>
        <w:jc w:val="both"/>
        <w:rPr>
          <w:rFonts w:ascii="Arial" w:hAnsi="Arial"/>
          <w:sz w:val="16"/>
          <w:szCs w:val="16"/>
        </w:rPr>
      </w:pPr>
      <w:r>
        <w:rPr>
          <w:rFonts w:ascii="Arial" w:hAnsi="Arial" w:cs="Arial" w:eastAsia="Arial"/>
          <w:b w:val="0"/>
          <w:i w:val="0"/>
          <w:color w:val="000000"/>
          <w:sz w:val="16"/>
        </w:rPr>
        <w:t>Reviso:</w:t>
        <w:tab/>
        <w:t>Innovacion y Desarrollo</w:t>
      </w:r>
    </w:p>
    <w:p w14:paraId="74F83F95" w14:textId="77777777" w:rsidR="00EA410F" w:rsidRPr="00222D55" w:rsidRDefault="00EA410F">
      <w:pPr>
        <w:jc w:val="both"/>
        <w:rPr>
          <w:rFonts w:ascii="Arial" w:hAnsi="Arial"/>
          <w:sz w:val="16"/>
          <w:szCs w:val="16"/>
        </w:rPr>
      </w:pPr>
      <w:r>
        <w:rPr>
          <w:rFonts w:ascii="Arial" w:hAnsi="Arial" w:cs="Arial" w:eastAsia="Arial"/>
          <w:b w:val="0"/>
          <w:i w:val="0"/>
          <w:color w:val="000000"/>
          <w:sz w:val="16"/>
        </w:rPr>
        <w:t>Aprobo:</w:t>
        <w:tab/>
        <w:t>Innovacion y Desarrollo</w:t>
      </w:r>
    </w:p>
    <w:bookmarkEnd w:id="0"/>
    <w:p w14:paraId="72AC3EF9" w14:textId="77777777" w:rsidR="00255259" w:rsidRPr="00222D55" w:rsidRDefault="00255259">
      <w:pPr>
        <w:jc w:val="both"/>
        <w:rPr>
          <w:rFonts w:ascii="Arial" w:hAnsi="Arial"/>
          <w:b/>
          <w:bCs/>
          <w:sz w:val="16"/>
          <w:szCs w:val="16"/>
        </w:rPr>
      </w:pPr>
    </w:p>
    <w:sectPr w:rsidR="00255259" w:rsidRPr="00222D55" w:rsidSect="00A154CB">
      <w:headerReference w:type="default" r:id="rId7"/>
      <w:footerReference w:type="default" r:id="rId8"/>
      <w:pgSz w:w="12240" w:h="15840"/>
      <w:pgMar w:top="2774" w:right="1134" w:bottom="1700" w:left="1701" w:header="283" w:footer="141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9636E5" w14:textId="77777777" w:rsidR="00FE5BD2" w:rsidRDefault="00FE5BD2">
      <w:r>
        <w:separator/>
      </w:r>
    </w:p>
  </w:endnote>
  <w:endnote w:type="continuationSeparator" w:id="0">
    <w:p w14:paraId="04C03C56" w14:textId="77777777" w:rsidR="00FE5BD2" w:rsidRDefault="00FE5B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jaVu Sans">
    <w:charset w:val="00"/>
    <w:family w:val="swiss"/>
    <w:pitch w:val="variable"/>
    <w:sig w:usb0="E7002EFF" w:usb1="D200FDFF" w:usb2="0A24602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CC417" w14:textId="77777777" w:rsidR="009B6CEF" w:rsidRDefault="009B6CEF" w:rsidP="006165A0">
    <w:pPr>
      <w:jc w:val="both"/>
      <w:rPr>
        <w:rFonts w:ascii="Arial" w:hAnsi="Arial"/>
        <w:b/>
        <w:bCs/>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BF85E9" w14:textId="77777777" w:rsidR="00FE5BD2" w:rsidRDefault="00FE5BD2">
      <w:r>
        <w:separator/>
      </w:r>
    </w:p>
  </w:footnote>
  <w:footnote w:type="continuationSeparator" w:id="0">
    <w:p w14:paraId="2EAB7EFC" w14:textId="77777777" w:rsidR="00FE5BD2" w:rsidRDefault="00FE5B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81782" w14:textId="77777777" w:rsidR="009B6CEF" w:rsidRDefault="00EF3514">
    <w:pPr>
      <w:pStyle w:val="Encabezado"/>
    </w:pPr>
    <w:r>
      <w:rPr>
        <w:noProof/>
      </w:rPr>
      <w:pict w14:anchorId="6DFD585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5" type="#_x0000_t75" style="position:absolute;margin-left:-75pt;margin-top:-1.15pt;width:591.95pt;height:765.9pt;z-index:-251658752">
          <v:imagedata r:id="rId1" o:title=""/>
        </v:shape>
      </w:pict>
    </w:r>
    <w:r w:rsidR="009B6CEF">
      <w:tab/>
    </w:r>
  </w:p>
  <w:p w14:paraId="348A9DC9" w14:textId="77777777" w:rsidR="009B6CEF" w:rsidRDefault="00717028">
    <w:pPr>
      <w:pStyle w:val="Encabezado"/>
    </w:pPr>
    <w:r>
      <w:pict w14:anchorId="2B331238">
        <v:shape id="_x0000_i1025" type="#_x0000_t75" style="width:438.75pt;height:567.75pt">
          <v:imagedata r:id="rId2" o:title=""/>
        </v:shape>
      </w:pict>
    </w:r>
  </w:p>
  <w:p w14:paraId="44D3ED67" w14:textId="77777777" w:rsidR="009B6CEF" w:rsidRDefault="00717028">
    <w:pPr>
      <w:pStyle w:val="Encabezado"/>
    </w:pPr>
    <w:r>
      <w:pict>
        <v:shape id="_x0000_i1026" type="#_x0000_t75" style="width:438.75pt;height:567.75pt">
          <v:imagedata r:id="rId2" o:title=""/>
        </v:shape>
      </w:pict>
    </w:r>
  </w:p>
  <w:p w14:paraId="114769E7" w14:textId="77777777" w:rsidR="009B6CEF" w:rsidRDefault="009B6CEF">
    <w:pPr>
      <w:pStyle w:val="Encabezado"/>
    </w:pPr>
  </w:p>
  <w:p w14:paraId="7BB68274" w14:textId="77777777" w:rsidR="009B6CEF" w:rsidRDefault="009B6CEF">
    <w:pPr>
      <w:pStyle w:val="Encabezado"/>
    </w:pPr>
  </w:p>
  <w:p w14:paraId="23B79D8B" w14:textId="77777777" w:rsidR="009B6CEF" w:rsidRDefault="009B6CEF">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adjustLineHeightInTable/>
    <w:doNotUseHTMLParagraphAutoSpacing/>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E3AB2"/>
    <w:rsid w:val="00005BE5"/>
    <w:rsid w:val="00035650"/>
    <w:rsid w:val="0007558F"/>
    <w:rsid w:val="000E3AB2"/>
    <w:rsid w:val="000F0308"/>
    <w:rsid w:val="00185D78"/>
    <w:rsid w:val="001C7B5D"/>
    <w:rsid w:val="001F79CC"/>
    <w:rsid w:val="00222D55"/>
    <w:rsid w:val="00255259"/>
    <w:rsid w:val="002B2FAF"/>
    <w:rsid w:val="002D2430"/>
    <w:rsid w:val="002F4ECD"/>
    <w:rsid w:val="003139A4"/>
    <w:rsid w:val="003349EF"/>
    <w:rsid w:val="003401EB"/>
    <w:rsid w:val="00340DA9"/>
    <w:rsid w:val="00352795"/>
    <w:rsid w:val="003605DB"/>
    <w:rsid w:val="00382F1A"/>
    <w:rsid w:val="00402A36"/>
    <w:rsid w:val="004062F6"/>
    <w:rsid w:val="00447B13"/>
    <w:rsid w:val="00450E99"/>
    <w:rsid w:val="0049728C"/>
    <w:rsid w:val="004D0E78"/>
    <w:rsid w:val="00541B8C"/>
    <w:rsid w:val="00584B71"/>
    <w:rsid w:val="006165A0"/>
    <w:rsid w:val="006674D2"/>
    <w:rsid w:val="006F2043"/>
    <w:rsid w:val="00717028"/>
    <w:rsid w:val="00740A0D"/>
    <w:rsid w:val="00776A6D"/>
    <w:rsid w:val="007A4331"/>
    <w:rsid w:val="007C738F"/>
    <w:rsid w:val="007E657F"/>
    <w:rsid w:val="00842459"/>
    <w:rsid w:val="00872D8D"/>
    <w:rsid w:val="00886295"/>
    <w:rsid w:val="008D0764"/>
    <w:rsid w:val="009320F9"/>
    <w:rsid w:val="00953CDC"/>
    <w:rsid w:val="0096620A"/>
    <w:rsid w:val="0096769F"/>
    <w:rsid w:val="00994663"/>
    <w:rsid w:val="009B6CEF"/>
    <w:rsid w:val="009C162F"/>
    <w:rsid w:val="009E3993"/>
    <w:rsid w:val="00A06304"/>
    <w:rsid w:val="00A154CB"/>
    <w:rsid w:val="00A23068"/>
    <w:rsid w:val="00A31673"/>
    <w:rsid w:val="00A92EC0"/>
    <w:rsid w:val="00AE0797"/>
    <w:rsid w:val="00B5128F"/>
    <w:rsid w:val="00BD024C"/>
    <w:rsid w:val="00C20487"/>
    <w:rsid w:val="00C21C03"/>
    <w:rsid w:val="00C92B2D"/>
    <w:rsid w:val="00C95B16"/>
    <w:rsid w:val="00CD5070"/>
    <w:rsid w:val="00D5450C"/>
    <w:rsid w:val="00D95B81"/>
    <w:rsid w:val="00DE3A83"/>
    <w:rsid w:val="00E40381"/>
    <w:rsid w:val="00E9514F"/>
    <w:rsid w:val="00EA40FA"/>
    <w:rsid w:val="00EA410F"/>
    <w:rsid w:val="00EB2C3D"/>
    <w:rsid w:val="00EC4AB9"/>
    <w:rsid w:val="00ED6A6E"/>
    <w:rsid w:val="00EF3514"/>
    <w:rsid w:val="00F00BA5"/>
    <w:rsid w:val="00F316C3"/>
    <w:rsid w:val="00F32D40"/>
    <w:rsid w:val="00F670E8"/>
    <w:rsid w:val="00F9140D"/>
    <w:rsid w:val="00FE5BD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23EA2133"/>
  <w15:chartTrackingRefBased/>
  <w15:docId w15:val="{E0C168CD-C5EA-4F32-9590-CD92706F5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suppressAutoHyphens/>
    </w:pPr>
    <w:rPr>
      <w:rFonts w:eastAsia="DejaVu Sans"/>
      <w:kern w:val="1"/>
      <w:sz w:val="24"/>
      <w:szCs w:val="24"/>
      <w:lang/>
    </w:rPr>
  </w:style>
  <w:style w:type="character" w:default="1" w:styleId="Fuentedeprrafopredeter">
    <w:name w:val="Default Paragraph Font"/>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semiHidden/>
  </w:style>
  <w:style w:type="character" w:customStyle="1" w:styleId="Carcterdenumeracin">
    <w:name w:val="Carácter de numeración"/>
  </w:style>
  <w:style w:type="paragraph" w:styleId="Encabezado">
    <w:name w:val="header"/>
    <w:basedOn w:val="Normal"/>
    <w:pPr>
      <w:suppressLineNumbers/>
      <w:tabs>
        <w:tab w:val="center" w:pos="4702"/>
        <w:tab w:val="right" w:pos="9405"/>
      </w:tabs>
    </w:pPr>
  </w:style>
  <w:style w:type="paragraph" w:customStyle="1" w:styleId="Cuerpodetextoindividual">
    <w:name w:val="Cuerpo de texto individual"/>
    <w:basedOn w:val="Normal"/>
    <w:pPr>
      <w:spacing w:after="120"/>
    </w:pPr>
  </w:style>
  <w:style w:type="paragraph" w:styleId="Textoindependiente">
    <w:name w:val="Body Text"/>
    <w:basedOn w:val="Normal"/>
    <w:pPr>
      <w:spacing w:after="120"/>
    </w:pPr>
  </w:style>
  <w:style w:type="paragraph" w:styleId="Lista">
    <w:name w:val="List"/>
    <w:basedOn w:val="Cuerpodetextoindividual"/>
  </w:style>
  <w:style w:type="paragraph" w:customStyle="1" w:styleId="Rtulo">
    <w:name w:val="Rótulo"/>
    <w:basedOn w:val="Normal"/>
    <w:pPr>
      <w:suppressLineNumbers/>
      <w:spacing w:before="120" w:after="120"/>
    </w:pPr>
    <w:rPr>
      <w:i/>
      <w:iCs/>
    </w:rPr>
  </w:style>
  <w:style w:type="paragraph" w:customStyle="1" w:styleId="ndice">
    <w:name w:val="Índice"/>
    <w:basedOn w:val="Normal"/>
    <w:pPr>
      <w:suppressLineNumbers/>
    </w:pPr>
  </w:style>
  <w:style w:type="paragraph" w:styleId="Piedepgina">
    <w:name w:val="footer"/>
    <w:basedOn w:val="Normal"/>
    <w:pPr>
      <w:suppressLineNumbers/>
      <w:tabs>
        <w:tab w:val="center" w:pos="4702"/>
        <w:tab w:val="right" w:pos="9405"/>
      </w:tabs>
    </w:pPr>
  </w:style>
  <w:style w:type="paragraph" w:customStyle="1" w:styleId="Contenidodelmarco">
    <w:name w:val="Contenido del marco"/>
    <w:basedOn w:val="Cuerpodetextoindividu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11378C-8E60-461B-9984-2FA424C1C2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44</Words>
  <Characters>248</Characters>
  <Application>Microsoft Office Word</Application>
  <DocSecurity>0</DocSecurity>
  <Lines>2</Lines>
  <Paragraphs>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[Código de Oficina]</vt:lpstr>
      <vt:lpstr>[Código de Oficina]</vt:lpstr>
    </vt:vector>
  </TitlesOfParts>
  <Company>Hewlett-Packard Company</Company>
  <LinksUpToDate>false</LinksUpToDate>
  <CharactersWithSpaces>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[Código de Oficina]</dc:title>
  <dc:subject/>
  <dc:creator>usuario</dc:creator>
  <cp:keywords/>
  <cp:lastModifiedBy>Kevin David Chavarro Erazo</cp:lastModifiedBy>
  <cp:revision>2</cp:revision>
  <cp:lastPrinted>2026-05-22T15:55:00Z</cp:lastPrinted>
  <dcterms:created xsi:type="dcterms:W3CDTF">2026-05-25T13:53:00Z</dcterms:created>
  <dcterms:modified xsi:type="dcterms:W3CDTF">2026-05-25T13:53:00Z</dcterms:modified>
</cp:coreProperties>
</file>