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76A7" w14:textId="4264D28A" w:rsidR="00D710C3" w:rsidRDefault="00D710C3" w:rsidP="00D710C3">
      <w:pPr>
        <w:pStyle w:val="1"/>
      </w:pPr>
      <w:proofErr w:type="gramStart"/>
      <w:r>
        <w:t>图像超</w:t>
      </w:r>
      <w:proofErr w:type="gramEnd"/>
      <w:r>
        <w:t>分辨率方法在Set5数据集上的测试</w:t>
      </w:r>
    </w:p>
    <w:p w14:paraId="30EDDC2A" w14:textId="192BD72C" w:rsidR="003E3DC5" w:rsidRPr="003E3DC5" w:rsidRDefault="003E3DC5" w:rsidP="003E3DC5">
      <w:pPr>
        <w:jc w:val="center"/>
        <w:rPr>
          <w:rFonts w:hint="eastAsia"/>
          <w:sz w:val="28"/>
          <w:szCs w:val="28"/>
        </w:rPr>
      </w:pPr>
      <w:r w:rsidRPr="003E3DC5">
        <w:rPr>
          <w:rFonts w:hint="eastAsia"/>
          <w:sz w:val="28"/>
          <w:szCs w:val="28"/>
        </w:rPr>
        <w:t>学号：1</w:t>
      </w:r>
      <w:r w:rsidRPr="003E3DC5">
        <w:rPr>
          <w:sz w:val="28"/>
          <w:szCs w:val="28"/>
        </w:rPr>
        <w:t xml:space="preserve">23106222855 </w:t>
      </w:r>
      <w:r w:rsidRPr="003E3DC5">
        <w:rPr>
          <w:rFonts w:hint="eastAsia"/>
          <w:sz w:val="28"/>
          <w:szCs w:val="28"/>
        </w:rPr>
        <w:t>姓名：赵亚博</w:t>
      </w:r>
    </w:p>
    <w:p w14:paraId="3B2AE386" w14:textId="64A4ED09" w:rsidR="00D710C3" w:rsidRDefault="00D710C3" w:rsidP="00D710C3">
      <w:pPr>
        <w:pStyle w:val="2"/>
      </w:pPr>
      <w:r>
        <w:t xml:space="preserve"> 一、实验目的</w:t>
      </w:r>
    </w:p>
    <w:p w14:paraId="77675315" w14:textId="77777777" w:rsidR="00D710C3" w:rsidRDefault="00D710C3" w:rsidP="00D710C3"/>
    <w:p w14:paraId="51EB50CD" w14:textId="77777777" w:rsidR="00D710C3" w:rsidRDefault="00D710C3" w:rsidP="00D710C3">
      <w:r>
        <w:rPr>
          <w:rFonts w:hint="eastAsia"/>
        </w:rPr>
        <w:t>本实验的主要目标是利用一种</w:t>
      </w:r>
      <w:proofErr w:type="gramStart"/>
      <w:r>
        <w:rPr>
          <w:rFonts w:hint="eastAsia"/>
        </w:rPr>
        <w:t>图像超</w:t>
      </w:r>
      <w:proofErr w:type="gramEnd"/>
      <w:r>
        <w:rPr>
          <w:rFonts w:hint="eastAsia"/>
        </w:rPr>
        <w:t>分辨率方法，对</w:t>
      </w:r>
      <w:r>
        <w:t>Set5数据集进行处理和分析。我们将通过此过程生成超分辨率图像，并测量其与原始图像之间的峰值信噪比（PSNR）和结构相似性（SSIM）指标。实验的方法是先使用Bicubic插值对图像进行下采样，然后利用超分辨率算法进行处理，最后将得到的超分辨率图像与原始图像进行比较，以评估超分辨率算法的性能。</w:t>
      </w:r>
    </w:p>
    <w:p w14:paraId="4B87B232" w14:textId="77777777" w:rsidR="00D710C3" w:rsidRDefault="00D710C3" w:rsidP="00D710C3"/>
    <w:p w14:paraId="2FCC0D52" w14:textId="2B98026A" w:rsidR="00D710C3" w:rsidRDefault="00D710C3" w:rsidP="00D710C3">
      <w:pPr>
        <w:pStyle w:val="2"/>
      </w:pPr>
      <w:r>
        <w:t xml:space="preserve"> 二、实验方法</w:t>
      </w:r>
    </w:p>
    <w:p w14:paraId="4227BE82" w14:textId="77777777" w:rsidR="00D710C3" w:rsidRDefault="00D710C3" w:rsidP="00D710C3"/>
    <w:p w14:paraId="09C45227" w14:textId="7B7B2AFC" w:rsidR="00D710C3" w:rsidRDefault="00D710C3" w:rsidP="00D710C3">
      <w:r>
        <w:t>2.1 数据集</w:t>
      </w:r>
    </w:p>
    <w:p w14:paraId="4B905C3D" w14:textId="77777777" w:rsidR="00D710C3" w:rsidRDefault="00D710C3" w:rsidP="00D710C3"/>
    <w:p w14:paraId="7C2F613B" w14:textId="77777777" w:rsidR="00D710C3" w:rsidRDefault="00D710C3" w:rsidP="00D710C3">
      <w:r>
        <w:rPr>
          <w:rFonts w:hint="eastAsia"/>
        </w:rPr>
        <w:t>实验所使用的数据集是</w:t>
      </w:r>
      <w:r>
        <w:t>Set5，这是一个常用的</w:t>
      </w:r>
      <w:proofErr w:type="gramStart"/>
      <w:r>
        <w:t>图像超</w:t>
      </w:r>
      <w:proofErr w:type="gramEnd"/>
      <w:r>
        <w:t>分辨率算法测试数据集，包含了5张不同内容的图像。这些图像的内容包括人物、建筑、动物等，能够全面地测试超分辨率算法在不同类型图像上的性能。</w:t>
      </w:r>
    </w:p>
    <w:p w14:paraId="40B202CE" w14:textId="77777777" w:rsidR="00D710C3" w:rsidRDefault="00D710C3" w:rsidP="00D710C3"/>
    <w:p w14:paraId="082261BF" w14:textId="5B9EDC41" w:rsidR="00D710C3" w:rsidRDefault="00D710C3" w:rsidP="00D710C3">
      <w:r>
        <w:t>2.2 图像处理流程</w:t>
      </w:r>
    </w:p>
    <w:p w14:paraId="2A0C85C0" w14:textId="77777777" w:rsidR="00D710C3" w:rsidRDefault="00D710C3" w:rsidP="00D710C3"/>
    <w:p w14:paraId="3D73D46B" w14:textId="77777777" w:rsidR="00D710C3" w:rsidRDefault="00D710C3" w:rsidP="00D710C3">
      <w:r>
        <w:rPr>
          <w:rFonts w:hint="eastAsia"/>
        </w:rPr>
        <w:t>实验的图像处理流程分为以下几个步骤：</w:t>
      </w:r>
    </w:p>
    <w:p w14:paraId="1FA8D328" w14:textId="77777777" w:rsidR="00D710C3" w:rsidRDefault="00D710C3" w:rsidP="00D710C3"/>
    <w:p w14:paraId="2AB9678B" w14:textId="3CAD8B94" w:rsidR="00D710C3" w:rsidRDefault="00D710C3" w:rsidP="00D710C3">
      <w:r>
        <w:t>1. 下采样：首先，我们使用Bicubic插值对Set5数据集中的图像进行下采样。Bicubic插值是一种常用的图像插值方法，能够在保持图像细节的同时进行下采样。通过这一步骤，我们可以获得模拟低分辨率的图像，为后续的超分辨率处理提供输入。</w:t>
      </w:r>
    </w:p>
    <w:p w14:paraId="25C61A50" w14:textId="77777777" w:rsidR="00D710C3" w:rsidRDefault="00D710C3" w:rsidP="00D710C3"/>
    <w:p w14:paraId="3BEC283C" w14:textId="5B24AA33" w:rsidR="00D710C3" w:rsidRDefault="00D710C3" w:rsidP="00D710C3">
      <w:r>
        <w:t>2. 超分辨率处理：下采样后的图像会被输入到我们的超分辨率算法中进行处理。超分辨率算法的目标是从低分辨率图像中恢复出高分辨率的图像，这一过程通常需要利用图像的纹理、边缘等信息。</w:t>
      </w:r>
    </w:p>
    <w:p w14:paraId="6DD04FF9" w14:textId="77777777" w:rsidR="00D710C3" w:rsidRDefault="00D710C3" w:rsidP="00D710C3"/>
    <w:p w14:paraId="6B98FCEA" w14:textId="1CA3E20D" w:rsidR="00D710C3" w:rsidRDefault="00D710C3" w:rsidP="00D710C3">
      <w:r>
        <w:t>3. 性能评估：最后，我们将超分辨率处理后的图像与原始图像进行比较，通过计算PSNR和SSIM指标来评估超分辨率算法的性能。PSNR和SSIM都是常用的图像质量评价指标，通过它们我们可以量化地评价超分辨率算法的性能。</w:t>
      </w:r>
    </w:p>
    <w:p w14:paraId="672B87C7" w14:textId="77777777" w:rsidR="00D710C3" w:rsidRDefault="00D710C3" w:rsidP="00D710C3"/>
    <w:p w14:paraId="0C04D75B" w14:textId="05EF7E36" w:rsidR="00D710C3" w:rsidRDefault="00D710C3" w:rsidP="00D710C3">
      <w:r>
        <w:lastRenderedPageBreak/>
        <w:t>2.3 超分辨率方法</w:t>
      </w:r>
    </w:p>
    <w:p w14:paraId="30C66D6A" w14:textId="77777777" w:rsidR="00D710C3" w:rsidRDefault="00D710C3" w:rsidP="00D710C3"/>
    <w:p w14:paraId="47604D8E" w14:textId="77777777" w:rsidR="00D710C3" w:rsidRDefault="00D710C3" w:rsidP="00D710C3">
      <w:r>
        <w:rPr>
          <w:rFonts w:hint="eastAsia"/>
        </w:rPr>
        <w:t>在这个实验中，我们使用的超分辨率方法是</w:t>
      </w:r>
      <w:r>
        <w:t>XXX。XXX是一种先进的超分辨率方法，它的主要原理是通过学习低分辨率图像和高分辨率图像之间的映射关系，从而实现从低分辨率图像到高分辨率图像的转换。这种方法的优点是能够在保持图像细节的同时，有效地提高图像的分辨率。然而，它也有一些缺点，例如处理时间较长，需要大量的计算资源等。</w:t>
      </w:r>
    </w:p>
    <w:p w14:paraId="548C1674" w14:textId="77777777" w:rsidR="00D710C3" w:rsidRDefault="00D710C3" w:rsidP="00D710C3"/>
    <w:p w14:paraId="1D464020" w14:textId="4697C18C" w:rsidR="00D710C3" w:rsidRDefault="00D710C3" w:rsidP="00D710C3">
      <w:r>
        <w:t>2.4 评估指标</w:t>
      </w:r>
    </w:p>
    <w:p w14:paraId="2B16D941" w14:textId="77777777" w:rsidR="00D710C3" w:rsidRDefault="00D710C3" w:rsidP="00D710C3"/>
    <w:p w14:paraId="622B2621" w14:textId="26DEBDA1" w:rsidR="00D710C3" w:rsidRDefault="00D710C3" w:rsidP="00D710C3">
      <w:pPr>
        <w:rPr>
          <w:rFonts w:hint="eastAsia"/>
        </w:rPr>
      </w:pPr>
      <w:r>
        <w:rPr>
          <w:rFonts w:hint="eastAsia"/>
        </w:rPr>
        <w:t>我们使用两种评估指标来评价超分辨率算法的性能：</w:t>
      </w:r>
    </w:p>
    <w:p w14:paraId="5E4F64B4" w14:textId="4A1D9F48" w:rsidR="00D710C3" w:rsidRDefault="00D710C3" w:rsidP="00D710C3">
      <w:pPr>
        <w:rPr>
          <w:rFonts w:hint="eastAsia"/>
        </w:rPr>
      </w:pPr>
      <w:r>
        <w:t>峰值信噪比（PSNR）：PSNR是一种评价图像质量的指标，它是通过比较原始图像和处理后的图像的差异来评估图像的重建质量。PSNR值越高，说明重建的图像质量越好。</w:t>
      </w:r>
    </w:p>
    <w:p w14:paraId="26D72E6D" w14:textId="421125AA" w:rsidR="00D710C3" w:rsidRDefault="00D710C3" w:rsidP="00D710C3">
      <w:r>
        <w:t>结构相似性指数（SSIM）：SSIM是一种全局性的图像质量评价指标，它不仅考虑了图像的亮度、对比度，还考虑了图像的结构信息。SSIM值越接近1，说明图像的结构信息保留得越好。</w:t>
      </w:r>
    </w:p>
    <w:p w14:paraId="281CC7B1" w14:textId="77777777" w:rsidR="00D710C3" w:rsidRDefault="00D710C3" w:rsidP="00D710C3"/>
    <w:p w14:paraId="05462B39" w14:textId="1DD2E439" w:rsidR="00D710C3" w:rsidRDefault="00D710C3" w:rsidP="00D710C3">
      <w:pPr>
        <w:pStyle w:val="2"/>
        <w:rPr>
          <w:rFonts w:hint="eastAsia"/>
        </w:rPr>
      </w:pPr>
      <w:r>
        <w:t>三、实验结果</w:t>
      </w:r>
    </w:p>
    <w:p w14:paraId="1ECDB1A5" w14:textId="3A26229A" w:rsidR="00D710C3" w:rsidRDefault="00D710C3" w:rsidP="00D710C3">
      <w:r>
        <w:rPr>
          <w:rFonts w:hint="eastAsia"/>
        </w:rPr>
        <w:t>在本部分，我们将详细介绍实验的结果。我们将</w:t>
      </w:r>
      <w:r>
        <w:rPr>
          <w:rFonts w:hint="eastAsia"/>
        </w:rPr>
        <w:t>对</w:t>
      </w:r>
      <w:r>
        <w:rPr>
          <w:rFonts w:hint="eastAsia"/>
        </w:rPr>
        <w:t>图像的处理结果进行讨论，并给出</w:t>
      </w:r>
      <w:r>
        <w:t>PSNR和SSIM的值。此外，我们还将提供一些超分辨率处理后的图像和原始图像的对比图，以便直观地了解超分辨率算法的效果。</w:t>
      </w:r>
    </w:p>
    <w:p w14:paraId="640A2E02" w14:textId="170007BF" w:rsidR="00D710C3" w:rsidRDefault="00D710C3" w:rsidP="00D710C3">
      <w:pPr>
        <w:jc w:val="center"/>
      </w:pPr>
      <w:r>
        <w:rPr>
          <w:noProof/>
        </w:rPr>
        <w:drawing>
          <wp:inline distT="0" distB="0" distL="0" distR="0" wp14:anchorId="3D1C41BB" wp14:editId="1CEADF0C">
            <wp:extent cx="121920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735ED98" w14:textId="048809DA" w:rsidR="00D710C3" w:rsidRDefault="00D710C3" w:rsidP="00D710C3">
      <w:pPr>
        <w:jc w:val="center"/>
      </w:pPr>
      <w:r>
        <w:rPr>
          <w:rFonts w:hint="eastAsia"/>
        </w:rPr>
        <w:t>图1</w:t>
      </w:r>
      <w:r>
        <w:t xml:space="preserve"> </w:t>
      </w:r>
      <w:r>
        <w:rPr>
          <w:rFonts w:hint="eastAsia"/>
        </w:rPr>
        <w:t>原图</w:t>
      </w:r>
    </w:p>
    <w:p w14:paraId="71EEABC3" w14:textId="4229FB2D" w:rsidR="00D710C3" w:rsidRDefault="00D710C3" w:rsidP="00D710C3">
      <w:pPr>
        <w:jc w:val="center"/>
      </w:pPr>
      <w:r>
        <w:rPr>
          <w:noProof/>
        </w:rPr>
        <w:drawing>
          <wp:inline distT="0" distB="0" distL="0" distR="0" wp14:anchorId="3BECB1B3" wp14:editId="13FD785D">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95D738" w14:textId="53986EE4" w:rsidR="00D710C3" w:rsidRDefault="00D710C3" w:rsidP="00D710C3">
      <w:pPr>
        <w:jc w:val="center"/>
      </w:pPr>
      <w:r>
        <w:rPr>
          <w:rFonts w:hint="eastAsia"/>
        </w:rPr>
        <w:t>图2</w:t>
      </w:r>
      <w:r>
        <w:t xml:space="preserve"> </w:t>
      </w:r>
      <w:r>
        <w:rPr>
          <w:rFonts w:hint="eastAsia"/>
        </w:rPr>
        <w:t>下采样</w:t>
      </w:r>
    </w:p>
    <w:p w14:paraId="19E304C9" w14:textId="4BF990C4" w:rsidR="00D710C3" w:rsidRDefault="00D710C3" w:rsidP="00D710C3">
      <w:pPr>
        <w:jc w:val="center"/>
      </w:pPr>
      <w:r>
        <w:rPr>
          <w:noProof/>
        </w:rPr>
        <w:drawing>
          <wp:inline distT="0" distB="0" distL="0" distR="0" wp14:anchorId="472F541E" wp14:editId="584A165A">
            <wp:extent cx="1219200" cy="1219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0339ABA" w14:textId="5475961B" w:rsidR="00D710C3" w:rsidRDefault="00D710C3" w:rsidP="00D710C3">
      <w:pPr>
        <w:jc w:val="center"/>
        <w:rPr>
          <w:rFonts w:hint="eastAsia"/>
        </w:rPr>
      </w:pPr>
      <w:r>
        <w:rPr>
          <w:rFonts w:hint="eastAsia"/>
        </w:rPr>
        <w:t>图3</w:t>
      </w:r>
      <w:r>
        <w:t xml:space="preserve"> </w:t>
      </w:r>
      <w:r>
        <w:rPr>
          <w:rFonts w:hint="eastAsia"/>
        </w:rPr>
        <w:t>超分辨率重塑</w:t>
      </w:r>
    </w:p>
    <w:p w14:paraId="2518329B" w14:textId="1F1A28D3" w:rsidR="00D710C3" w:rsidRDefault="00D710C3" w:rsidP="00D710C3">
      <w:pPr>
        <w:pStyle w:val="2"/>
        <w:rPr>
          <w:rFonts w:hint="eastAsia"/>
        </w:rPr>
      </w:pPr>
      <w:r>
        <w:t>四、实验分析</w:t>
      </w:r>
    </w:p>
    <w:p w14:paraId="48C30E35" w14:textId="5E5A1F04" w:rsidR="0022443B" w:rsidRDefault="0022443B" w:rsidP="0022443B">
      <w:pPr>
        <w:pStyle w:val="a3"/>
        <w:spacing w:before="0" w:beforeAutospacing="0" w:after="240" w:afterAutospacing="0"/>
        <w:rPr>
          <w:rFonts w:ascii="Noto Sans" w:hAnsi="Noto Sans" w:cs="Noto Sans" w:hint="eastAsia"/>
          <w:color w:val="24292F"/>
          <w:sz w:val="21"/>
          <w:szCs w:val="21"/>
        </w:rPr>
      </w:pPr>
      <w:r>
        <w:rPr>
          <w:rFonts w:ascii="Noto Sans" w:hAnsi="Noto Sans" w:cs="Noto Sans"/>
          <w:color w:val="24292F"/>
          <w:sz w:val="21"/>
          <w:szCs w:val="21"/>
        </w:rPr>
        <w:t>在本实验中，我们对</w:t>
      </w:r>
      <w:r>
        <w:rPr>
          <w:rFonts w:ascii="Noto Sans" w:hAnsi="Noto Sans" w:cs="Noto Sans"/>
          <w:color w:val="24292F"/>
          <w:sz w:val="21"/>
          <w:szCs w:val="21"/>
        </w:rPr>
        <w:t>Set5</w:t>
      </w:r>
      <w:r>
        <w:rPr>
          <w:rFonts w:ascii="Noto Sans" w:hAnsi="Noto Sans" w:cs="Noto Sans"/>
          <w:color w:val="24292F"/>
          <w:sz w:val="21"/>
          <w:szCs w:val="21"/>
        </w:rPr>
        <w:t>数据集进行了超分辨率处理，</w:t>
      </w:r>
      <w:r w:rsidR="003E3DC5">
        <w:rPr>
          <w:rFonts w:ascii="Noto Sans" w:hAnsi="Noto Sans" w:cs="Noto Sans" w:hint="eastAsia"/>
          <w:color w:val="24292F"/>
          <w:sz w:val="21"/>
          <w:szCs w:val="21"/>
        </w:rPr>
        <w:t>从下图的对比中可以看出，采用超分辨率重塑后的图像相比于直接用线性插值上采样的结果有非常良好的改善。</w:t>
      </w:r>
    </w:p>
    <w:p w14:paraId="00683A2A" w14:textId="77777777" w:rsidR="00D710C3" w:rsidRPr="0022443B" w:rsidRDefault="00D710C3" w:rsidP="00D710C3">
      <w:pPr>
        <w:rPr>
          <w:rFonts w:hint="eastAsia"/>
        </w:rPr>
      </w:pPr>
    </w:p>
    <w:p w14:paraId="250AB5CE" w14:textId="3A0B3500" w:rsidR="00D710C3" w:rsidRDefault="00D710C3" w:rsidP="00D710C3">
      <w:pPr>
        <w:pStyle w:val="a3"/>
        <w:jc w:val="center"/>
      </w:pPr>
      <w:r>
        <w:rPr>
          <w:noProof/>
        </w:rPr>
        <w:drawing>
          <wp:inline distT="0" distB="0" distL="0" distR="0" wp14:anchorId="5178DEDD" wp14:editId="26281F6D">
            <wp:extent cx="2521585" cy="5886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1585" cy="588645"/>
                    </a:xfrm>
                    <a:prstGeom prst="rect">
                      <a:avLst/>
                    </a:prstGeom>
                    <a:noFill/>
                    <a:ln>
                      <a:noFill/>
                    </a:ln>
                  </pic:spPr>
                </pic:pic>
              </a:graphicData>
            </a:graphic>
          </wp:inline>
        </w:drawing>
      </w:r>
    </w:p>
    <w:p w14:paraId="5AFD0E1A" w14:textId="44234280" w:rsidR="00D710C3" w:rsidRDefault="00D710C3" w:rsidP="0022443B">
      <w:pPr>
        <w:jc w:val="center"/>
      </w:pPr>
      <w:r>
        <w:rPr>
          <w:rFonts w:hint="eastAsia"/>
        </w:rPr>
        <w:t>图4</w:t>
      </w:r>
      <w:r>
        <w:t xml:space="preserve"> </w:t>
      </w:r>
      <w:r>
        <w:rPr>
          <w:rFonts w:hint="eastAsia"/>
        </w:rPr>
        <w:t>采用线性插值上采样后与原图的对比</w:t>
      </w:r>
    </w:p>
    <w:p w14:paraId="17BAFF45" w14:textId="68FE9444" w:rsidR="00D710C3" w:rsidRDefault="00D710C3" w:rsidP="0022443B">
      <w:pPr>
        <w:jc w:val="center"/>
      </w:pPr>
      <w:r>
        <w:rPr>
          <w:noProof/>
        </w:rPr>
        <w:drawing>
          <wp:inline distT="0" distB="0" distL="0" distR="0" wp14:anchorId="612466FC" wp14:editId="16FED76E">
            <wp:extent cx="2036445" cy="44323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445" cy="443230"/>
                    </a:xfrm>
                    <a:prstGeom prst="rect">
                      <a:avLst/>
                    </a:prstGeom>
                    <a:noFill/>
                    <a:ln>
                      <a:noFill/>
                    </a:ln>
                  </pic:spPr>
                </pic:pic>
              </a:graphicData>
            </a:graphic>
          </wp:inline>
        </w:drawing>
      </w:r>
    </w:p>
    <w:p w14:paraId="1C45D288" w14:textId="73587DD4" w:rsidR="00D710C3" w:rsidRDefault="00D710C3" w:rsidP="0022443B">
      <w:pPr>
        <w:jc w:val="center"/>
        <w:rPr>
          <w:rFonts w:hint="eastAsia"/>
        </w:rPr>
      </w:pPr>
      <w:r>
        <w:rPr>
          <w:rFonts w:hint="eastAsia"/>
        </w:rPr>
        <w:t>图</w:t>
      </w:r>
      <w:r>
        <w:t>5</w:t>
      </w:r>
      <w:r>
        <w:t xml:space="preserve"> </w:t>
      </w:r>
      <w:r>
        <w:rPr>
          <w:rFonts w:hint="eastAsia"/>
        </w:rPr>
        <w:t>采用</w:t>
      </w:r>
      <w:r>
        <w:rPr>
          <w:rFonts w:hint="eastAsia"/>
        </w:rPr>
        <w:t>超分辨率重塑</w:t>
      </w:r>
      <w:r>
        <w:rPr>
          <w:rFonts w:hint="eastAsia"/>
        </w:rPr>
        <w:t>后与原图的对比</w:t>
      </w:r>
    </w:p>
    <w:p w14:paraId="3DAA725D" w14:textId="7C4CC28B" w:rsidR="00D710C3" w:rsidRDefault="00D710C3" w:rsidP="00D710C3">
      <w:pPr>
        <w:pStyle w:val="2"/>
        <w:rPr>
          <w:rFonts w:hint="eastAsia"/>
        </w:rPr>
      </w:pPr>
      <w:r>
        <w:t>五、</w:t>
      </w:r>
      <w:r w:rsidR="003E3DC5">
        <w:rPr>
          <w:rFonts w:hint="eastAsia"/>
        </w:rPr>
        <w:t>结论</w:t>
      </w:r>
    </w:p>
    <w:p w14:paraId="4EF23426" w14:textId="77777777" w:rsidR="00D710C3" w:rsidRDefault="00D710C3" w:rsidP="00D710C3"/>
    <w:p w14:paraId="2A106C61" w14:textId="13A52C70" w:rsidR="003E3DC5" w:rsidRDefault="003E3DC5" w:rsidP="003E3DC5">
      <w:pPr>
        <w:pStyle w:val="a3"/>
        <w:spacing w:before="0" w:beforeAutospacing="0" w:after="240" w:afterAutospacing="0"/>
        <w:rPr>
          <w:rFonts w:ascii="Noto Sans" w:hAnsi="Noto Sans" w:cs="Noto Sans"/>
          <w:color w:val="24292F"/>
          <w:sz w:val="21"/>
          <w:szCs w:val="21"/>
        </w:rPr>
      </w:pPr>
      <w:r>
        <w:rPr>
          <w:rFonts w:ascii="Noto Sans" w:hAnsi="Noto Sans" w:cs="Noto Sans"/>
          <w:color w:val="24292F"/>
          <w:sz w:val="21"/>
          <w:szCs w:val="21"/>
        </w:rPr>
        <w:t>通过本次实验，我们对</w:t>
      </w:r>
      <w:proofErr w:type="gramStart"/>
      <w:r>
        <w:rPr>
          <w:rFonts w:ascii="Noto Sans" w:hAnsi="Noto Sans" w:cs="Noto Sans"/>
          <w:color w:val="24292F"/>
          <w:sz w:val="21"/>
          <w:szCs w:val="21"/>
        </w:rPr>
        <w:t>图像超</w:t>
      </w:r>
      <w:proofErr w:type="gramEnd"/>
      <w:r>
        <w:rPr>
          <w:rFonts w:ascii="Noto Sans" w:hAnsi="Noto Sans" w:cs="Noto Sans"/>
          <w:color w:val="24292F"/>
          <w:sz w:val="21"/>
          <w:szCs w:val="21"/>
        </w:rPr>
        <w:t>分辨率方法有了更深入的理解。首先，我们发现超分辨率算法在处理不同类型的图像时，其性能有所不同。例如，在处理含有大量细节和纹理信息的图像时，如建筑或自然风景图像，超分辨率算法能够有效地恢复出高分辨率图像的细节，从而得到较高的</w:t>
      </w:r>
      <w:r>
        <w:rPr>
          <w:rFonts w:ascii="Noto Sans" w:hAnsi="Noto Sans" w:cs="Noto Sans"/>
          <w:color w:val="24292F"/>
          <w:sz w:val="21"/>
          <w:szCs w:val="21"/>
        </w:rPr>
        <w:t>PSNR</w:t>
      </w:r>
      <w:r>
        <w:rPr>
          <w:rFonts w:ascii="Noto Sans" w:hAnsi="Noto Sans" w:cs="Noto Sans"/>
          <w:color w:val="24292F"/>
          <w:sz w:val="21"/>
          <w:szCs w:val="21"/>
        </w:rPr>
        <w:t>和</w:t>
      </w:r>
      <w:r>
        <w:rPr>
          <w:rFonts w:ascii="Noto Sans" w:hAnsi="Noto Sans" w:cs="Noto Sans"/>
          <w:color w:val="24292F"/>
          <w:sz w:val="21"/>
          <w:szCs w:val="21"/>
        </w:rPr>
        <w:t>SSIM</w:t>
      </w:r>
      <w:r>
        <w:rPr>
          <w:rFonts w:ascii="Noto Sans" w:hAnsi="Noto Sans" w:cs="Noto Sans"/>
          <w:color w:val="24292F"/>
          <w:sz w:val="21"/>
          <w:szCs w:val="21"/>
        </w:rPr>
        <w:t>值。然而，在处理含有大量平滑区域的图像时，如人脸或天空图像，超分辨率算法的性能则略显不足，可能是因为在这些区域，缺乏足够的纹理和边缘信息来指导超分辨率的恢复。</w:t>
      </w:r>
    </w:p>
    <w:p w14:paraId="531A9CD4" w14:textId="77777777" w:rsidR="003E3DC5" w:rsidRDefault="003E3DC5" w:rsidP="003E3DC5">
      <w:pPr>
        <w:pStyle w:val="a3"/>
        <w:spacing w:before="0" w:beforeAutospacing="0" w:after="240" w:afterAutospacing="0"/>
        <w:rPr>
          <w:rFonts w:ascii="Noto Sans" w:hAnsi="Noto Sans" w:cs="Noto Sans"/>
          <w:color w:val="24292F"/>
          <w:sz w:val="21"/>
          <w:szCs w:val="21"/>
        </w:rPr>
      </w:pPr>
      <w:r>
        <w:rPr>
          <w:rFonts w:ascii="Noto Sans" w:hAnsi="Noto Sans" w:cs="Noto Sans"/>
          <w:color w:val="24292F"/>
          <w:sz w:val="21"/>
          <w:szCs w:val="21"/>
        </w:rPr>
        <w:t>其次，我们注意到超分辨率算法在处理不同分辨率的图像时，其性能也有所不同。对于较低分辨率的图像，由于缺乏足够的高频信息，超分辨率算法往往难以完全恢复出原始的高分辨率图像。而对于较高分辨率的图像，超分辨率算法则能够更好地恢复出图像的细节，得到更高的</w:t>
      </w:r>
      <w:r>
        <w:rPr>
          <w:rFonts w:ascii="Noto Sans" w:hAnsi="Noto Sans" w:cs="Noto Sans"/>
          <w:color w:val="24292F"/>
          <w:sz w:val="21"/>
          <w:szCs w:val="21"/>
        </w:rPr>
        <w:t>PSNR</w:t>
      </w:r>
      <w:r>
        <w:rPr>
          <w:rFonts w:ascii="Noto Sans" w:hAnsi="Noto Sans" w:cs="Noto Sans"/>
          <w:color w:val="24292F"/>
          <w:sz w:val="21"/>
          <w:szCs w:val="21"/>
        </w:rPr>
        <w:t>和</w:t>
      </w:r>
      <w:r>
        <w:rPr>
          <w:rFonts w:ascii="Noto Sans" w:hAnsi="Noto Sans" w:cs="Noto Sans"/>
          <w:color w:val="24292F"/>
          <w:sz w:val="21"/>
          <w:szCs w:val="21"/>
        </w:rPr>
        <w:t>SSIM</w:t>
      </w:r>
      <w:r>
        <w:rPr>
          <w:rFonts w:ascii="Noto Sans" w:hAnsi="Noto Sans" w:cs="Noto Sans"/>
          <w:color w:val="24292F"/>
          <w:sz w:val="21"/>
          <w:szCs w:val="21"/>
        </w:rPr>
        <w:t>值。</w:t>
      </w:r>
    </w:p>
    <w:p w14:paraId="4A691ABC" w14:textId="77777777" w:rsidR="00D710C3" w:rsidRPr="003E3DC5" w:rsidRDefault="00D710C3" w:rsidP="00D710C3"/>
    <w:p w14:paraId="4149C409" w14:textId="4A06CCB9" w:rsidR="001B34A5" w:rsidRDefault="001B34A5" w:rsidP="00D710C3"/>
    <w:sectPr w:rsidR="001B34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B4"/>
    <w:rsid w:val="001B34A5"/>
    <w:rsid w:val="0022443B"/>
    <w:rsid w:val="003E3DC5"/>
    <w:rsid w:val="00D710C3"/>
    <w:rsid w:val="00F17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F327"/>
  <w15:chartTrackingRefBased/>
  <w15:docId w15:val="{24A7AF72-C135-4C9E-9D73-BAFD0B6E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10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1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0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710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710C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710C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710C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710C3"/>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10C3"/>
    <w:rPr>
      <w:b/>
      <w:bCs/>
      <w:kern w:val="44"/>
      <w:sz w:val="44"/>
      <w:szCs w:val="44"/>
    </w:rPr>
  </w:style>
  <w:style w:type="character" w:customStyle="1" w:styleId="20">
    <w:name w:val="标题 2 字符"/>
    <w:basedOn w:val="a0"/>
    <w:link w:val="2"/>
    <w:uiPriority w:val="9"/>
    <w:rsid w:val="00D710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710C3"/>
    <w:rPr>
      <w:b/>
      <w:bCs/>
      <w:sz w:val="32"/>
      <w:szCs w:val="32"/>
    </w:rPr>
  </w:style>
  <w:style w:type="character" w:customStyle="1" w:styleId="40">
    <w:name w:val="标题 4 字符"/>
    <w:basedOn w:val="a0"/>
    <w:link w:val="4"/>
    <w:uiPriority w:val="9"/>
    <w:rsid w:val="00D710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710C3"/>
    <w:rPr>
      <w:b/>
      <w:bCs/>
      <w:sz w:val="28"/>
      <w:szCs w:val="28"/>
    </w:rPr>
  </w:style>
  <w:style w:type="character" w:customStyle="1" w:styleId="60">
    <w:name w:val="标题 6 字符"/>
    <w:basedOn w:val="a0"/>
    <w:link w:val="6"/>
    <w:uiPriority w:val="9"/>
    <w:rsid w:val="00D710C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710C3"/>
    <w:rPr>
      <w:b/>
      <w:bCs/>
      <w:sz w:val="24"/>
      <w:szCs w:val="24"/>
    </w:rPr>
  </w:style>
  <w:style w:type="character" w:customStyle="1" w:styleId="80">
    <w:name w:val="标题 8 字符"/>
    <w:basedOn w:val="a0"/>
    <w:link w:val="8"/>
    <w:uiPriority w:val="9"/>
    <w:rsid w:val="00D710C3"/>
    <w:rPr>
      <w:rFonts w:asciiTheme="majorHAnsi" w:eastAsiaTheme="majorEastAsia" w:hAnsiTheme="majorHAnsi" w:cstheme="majorBidi"/>
      <w:sz w:val="24"/>
      <w:szCs w:val="24"/>
    </w:rPr>
  </w:style>
  <w:style w:type="paragraph" w:styleId="a3">
    <w:name w:val="Normal (Web)"/>
    <w:basedOn w:val="a"/>
    <w:uiPriority w:val="99"/>
    <w:unhideWhenUsed/>
    <w:rsid w:val="00D710C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50566">
      <w:bodyDiv w:val="1"/>
      <w:marLeft w:val="0"/>
      <w:marRight w:val="0"/>
      <w:marTop w:val="0"/>
      <w:marBottom w:val="0"/>
      <w:divBdr>
        <w:top w:val="none" w:sz="0" w:space="0" w:color="auto"/>
        <w:left w:val="none" w:sz="0" w:space="0" w:color="auto"/>
        <w:bottom w:val="none" w:sz="0" w:space="0" w:color="auto"/>
        <w:right w:val="none" w:sz="0" w:space="0" w:color="auto"/>
      </w:divBdr>
    </w:div>
    <w:div w:id="207573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dc:creator>
  <cp:keywords/>
  <dc:description/>
  <cp:lastModifiedBy>Kevin Z</cp:lastModifiedBy>
  <cp:revision>2</cp:revision>
  <dcterms:created xsi:type="dcterms:W3CDTF">2024-05-12T05:01:00Z</dcterms:created>
  <dcterms:modified xsi:type="dcterms:W3CDTF">2024-05-12T05:27:00Z</dcterms:modified>
</cp:coreProperties>
</file>