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8898" w14:textId="77777777" w:rsidR="003450B2" w:rsidRDefault="003450B2">
      <w:pPr>
        <w:spacing w:line="360" w:lineRule="auto"/>
        <w:jc w:val="both"/>
        <w:rPr>
          <w:rFonts w:ascii="Arial" w:eastAsia="Arial" w:hAnsi="Arial" w:cs="Arial"/>
          <w:sz w:val="22"/>
          <w:szCs w:val="22"/>
        </w:rPr>
      </w:pPr>
    </w:p>
    <w:tbl>
      <w:tblPr>
        <w:tblStyle w:val="a"/>
        <w:tblW w:w="1020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5522"/>
      </w:tblGrid>
      <w:tr w:rsidR="003450B2" w14:paraId="0D24C4DA" w14:textId="77777777">
        <w:tc>
          <w:tcPr>
            <w:tcW w:w="10201" w:type="dxa"/>
            <w:gridSpan w:val="2"/>
          </w:tcPr>
          <w:p w14:paraId="21617371" w14:textId="53E6EFFD" w:rsidR="00507674" w:rsidRPr="00507674" w:rsidRDefault="0036402D">
            <w:pPr>
              <w:spacing w:line="360" w:lineRule="auto"/>
              <w:jc w:val="both"/>
              <w:rPr>
                <w:rFonts w:ascii="Arial" w:eastAsia="Arial" w:hAnsi="Arial" w:cs="Arial"/>
                <w:bCs/>
                <w:sz w:val="22"/>
                <w:szCs w:val="22"/>
              </w:rPr>
            </w:pPr>
            <w:r>
              <w:rPr>
                <w:rFonts w:ascii="Arial" w:eastAsia="Arial" w:hAnsi="Arial" w:cs="Arial"/>
                <w:b/>
                <w:sz w:val="22"/>
                <w:szCs w:val="22"/>
              </w:rPr>
              <w:t>NOMBRES Y APELLIDOS:</w:t>
            </w:r>
            <w:r w:rsidR="00507674">
              <w:rPr>
                <w:rFonts w:ascii="Arial" w:eastAsia="Arial" w:hAnsi="Arial" w:cs="Arial"/>
                <w:b/>
                <w:sz w:val="22"/>
                <w:szCs w:val="22"/>
              </w:rPr>
              <w:t xml:space="preserve"> </w:t>
            </w:r>
            <w:r w:rsidR="00507674" w:rsidRPr="00507674">
              <w:rPr>
                <w:rFonts w:ascii="Arial" w:eastAsia="Arial" w:hAnsi="Arial" w:cs="Arial"/>
                <w:bCs/>
                <w:sz w:val="22"/>
                <w:szCs w:val="22"/>
              </w:rPr>
              <w:t>Javier Felipe Pulido Herrer</w:t>
            </w:r>
            <w:r w:rsidR="00507674">
              <w:rPr>
                <w:rFonts w:ascii="Arial" w:eastAsia="Arial" w:hAnsi="Arial" w:cs="Arial"/>
                <w:bCs/>
                <w:sz w:val="22"/>
                <w:szCs w:val="22"/>
              </w:rPr>
              <w:t xml:space="preserve">a, </w:t>
            </w:r>
            <w:r w:rsidR="00507674" w:rsidRPr="00507674">
              <w:rPr>
                <w:rFonts w:ascii="Arial" w:eastAsia="Arial" w:hAnsi="Arial" w:cs="Arial"/>
                <w:bCs/>
                <w:sz w:val="22"/>
                <w:szCs w:val="22"/>
              </w:rPr>
              <w:t>Esneider Quiñonez Duarte</w:t>
            </w:r>
          </w:p>
          <w:p w14:paraId="7476D05F" w14:textId="77777777" w:rsidR="003450B2" w:rsidRDefault="003450B2">
            <w:pPr>
              <w:spacing w:line="360" w:lineRule="auto"/>
              <w:jc w:val="both"/>
              <w:rPr>
                <w:rFonts w:ascii="Arial" w:eastAsia="Arial" w:hAnsi="Arial" w:cs="Arial"/>
                <w:sz w:val="22"/>
                <w:szCs w:val="22"/>
              </w:rPr>
            </w:pPr>
          </w:p>
        </w:tc>
      </w:tr>
      <w:tr w:rsidR="003450B2" w14:paraId="12BD5BC4" w14:textId="77777777">
        <w:tc>
          <w:tcPr>
            <w:tcW w:w="4679" w:type="dxa"/>
          </w:tcPr>
          <w:p w14:paraId="56A087E1" w14:textId="251B9B27" w:rsidR="003450B2" w:rsidRDefault="0036402D">
            <w:pPr>
              <w:spacing w:line="360" w:lineRule="auto"/>
              <w:jc w:val="both"/>
              <w:rPr>
                <w:rFonts w:ascii="Arial" w:eastAsia="Arial" w:hAnsi="Arial" w:cs="Arial"/>
                <w:sz w:val="22"/>
                <w:szCs w:val="22"/>
              </w:rPr>
            </w:pPr>
            <w:r>
              <w:rPr>
                <w:rFonts w:ascii="Arial" w:eastAsia="Arial" w:hAnsi="Arial" w:cs="Arial"/>
                <w:b/>
                <w:sz w:val="22"/>
                <w:szCs w:val="22"/>
              </w:rPr>
              <w:t>FICHA</w:t>
            </w:r>
            <w:r>
              <w:rPr>
                <w:rFonts w:ascii="Arial" w:eastAsia="Arial" w:hAnsi="Arial" w:cs="Arial"/>
                <w:sz w:val="22"/>
                <w:szCs w:val="22"/>
              </w:rPr>
              <w:t>:</w:t>
            </w:r>
            <w:r w:rsidR="00507674">
              <w:rPr>
                <w:rFonts w:ascii="Arial" w:eastAsia="Arial" w:hAnsi="Arial" w:cs="Arial"/>
                <w:sz w:val="22"/>
                <w:szCs w:val="22"/>
              </w:rPr>
              <w:t xml:space="preserve"> 2823506-G1</w:t>
            </w:r>
          </w:p>
          <w:p w14:paraId="6789B4C7" w14:textId="77777777" w:rsidR="003450B2" w:rsidRDefault="003450B2">
            <w:pPr>
              <w:spacing w:line="360" w:lineRule="auto"/>
              <w:jc w:val="both"/>
              <w:rPr>
                <w:rFonts w:ascii="Arial" w:eastAsia="Arial" w:hAnsi="Arial" w:cs="Arial"/>
                <w:sz w:val="22"/>
                <w:szCs w:val="22"/>
              </w:rPr>
            </w:pPr>
          </w:p>
        </w:tc>
        <w:tc>
          <w:tcPr>
            <w:tcW w:w="5522" w:type="dxa"/>
          </w:tcPr>
          <w:p w14:paraId="28E921AB" w14:textId="187E0D1B" w:rsidR="003450B2" w:rsidRDefault="0036402D">
            <w:pPr>
              <w:spacing w:line="360" w:lineRule="auto"/>
              <w:jc w:val="both"/>
              <w:rPr>
                <w:rFonts w:ascii="Arial" w:eastAsia="Arial" w:hAnsi="Arial" w:cs="Arial"/>
                <w:sz w:val="22"/>
                <w:szCs w:val="22"/>
              </w:rPr>
            </w:pPr>
            <w:r>
              <w:rPr>
                <w:rFonts w:ascii="Arial" w:eastAsia="Arial" w:hAnsi="Arial" w:cs="Arial"/>
                <w:b/>
                <w:sz w:val="22"/>
                <w:szCs w:val="22"/>
              </w:rPr>
              <w:t>FECHA:</w:t>
            </w:r>
            <w:r w:rsidR="00507674">
              <w:rPr>
                <w:rFonts w:ascii="Arial" w:eastAsia="Arial" w:hAnsi="Arial" w:cs="Arial"/>
                <w:b/>
                <w:sz w:val="22"/>
                <w:szCs w:val="22"/>
              </w:rPr>
              <w:t xml:space="preserve"> </w:t>
            </w:r>
            <w:r w:rsidR="00507674" w:rsidRPr="00507674">
              <w:rPr>
                <w:rFonts w:ascii="Arial" w:eastAsia="Arial" w:hAnsi="Arial" w:cs="Arial"/>
                <w:bCs/>
                <w:sz w:val="22"/>
                <w:szCs w:val="22"/>
              </w:rPr>
              <w:t>04/12/2023</w:t>
            </w:r>
          </w:p>
        </w:tc>
      </w:tr>
    </w:tbl>
    <w:p w14:paraId="05761BFD" w14:textId="77777777" w:rsidR="003450B2" w:rsidRDefault="003450B2">
      <w:pPr>
        <w:jc w:val="both"/>
        <w:rPr>
          <w:rFonts w:ascii="Arial" w:eastAsia="Arial" w:hAnsi="Arial" w:cs="Arial"/>
          <w:sz w:val="22"/>
          <w:szCs w:val="22"/>
        </w:rPr>
      </w:pPr>
    </w:p>
    <w:p w14:paraId="1F1C6BB7" w14:textId="77777777" w:rsidR="003450B2" w:rsidRDefault="0036402D">
      <w:pPr>
        <w:jc w:val="center"/>
        <w:rPr>
          <w:rFonts w:ascii="Arial" w:eastAsia="Arial" w:hAnsi="Arial" w:cs="Arial"/>
          <w:sz w:val="22"/>
          <w:szCs w:val="22"/>
        </w:rPr>
      </w:pPr>
      <w:r>
        <w:rPr>
          <w:rFonts w:ascii="Arial" w:eastAsia="Arial" w:hAnsi="Arial" w:cs="Arial"/>
          <w:sz w:val="22"/>
          <w:szCs w:val="22"/>
        </w:rPr>
        <w:t>El Cometa Halley</w:t>
      </w:r>
    </w:p>
    <w:p w14:paraId="205D04CE" w14:textId="77777777" w:rsidR="003450B2" w:rsidRDefault="003450B2">
      <w:pPr>
        <w:jc w:val="both"/>
        <w:rPr>
          <w:rFonts w:ascii="Arial" w:eastAsia="Arial" w:hAnsi="Arial" w:cs="Arial"/>
          <w:sz w:val="22"/>
          <w:szCs w:val="22"/>
        </w:rPr>
      </w:pPr>
    </w:p>
    <w:p w14:paraId="2B8E0497" w14:textId="77777777" w:rsidR="003450B2" w:rsidRDefault="003450B2">
      <w:pPr>
        <w:jc w:val="both"/>
        <w:rPr>
          <w:rFonts w:ascii="Arial" w:eastAsia="Arial" w:hAnsi="Arial" w:cs="Arial"/>
          <w:sz w:val="22"/>
          <w:szCs w:val="22"/>
        </w:rPr>
      </w:pPr>
    </w:p>
    <w:p w14:paraId="0252DFB7" w14:textId="77777777" w:rsidR="003450B2" w:rsidRDefault="0036402D">
      <w:pPr>
        <w:jc w:val="both"/>
        <w:rPr>
          <w:rFonts w:ascii="Arial" w:eastAsia="Arial" w:hAnsi="Arial" w:cs="Arial"/>
          <w:sz w:val="22"/>
          <w:szCs w:val="22"/>
        </w:rPr>
      </w:pPr>
      <w:r>
        <w:rPr>
          <w:rFonts w:ascii="Arial" w:eastAsia="Arial" w:hAnsi="Arial" w:cs="Arial"/>
          <w:sz w:val="22"/>
          <w:szCs w:val="22"/>
        </w:rPr>
        <w:t>Esta es una historia</w:t>
      </w:r>
      <w:r>
        <w:rPr>
          <w:rFonts w:ascii="Arial" w:eastAsia="Arial" w:hAnsi="Arial" w:cs="Arial"/>
          <w:sz w:val="22"/>
          <w:szCs w:val="22"/>
          <w:vertAlign w:val="superscript"/>
        </w:rPr>
        <w:footnoteReference w:id="1"/>
      </w:r>
      <w:r>
        <w:rPr>
          <w:rFonts w:ascii="Arial" w:eastAsia="Arial" w:hAnsi="Arial" w:cs="Arial"/>
          <w:sz w:val="22"/>
          <w:szCs w:val="22"/>
        </w:rPr>
        <w:t xml:space="preserve"> bastante conocida, que ilustra en una forma exagerada una de las problemáticas recurrente dentro de las organizaciones que, por exceso de burocracia, se van armando cadenas de memos o e-mails, distorsionando el contenido del comunicado inicial, llegando a extremos insospechados…</w:t>
      </w:r>
    </w:p>
    <w:p w14:paraId="405D0E34" w14:textId="77777777" w:rsidR="003450B2" w:rsidRDefault="003450B2">
      <w:pPr>
        <w:jc w:val="both"/>
        <w:rPr>
          <w:rFonts w:ascii="Arial" w:eastAsia="Arial" w:hAnsi="Arial" w:cs="Arial"/>
          <w:sz w:val="22"/>
          <w:szCs w:val="22"/>
        </w:rPr>
      </w:pPr>
    </w:p>
    <w:p w14:paraId="4CF6A680" w14:textId="77777777" w:rsidR="003450B2" w:rsidRDefault="0036402D">
      <w:pPr>
        <w:jc w:val="both"/>
        <w:rPr>
          <w:rFonts w:ascii="Arial" w:eastAsia="Arial" w:hAnsi="Arial" w:cs="Arial"/>
          <w:sz w:val="22"/>
          <w:szCs w:val="22"/>
        </w:rPr>
      </w:pPr>
      <w:r>
        <w:rPr>
          <w:rFonts w:ascii="Arial" w:eastAsia="Arial" w:hAnsi="Arial" w:cs="Arial"/>
          <w:sz w:val="22"/>
          <w:szCs w:val="22"/>
        </w:rPr>
        <w:t>MEMORANDO</w:t>
      </w:r>
    </w:p>
    <w:p w14:paraId="2D5E6387" w14:textId="77777777" w:rsidR="003450B2" w:rsidRDefault="0036402D">
      <w:pPr>
        <w:jc w:val="both"/>
        <w:rPr>
          <w:rFonts w:ascii="Arial" w:eastAsia="Arial" w:hAnsi="Arial" w:cs="Arial"/>
          <w:sz w:val="22"/>
          <w:szCs w:val="22"/>
        </w:rPr>
      </w:pPr>
      <w:r>
        <w:rPr>
          <w:rFonts w:ascii="Arial" w:eastAsia="Arial" w:hAnsi="Arial" w:cs="Arial"/>
          <w:sz w:val="22"/>
          <w:szCs w:val="22"/>
        </w:rPr>
        <w:t>De: Director General</w:t>
      </w:r>
    </w:p>
    <w:p w14:paraId="191D0285" w14:textId="77777777" w:rsidR="003450B2" w:rsidRDefault="0036402D">
      <w:pPr>
        <w:jc w:val="both"/>
        <w:rPr>
          <w:rFonts w:ascii="Arial" w:eastAsia="Arial" w:hAnsi="Arial" w:cs="Arial"/>
          <w:sz w:val="22"/>
          <w:szCs w:val="22"/>
        </w:rPr>
      </w:pPr>
      <w:r>
        <w:rPr>
          <w:rFonts w:ascii="Arial" w:eastAsia="Arial" w:hAnsi="Arial" w:cs="Arial"/>
          <w:sz w:val="22"/>
          <w:szCs w:val="22"/>
        </w:rPr>
        <w:t>A: Gerente</w:t>
      </w:r>
    </w:p>
    <w:p w14:paraId="08F65EF1" w14:textId="77777777" w:rsidR="003450B2" w:rsidRDefault="0036402D">
      <w:pPr>
        <w:jc w:val="both"/>
        <w:rPr>
          <w:rFonts w:ascii="Arial" w:eastAsia="Arial" w:hAnsi="Arial" w:cs="Arial"/>
          <w:sz w:val="22"/>
          <w:szCs w:val="22"/>
        </w:rPr>
      </w:pPr>
      <w:r>
        <w:rPr>
          <w:rFonts w:ascii="Arial" w:eastAsia="Arial" w:hAnsi="Arial" w:cs="Arial"/>
          <w:sz w:val="22"/>
          <w:szCs w:val="22"/>
        </w:rPr>
        <w:t>El viernes próximo, alrededor de las 5 de la tarde, aparecerá el cometa Halley en esta zona. Se trata de un evento que ocurre cada 78 años. Por favor, reúna a todos los trabajadores en el patio de la fábrica, con cascos de seguridad, que allí les explicare el fenómeno. Si estuviera lloviendo no podremos ver este raro espectáculo a ojo descubierto, en tal caso, todos deberán dirigirse al comedor, donde se exhibirá un documental sobre el cometa.</w:t>
      </w:r>
    </w:p>
    <w:p w14:paraId="6EA506FC" w14:textId="77777777" w:rsidR="003450B2" w:rsidRDefault="003450B2">
      <w:pPr>
        <w:jc w:val="both"/>
        <w:rPr>
          <w:rFonts w:ascii="Arial" w:eastAsia="Arial" w:hAnsi="Arial" w:cs="Arial"/>
          <w:sz w:val="22"/>
          <w:szCs w:val="22"/>
        </w:rPr>
      </w:pPr>
    </w:p>
    <w:p w14:paraId="4C09DDAB" w14:textId="77777777" w:rsidR="003450B2" w:rsidRDefault="0036402D">
      <w:pPr>
        <w:jc w:val="both"/>
        <w:rPr>
          <w:rFonts w:ascii="Arial" w:eastAsia="Arial" w:hAnsi="Arial" w:cs="Arial"/>
          <w:sz w:val="22"/>
          <w:szCs w:val="22"/>
        </w:rPr>
      </w:pPr>
      <w:r>
        <w:rPr>
          <w:rFonts w:ascii="Arial" w:eastAsia="Arial" w:hAnsi="Arial" w:cs="Arial"/>
          <w:sz w:val="22"/>
          <w:szCs w:val="22"/>
        </w:rPr>
        <w:t>MEMORANDO</w:t>
      </w:r>
    </w:p>
    <w:p w14:paraId="3189C728" w14:textId="77777777" w:rsidR="003450B2" w:rsidRDefault="0036402D">
      <w:pPr>
        <w:jc w:val="both"/>
        <w:rPr>
          <w:rFonts w:ascii="Arial" w:eastAsia="Arial" w:hAnsi="Arial" w:cs="Arial"/>
          <w:sz w:val="22"/>
          <w:szCs w:val="22"/>
        </w:rPr>
      </w:pPr>
      <w:r>
        <w:rPr>
          <w:rFonts w:ascii="Arial" w:eastAsia="Arial" w:hAnsi="Arial" w:cs="Arial"/>
          <w:sz w:val="22"/>
          <w:szCs w:val="22"/>
        </w:rPr>
        <w:t>De: Gerente</w:t>
      </w:r>
    </w:p>
    <w:p w14:paraId="0DAA21CD" w14:textId="77777777" w:rsidR="003450B2" w:rsidRDefault="0036402D">
      <w:pPr>
        <w:jc w:val="both"/>
        <w:rPr>
          <w:rFonts w:ascii="Arial" w:eastAsia="Arial" w:hAnsi="Arial" w:cs="Arial"/>
          <w:sz w:val="22"/>
          <w:szCs w:val="22"/>
        </w:rPr>
      </w:pPr>
      <w:r>
        <w:rPr>
          <w:rFonts w:ascii="Arial" w:eastAsia="Arial" w:hAnsi="Arial" w:cs="Arial"/>
          <w:sz w:val="22"/>
          <w:szCs w:val="22"/>
        </w:rPr>
        <w:t>A: Director de recursos humanos</w:t>
      </w:r>
    </w:p>
    <w:p w14:paraId="52DF67E6" w14:textId="77777777" w:rsidR="003450B2" w:rsidRDefault="0036402D">
      <w:pPr>
        <w:jc w:val="both"/>
        <w:rPr>
          <w:rFonts w:ascii="Arial" w:eastAsia="Arial" w:hAnsi="Arial" w:cs="Arial"/>
          <w:sz w:val="22"/>
          <w:szCs w:val="22"/>
        </w:rPr>
      </w:pPr>
      <w:r>
        <w:rPr>
          <w:rFonts w:ascii="Arial" w:eastAsia="Arial" w:hAnsi="Arial" w:cs="Arial"/>
          <w:sz w:val="22"/>
          <w:szCs w:val="22"/>
        </w:rPr>
        <w:t>Por orden del director general, el viernes a las 5 de la tarde aparecerá sobre la fábrica, si llueve, el cometa Halley. Reúna a todo el personal con casco de seguridad y llévelo al comedor, donde tendrá lugar un raro fenómeno que sucede cada 78 años a ojo desnudo.</w:t>
      </w:r>
    </w:p>
    <w:p w14:paraId="5FA1C5C2" w14:textId="77777777" w:rsidR="003450B2" w:rsidRDefault="003450B2">
      <w:pPr>
        <w:jc w:val="both"/>
        <w:rPr>
          <w:rFonts w:ascii="Arial" w:eastAsia="Arial" w:hAnsi="Arial" w:cs="Arial"/>
          <w:sz w:val="22"/>
          <w:szCs w:val="22"/>
        </w:rPr>
      </w:pPr>
    </w:p>
    <w:p w14:paraId="5C2C9032" w14:textId="77777777" w:rsidR="003450B2" w:rsidRDefault="0036402D">
      <w:pPr>
        <w:jc w:val="both"/>
        <w:rPr>
          <w:rFonts w:ascii="Arial" w:eastAsia="Arial" w:hAnsi="Arial" w:cs="Arial"/>
          <w:sz w:val="22"/>
          <w:szCs w:val="22"/>
        </w:rPr>
      </w:pPr>
      <w:r>
        <w:rPr>
          <w:rFonts w:ascii="Arial" w:eastAsia="Arial" w:hAnsi="Arial" w:cs="Arial"/>
          <w:sz w:val="22"/>
          <w:szCs w:val="22"/>
        </w:rPr>
        <w:t>MEMORANDO</w:t>
      </w:r>
    </w:p>
    <w:p w14:paraId="34A4BD82" w14:textId="77777777" w:rsidR="003450B2" w:rsidRDefault="0036402D">
      <w:pPr>
        <w:jc w:val="both"/>
        <w:rPr>
          <w:rFonts w:ascii="Arial" w:eastAsia="Arial" w:hAnsi="Arial" w:cs="Arial"/>
          <w:sz w:val="22"/>
          <w:szCs w:val="22"/>
        </w:rPr>
      </w:pPr>
      <w:r>
        <w:rPr>
          <w:rFonts w:ascii="Arial" w:eastAsia="Arial" w:hAnsi="Arial" w:cs="Arial"/>
          <w:sz w:val="22"/>
          <w:szCs w:val="22"/>
        </w:rPr>
        <w:t>De: Director de recursos humanos</w:t>
      </w:r>
    </w:p>
    <w:p w14:paraId="2F06FAEC" w14:textId="77777777" w:rsidR="003450B2" w:rsidRDefault="0036402D">
      <w:pPr>
        <w:jc w:val="both"/>
        <w:rPr>
          <w:rFonts w:ascii="Arial" w:eastAsia="Arial" w:hAnsi="Arial" w:cs="Arial"/>
          <w:sz w:val="22"/>
          <w:szCs w:val="22"/>
        </w:rPr>
      </w:pPr>
      <w:r>
        <w:rPr>
          <w:rFonts w:ascii="Arial" w:eastAsia="Arial" w:hAnsi="Arial" w:cs="Arial"/>
          <w:sz w:val="22"/>
          <w:szCs w:val="22"/>
        </w:rPr>
        <w:t>A: Jefe de personal</w:t>
      </w:r>
    </w:p>
    <w:p w14:paraId="39D4E948" w14:textId="77777777" w:rsidR="003450B2" w:rsidRDefault="0036402D">
      <w:pPr>
        <w:jc w:val="both"/>
        <w:rPr>
          <w:rFonts w:ascii="Arial" w:eastAsia="Arial" w:hAnsi="Arial" w:cs="Arial"/>
          <w:sz w:val="22"/>
          <w:szCs w:val="22"/>
        </w:rPr>
      </w:pPr>
      <w:r>
        <w:rPr>
          <w:rFonts w:ascii="Arial" w:eastAsia="Arial" w:hAnsi="Arial" w:cs="Arial"/>
          <w:sz w:val="22"/>
          <w:szCs w:val="22"/>
        </w:rPr>
        <w:t>A solicitud del director de general al científico Halley, de 78 años de edad, aparecerá desnudo en el comedor de la fábrica el próximo viernes a las 5 de la tarde usando un casco de seguridad, pues estará presentado un documental sobre el problema de la lluvia, y el director hará una demostración en el patio de la empresa.</w:t>
      </w:r>
    </w:p>
    <w:p w14:paraId="380635D0" w14:textId="77777777" w:rsidR="003450B2" w:rsidRDefault="003450B2">
      <w:pPr>
        <w:jc w:val="both"/>
        <w:rPr>
          <w:rFonts w:ascii="Arial" w:eastAsia="Arial" w:hAnsi="Arial" w:cs="Arial"/>
          <w:sz w:val="22"/>
          <w:szCs w:val="22"/>
        </w:rPr>
      </w:pPr>
    </w:p>
    <w:p w14:paraId="614B516A" w14:textId="77777777" w:rsidR="003450B2" w:rsidRDefault="003450B2">
      <w:pPr>
        <w:jc w:val="both"/>
        <w:rPr>
          <w:rFonts w:ascii="Arial" w:eastAsia="Arial" w:hAnsi="Arial" w:cs="Arial"/>
          <w:sz w:val="22"/>
          <w:szCs w:val="22"/>
        </w:rPr>
      </w:pPr>
    </w:p>
    <w:p w14:paraId="217F3C15" w14:textId="77777777" w:rsidR="003450B2" w:rsidRDefault="003450B2">
      <w:pPr>
        <w:jc w:val="both"/>
        <w:rPr>
          <w:rFonts w:ascii="Arial" w:eastAsia="Arial" w:hAnsi="Arial" w:cs="Arial"/>
          <w:sz w:val="22"/>
          <w:szCs w:val="22"/>
        </w:rPr>
      </w:pPr>
    </w:p>
    <w:p w14:paraId="2930ACAD" w14:textId="77777777" w:rsidR="003450B2" w:rsidRDefault="003450B2">
      <w:pPr>
        <w:jc w:val="both"/>
        <w:rPr>
          <w:rFonts w:ascii="Arial" w:eastAsia="Arial" w:hAnsi="Arial" w:cs="Arial"/>
          <w:sz w:val="22"/>
          <w:szCs w:val="22"/>
        </w:rPr>
      </w:pPr>
    </w:p>
    <w:p w14:paraId="4B5D216B" w14:textId="77777777" w:rsidR="003450B2" w:rsidRDefault="0036402D">
      <w:pPr>
        <w:jc w:val="both"/>
        <w:rPr>
          <w:rFonts w:ascii="Arial" w:eastAsia="Arial" w:hAnsi="Arial" w:cs="Arial"/>
          <w:sz w:val="22"/>
          <w:szCs w:val="22"/>
        </w:rPr>
      </w:pPr>
      <w:r>
        <w:rPr>
          <w:rFonts w:ascii="Arial" w:eastAsia="Arial" w:hAnsi="Arial" w:cs="Arial"/>
          <w:sz w:val="22"/>
          <w:szCs w:val="22"/>
        </w:rPr>
        <w:t>MEMORANDO</w:t>
      </w:r>
    </w:p>
    <w:p w14:paraId="4ED7E508" w14:textId="77777777" w:rsidR="003450B2" w:rsidRDefault="0036402D">
      <w:pPr>
        <w:jc w:val="both"/>
        <w:rPr>
          <w:rFonts w:ascii="Arial" w:eastAsia="Arial" w:hAnsi="Arial" w:cs="Arial"/>
          <w:sz w:val="22"/>
          <w:szCs w:val="22"/>
        </w:rPr>
      </w:pPr>
      <w:r>
        <w:rPr>
          <w:rFonts w:ascii="Arial" w:eastAsia="Arial" w:hAnsi="Arial" w:cs="Arial"/>
          <w:sz w:val="22"/>
          <w:szCs w:val="22"/>
        </w:rPr>
        <w:t>De: Jefe de personal</w:t>
      </w:r>
    </w:p>
    <w:p w14:paraId="4B7A319B" w14:textId="77777777" w:rsidR="003450B2" w:rsidRDefault="0036402D">
      <w:pPr>
        <w:jc w:val="both"/>
        <w:rPr>
          <w:rFonts w:ascii="Arial" w:eastAsia="Arial" w:hAnsi="Arial" w:cs="Arial"/>
          <w:sz w:val="22"/>
          <w:szCs w:val="22"/>
        </w:rPr>
      </w:pPr>
      <w:r>
        <w:rPr>
          <w:rFonts w:ascii="Arial" w:eastAsia="Arial" w:hAnsi="Arial" w:cs="Arial"/>
          <w:sz w:val="22"/>
          <w:szCs w:val="22"/>
        </w:rPr>
        <w:t>A: Jefe de turno</w:t>
      </w:r>
    </w:p>
    <w:p w14:paraId="29CDEF03" w14:textId="77777777" w:rsidR="003450B2" w:rsidRDefault="0036402D">
      <w:pPr>
        <w:jc w:val="both"/>
        <w:rPr>
          <w:rFonts w:ascii="Arial" w:eastAsia="Arial" w:hAnsi="Arial" w:cs="Arial"/>
          <w:sz w:val="22"/>
          <w:szCs w:val="22"/>
        </w:rPr>
      </w:pPr>
      <w:r>
        <w:rPr>
          <w:rFonts w:ascii="Arial" w:eastAsia="Arial" w:hAnsi="Arial" w:cs="Arial"/>
          <w:sz w:val="22"/>
          <w:szCs w:val="22"/>
        </w:rPr>
        <w:t>El viernes a las 5 de la tarde el director, por primera vez en 78 años, aparecerá en el comedor para firmar el documental “Halley desnudo”, junto al famoso científico y su equipo. Todos deben presentarse con casco de seguridad porque el documental tratara de la seguridad en condiciones de lluvia.</w:t>
      </w:r>
    </w:p>
    <w:p w14:paraId="5C57088D" w14:textId="77777777" w:rsidR="003450B2" w:rsidRDefault="003450B2">
      <w:pPr>
        <w:jc w:val="both"/>
        <w:rPr>
          <w:rFonts w:ascii="Arial" w:eastAsia="Arial" w:hAnsi="Arial" w:cs="Arial"/>
          <w:sz w:val="22"/>
          <w:szCs w:val="22"/>
        </w:rPr>
      </w:pPr>
    </w:p>
    <w:p w14:paraId="11EFE77C" w14:textId="77777777" w:rsidR="003450B2" w:rsidRDefault="0036402D">
      <w:pPr>
        <w:jc w:val="both"/>
        <w:rPr>
          <w:rFonts w:ascii="Arial" w:eastAsia="Arial" w:hAnsi="Arial" w:cs="Arial"/>
          <w:sz w:val="22"/>
          <w:szCs w:val="22"/>
        </w:rPr>
      </w:pPr>
      <w:r>
        <w:rPr>
          <w:rFonts w:ascii="Arial" w:eastAsia="Arial" w:hAnsi="Arial" w:cs="Arial"/>
          <w:sz w:val="22"/>
          <w:szCs w:val="22"/>
        </w:rPr>
        <w:t>MEMORANDO</w:t>
      </w:r>
    </w:p>
    <w:p w14:paraId="3B9046DB" w14:textId="77777777" w:rsidR="003450B2" w:rsidRDefault="0036402D">
      <w:pPr>
        <w:jc w:val="both"/>
        <w:rPr>
          <w:rFonts w:ascii="Arial" w:eastAsia="Arial" w:hAnsi="Arial" w:cs="Arial"/>
          <w:sz w:val="22"/>
          <w:szCs w:val="22"/>
        </w:rPr>
      </w:pPr>
      <w:r>
        <w:rPr>
          <w:rFonts w:ascii="Arial" w:eastAsia="Arial" w:hAnsi="Arial" w:cs="Arial"/>
          <w:sz w:val="22"/>
          <w:szCs w:val="22"/>
        </w:rPr>
        <w:t>De: Jefe de turno</w:t>
      </w:r>
    </w:p>
    <w:p w14:paraId="28FB0BFD" w14:textId="77777777" w:rsidR="003450B2" w:rsidRDefault="0036402D">
      <w:pPr>
        <w:jc w:val="both"/>
        <w:rPr>
          <w:rFonts w:ascii="Arial" w:eastAsia="Arial" w:hAnsi="Arial" w:cs="Arial"/>
          <w:sz w:val="22"/>
          <w:szCs w:val="22"/>
        </w:rPr>
      </w:pPr>
      <w:r>
        <w:rPr>
          <w:rFonts w:ascii="Arial" w:eastAsia="Arial" w:hAnsi="Arial" w:cs="Arial"/>
          <w:sz w:val="22"/>
          <w:szCs w:val="22"/>
        </w:rPr>
        <w:t>A: Jefe de brigadas</w:t>
      </w:r>
    </w:p>
    <w:p w14:paraId="4207A6E0" w14:textId="77777777" w:rsidR="003450B2" w:rsidRDefault="0036402D">
      <w:pPr>
        <w:jc w:val="both"/>
        <w:rPr>
          <w:rFonts w:ascii="Arial" w:eastAsia="Arial" w:hAnsi="Arial" w:cs="Arial"/>
          <w:sz w:val="22"/>
          <w:szCs w:val="22"/>
        </w:rPr>
      </w:pPr>
      <w:r>
        <w:rPr>
          <w:rFonts w:ascii="Arial" w:eastAsia="Arial" w:hAnsi="Arial" w:cs="Arial"/>
          <w:sz w:val="22"/>
          <w:szCs w:val="22"/>
        </w:rPr>
        <w:t>Todos, sin excepción, deben presentarse desnudos con los agentes de seguridad de la fábrica en el patio de la misma, este viernes a las 5 de la tarde. El director vendrá acompañado de Halley, un artista muy famoso, y su grupo, que mostraran el documental “Bailando bajo la lluvia”. En caso de que en verdad llueva, hay que irse al comedor con cascos de seguridad. Esto ocurre cada 78 años.</w:t>
      </w:r>
    </w:p>
    <w:p w14:paraId="3A99C188" w14:textId="77777777" w:rsidR="003450B2" w:rsidRDefault="003450B2">
      <w:pPr>
        <w:jc w:val="both"/>
        <w:rPr>
          <w:rFonts w:ascii="Arial" w:eastAsia="Arial" w:hAnsi="Arial" w:cs="Arial"/>
          <w:sz w:val="22"/>
          <w:szCs w:val="22"/>
        </w:rPr>
      </w:pPr>
    </w:p>
    <w:p w14:paraId="37A2564C" w14:textId="77777777" w:rsidR="003450B2" w:rsidRDefault="0036402D">
      <w:pPr>
        <w:jc w:val="both"/>
        <w:rPr>
          <w:rFonts w:ascii="Arial" w:eastAsia="Arial" w:hAnsi="Arial" w:cs="Arial"/>
          <w:sz w:val="22"/>
          <w:szCs w:val="22"/>
        </w:rPr>
      </w:pPr>
      <w:r>
        <w:rPr>
          <w:rFonts w:ascii="Arial" w:eastAsia="Arial" w:hAnsi="Arial" w:cs="Arial"/>
          <w:sz w:val="22"/>
          <w:szCs w:val="22"/>
        </w:rPr>
        <w:t>A todo el personal:</w:t>
      </w:r>
    </w:p>
    <w:p w14:paraId="69D57DEB" w14:textId="77777777" w:rsidR="00E46B22" w:rsidRDefault="0036402D" w:rsidP="00E46B22">
      <w:pPr>
        <w:jc w:val="both"/>
        <w:rPr>
          <w:rFonts w:ascii="Arial" w:eastAsia="Arial" w:hAnsi="Arial" w:cs="Arial"/>
          <w:sz w:val="22"/>
          <w:szCs w:val="22"/>
        </w:rPr>
      </w:pPr>
      <w:r>
        <w:rPr>
          <w:rFonts w:ascii="Arial" w:eastAsia="Arial" w:hAnsi="Arial" w:cs="Arial"/>
          <w:sz w:val="22"/>
          <w:szCs w:val="22"/>
        </w:rPr>
        <w:t xml:space="preserve">El </w:t>
      </w:r>
      <w:r w:rsidR="00E46B22">
        <w:rPr>
          <w:rFonts w:ascii="Arial" w:eastAsia="Arial" w:hAnsi="Arial" w:cs="Arial"/>
          <w:sz w:val="22"/>
          <w:szCs w:val="22"/>
        </w:rPr>
        <w:t xml:space="preserve">AVISO EN LA CARTELERA </w:t>
      </w:r>
    </w:p>
    <w:p w14:paraId="3E4C982F" w14:textId="77777777" w:rsidR="003450B2" w:rsidRDefault="00BE73AE">
      <w:pPr>
        <w:jc w:val="both"/>
        <w:rPr>
          <w:rFonts w:ascii="Arial" w:eastAsia="Arial" w:hAnsi="Arial" w:cs="Arial"/>
          <w:sz w:val="22"/>
          <w:szCs w:val="22"/>
        </w:rPr>
      </w:pPr>
      <w:r>
        <w:rPr>
          <w:rFonts w:ascii="Arial" w:eastAsia="Arial" w:hAnsi="Arial" w:cs="Arial"/>
          <w:sz w:val="22"/>
          <w:szCs w:val="22"/>
        </w:rPr>
        <w:t xml:space="preserve">El </w:t>
      </w:r>
      <w:r w:rsidR="0036402D">
        <w:rPr>
          <w:rFonts w:ascii="Arial" w:eastAsia="Arial" w:hAnsi="Arial" w:cs="Arial"/>
          <w:sz w:val="22"/>
          <w:szCs w:val="22"/>
        </w:rPr>
        <w:t>viernes cumple 78 años el director general. Por tal motivo se dará libre a todo el mundo sin excepción, para la fiesta que tendrá lugar en el comedor a las 5 de la tarde con el grupo “Halley y sus cometas”. Todos deben ir desnudos y usar condones de seguridad, porque lloverá y se va a formar tremenda fiesta en el patio de la fábrica.</w:t>
      </w:r>
    </w:p>
    <w:p w14:paraId="1B770790" w14:textId="77777777" w:rsidR="003450B2" w:rsidRDefault="003450B2">
      <w:pPr>
        <w:jc w:val="both"/>
        <w:rPr>
          <w:rFonts w:ascii="Arial" w:eastAsia="Arial" w:hAnsi="Arial" w:cs="Arial"/>
          <w:sz w:val="22"/>
          <w:szCs w:val="22"/>
        </w:rPr>
      </w:pPr>
    </w:p>
    <w:p w14:paraId="4069D38A" w14:textId="77777777" w:rsidR="003450B2" w:rsidRDefault="003450B2">
      <w:pPr>
        <w:jc w:val="both"/>
        <w:rPr>
          <w:rFonts w:ascii="Arial" w:eastAsia="Arial" w:hAnsi="Arial" w:cs="Arial"/>
          <w:sz w:val="22"/>
          <w:szCs w:val="22"/>
        </w:rPr>
      </w:pPr>
    </w:p>
    <w:p w14:paraId="36E51FC3" w14:textId="77777777" w:rsidR="003450B2" w:rsidRDefault="0036402D">
      <w:pPr>
        <w:jc w:val="both"/>
        <w:rPr>
          <w:rFonts w:ascii="Arial" w:eastAsia="Arial" w:hAnsi="Arial" w:cs="Arial"/>
          <w:i/>
          <w:sz w:val="22"/>
          <w:szCs w:val="22"/>
        </w:rPr>
      </w:pPr>
      <w:r>
        <w:rPr>
          <w:rFonts w:ascii="Arial" w:eastAsia="Arial" w:hAnsi="Arial" w:cs="Arial"/>
          <w:i/>
          <w:sz w:val="22"/>
          <w:szCs w:val="22"/>
        </w:rPr>
        <w:t>Aclaración final: Si sucede algo parecido con la realidad del día a día en tu lugar de trabajo, es pura coincidencia…</w:t>
      </w:r>
    </w:p>
    <w:p w14:paraId="0F005263" w14:textId="77777777" w:rsidR="003450B2" w:rsidRDefault="003450B2">
      <w:pPr>
        <w:jc w:val="both"/>
        <w:rPr>
          <w:rFonts w:ascii="Arial" w:eastAsia="Arial" w:hAnsi="Arial" w:cs="Arial"/>
          <w:i/>
          <w:sz w:val="22"/>
          <w:szCs w:val="22"/>
        </w:rPr>
      </w:pPr>
    </w:p>
    <w:p w14:paraId="1A654B93" w14:textId="77777777" w:rsidR="003450B2" w:rsidRDefault="0036402D">
      <w:pPr>
        <w:jc w:val="both"/>
        <w:rPr>
          <w:rFonts w:ascii="Arial" w:eastAsia="Arial" w:hAnsi="Arial" w:cs="Arial"/>
          <w:sz w:val="22"/>
          <w:szCs w:val="22"/>
        </w:rPr>
      </w:pPr>
      <w:r>
        <w:rPr>
          <w:rFonts w:ascii="Arial" w:eastAsia="Arial" w:hAnsi="Arial" w:cs="Arial"/>
          <w:sz w:val="22"/>
          <w:szCs w:val="22"/>
        </w:rPr>
        <w:t>ACTIVIDAD:</w:t>
      </w:r>
    </w:p>
    <w:p w14:paraId="3B11154D" w14:textId="77777777" w:rsidR="003450B2" w:rsidRDefault="0036402D">
      <w:pPr>
        <w:spacing w:before="240" w:after="240"/>
        <w:jc w:val="both"/>
        <w:rPr>
          <w:rFonts w:ascii="Arial" w:eastAsia="Arial" w:hAnsi="Arial" w:cs="Arial"/>
          <w:sz w:val="22"/>
          <w:szCs w:val="22"/>
        </w:rPr>
      </w:pPr>
      <w:r>
        <w:rPr>
          <w:rFonts w:ascii="Arial" w:eastAsia="Arial" w:hAnsi="Arial" w:cs="Arial"/>
          <w:sz w:val="22"/>
          <w:szCs w:val="22"/>
        </w:rPr>
        <w:t>A continuación, escribe un mensaje de una situación similar que hayas experimentado o te hayan contado como el ejemplo anterior.</w:t>
      </w:r>
      <w:r w:rsidR="002D0A42">
        <w:rPr>
          <w:rFonts w:ascii="Arial" w:eastAsia="Arial" w:hAnsi="Arial" w:cs="Arial"/>
          <w:sz w:val="22"/>
          <w:szCs w:val="22"/>
        </w:rPr>
        <w:t xml:space="preserve"> O puede ser inventada.</w:t>
      </w:r>
    </w:p>
    <w:p w14:paraId="3B19136F" w14:textId="540A0118" w:rsidR="00D77983" w:rsidRDefault="00D77983" w:rsidP="0074701A">
      <w:pPr>
        <w:spacing w:before="240" w:after="240"/>
        <w:jc w:val="both"/>
        <w:rPr>
          <w:rFonts w:ascii="Arial" w:eastAsia="Arial" w:hAnsi="Arial" w:cs="Arial"/>
          <w:sz w:val="22"/>
          <w:szCs w:val="22"/>
        </w:rPr>
      </w:pPr>
      <w:r>
        <w:rPr>
          <w:rFonts w:ascii="Arial" w:eastAsia="Arial" w:hAnsi="Arial" w:cs="Arial"/>
          <w:sz w:val="22"/>
          <w:szCs w:val="22"/>
        </w:rPr>
        <w:t xml:space="preserve">SOLUCION: </w:t>
      </w:r>
    </w:p>
    <w:p w14:paraId="6BAD05DF" w14:textId="77777777" w:rsidR="0074701A" w:rsidRDefault="0074701A" w:rsidP="0074701A">
      <w:pPr>
        <w:spacing w:before="240" w:after="240"/>
        <w:jc w:val="both"/>
        <w:rPr>
          <w:rFonts w:ascii="Arial" w:eastAsia="Arial" w:hAnsi="Arial" w:cs="Arial"/>
          <w:sz w:val="22"/>
          <w:szCs w:val="22"/>
        </w:rPr>
      </w:pPr>
    </w:p>
    <w:p w14:paraId="1D2EEDF8" w14:textId="77777777" w:rsidR="0074701A" w:rsidRPr="0074701A" w:rsidRDefault="0074701A" w:rsidP="0074701A">
      <w:pPr>
        <w:pStyle w:val="Prrafodelista"/>
        <w:spacing w:before="240" w:after="240"/>
        <w:jc w:val="both"/>
        <w:rPr>
          <w:rFonts w:ascii="Arial" w:eastAsia="Arial" w:hAnsi="Arial" w:cs="Arial"/>
          <w:sz w:val="22"/>
          <w:szCs w:val="22"/>
        </w:rPr>
      </w:pPr>
      <w:r w:rsidRPr="0074701A">
        <w:rPr>
          <w:rFonts w:ascii="Arial" w:eastAsia="Arial" w:hAnsi="Arial" w:cs="Arial"/>
          <w:sz w:val="22"/>
          <w:szCs w:val="22"/>
        </w:rPr>
        <w:t>INFORMACIÓN</w:t>
      </w:r>
    </w:p>
    <w:p w14:paraId="2C6BF406" w14:textId="6BCED960"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De: </w:t>
      </w:r>
      <w:r>
        <w:rPr>
          <w:rFonts w:ascii="Arial" w:eastAsia="Arial" w:hAnsi="Arial" w:cs="Arial"/>
          <w:sz w:val="22"/>
          <w:szCs w:val="22"/>
        </w:rPr>
        <w:t>Javier</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922B387" w14:textId="42C257A4"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Para: </w:t>
      </w:r>
      <w:r>
        <w:rPr>
          <w:rFonts w:ascii="Arial" w:eastAsia="Arial" w:hAnsi="Arial" w:cs="Arial"/>
          <w:sz w:val="22"/>
          <w:szCs w:val="22"/>
        </w:rPr>
        <w:t>Esneider</w:t>
      </w:r>
    </w:p>
    <w:p w14:paraId="6B7DB8B6" w14:textId="7F9819CC" w:rsidR="00D77983" w:rsidRPr="00D77983" w:rsidRDefault="00D77983" w:rsidP="0074701A">
      <w:pPr>
        <w:pStyle w:val="Prrafodelista"/>
        <w:jc w:val="both"/>
        <w:rPr>
          <w:rFonts w:ascii="Arial" w:eastAsia="Arial" w:hAnsi="Arial" w:cs="Arial"/>
          <w:sz w:val="22"/>
          <w:szCs w:val="22"/>
        </w:rPr>
      </w:pPr>
      <w:r w:rsidRPr="00D77983">
        <w:rPr>
          <w:rFonts w:ascii="Arial" w:eastAsia="Arial" w:hAnsi="Arial" w:cs="Arial"/>
          <w:sz w:val="22"/>
          <w:szCs w:val="22"/>
        </w:rPr>
        <w:t>En el pueblo tranquilo, los rumores giraban en torno a la antigua casa deshabitada que nadie visitaba. Al caer la tarde y avanzar hacia la noche, destellos extraños iluminaron las ventanas cerradas de esa residencia aislada. Hablaban de susurros y sombras misteriosas que merodeaban por allí. Cuando la noche se apoderó del lugar, una figura enigmática se presentó en la ventana, con ojos brillantes que sembraron el miedo entre los espectadores.</w:t>
      </w:r>
    </w:p>
    <w:p w14:paraId="51241CE5" w14:textId="77777777" w:rsidR="00D77983" w:rsidRPr="00D77983" w:rsidRDefault="00D77983" w:rsidP="00D77983">
      <w:pPr>
        <w:jc w:val="both"/>
        <w:rPr>
          <w:rFonts w:ascii="Arial" w:eastAsia="Arial" w:hAnsi="Arial" w:cs="Arial"/>
          <w:sz w:val="22"/>
          <w:szCs w:val="22"/>
        </w:rPr>
      </w:pPr>
    </w:p>
    <w:p w14:paraId="288921F1" w14:textId="5A13D0E4" w:rsidR="0074701A" w:rsidRPr="0074701A" w:rsidRDefault="0074701A" w:rsidP="0074701A">
      <w:pPr>
        <w:pStyle w:val="Prrafodelista"/>
        <w:numPr>
          <w:ilvl w:val="0"/>
          <w:numId w:val="4"/>
        </w:numPr>
        <w:spacing w:before="240" w:after="240"/>
        <w:jc w:val="both"/>
        <w:rPr>
          <w:rFonts w:ascii="Arial" w:eastAsia="Arial" w:hAnsi="Arial" w:cs="Arial"/>
          <w:sz w:val="22"/>
          <w:szCs w:val="22"/>
        </w:rPr>
      </w:pPr>
      <w:r w:rsidRPr="0074701A">
        <w:rPr>
          <w:rFonts w:ascii="Arial" w:eastAsia="Arial" w:hAnsi="Arial" w:cs="Arial"/>
          <w:sz w:val="22"/>
          <w:szCs w:val="22"/>
        </w:rPr>
        <w:lastRenderedPageBreak/>
        <w:t>INFORMACIÓN</w:t>
      </w:r>
    </w:p>
    <w:p w14:paraId="4F952A6B" w14:textId="7D9BA78F"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De: Luis</w:t>
      </w:r>
    </w:p>
    <w:p w14:paraId="577825F7" w14:textId="65019E15"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Para: Andrés</w:t>
      </w:r>
    </w:p>
    <w:p w14:paraId="717563EA" w14:textId="25E4A4DB" w:rsidR="00D77983" w:rsidRPr="00D83ABE" w:rsidRDefault="00D77983" w:rsidP="0074701A">
      <w:pPr>
        <w:pStyle w:val="Prrafodelista"/>
        <w:jc w:val="both"/>
        <w:rPr>
          <w:rFonts w:ascii="Arial" w:eastAsia="Arial" w:hAnsi="Arial" w:cs="Arial"/>
          <w:sz w:val="22"/>
          <w:szCs w:val="22"/>
        </w:rPr>
      </w:pPr>
      <w:r w:rsidRPr="00D83ABE">
        <w:rPr>
          <w:rFonts w:ascii="Arial" w:eastAsia="Arial" w:hAnsi="Arial" w:cs="Arial"/>
          <w:sz w:val="22"/>
          <w:szCs w:val="22"/>
        </w:rPr>
        <w:t>Todos conversaban sobre la vieja casa abandonada que permanecía desierta. Cuando el día se desvanecía y la noche comenzaba a extender su manto, luces extrañas aparecieron tras los cristales cerrados de esa vivienda solitaria. Las habladurías apuntaban a susurros extraños y a figuras sombrías que parecían acechar el lugar. Con la oscuridad reinando, una figura enigmática se asomó por la ventana, con unos ojos resplandecientes que provocaron temor a quienes lo presenciaron.</w:t>
      </w:r>
    </w:p>
    <w:p w14:paraId="3F870956" w14:textId="77777777" w:rsidR="00D77983" w:rsidRPr="00D77983" w:rsidRDefault="00D77983" w:rsidP="00D77983">
      <w:pPr>
        <w:jc w:val="both"/>
        <w:rPr>
          <w:rFonts w:ascii="Arial" w:eastAsia="Arial" w:hAnsi="Arial" w:cs="Arial"/>
          <w:sz w:val="22"/>
          <w:szCs w:val="22"/>
        </w:rPr>
      </w:pPr>
    </w:p>
    <w:p w14:paraId="7C11F704" w14:textId="4734578A" w:rsidR="0074701A" w:rsidRPr="0074701A" w:rsidRDefault="0074701A" w:rsidP="0074701A">
      <w:pPr>
        <w:pStyle w:val="Prrafodelista"/>
        <w:numPr>
          <w:ilvl w:val="0"/>
          <w:numId w:val="4"/>
        </w:numPr>
        <w:spacing w:before="240" w:after="240"/>
        <w:jc w:val="both"/>
        <w:rPr>
          <w:rFonts w:ascii="Arial" w:eastAsia="Arial" w:hAnsi="Arial" w:cs="Arial"/>
          <w:sz w:val="22"/>
          <w:szCs w:val="22"/>
        </w:rPr>
      </w:pPr>
      <w:r w:rsidRPr="0074701A">
        <w:rPr>
          <w:rFonts w:ascii="Arial" w:eastAsia="Arial" w:hAnsi="Arial" w:cs="Arial"/>
          <w:sz w:val="22"/>
          <w:szCs w:val="22"/>
        </w:rPr>
        <w:t>INFORMACIÓN</w:t>
      </w:r>
    </w:p>
    <w:p w14:paraId="5FD081A4" w14:textId="4D804EE5"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De: </w:t>
      </w:r>
      <w:r>
        <w:rPr>
          <w:rFonts w:ascii="Arial" w:eastAsia="Arial" w:hAnsi="Arial" w:cs="Arial"/>
          <w:sz w:val="22"/>
          <w:szCs w:val="22"/>
        </w:rPr>
        <w:t>Felipe</w:t>
      </w:r>
    </w:p>
    <w:p w14:paraId="353FD566" w14:textId="16EDF0AB"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Para: </w:t>
      </w:r>
      <w:r>
        <w:rPr>
          <w:rFonts w:ascii="Arial" w:eastAsia="Arial" w:hAnsi="Arial" w:cs="Arial"/>
          <w:sz w:val="22"/>
          <w:szCs w:val="22"/>
        </w:rPr>
        <w:t>alcalde</w:t>
      </w:r>
    </w:p>
    <w:p w14:paraId="3A7DEF80" w14:textId="0A1A7D26" w:rsidR="00D77983" w:rsidRPr="00D83ABE" w:rsidRDefault="00D77983" w:rsidP="0074701A">
      <w:pPr>
        <w:pStyle w:val="Prrafodelista"/>
        <w:jc w:val="both"/>
        <w:rPr>
          <w:rFonts w:ascii="Arial" w:eastAsia="Arial" w:hAnsi="Arial" w:cs="Arial"/>
          <w:sz w:val="22"/>
          <w:szCs w:val="22"/>
        </w:rPr>
      </w:pPr>
      <w:r w:rsidRPr="00D83ABE">
        <w:rPr>
          <w:rFonts w:ascii="Arial" w:eastAsia="Arial" w:hAnsi="Arial" w:cs="Arial"/>
          <w:sz w:val="22"/>
          <w:szCs w:val="22"/>
        </w:rPr>
        <w:t>Se comentaba sobre la casa vieja y desocupada que nadie utilizaba. Con el día llegando a su fin y la noche acercándose, destellos extraños se divisaron tras las ventanas cerradas de esa morada solitaria. Se rumoreaba acerca de susurros misteriosos y sombras esquivas que rondaban el lugar. Durante la oscuridad nocturna, una figura enigmática se asomó por la ventana, con unos ojos brillantes que sembraron inquietud entre los observadores.</w:t>
      </w:r>
    </w:p>
    <w:p w14:paraId="0C59D161" w14:textId="77777777" w:rsidR="00D77983" w:rsidRPr="00D77983" w:rsidRDefault="00D77983" w:rsidP="00D77983">
      <w:pPr>
        <w:jc w:val="both"/>
        <w:rPr>
          <w:rFonts w:ascii="Arial" w:eastAsia="Arial" w:hAnsi="Arial" w:cs="Arial"/>
          <w:sz w:val="22"/>
          <w:szCs w:val="22"/>
        </w:rPr>
      </w:pPr>
    </w:p>
    <w:p w14:paraId="393E8858" w14:textId="77777777" w:rsidR="0074701A" w:rsidRPr="0074701A" w:rsidRDefault="0074701A" w:rsidP="0074701A">
      <w:pPr>
        <w:pStyle w:val="Prrafodelista"/>
        <w:numPr>
          <w:ilvl w:val="0"/>
          <w:numId w:val="4"/>
        </w:numPr>
        <w:spacing w:before="240" w:after="240"/>
        <w:jc w:val="both"/>
        <w:rPr>
          <w:rFonts w:ascii="Arial" w:eastAsia="Arial" w:hAnsi="Arial" w:cs="Arial"/>
          <w:sz w:val="22"/>
          <w:szCs w:val="22"/>
        </w:rPr>
      </w:pPr>
      <w:r w:rsidRPr="0074701A">
        <w:rPr>
          <w:rFonts w:ascii="Arial" w:eastAsia="Arial" w:hAnsi="Arial" w:cs="Arial"/>
          <w:sz w:val="22"/>
          <w:szCs w:val="22"/>
        </w:rPr>
        <w:t>INFORMACIÓN</w:t>
      </w:r>
    </w:p>
    <w:p w14:paraId="2F0175B5" w14:textId="723B1CE0"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De: </w:t>
      </w:r>
      <w:r>
        <w:rPr>
          <w:rFonts w:ascii="Arial" w:eastAsia="Arial" w:hAnsi="Arial" w:cs="Arial"/>
          <w:sz w:val="22"/>
          <w:szCs w:val="22"/>
        </w:rPr>
        <w:t>jefe de seguridad</w:t>
      </w:r>
    </w:p>
    <w:p w14:paraId="660D5D25" w14:textId="109C474D"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Para: </w:t>
      </w:r>
      <w:r>
        <w:rPr>
          <w:rFonts w:ascii="Arial" w:eastAsia="Arial" w:hAnsi="Arial" w:cs="Arial"/>
          <w:sz w:val="22"/>
          <w:szCs w:val="22"/>
        </w:rPr>
        <w:t>Javier</w:t>
      </w:r>
    </w:p>
    <w:p w14:paraId="6CC21B7A" w14:textId="62C5477A" w:rsidR="00D77983" w:rsidRPr="00D83ABE" w:rsidRDefault="00D77983" w:rsidP="0074701A">
      <w:pPr>
        <w:pStyle w:val="Prrafodelista"/>
        <w:jc w:val="both"/>
        <w:rPr>
          <w:rFonts w:ascii="Arial" w:eastAsia="Arial" w:hAnsi="Arial" w:cs="Arial"/>
          <w:sz w:val="22"/>
          <w:szCs w:val="22"/>
        </w:rPr>
      </w:pPr>
      <w:r w:rsidRPr="00D83ABE">
        <w:rPr>
          <w:rFonts w:ascii="Arial" w:eastAsia="Arial" w:hAnsi="Arial" w:cs="Arial"/>
          <w:sz w:val="22"/>
          <w:szCs w:val="22"/>
        </w:rPr>
        <w:t>La charla giraba en torno a la casa antigua y deshabitada que permanecía vacía. A medida que el día se desvanecía, luces extrañas titilaron tras las ventanas cerradas de esa vivienda aislada. Comentarios sobre susurros enigmáticos y figuras sombrías que deambulaban por allí se difundían. En la noche oscura, una figura enigmática se presentó en la ventana, con unos ojos resplandecientes que generaron inquietud entre los presentes.</w:t>
      </w:r>
    </w:p>
    <w:p w14:paraId="6DA4FBB9" w14:textId="77777777" w:rsidR="00D77983" w:rsidRPr="00D77983" w:rsidRDefault="00D77983" w:rsidP="00D77983">
      <w:pPr>
        <w:jc w:val="both"/>
        <w:rPr>
          <w:rFonts w:ascii="Arial" w:eastAsia="Arial" w:hAnsi="Arial" w:cs="Arial"/>
          <w:sz w:val="22"/>
          <w:szCs w:val="22"/>
        </w:rPr>
      </w:pPr>
    </w:p>
    <w:p w14:paraId="01EC3192" w14:textId="77777777" w:rsidR="0074701A" w:rsidRPr="0074701A" w:rsidRDefault="0074701A" w:rsidP="0074701A">
      <w:pPr>
        <w:pStyle w:val="Prrafodelista"/>
        <w:numPr>
          <w:ilvl w:val="0"/>
          <w:numId w:val="4"/>
        </w:numPr>
        <w:spacing w:before="240" w:after="240"/>
        <w:jc w:val="both"/>
        <w:rPr>
          <w:rFonts w:ascii="Arial" w:eastAsia="Arial" w:hAnsi="Arial" w:cs="Arial"/>
          <w:sz w:val="22"/>
          <w:szCs w:val="22"/>
        </w:rPr>
      </w:pPr>
      <w:r w:rsidRPr="0074701A">
        <w:rPr>
          <w:rFonts w:ascii="Arial" w:eastAsia="Arial" w:hAnsi="Arial" w:cs="Arial"/>
          <w:sz w:val="22"/>
          <w:szCs w:val="22"/>
        </w:rPr>
        <w:t>INFORMACIÓN</w:t>
      </w:r>
    </w:p>
    <w:p w14:paraId="5D364D95" w14:textId="368CF24A"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De: </w:t>
      </w:r>
      <w:r>
        <w:rPr>
          <w:rFonts w:ascii="Arial" w:eastAsia="Arial" w:hAnsi="Arial" w:cs="Arial"/>
          <w:sz w:val="22"/>
          <w:szCs w:val="22"/>
        </w:rPr>
        <w:t>Guillermo</w:t>
      </w:r>
    </w:p>
    <w:p w14:paraId="3D0E7DF8" w14:textId="083944EA"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Para: </w:t>
      </w:r>
      <w:r>
        <w:rPr>
          <w:rFonts w:ascii="Arial" w:eastAsia="Arial" w:hAnsi="Arial" w:cs="Arial"/>
          <w:sz w:val="22"/>
          <w:szCs w:val="22"/>
        </w:rPr>
        <w:t>Alicia</w:t>
      </w:r>
    </w:p>
    <w:p w14:paraId="29C07DBA" w14:textId="2265F902" w:rsidR="00D77983" w:rsidRPr="0074701A" w:rsidRDefault="00D77983" w:rsidP="0074701A">
      <w:pPr>
        <w:pStyle w:val="Prrafodelista"/>
        <w:jc w:val="both"/>
        <w:rPr>
          <w:rFonts w:ascii="Arial" w:eastAsia="Arial" w:hAnsi="Arial" w:cs="Arial"/>
          <w:sz w:val="22"/>
          <w:szCs w:val="22"/>
        </w:rPr>
      </w:pPr>
      <w:r w:rsidRPr="0074701A">
        <w:rPr>
          <w:rFonts w:ascii="Arial" w:eastAsia="Arial" w:hAnsi="Arial" w:cs="Arial"/>
          <w:sz w:val="22"/>
          <w:szCs w:val="22"/>
        </w:rPr>
        <w:t>Y de repente en la vieja casa abandonada que nadie frecuentaba. Al llegar la tarde-noche, destellos extraños brillaron tras las ventanas cerradas de esa morada desierta. Se comentaba sobre susurros extraños y figuras sombrías que se percibían en aquel lugar. En la oscuridad de la noche, una figura enigmática se asomó por la ventana, con unos ojos brillantes que causaron temor a quienes lo vieron.</w:t>
      </w:r>
    </w:p>
    <w:p w14:paraId="340B50E7" w14:textId="77777777" w:rsidR="00D83ABE" w:rsidRPr="00D83ABE" w:rsidRDefault="00D83ABE" w:rsidP="00D83ABE">
      <w:pPr>
        <w:pStyle w:val="Prrafodelista"/>
        <w:rPr>
          <w:rFonts w:ascii="Arial" w:eastAsia="Arial" w:hAnsi="Arial" w:cs="Arial"/>
          <w:sz w:val="22"/>
          <w:szCs w:val="22"/>
        </w:rPr>
      </w:pPr>
    </w:p>
    <w:p w14:paraId="32140BD8" w14:textId="77777777" w:rsidR="0074701A" w:rsidRPr="0074701A" w:rsidRDefault="0074701A" w:rsidP="0074701A">
      <w:pPr>
        <w:pStyle w:val="Prrafodelista"/>
        <w:numPr>
          <w:ilvl w:val="0"/>
          <w:numId w:val="4"/>
        </w:numPr>
        <w:spacing w:before="240" w:after="240"/>
        <w:jc w:val="both"/>
        <w:rPr>
          <w:rFonts w:ascii="Arial" w:eastAsia="Arial" w:hAnsi="Arial" w:cs="Arial"/>
          <w:sz w:val="22"/>
          <w:szCs w:val="22"/>
        </w:rPr>
      </w:pPr>
      <w:r w:rsidRPr="0074701A">
        <w:rPr>
          <w:rFonts w:ascii="Arial" w:eastAsia="Arial" w:hAnsi="Arial" w:cs="Arial"/>
          <w:sz w:val="22"/>
          <w:szCs w:val="22"/>
        </w:rPr>
        <w:t>INFORMACIÓN</w:t>
      </w:r>
    </w:p>
    <w:p w14:paraId="46171F55" w14:textId="1BBA4523"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De:</w:t>
      </w:r>
      <w:r>
        <w:rPr>
          <w:rFonts w:ascii="Arial" w:eastAsia="Arial" w:hAnsi="Arial" w:cs="Arial"/>
          <w:sz w:val="22"/>
          <w:szCs w:val="22"/>
        </w:rPr>
        <w:t xml:space="preserve"> Castro</w:t>
      </w:r>
    </w:p>
    <w:p w14:paraId="0019CCC2" w14:textId="536678A3" w:rsidR="0074701A" w:rsidRDefault="0074701A" w:rsidP="0074701A">
      <w:pPr>
        <w:pStyle w:val="Prrafodelista"/>
        <w:jc w:val="both"/>
        <w:rPr>
          <w:rFonts w:ascii="Arial" w:eastAsia="Arial" w:hAnsi="Arial" w:cs="Arial"/>
          <w:sz w:val="22"/>
          <w:szCs w:val="22"/>
        </w:rPr>
      </w:pPr>
      <w:r>
        <w:rPr>
          <w:rFonts w:ascii="Arial" w:eastAsia="Arial" w:hAnsi="Arial" w:cs="Arial"/>
          <w:sz w:val="22"/>
          <w:szCs w:val="22"/>
        </w:rPr>
        <w:t xml:space="preserve">Para: </w:t>
      </w:r>
      <w:r>
        <w:rPr>
          <w:rFonts w:ascii="Arial" w:eastAsia="Arial" w:hAnsi="Arial" w:cs="Arial"/>
          <w:sz w:val="22"/>
          <w:szCs w:val="22"/>
        </w:rPr>
        <w:t>Gambeta</w:t>
      </w:r>
    </w:p>
    <w:p w14:paraId="3B2E3F84" w14:textId="18157604" w:rsidR="003450B2" w:rsidRPr="0074701A" w:rsidRDefault="00D77983" w:rsidP="0074701A">
      <w:pPr>
        <w:pStyle w:val="Prrafodelista"/>
        <w:jc w:val="both"/>
        <w:rPr>
          <w:rFonts w:ascii="Arial" w:eastAsia="Arial" w:hAnsi="Arial" w:cs="Arial"/>
          <w:sz w:val="22"/>
          <w:szCs w:val="22"/>
        </w:rPr>
      </w:pPr>
      <w:r w:rsidRPr="0074701A">
        <w:rPr>
          <w:rFonts w:ascii="Arial" w:eastAsia="Arial" w:hAnsi="Arial" w:cs="Arial"/>
          <w:sz w:val="22"/>
          <w:szCs w:val="22"/>
        </w:rPr>
        <w:lastRenderedPageBreak/>
        <w:t>En la pacífica comunidad, habitantes se referían a la casa antigua y deshabitada que permanecía sola. Cuando el día se esfumaba y la noche se acercaba, luces extrañas se avistaron tras las ventanas cerradas de esa vivienda solitaria. Los comentarios apuntaban a susurros misteriosos y a la presencia de sombras inquietantes en aquel sitio. Bajo la oscuridad nocturna, una figura enigmática se mostró en la ventana, con unos ojos brillantes que sembraron inquietud entre los curiosos.</w:t>
      </w:r>
    </w:p>
    <w:p w14:paraId="78478F34" w14:textId="77777777" w:rsidR="003450B2" w:rsidRDefault="003450B2">
      <w:pPr>
        <w:jc w:val="both"/>
        <w:rPr>
          <w:rFonts w:ascii="Arial" w:eastAsia="Arial" w:hAnsi="Arial" w:cs="Arial"/>
          <w:sz w:val="22"/>
          <w:szCs w:val="22"/>
        </w:rPr>
      </w:pPr>
      <w:bookmarkStart w:id="0" w:name="_heading=h.gjdgxs" w:colFirst="0" w:colLast="0"/>
      <w:bookmarkEnd w:id="0"/>
    </w:p>
    <w:p w14:paraId="6C4DBF70" w14:textId="77777777" w:rsidR="002D76AA" w:rsidRDefault="002D0A42">
      <w:pPr>
        <w:jc w:val="both"/>
        <w:rPr>
          <w:rFonts w:ascii="Arial" w:eastAsia="Arial" w:hAnsi="Arial" w:cs="Arial"/>
          <w:sz w:val="22"/>
          <w:szCs w:val="22"/>
        </w:rPr>
      </w:pPr>
      <w:r>
        <w:rPr>
          <w:rFonts w:ascii="Arial" w:eastAsia="Arial" w:hAnsi="Arial" w:cs="Arial"/>
          <w:sz w:val="22"/>
          <w:szCs w:val="22"/>
        </w:rPr>
        <w:t xml:space="preserve"> </w:t>
      </w:r>
    </w:p>
    <w:sectPr w:rsidR="002D76AA">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1155" w14:textId="77777777" w:rsidR="00C600EB" w:rsidRDefault="00C600EB">
      <w:r>
        <w:separator/>
      </w:r>
    </w:p>
  </w:endnote>
  <w:endnote w:type="continuationSeparator" w:id="0">
    <w:p w14:paraId="39DEF412" w14:textId="77777777" w:rsidR="00C600EB" w:rsidRDefault="00C6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CF03" w14:textId="77777777" w:rsidR="00C600EB" w:rsidRDefault="00C600EB">
      <w:r>
        <w:separator/>
      </w:r>
    </w:p>
  </w:footnote>
  <w:footnote w:type="continuationSeparator" w:id="0">
    <w:p w14:paraId="3791A7C2" w14:textId="77777777" w:rsidR="00C600EB" w:rsidRDefault="00C600EB">
      <w:r>
        <w:continuationSeparator/>
      </w:r>
    </w:p>
  </w:footnote>
  <w:footnote w:id="1">
    <w:p w14:paraId="22ABF8C8" w14:textId="77777777" w:rsidR="003450B2" w:rsidRDefault="0036402D">
      <w:pPr>
        <w:jc w:val="both"/>
        <w:rPr>
          <w:rFonts w:ascii="Arial" w:eastAsia="Arial" w:hAnsi="Arial" w:cs="Arial"/>
          <w:sz w:val="22"/>
          <w:szCs w:val="22"/>
        </w:rPr>
      </w:pPr>
      <w:r>
        <w:rPr>
          <w:vertAlign w:val="superscript"/>
        </w:rPr>
        <w:footnoteRef/>
      </w:r>
      <w:r>
        <w:t xml:space="preserve"> </w:t>
      </w:r>
      <w:r>
        <w:rPr>
          <w:rFonts w:ascii="Arial" w:eastAsia="Arial" w:hAnsi="Arial" w:cs="Arial"/>
          <w:sz w:val="22"/>
          <w:szCs w:val="22"/>
        </w:rPr>
        <w:t>Compartido del libro “La culpa es de la vaca”, pág. 68 a 71, de Jaime Lopera Gutiérrez y Marta Inés Bernal Trujillo (colección de historias, anécdotas, fábulas y reflexiones sobre el liderazgo). Dentro del libro, esta anécdota fue una contribución de Adriana Gavina y Rose Mary Restrepo Vélez.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19D4" w14:textId="77777777" w:rsidR="003450B2" w:rsidRDefault="003450B2">
    <w:pPr>
      <w:widowControl w:val="0"/>
      <w:pBdr>
        <w:top w:val="nil"/>
        <w:left w:val="nil"/>
        <w:bottom w:val="nil"/>
        <w:right w:val="nil"/>
        <w:between w:val="nil"/>
      </w:pBdr>
      <w:spacing w:line="276" w:lineRule="auto"/>
      <w:rPr>
        <w:rFonts w:ascii="Arial" w:eastAsia="Arial" w:hAnsi="Arial" w:cs="Arial"/>
        <w:sz w:val="22"/>
        <w:szCs w:val="22"/>
      </w:rPr>
    </w:pPr>
  </w:p>
  <w:tbl>
    <w:tblPr>
      <w:tblStyle w:val="a0"/>
      <w:tblW w:w="1058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3"/>
      <w:gridCol w:w="1308"/>
    </w:tblGrid>
    <w:tr w:rsidR="003450B2" w14:paraId="54EDB86A" w14:textId="77777777">
      <w:trPr>
        <w:trHeight w:val="893"/>
        <w:jc w:val="center"/>
      </w:trPr>
      <w:tc>
        <w:tcPr>
          <w:tcW w:w="9273" w:type="dxa"/>
          <w:vAlign w:val="center"/>
        </w:tcPr>
        <w:p w14:paraId="631BABFC" w14:textId="77777777" w:rsidR="003450B2" w:rsidRDefault="0036402D">
          <w:pPr>
            <w:tabs>
              <w:tab w:val="center" w:pos="4252"/>
              <w:tab w:val="right" w:pos="8504"/>
            </w:tabs>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SERVICIO NACIONAL DE APRENDIZAJE SENA </w:t>
          </w:r>
          <w:r>
            <w:rPr>
              <w:noProof/>
              <w:lang w:val="en-US"/>
            </w:rPr>
            <w:drawing>
              <wp:anchor distT="0" distB="0" distL="114300" distR="114300" simplePos="0" relativeHeight="251658240" behindDoc="0" locked="0" layoutInCell="1" hidden="0" allowOverlap="1" wp14:anchorId="11B16F05" wp14:editId="5EFCC8B0">
                <wp:simplePos x="0" y="0"/>
                <wp:positionH relativeFrom="column">
                  <wp:posOffset>130810</wp:posOffset>
                </wp:positionH>
                <wp:positionV relativeFrom="paragraph">
                  <wp:posOffset>1905</wp:posOffset>
                </wp:positionV>
                <wp:extent cx="571500" cy="571500"/>
                <wp:effectExtent l="0" t="0" r="0" b="0"/>
                <wp:wrapNone/>
                <wp:docPr id="13" name="image1.jpg" descr="logo_membrete"/>
                <wp:cNvGraphicFramePr/>
                <a:graphic xmlns:a="http://schemas.openxmlformats.org/drawingml/2006/main">
                  <a:graphicData uri="http://schemas.openxmlformats.org/drawingml/2006/picture">
                    <pic:pic xmlns:pic="http://schemas.openxmlformats.org/drawingml/2006/picture">
                      <pic:nvPicPr>
                        <pic:cNvPr id="0" name="image1.jpg" descr="logo_membrete"/>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14:paraId="37A1D7CF" w14:textId="77777777" w:rsidR="003450B2" w:rsidRDefault="0036402D">
          <w:pPr>
            <w:pBdr>
              <w:top w:val="nil"/>
              <w:left w:val="nil"/>
              <w:bottom w:val="nil"/>
              <w:right w:val="nil"/>
              <w:between w:val="nil"/>
            </w:pBdr>
            <w:tabs>
              <w:tab w:val="center" w:pos="4252"/>
              <w:tab w:val="right" w:pos="8504"/>
            </w:tabs>
            <w:jc w:val="center"/>
            <w:rPr>
              <w:b/>
              <w:color w:val="000000"/>
              <w:sz w:val="20"/>
              <w:szCs w:val="20"/>
            </w:rPr>
          </w:pPr>
          <w:r>
            <w:rPr>
              <w:b/>
              <w:color w:val="000000"/>
              <w:sz w:val="20"/>
              <w:szCs w:val="20"/>
            </w:rPr>
            <w:t>TALLER DE ORTOGRAFÌA</w:t>
          </w:r>
        </w:p>
      </w:tc>
      <w:tc>
        <w:tcPr>
          <w:tcW w:w="1308" w:type="dxa"/>
          <w:vAlign w:val="center"/>
        </w:tcPr>
        <w:p w14:paraId="56E1044D" w14:textId="77777777" w:rsidR="003450B2" w:rsidRDefault="003450B2">
          <w:pPr>
            <w:pBdr>
              <w:top w:val="nil"/>
              <w:left w:val="nil"/>
              <w:bottom w:val="nil"/>
              <w:right w:val="nil"/>
              <w:between w:val="nil"/>
            </w:pBdr>
            <w:tabs>
              <w:tab w:val="center" w:pos="4252"/>
              <w:tab w:val="right" w:pos="8504"/>
            </w:tabs>
            <w:rPr>
              <w:color w:val="000000"/>
              <w:sz w:val="16"/>
              <w:szCs w:val="16"/>
            </w:rPr>
          </w:pPr>
        </w:p>
        <w:p w14:paraId="116EF197" w14:textId="77777777" w:rsidR="003450B2" w:rsidRDefault="003450B2">
          <w:pPr>
            <w:pBdr>
              <w:top w:val="nil"/>
              <w:left w:val="nil"/>
              <w:bottom w:val="nil"/>
              <w:right w:val="nil"/>
              <w:between w:val="nil"/>
            </w:pBdr>
            <w:tabs>
              <w:tab w:val="center" w:pos="4252"/>
              <w:tab w:val="right" w:pos="8504"/>
            </w:tabs>
            <w:rPr>
              <w:color w:val="000000"/>
              <w:sz w:val="16"/>
              <w:szCs w:val="16"/>
            </w:rPr>
          </w:pPr>
        </w:p>
        <w:p w14:paraId="6836EBBE" w14:textId="77777777" w:rsidR="003450B2" w:rsidRDefault="003450B2">
          <w:pPr>
            <w:pBdr>
              <w:top w:val="nil"/>
              <w:left w:val="nil"/>
              <w:bottom w:val="nil"/>
              <w:right w:val="nil"/>
              <w:between w:val="nil"/>
            </w:pBdr>
            <w:tabs>
              <w:tab w:val="center" w:pos="4252"/>
              <w:tab w:val="right" w:pos="8504"/>
            </w:tabs>
            <w:jc w:val="center"/>
            <w:rPr>
              <w:color w:val="000000"/>
              <w:sz w:val="16"/>
              <w:szCs w:val="16"/>
            </w:rPr>
          </w:pPr>
        </w:p>
        <w:p w14:paraId="1DFED994" w14:textId="77777777" w:rsidR="003450B2" w:rsidRDefault="003450B2">
          <w:pPr>
            <w:pBdr>
              <w:top w:val="nil"/>
              <w:left w:val="nil"/>
              <w:bottom w:val="nil"/>
              <w:right w:val="nil"/>
              <w:between w:val="nil"/>
            </w:pBdr>
            <w:tabs>
              <w:tab w:val="center" w:pos="4252"/>
              <w:tab w:val="right" w:pos="8504"/>
            </w:tabs>
            <w:jc w:val="center"/>
            <w:rPr>
              <w:color w:val="000000"/>
              <w:sz w:val="16"/>
              <w:szCs w:val="16"/>
            </w:rPr>
          </w:pPr>
        </w:p>
      </w:tc>
    </w:tr>
  </w:tbl>
  <w:p w14:paraId="3EC89672" w14:textId="77777777" w:rsidR="003450B2" w:rsidRDefault="003450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8F6"/>
    <w:multiLevelType w:val="hybridMultilevel"/>
    <w:tmpl w:val="FB8CD1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92133F"/>
    <w:multiLevelType w:val="hybridMultilevel"/>
    <w:tmpl w:val="BB9A9E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74328B"/>
    <w:multiLevelType w:val="hybridMultilevel"/>
    <w:tmpl w:val="7452E59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7D143470"/>
    <w:multiLevelType w:val="hybridMultilevel"/>
    <w:tmpl w:val="5B926D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0B2"/>
    <w:rsid w:val="00010A71"/>
    <w:rsid w:val="00041497"/>
    <w:rsid w:val="001B43AB"/>
    <w:rsid w:val="00223FCB"/>
    <w:rsid w:val="002D0A42"/>
    <w:rsid w:val="002D330C"/>
    <w:rsid w:val="002D76AA"/>
    <w:rsid w:val="003450B2"/>
    <w:rsid w:val="0036402D"/>
    <w:rsid w:val="00411BA0"/>
    <w:rsid w:val="00507674"/>
    <w:rsid w:val="0074701A"/>
    <w:rsid w:val="00820941"/>
    <w:rsid w:val="009D0F12"/>
    <w:rsid w:val="00BE73AE"/>
    <w:rsid w:val="00C600EB"/>
    <w:rsid w:val="00D77983"/>
    <w:rsid w:val="00D83ABE"/>
    <w:rsid w:val="00E46B22"/>
    <w:rsid w:val="00EE2CF7"/>
    <w:rsid w:val="00FE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4ABD"/>
  <w15:docId w15:val="{DA60B22B-68CC-44A2-878F-BA6B3BD8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1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A71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58501F"/>
    <w:pPr>
      <w:tabs>
        <w:tab w:val="center" w:pos="4252"/>
        <w:tab w:val="right" w:pos="8504"/>
      </w:tabs>
    </w:pPr>
  </w:style>
  <w:style w:type="character" w:customStyle="1" w:styleId="EncabezadoCar">
    <w:name w:val="Encabezado Car"/>
    <w:basedOn w:val="Fuentedeprrafopredeter"/>
    <w:link w:val="Encabezado"/>
    <w:uiPriority w:val="99"/>
    <w:rsid w:val="0058501F"/>
  </w:style>
  <w:style w:type="paragraph" w:styleId="Piedepgina">
    <w:name w:val="footer"/>
    <w:basedOn w:val="Normal"/>
    <w:link w:val="PiedepginaCar"/>
    <w:uiPriority w:val="99"/>
    <w:unhideWhenUsed/>
    <w:rsid w:val="0058501F"/>
    <w:pPr>
      <w:tabs>
        <w:tab w:val="center" w:pos="4252"/>
        <w:tab w:val="right" w:pos="8504"/>
      </w:tabs>
    </w:pPr>
  </w:style>
  <w:style w:type="character" w:customStyle="1" w:styleId="PiedepginaCar">
    <w:name w:val="Pie de página Car"/>
    <w:basedOn w:val="Fuentedeprrafopredeter"/>
    <w:link w:val="Piedepgina"/>
    <w:uiPriority w:val="99"/>
    <w:rsid w:val="0058501F"/>
  </w:style>
  <w:style w:type="table" w:styleId="Tablaconcuadrcula">
    <w:name w:val="Table Grid"/>
    <w:basedOn w:val="Tablanormal"/>
    <w:uiPriority w:val="59"/>
    <w:rsid w:val="00585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1C32"/>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C32"/>
    <w:rPr>
      <w:rFonts w:ascii="Tahoma" w:hAnsi="Tahoma" w:cs="Tahoma"/>
      <w:sz w:val="16"/>
      <w:szCs w:val="16"/>
    </w:rPr>
  </w:style>
  <w:style w:type="character" w:customStyle="1" w:styleId="Ttulo2Car">
    <w:name w:val="Título 2 Car"/>
    <w:basedOn w:val="Fuentedeprrafopredeter"/>
    <w:link w:val="Ttulo2"/>
    <w:uiPriority w:val="9"/>
    <w:rsid w:val="001A7184"/>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1A7184"/>
    <w:rPr>
      <w:color w:val="808080"/>
    </w:rPr>
  </w:style>
  <w:style w:type="paragraph" w:styleId="Prrafodelista">
    <w:name w:val="List Paragraph"/>
    <w:basedOn w:val="Normal"/>
    <w:uiPriority w:val="34"/>
    <w:qFormat/>
    <w:rsid w:val="001A7184"/>
    <w:pPr>
      <w:ind w:left="720"/>
      <w:contextualSpacing/>
    </w:pPr>
  </w:style>
  <w:style w:type="character" w:customStyle="1" w:styleId="Ttulo1Car">
    <w:name w:val="Título 1 Car"/>
    <w:basedOn w:val="Fuentedeprrafopredeter"/>
    <w:link w:val="Ttulo1"/>
    <w:uiPriority w:val="9"/>
    <w:rsid w:val="00466127"/>
    <w:rPr>
      <w:rFonts w:asciiTheme="majorHAnsi" w:eastAsiaTheme="majorEastAsia" w:hAnsiTheme="majorHAnsi" w:cstheme="majorBidi"/>
      <w:color w:val="365F91" w:themeColor="accent1" w:themeShade="BF"/>
      <w:sz w:val="32"/>
      <w:szCs w:val="32"/>
    </w:rPr>
  </w:style>
  <w:style w:type="paragraph" w:styleId="Textonotapie">
    <w:name w:val="footnote text"/>
    <w:basedOn w:val="Normal"/>
    <w:link w:val="TextonotapieCar"/>
    <w:uiPriority w:val="99"/>
    <w:semiHidden/>
    <w:unhideWhenUsed/>
    <w:rsid w:val="009E390B"/>
    <w:rPr>
      <w:sz w:val="20"/>
      <w:szCs w:val="20"/>
    </w:rPr>
  </w:style>
  <w:style w:type="character" w:customStyle="1" w:styleId="TextonotapieCar">
    <w:name w:val="Texto nota pie Car"/>
    <w:basedOn w:val="Fuentedeprrafopredeter"/>
    <w:link w:val="Textonotapie"/>
    <w:uiPriority w:val="99"/>
    <w:semiHidden/>
    <w:rsid w:val="009E390B"/>
    <w:rPr>
      <w:sz w:val="20"/>
      <w:szCs w:val="20"/>
    </w:rPr>
  </w:style>
  <w:style w:type="character" w:styleId="Refdenotaalpie">
    <w:name w:val="footnote reference"/>
    <w:basedOn w:val="Fuentedeprrafopredeter"/>
    <w:uiPriority w:val="99"/>
    <w:semiHidden/>
    <w:unhideWhenUsed/>
    <w:rsid w:val="009E390B"/>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Pr>
  </w:style>
  <w:style w:type="character" w:styleId="Hipervnculo">
    <w:name w:val="Hyperlink"/>
    <w:basedOn w:val="Fuentedeprrafopredeter"/>
    <w:uiPriority w:val="99"/>
    <w:unhideWhenUsed/>
    <w:rsid w:val="002D7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500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MohON40wwwEMxMnR0gSuzmiWA==">AMUW2mVYANbfJ24eXyCHEZjzNxWo25fuMDQEsI/GjhikJ5RgNA6zXBLne1MlEqcsQSgVkVytd1oq1UytQBP1eQQMrJFbNhHial6HLLqWs+QdDkM3nfwJ+Andpopj0Z5ah0Sr6963VnKs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Eugenia</dc:creator>
  <cp:lastModifiedBy>Javier Herrera</cp:lastModifiedBy>
  <cp:revision>12</cp:revision>
  <dcterms:created xsi:type="dcterms:W3CDTF">2022-05-04T18:36:00Z</dcterms:created>
  <dcterms:modified xsi:type="dcterms:W3CDTF">2023-12-05T00:19:00Z</dcterms:modified>
</cp:coreProperties>
</file>