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A6B5F" w14:textId="77777777" w:rsidR="00753E2F" w:rsidRPr="00753E2F" w:rsidRDefault="00753E2F" w:rsidP="00753E2F">
      <w:r w:rsidRPr="00753E2F">
        <w:drawing>
          <wp:inline distT="0" distB="0" distL="0" distR="0" wp14:anchorId="6DC8FC2C" wp14:editId="44939364">
            <wp:extent cx="5612130" cy="3155315"/>
            <wp:effectExtent l="0" t="0" r="7620" b="6985"/>
            <wp:docPr id="553314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14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753E2F">
        <w:t>EXPLICACIÓN</w:t>
      </w:r>
    </w:p>
    <w:p w14:paraId="0E05F461" w14:textId="77777777" w:rsidR="00753E2F" w:rsidRPr="00753E2F" w:rsidRDefault="00753E2F" w:rsidP="00753E2F">
      <w:r w:rsidRPr="00753E2F">
        <w:t xml:space="preserve">Básicamente el polimorfismo aquí se usó porque se tiene una lista de tipo </w:t>
      </w:r>
      <w:proofErr w:type="spellStart"/>
      <w:r w:rsidRPr="00753E2F">
        <w:t>Envio</w:t>
      </w:r>
      <w:proofErr w:type="spellEnd"/>
      <w:r w:rsidRPr="00753E2F">
        <w:t xml:space="preserve"> donde se guardan distintos tipos, como </w:t>
      </w:r>
      <w:proofErr w:type="spellStart"/>
      <w:r w:rsidRPr="00753E2F">
        <w:t>EnvioEstandar</w:t>
      </w:r>
      <w:proofErr w:type="spellEnd"/>
      <w:r w:rsidRPr="00753E2F">
        <w:t xml:space="preserve">, </w:t>
      </w:r>
      <w:proofErr w:type="spellStart"/>
      <w:r w:rsidRPr="00753E2F">
        <w:t>EnvioExpress</w:t>
      </w:r>
      <w:proofErr w:type="spellEnd"/>
      <w:r w:rsidRPr="00753E2F">
        <w:t xml:space="preserve"> y </w:t>
      </w:r>
      <w:proofErr w:type="spellStart"/>
      <w:r w:rsidRPr="00753E2F">
        <w:t>EnvioInternacional</w:t>
      </w:r>
      <w:proofErr w:type="spellEnd"/>
      <w:r w:rsidRPr="00753E2F">
        <w:t>. Entonces todos se manejan como si fueran del mismo tipo base, pero cada uno funciona diferente por debajo.</w:t>
      </w:r>
    </w:p>
    <w:p w14:paraId="157CF10D" w14:textId="77777777" w:rsidR="00753E2F" w:rsidRPr="00753E2F" w:rsidRDefault="00753E2F" w:rsidP="00753E2F">
      <w:r w:rsidRPr="00753E2F">
        <w:t xml:space="preserve">El método que se sobrescribe es </w:t>
      </w:r>
      <w:proofErr w:type="spellStart"/>
      <w:r w:rsidRPr="00753E2F">
        <w:t>calcularCosto</w:t>
      </w:r>
      <w:proofErr w:type="spellEnd"/>
      <w:r w:rsidRPr="00753E2F">
        <w:t>(), porque cada tipo de envío calcula el precio a su manera. Por eso se usa @Override, para asegurarse de que cada clase hija haga su propio cálculo bien.</w:t>
      </w:r>
    </w:p>
    <w:p w14:paraId="753841F5" w14:textId="77777777" w:rsidR="00753E2F" w:rsidRPr="00753E2F" w:rsidRDefault="00753E2F" w:rsidP="00753E2F">
      <w:r w:rsidRPr="00753E2F">
        <w:t xml:space="preserve">Lo bueno de esto es que en la clase App no toca usar </w:t>
      </w:r>
      <w:proofErr w:type="spellStart"/>
      <w:r w:rsidRPr="00753E2F">
        <w:t>if</w:t>
      </w:r>
      <w:proofErr w:type="spellEnd"/>
      <w:r w:rsidRPr="00753E2F">
        <w:t xml:space="preserve"> ni switch para ver qué tipo de envío es, porque Java ya sabe cuál método ejecutar dependiendo del objeto.</w:t>
      </w:r>
    </w:p>
    <w:p w14:paraId="0A4743BA" w14:textId="77777777" w:rsidR="00753E2F" w:rsidRPr="00753E2F" w:rsidRDefault="00753E2F" w:rsidP="00753E2F">
      <w:r w:rsidRPr="00753E2F">
        <w:t xml:space="preserve">Y si después quieres agregar otro tipo de envío, solo creas otra clase que herede de </w:t>
      </w:r>
      <w:proofErr w:type="spellStart"/>
      <w:r w:rsidRPr="00753E2F">
        <w:t>Envio</w:t>
      </w:r>
      <w:proofErr w:type="spellEnd"/>
      <w:r w:rsidRPr="00753E2F">
        <w:t xml:space="preserve"> y le haces su </w:t>
      </w:r>
      <w:proofErr w:type="spellStart"/>
      <w:r w:rsidRPr="00753E2F">
        <w:t>calcularCosto</w:t>
      </w:r>
      <w:proofErr w:type="spellEnd"/>
      <w:r w:rsidRPr="00753E2F">
        <w:t>(), sin tener que cambiar lo demás. Eso hace que todo sea más fácil de ampliar y mantener.</w:t>
      </w:r>
    </w:p>
    <w:p w14:paraId="17139D0B" w14:textId="6AFDE373" w:rsidR="00753E2F" w:rsidRPr="00753E2F" w:rsidRDefault="00753E2F" w:rsidP="00753E2F"/>
    <w:sectPr w:rsidR="00753E2F" w:rsidRPr="00753E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E2F"/>
    <w:rsid w:val="00502511"/>
    <w:rsid w:val="00753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CEF30"/>
  <w15:chartTrackingRefBased/>
  <w15:docId w15:val="{ECC01118-A15E-451C-BD31-8F8B5EEF6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3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3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3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3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3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3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3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3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3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3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3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3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3E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3E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3E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3E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3E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3E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3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3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3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3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3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3E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3E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3E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3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3E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3E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3E2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132</Words>
  <Characters>732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Angelica Charry Chavez</dc:creator>
  <cp:keywords/>
  <dc:description/>
  <cp:lastModifiedBy>Maria Angelica Charry Chavez</cp:lastModifiedBy>
  <cp:revision>1</cp:revision>
  <dcterms:created xsi:type="dcterms:W3CDTF">2026-04-20T00:30:00Z</dcterms:created>
  <dcterms:modified xsi:type="dcterms:W3CDTF">2026-04-20T00:34:00Z</dcterms:modified>
</cp:coreProperties>
</file>