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738F9" w14:textId="77777777" w:rsidR="00C01B81" w:rsidRPr="00C01B81" w:rsidRDefault="00C01B81" w:rsidP="00C01B81">
      <w:r w:rsidRPr="00C01B81">
        <w:drawing>
          <wp:inline distT="0" distB="0" distL="0" distR="0" wp14:anchorId="3B78498F" wp14:editId="7BBFB5E6">
            <wp:extent cx="5612130" cy="3155315"/>
            <wp:effectExtent l="0" t="0" r="7620" b="6985"/>
            <wp:docPr id="1634834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34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01B81">
        <w:t>Explicación:</w:t>
      </w:r>
    </w:p>
    <w:p w14:paraId="6E0155B6" w14:textId="77777777" w:rsidR="00C01B81" w:rsidRPr="00C01B81" w:rsidRDefault="00C01B81" w:rsidP="00C01B81">
      <w:r w:rsidRPr="00C01B81">
        <w:t>Aquí la clase Persona es la base de todo, porque ahí van los datos que todos comparten sí o sí, como documento, nombre y correo. Así evitas estar repitiendo lo mismo en cada clase. Luego están Docente y Administrativo, que ya son más específicos, cada uno con sus propios atributos (área y cargo), porque obviamente no cumplen la misma función y necesitan información diferente.</w:t>
      </w:r>
    </w:p>
    <w:p w14:paraId="44421C3B" w14:textId="77777777" w:rsidR="00C01B81" w:rsidRPr="00C01B81" w:rsidRDefault="00C01B81" w:rsidP="00C01B81">
      <w:r w:rsidRPr="00C01B81">
        <w:t xml:space="preserve">Se usa herencia con </w:t>
      </w:r>
      <w:proofErr w:type="spellStart"/>
      <w:r w:rsidRPr="00C01B81">
        <w:t>extends</w:t>
      </w:r>
      <w:proofErr w:type="spellEnd"/>
      <w:r w:rsidRPr="00C01B81">
        <w:t xml:space="preserve"> para aprovechar lo que ya tiene Persona y no escribir todo otra vez, y el super(...) sirve para inicializar esos datos desde las subclases sin dejar nada vacío. También se agregaron validaciones en los </w:t>
      </w:r>
      <w:proofErr w:type="spellStart"/>
      <w:r w:rsidRPr="00C01B81">
        <w:t>setters</w:t>
      </w:r>
      <w:proofErr w:type="spellEnd"/>
      <w:r w:rsidRPr="00C01B81">
        <w:t xml:space="preserve"> para evitar datos mal puestos, lo que ayuda a que el programa sea más ordenado, seguro y fácil de mantener si después quieres agregar más tipos de personal.</w:t>
      </w:r>
    </w:p>
    <w:p w14:paraId="791805F3" w14:textId="3741D9AD" w:rsidR="00C01B81" w:rsidRDefault="00C01B81"/>
    <w:sectPr w:rsidR="00C01B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81"/>
    <w:rsid w:val="004F2FF1"/>
    <w:rsid w:val="00C01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87878"/>
  <w15:chartTrackingRefBased/>
  <w15:docId w15:val="{D912A200-D17B-40D9-9AE8-D90E447A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1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1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1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1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1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1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1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1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1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1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1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1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1B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1B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1B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1B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1B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1B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1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1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1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1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1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1B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1B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1B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1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1B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1B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1B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</Words>
  <Characters>670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Angelica Charry Chavez</dc:creator>
  <cp:keywords/>
  <dc:description/>
  <cp:lastModifiedBy>Maria Angelica Charry Chavez</cp:lastModifiedBy>
  <cp:revision>1</cp:revision>
  <dcterms:created xsi:type="dcterms:W3CDTF">2026-04-20T00:39:00Z</dcterms:created>
  <dcterms:modified xsi:type="dcterms:W3CDTF">2026-04-20T00:46:00Z</dcterms:modified>
</cp:coreProperties>
</file>