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2615" w14:textId="6FDF2C7A" w:rsidR="00680775" w:rsidRDefault="00BD2164" w:rsidP="00AA1D57">
      <w:pPr>
        <w:pStyle w:val="2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BD2164">
        <w:rPr>
          <w:rStyle w:val="MTEquationSection"/>
          <w:rFonts w:hint="eastAsia"/>
        </w:rPr>
        <w:instrText>公式章</w:instrText>
      </w:r>
      <w:r w:rsidRPr="00BD2164">
        <w:rPr>
          <w:rStyle w:val="MTEquationSection"/>
          <w:rFonts w:hint="eastAsia"/>
        </w:rPr>
        <w:instrText xml:space="preserve"> 1 </w:instrText>
      </w:r>
      <w:r w:rsidRPr="00BD2164">
        <w:rPr>
          <w:rStyle w:val="MTEquationSection"/>
          <w:rFonts w:hint="eastAsia"/>
        </w:rPr>
        <w:instrText>节</w:instrText>
      </w:r>
      <w:r w:rsidRPr="00BD2164">
        <w:rPr>
          <w:rStyle w:val="MTEquationSection"/>
          <w:rFonts w:hint="eastAsia"/>
        </w:rPr>
        <w:instrText xml:space="preserve">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SEQ MTEqn \r \h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680775">
        <w:rPr>
          <w:rFonts w:ascii="Times New Roman" w:hAnsi="Times New Roman" w:cs="Times New Roman" w:hint="eastAsia"/>
        </w:rPr>
        <w:t>Experiment</w:t>
      </w:r>
      <w:r w:rsidR="00680775">
        <w:rPr>
          <w:rFonts w:ascii="Times New Roman" w:hAnsi="Times New Roman" w:cs="Times New Roman"/>
        </w:rPr>
        <w:t xml:space="preserve"> </w:t>
      </w:r>
      <w:r w:rsidR="00482329">
        <w:rPr>
          <w:rFonts w:ascii="Times New Roman" w:hAnsi="Times New Roman" w:cs="Times New Roman" w:hint="eastAsia"/>
        </w:rPr>
        <w:t>2</w:t>
      </w:r>
      <w:r w:rsidR="00680775">
        <w:rPr>
          <w:rFonts w:ascii="Times New Roman" w:hAnsi="Times New Roman" w:cs="Times New Roman"/>
        </w:rPr>
        <w:t xml:space="preserve"> </w:t>
      </w:r>
      <w:r w:rsidR="00482329">
        <w:rPr>
          <w:rFonts w:ascii="Times New Roman" w:hAnsi="Times New Roman" w:cs="Times New Roman"/>
        </w:rPr>
        <w:t>Channel Capacity</w:t>
      </w:r>
    </w:p>
    <w:p w14:paraId="0EAC85A0" w14:textId="2D2E46EC" w:rsidR="0042145A" w:rsidRPr="00C46D82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urpose</w:t>
      </w:r>
      <w:r w:rsidR="00122368" w:rsidRPr="00C46D82">
        <w:rPr>
          <w:rFonts w:ascii="Times New Roman" w:hAnsi="Times New Roman" w:cs="Times New Roman"/>
        </w:rPr>
        <w:t>:</w:t>
      </w:r>
    </w:p>
    <w:p w14:paraId="206C8423" w14:textId="670FC503" w:rsidR="0073060E" w:rsidRPr="00C46D82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</w:t>
      </w:r>
      <w:r w:rsidR="0073060E" w:rsidRPr="00C46D82">
        <w:rPr>
          <w:rFonts w:ascii="Times New Roman" w:hAnsi="Times New Roman" w:cs="Times New Roman"/>
        </w:rPr>
        <w:t xml:space="preserve"> the</w:t>
      </w:r>
      <w:r w:rsidR="00541C7F">
        <w:rPr>
          <w:rFonts w:ascii="Times New Roman" w:hAnsi="Times New Roman" w:cs="Times New Roman"/>
        </w:rPr>
        <w:t xml:space="preserve"> </w:t>
      </w:r>
      <w:r w:rsidR="000F6C2D">
        <w:rPr>
          <w:rFonts w:ascii="Times New Roman" w:hAnsi="Times New Roman" w:cs="Times New Roman"/>
        </w:rPr>
        <w:t>properties of</w:t>
      </w:r>
      <w:r w:rsidR="000F6C2D" w:rsidRPr="00C46D82">
        <w:rPr>
          <w:rFonts w:ascii="Times New Roman" w:hAnsi="Times New Roman" w:cs="Times New Roman"/>
        </w:rPr>
        <w:t xml:space="preserve"> </w:t>
      </w:r>
      <w:r w:rsidR="00541C7F">
        <w:rPr>
          <w:rFonts w:ascii="Times New Roman" w:hAnsi="Times New Roman" w:cs="Times New Roman"/>
        </w:rPr>
        <w:t>average mutual information</w:t>
      </w:r>
      <w:r>
        <w:rPr>
          <w:rFonts w:ascii="Times New Roman" w:hAnsi="Times New Roman" w:cs="Times New Roman"/>
        </w:rPr>
        <w:t>.</w:t>
      </w:r>
    </w:p>
    <w:p w14:paraId="0137B161" w14:textId="21683DB3" w:rsidR="00FC7FC4" w:rsidRPr="00845BCA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</w:t>
      </w:r>
      <w:r w:rsidR="00324355" w:rsidRPr="00C46D82">
        <w:rPr>
          <w:rFonts w:ascii="Times New Roman" w:hAnsi="Times New Roman" w:cs="Times New Roman"/>
        </w:rPr>
        <w:t>the</w:t>
      </w:r>
      <w:r w:rsidR="00D537E0">
        <w:rPr>
          <w:rFonts w:ascii="Times New Roman" w:hAnsi="Times New Roman" w:cs="Times New Roman"/>
        </w:rPr>
        <w:t xml:space="preserve"> capacity of DMC</w:t>
      </w:r>
      <w:r w:rsidR="00F10658" w:rsidRPr="00F10658">
        <w:rPr>
          <w:rFonts w:ascii="Times New Roman" w:hAnsi="Times New Roman" w:cs="Times New Roman"/>
        </w:rPr>
        <w:t>.</w:t>
      </w:r>
    </w:p>
    <w:p w14:paraId="0E91254F" w14:textId="7A6DC402" w:rsidR="0085663F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rinciple</w:t>
      </w:r>
      <w:r w:rsidR="00122368" w:rsidRPr="00C46D82">
        <w:rPr>
          <w:rFonts w:ascii="Times New Roman" w:hAnsi="Times New Roman" w:cs="Times New Roman"/>
        </w:rPr>
        <w:t>:</w:t>
      </w:r>
    </w:p>
    <w:p w14:paraId="60057CE2" w14:textId="5F5204D6" w:rsidR="00AF716C" w:rsidRPr="00AF716C" w:rsidRDefault="00AF716C" w:rsidP="00AA1D57">
      <w:pPr>
        <w:rPr>
          <w:rFonts w:ascii="Times New Roman" w:hAnsi="Times New Roman" w:cs="Times New Roman"/>
        </w:rPr>
      </w:pPr>
      <w:r w:rsidRPr="00AF716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following formulas may be useful during the experiment.</w:t>
      </w:r>
    </w:p>
    <w:p w14:paraId="4B7B969D" w14:textId="362BC92A" w:rsidR="0085663F" w:rsidRPr="00F10658" w:rsidRDefault="00BF43EE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mutual information</w:t>
      </w:r>
    </w:p>
    <w:p w14:paraId="6E2717E2" w14:textId="71AF173A" w:rsidR="00173A14" w:rsidRPr="00C46D82" w:rsidRDefault="00682B35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51616A">
        <w:rPr>
          <w:rFonts w:ascii="Times New Roman" w:hAnsi="Times New Roman" w:cs="Times New Roman"/>
          <w:position w:val="-94"/>
        </w:rPr>
        <w:object w:dxaOrig="2900" w:dyaOrig="2360" w14:anchorId="3F6DA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35pt;height:118.2pt" o:ole="">
            <v:imagedata r:id="rId7" o:title=""/>
          </v:shape>
          <o:OLEObject Type="Embed" ProgID="Equation.DSMT4" ShapeID="_x0000_i1025" DrawAspect="Content" ObjectID="_1741608834" r:id="rId8"/>
        </w:object>
      </w:r>
    </w:p>
    <w:p w14:paraId="2B7C9C75" w14:textId="07A4C583" w:rsidR="006E0C23" w:rsidRPr="00F10658" w:rsidRDefault="00682B35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682B35">
        <w:rPr>
          <w:rFonts w:ascii="Times New Roman" w:hAnsi="Times New Roman" w:cs="Times New Roman"/>
        </w:rPr>
        <w:t xml:space="preserve">Capacity of </w:t>
      </w:r>
      <w:r>
        <w:rPr>
          <w:rFonts w:ascii="Times New Roman" w:hAnsi="Times New Roman" w:cs="Times New Roman"/>
        </w:rPr>
        <w:t>g</w:t>
      </w:r>
      <w:r w:rsidRPr="00682B35">
        <w:rPr>
          <w:rFonts w:ascii="Times New Roman" w:hAnsi="Times New Roman" w:cs="Times New Roman"/>
        </w:rPr>
        <w:t>eneral DMC</w:t>
      </w:r>
    </w:p>
    <w:p w14:paraId="378101B8" w14:textId="5CE22ED7" w:rsidR="00AA5AD5" w:rsidRDefault="00AA5AD5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Constraint:</w:t>
      </w:r>
      <w:r w:rsidRPr="00AA5AD5">
        <w:rPr>
          <w:rFonts w:ascii="Times New Roman" w:hAnsi="Times New Roman" w:cs="Times New Roman"/>
          <w:position w:val="-28"/>
        </w:rPr>
        <w:object w:dxaOrig="2240" w:dyaOrig="680" w14:anchorId="753E5F28">
          <v:shape id="_x0000_i1026" type="#_x0000_t75" style="width:112.1pt;height:33.95pt" o:ole="">
            <v:imagedata r:id="rId9" o:title=""/>
          </v:shape>
          <o:OLEObject Type="Embed" ProgID="Equation.DSMT4" ShapeID="_x0000_i1026" DrawAspect="Content" ObjectID="_1741608835" r:id="rId10"/>
        </w:object>
      </w:r>
    </w:p>
    <w:p w14:paraId="34A69C09" w14:textId="59C00B5E" w:rsidR="00D672D1" w:rsidRPr="00C46D82" w:rsidRDefault="00AA5AD5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AA5AD5">
        <w:rPr>
          <w:rFonts w:ascii="Times New Roman" w:hAnsi="Times New Roman" w:cs="Times New Roman"/>
          <w:position w:val="-24"/>
        </w:rPr>
        <w:object w:dxaOrig="1660" w:dyaOrig="480" w14:anchorId="76BCDC55">
          <v:shape id="_x0000_i1027" type="#_x0000_t75" style="width:82.85pt;height:24.45pt" o:ole="">
            <v:imagedata r:id="rId11" o:title=""/>
          </v:shape>
          <o:OLEObject Type="Embed" ProgID="Equation.DSMT4" ShapeID="_x0000_i1027" DrawAspect="Content" ObjectID="_1741608836" r:id="rId12"/>
        </w:object>
      </w:r>
    </w:p>
    <w:p w14:paraId="4D37CF93" w14:textId="624C086C" w:rsidR="006E0C23" w:rsidRPr="00F10658" w:rsidRDefault="006E0C23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F10658">
        <w:rPr>
          <w:rFonts w:ascii="Times New Roman" w:hAnsi="Times New Roman" w:cs="Times New Roman"/>
        </w:rPr>
        <w:t>Conditional entropy</w:t>
      </w:r>
    </w:p>
    <w:p w14:paraId="247E7E95" w14:textId="38358E59" w:rsidR="00C116EF" w:rsidRPr="00C46D82" w:rsidRDefault="00C116EF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C46D82">
        <w:rPr>
          <w:rFonts w:ascii="Times New Roman" w:hAnsi="Times New Roman" w:cs="Times New Roman"/>
          <w:position w:val="-30"/>
        </w:rPr>
        <w:object w:dxaOrig="4040" w:dyaOrig="700" w14:anchorId="23CADAB8">
          <v:shape id="_x0000_i1028" type="#_x0000_t75" style="width:201.75pt;height:35.3pt" o:ole="">
            <v:imagedata r:id="rId13" o:title=""/>
          </v:shape>
          <o:OLEObject Type="Embed" ProgID="Equation.DSMT4" ShapeID="_x0000_i1028" DrawAspect="Content" ObjectID="_1741608837" r:id="rId14"/>
        </w:object>
      </w:r>
    </w:p>
    <w:p w14:paraId="4F755D1C" w14:textId="495EB3B9" w:rsidR="00696831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5FD69CFD" w14:textId="1B3C0676" w:rsidR="0050243F" w:rsidRDefault="008E4802" w:rsidP="00AA1D5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Channel Capacity</w:t>
      </w:r>
      <w:r w:rsidR="002672B1">
        <w:rPr>
          <w:rFonts w:ascii="Times New Roman" w:hAnsi="Times New Roman" w:cs="Times New Roman"/>
          <w:b/>
          <w:bCs/>
        </w:rPr>
        <w:t xml:space="preserve"> with 2 inputs</w:t>
      </w:r>
    </w:p>
    <w:p w14:paraId="12410A06" w14:textId="2F3A80F7" w:rsidR="00A30A49" w:rsidRDefault="008132B9" w:rsidP="007221D3">
      <w:pPr>
        <w:pStyle w:val="a3"/>
        <w:textAlignment w:val="center"/>
        <w:rPr>
          <w:rFonts w:ascii="Times New Roman" w:hAnsi="Times New Roman" w:cs="Times New Roman"/>
          <w:bCs/>
        </w:rPr>
      </w:pPr>
      <w:r w:rsidRPr="008132B9">
        <w:rPr>
          <w:rFonts w:ascii="Times New Roman" w:hAnsi="Times New Roman" w:cs="Times New Roman" w:hint="eastAsia"/>
          <w:bCs/>
        </w:rPr>
        <w:t>L</w:t>
      </w:r>
      <w:r w:rsidRPr="008132B9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 the</w:t>
      </w:r>
      <w:r w:rsidRPr="008132B9">
        <w:rPr>
          <w:rFonts w:ascii="Times New Roman" w:hAnsi="Times New Roman" w:cs="Times New Roman"/>
          <w:bCs/>
        </w:rPr>
        <w:t xml:space="preserve"> channel transition probability matrix </w:t>
      </w:r>
      <w:r w:rsidR="006B4851">
        <w:rPr>
          <w:rFonts w:ascii="Times New Roman" w:hAnsi="Times New Roman" w:cs="Times New Roman"/>
          <w:bCs/>
        </w:rPr>
        <w:object w:dxaOrig="1540" w:dyaOrig="740" w14:anchorId="7ECA1601">
          <v:shape id="_x0000_i1029" type="#_x0000_t75" style="width:76.75pt;height:36.7pt" o:ole="">
            <v:imagedata r:id="rId15" o:title=""/>
          </v:shape>
          <o:OLEObject Type="Embed" ProgID="Equation.DSMT4" ShapeID="_x0000_i1029" DrawAspect="Content" ObjectID="_1741608838" r:id="rId16"/>
        </w:object>
      </w:r>
      <w:r w:rsidRPr="008132B9">
        <w:rPr>
          <w:rFonts w:ascii="Times New Roman" w:hAnsi="Times New Roman" w:cs="Times New Roman"/>
          <w:bCs/>
        </w:rPr>
        <w:t>.</w:t>
      </w:r>
      <w:r w:rsidR="00616891">
        <w:rPr>
          <w:rFonts w:ascii="Times New Roman" w:hAnsi="Times New Roman" w:cs="Times New Roman"/>
          <w:bCs/>
        </w:rPr>
        <w:t xml:space="preserve"> We </w:t>
      </w:r>
      <w:r w:rsidR="00A30A49">
        <w:rPr>
          <w:rFonts w:ascii="Times New Roman" w:hAnsi="Times New Roman" w:cs="Times New Roman"/>
          <w:bCs/>
        </w:rPr>
        <w:t xml:space="preserve">now </w:t>
      </w:r>
      <w:r w:rsidR="00616891">
        <w:rPr>
          <w:rFonts w:ascii="Times New Roman" w:hAnsi="Times New Roman" w:cs="Times New Roman"/>
          <w:bCs/>
        </w:rPr>
        <w:t xml:space="preserve">evaluate the channel capacity and optimum input distribution by </w:t>
      </w:r>
      <w:r w:rsidR="00A30A49">
        <w:rPr>
          <w:rFonts w:ascii="Times New Roman" w:hAnsi="Times New Roman" w:cs="Times New Roman"/>
          <w:bCs/>
        </w:rPr>
        <w:t xml:space="preserve">an one-dimensional </w:t>
      </w:r>
      <w:r w:rsidR="00A30A49" w:rsidRPr="00A30A49">
        <w:rPr>
          <w:rFonts w:ascii="Times New Roman" w:hAnsi="Times New Roman" w:cs="Times New Roman"/>
          <w:b/>
        </w:rPr>
        <w:t>exhaustive search</w:t>
      </w:r>
      <w:r w:rsidR="00A30A49">
        <w:rPr>
          <w:rFonts w:ascii="Times New Roman" w:hAnsi="Times New Roman" w:cs="Times New Roman"/>
          <w:bCs/>
        </w:rPr>
        <w:t xml:space="preserve"> (</w:t>
      </w:r>
      <w:r w:rsidR="00A30A49">
        <w:rPr>
          <w:rFonts w:ascii="Times New Roman" w:hAnsi="Times New Roman" w:cs="Times New Roman" w:hint="eastAsia"/>
          <w:bCs/>
        </w:rPr>
        <w:t>穷搜法</w:t>
      </w:r>
      <w:r w:rsidR="00A30A49">
        <w:rPr>
          <w:rFonts w:ascii="Times New Roman" w:hAnsi="Times New Roman" w:cs="Times New Roman"/>
          <w:bCs/>
        </w:rPr>
        <w:t>) given as follows:</w:t>
      </w:r>
    </w:p>
    <w:p w14:paraId="6988434B" w14:textId="39415859" w:rsidR="00A30A49" w:rsidRPr="00A30A49" w:rsidRDefault="00A30A49" w:rsidP="007221D3">
      <w:pPr>
        <w:pStyle w:val="a3"/>
        <w:numPr>
          <w:ilvl w:val="0"/>
          <w:numId w:val="9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Evaluate the average mutual information based on </w:t>
      </w:r>
      <w:r w:rsidRPr="00C76F6F">
        <w:rPr>
          <w:rFonts w:ascii="Times New Roman" w:hAnsi="Times New Roman" w:cs="Times New Roman"/>
          <w:b/>
          <w:bCs/>
        </w:rPr>
        <w:t>equation 2.1</w:t>
      </w:r>
      <w:r>
        <w:rPr>
          <w:rFonts w:ascii="Times New Roman" w:hAnsi="Times New Roman" w:cs="Times New Roman"/>
          <w:bCs/>
        </w:rPr>
        <w:t xml:space="preserve"> for a given input distribution.</w:t>
      </w:r>
    </w:p>
    <w:p w14:paraId="43681D76" w14:textId="0DE8E134" w:rsidR="00A30A49" w:rsidRPr="00A30A49" w:rsidRDefault="00A30A49" w:rsidP="007221D3">
      <w:pPr>
        <w:pStyle w:val="a3"/>
        <w:numPr>
          <w:ilvl w:val="0"/>
          <w:numId w:val="9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lastRenderedPageBreak/>
        <w:t>To obtain the optimum input distribution</w:t>
      </w:r>
      <w:r w:rsidR="00D97324" w:rsidRPr="00F55A4C">
        <w:rPr>
          <w:rFonts w:ascii="Times New Roman" w:hAnsi="Times New Roman" w:cs="Times New Roman"/>
          <w:bCs/>
        </w:rPr>
        <w:object w:dxaOrig="1140" w:dyaOrig="360" w14:anchorId="75281AB0">
          <v:shape id="_x0000_i1030" type="#_x0000_t75" style="width:57.05pt;height:18.35pt" o:ole="">
            <v:imagedata r:id="rId17" o:title=""/>
          </v:shape>
          <o:OLEObject Type="Embed" ProgID="Equation.DSMT4" ShapeID="_x0000_i1030" DrawAspect="Content" ObjectID="_1741608839" r:id="rId18"/>
        </w:object>
      </w:r>
      <w:r>
        <w:rPr>
          <w:rFonts w:ascii="Times New Roman" w:hAnsi="Times New Roman" w:cs="Times New Roman"/>
          <w:bCs/>
        </w:rPr>
        <w:t>, search</w:t>
      </w:r>
      <w:r w:rsidR="00D97324" w:rsidRPr="00A30A49">
        <w:rPr>
          <w:rFonts w:ascii="Times New Roman" w:hAnsi="Times New Roman" w:cs="Times New Roman"/>
        </w:rPr>
        <w:object w:dxaOrig="240" w:dyaOrig="360" w14:anchorId="0FF5CB1D">
          <v:shape id="_x0000_i1031" type="#_x0000_t75" style="width:12.25pt;height:18.35pt" o:ole="">
            <v:imagedata r:id="rId19" o:title=""/>
          </v:shape>
          <o:OLEObject Type="Embed" ProgID="Equation.DSMT4" ShapeID="_x0000_i1031" DrawAspect="Content" ObjectID="_1741608840" r:id="rId20"/>
        </w:object>
      </w:r>
      <w:r>
        <w:rPr>
          <w:rFonts w:ascii="Times New Roman" w:hAnsi="Times New Roman" w:cs="Times New Roman"/>
          <w:bCs/>
        </w:rPr>
        <w:t xml:space="preserve">from </w:t>
      </w:r>
      <w:r w:rsidR="003B56C8" w:rsidRPr="0012145E">
        <w:rPr>
          <w:rFonts w:ascii="Times New Roman" w:hAnsi="Times New Roman" w:cs="Times New Roman"/>
          <w:b/>
          <w:bCs/>
        </w:rPr>
        <w:t>0.001 to 0.999</w:t>
      </w:r>
      <w:r>
        <w:rPr>
          <w:rFonts w:ascii="Times New Roman" w:hAnsi="Times New Roman" w:cs="Times New Roman"/>
          <w:bCs/>
        </w:rPr>
        <w:t xml:space="preserve"> with an interval of</w:t>
      </w:r>
      <w:r w:rsidR="00174A14">
        <w:rPr>
          <w:rFonts w:ascii="Times New Roman" w:hAnsi="Times New Roman" w:cs="Times New Roman"/>
          <w:bCs/>
        </w:rPr>
        <w:t xml:space="preserve"> </w:t>
      </w:r>
      <w:r w:rsidR="00174A14" w:rsidRPr="0012145E">
        <w:rPr>
          <w:rFonts w:ascii="Times New Roman" w:hAnsi="Times New Roman" w:cs="Times New Roman"/>
          <w:b/>
          <w:bCs/>
        </w:rPr>
        <w:t>0.001</w:t>
      </w:r>
      <w:r w:rsidR="00FC464C">
        <w:rPr>
          <w:rFonts w:ascii="Times New Roman" w:hAnsi="Times New Roman" w:cs="Times New Roman"/>
          <w:bCs/>
        </w:rPr>
        <w:t>.</w:t>
      </w:r>
    </w:p>
    <w:p w14:paraId="62912695" w14:textId="77777777" w:rsidR="00A30A49" w:rsidRPr="00A30A49" w:rsidRDefault="00A30A49" w:rsidP="007221D3">
      <w:pPr>
        <w:pStyle w:val="a3"/>
        <w:numPr>
          <w:ilvl w:val="0"/>
          <w:numId w:val="9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Record the optimum input distribution and the channel capacity.</w:t>
      </w:r>
    </w:p>
    <w:p w14:paraId="10F20983" w14:textId="161E4263" w:rsidR="008132B9" w:rsidRPr="00A30A49" w:rsidRDefault="002A0629" w:rsidP="007221D3">
      <w:pPr>
        <w:pStyle w:val="a3"/>
        <w:numPr>
          <w:ilvl w:val="0"/>
          <w:numId w:val="9"/>
        </w:numPr>
        <w:ind w:left="777" w:firstLineChars="0" w:hanging="357"/>
        <w:textAlignment w:val="center"/>
        <w:rPr>
          <w:rFonts w:ascii="Times New Roman" w:hAnsi="Times New Roman" w:cs="Times New Roman"/>
        </w:rPr>
      </w:pPr>
      <w:r w:rsidRPr="00A30A49">
        <w:rPr>
          <w:rFonts w:ascii="Times New Roman" w:hAnsi="Times New Roman" w:cs="Times New Roman"/>
        </w:rPr>
        <w:t xml:space="preserve">Draw a </w:t>
      </w:r>
      <w:r w:rsidR="00D97324">
        <w:rPr>
          <w:rFonts w:ascii="Times New Roman" w:hAnsi="Times New Roman" w:cs="Times New Roman"/>
        </w:rPr>
        <w:t xml:space="preserve">2-D </w:t>
      </w:r>
      <w:r w:rsidRPr="00A30A49">
        <w:rPr>
          <w:rFonts w:ascii="Times New Roman" w:hAnsi="Times New Roman" w:cs="Times New Roman"/>
        </w:rPr>
        <w:t>picture</w:t>
      </w:r>
      <w:r w:rsidR="000F5BE8" w:rsidRPr="00A30A49">
        <w:rPr>
          <w:rFonts w:ascii="Times New Roman" w:hAnsi="Times New Roman" w:cs="Times New Roman"/>
        </w:rPr>
        <w:t xml:space="preserve"> </w:t>
      </w:r>
      <w:r w:rsidR="00C74FA3" w:rsidRPr="00A30A49">
        <w:rPr>
          <w:rFonts w:ascii="Times New Roman" w:hAnsi="Times New Roman" w:cs="Times New Roman"/>
        </w:rPr>
        <w:t>of</w:t>
      </w:r>
      <w:r w:rsidR="00F318D6" w:rsidRPr="00A30A49">
        <w:rPr>
          <w:rFonts w:ascii="Times New Roman" w:hAnsi="Times New Roman" w:cs="Times New Roman"/>
        </w:rPr>
        <w:t xml:space="preserve"> the</w:t>
      </w:r>
      <w:r w:rsidRPr="00A30A49">
        <w:rPr>
          <w:rFonts w:ascii="Times New Roman" w:hAnsi="Times New Roman" w:cs="Times New Roman"/>
        </w:rPr>
        <w:t xml:space="preserve"> average mutual information </w:t>
      </w:r>
      <w:r w:rsidR="00A30A49" w:rsidRPr="00A30A49">
        <w:rPr>
          <w:rFonts w:ascii="Times New Roman" w:hAnsi="Times New Roman" w:cs="Times New Roman"/>
        </w:rPr>
        <w:t xml:space="preserve">against the </w:t>
      </w:r>
      <w:r w:rsidRPr="00A30A49">
        <w:rPr>
          <w:rFonts w:ascii="Times New Roman" w:hAnsi="Times New Roman" w:cs="Times New Roman"/>
        </w:rPr>
        <w:t>input probability</w:t>
      </w:r>
      <w:r w:rsidRPr="00A30A49">
        <w:rPr>
          <w:rFonts w:ascii="Times New Roman" w:hAnsi="Times New Roman" w:cs="Times New Roman"/>
        </w:rPr>
        <w:object w:dxaOrig="240" w:dyaOrig="360" w14:anchorId="01B17F89">
          <v:shape id="_x0000_i1032" type="#_x0000_t75" style="width:12.25pt;height:18.35pt" o:ole="">
            <v:imagedata r:id="rId19" o:title=""/>
          </v:shape>
          <o:OLEObject Type="Embed" ProgID="Equation.DSMT4" ShapeID="_x0000_i1032" DrawAspect="Content" ObjectID="_1741608841" r:id="rId21"/>
        </w:object>
      </w:r>
      <w:r w:rsidRPr="00A30A49">
        <w:rPr>
          <w:rFonts w:ascii="Times New Roman" w:hAnsi="Times New Roman" w:cs="Times New Roman"/>
        </w:rPr>
        <w:t>.</w:t>
      </w:r>
      <w:r w:rsidR="00A30A49">
        <w:rPr>
          <w:rFonts w:ascii="Times New Roman" w:hAnsi="Times New Roman" w:cs="Times New Roman"/>
        </w:rPr>
        <w:t xml:space="preserve"> </w:t>
      </w:r>
    </w:p>
    <w:p w14:paraId="46C51F2B" w14:textId="33B1C239" w:rsidR="00E54CF6" w:rsidRPr="008132B9" w:rsidRDefault="00E54CF6" w:rsidP="007221D3">
      <w:pPr>
        <w:pStyle w:val="a3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H</w:t>
      </w:r>
      <w:r>
        <w:rPr>
          <w:rFonts w:ascii="Times New Roman" w:hAnsi="Times New Roman" w:cs="Times New Roman"/>
          <w:bCs/>
        </w:rPr>
        <w:t>int:</w:t>
      </w:r>
      <w:r w:rsidRPr="00E54CF6">
        <w:t xml:space="preserve"> </w:t>
      </w:r>
      <w:r w:rsidRPr="00E54CF6">
        <w:rPr>
          <w:rFonts w:ascii="Times New Roman" w:hAnsi="Times New Roman" w:cs="Times New Roman"/>
          <w:bCs/>
        </w:rPr>
        <w:t xml:space="preserve">One can verify your result </w:t>
      </w:r>
      <w:r w:rsidR="00A30A49">
        <w:rPr>
          <w:rFonts w:ascii="Times New Roman" w:hAnsi="Times New Roman" w:cs="Times New Roman"/>
          <w:bCs/>
        </w:rPr>
        <w:t>for</w:t>
      </w:r>
      <w:r w:rsidRPr="00E54CF6">
        <w:rPr>
          <w:rFonts w:ascii="Times New Roman" w:hAnsi="Times New Roman" w:cs="Times New Roman"/>
          <w:bCs/>
        </w:rPr>
        <w:t xml:space="preserve"> the average mutual information </w:t>
      </w:r>
      <w:r w:rsidR="00A30A49">
        <w:rPr>
          <w:rFonts w:ascii="Times New Roman" w:hAnsi="Times New Roman" w:cs="Times New Roman"/>
          <w:bCs/>
        </w:rPr>
        <w:t xml:space="preserve">0.191165 </w:t>
      </w:r>
      <w:r w:rsidRPr="00E54CF6">
        <w:rPr>
          <w:rFonts w:ascii="Times New Roman" w:hAnsi="Times New Roman" w:cs="Times New Roman"/>
          <w:bCs/>
        </w:rPr>
        <w:t xml:space="preserve">of </w:t>
      </w:r>
      <w:r w:rsidR="00A30A49">
        <w:rPr>
          <w:rFonts w:ascii="Times New Roman" w:hAnsi="Times New Roman" w:cs="Times New Roman"/>
          <w:bCs/>
        </w:rPr>
        <w:t xml:space="preserve">a </w:t>
      </w:r>
      <w:r w:rsidRPr="00E54CF6">
        <w:rPr>
          <w:rFonts w:ascii="Times New Roman" w:hAnsi="Times New Roman" w:cs="Times New Roman"/>
          <w:bCs/>
        </w:rPr>
        <w:t xml:space="preserve">special input distribution </w:t>
      </w:r>
      <w:r>
        <w:rPr>
          <w:rFonts w:ascii="Times New Roman" w:hAnsi="Times New Roman" w:cs="Times New Roman"/>
          <w:bCs/>
        </w:rPr>
        <w:object w:dxaOrig="1380" w:dyaOrig="400" w14:anchorId="38DA7C2B">
          <v:shape id="_x0000_i1033" type="#_x0000_t75" style="width:69.3pt;height:19.7pt" o:ole="">
            <v:imagedata r:id="rId22" o:title=""/>
          </v:shape>
          <o:OLEObject Type="Embed" ProgID="Equation.DSMT4" ShapeID="_x0000_i1033" DrawAspect="Content" ObjectID="_1741608842" r:id="rId23"/>
        </w:object>
      </w:r>
      <w:r w:rsidRPr="00E54CF6">
        <w:rPr>
          <w:rFonts w:ascii="Times New Roman" w:hAnsi="Times New Roman" w:cs="Times New Roman"/>
          <w:bCs/>
        </w:rPr>
        <w:t>.</w:t>
      </w:r>
    </w:p>
    <w:p w14:paraId="5C8B567E" w14:textId="02083951" w:rsidR="002672B1" w:rsidRPr="00541F8A" w:rsidRDefault="002672B1" w:rsidP="00AA1D5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hannel Capacity with 3 inputs</w:t>
      </w:r>
    </w:p>
    <w:p w14:paraId="6EC00485" w14:textId="3CD19646" w:rsidR="00D97324" w:rsidRDefault="006E0B8A" w:rsidP="007221D3">
      <w:pPr>
        <w:pStyle w:val="a3"/>
        <w:textAlignment w:val="center"/>
        <w:rPr>
          <w:rFonts w:ascii="Times New Roman" w:hAnsi="Times New Roman" w:cs="Times New Roman"/>
          <w:b/>
          <w:bCs/>
        </w:rPr>
      </w:pPr>
      <w:r w:rsidRPr="008132B9">
        <w:rPr>
          <w:rFonts w:ascii="Times New Roman" w:hAnsi="Times New Roman" w:cs="Times New Roman" w:hint="eastAsia"/>
          <w:bCs/>
        </w:rPr>
        <w:t>L</w:t>
      </w:r>
      <w:r w:rsidRPr="008132B9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 the</w:t>
      </w:r>
      <w:r w:rsidRPr="008132B9">
        <w:rPr>
          <w:rFonts w:ascii="Times New Roman" w:hAnsi="Times New Roman" w:cs="Times New Roman"/>
          <w:bCs/>
        </w:rPr>
        <w:t xml:space="preserve"> channel transition probability matrix </w:t>
      </w:r>
      <w:r w:rsidR="006B4851">
        <w:rPr>
          <w:rFonts w:ascii="Times New Roman" w:hAnsi="Times New Roman" w:cs="Times New Roman"/>
          <w:bCs/>
        </w:rPr>
        <w:object w:dxaOrig="2420" w:dyaOrig="1100" w14:anchorId="7A2D82C8">
          <v:shape id="_x0000_i1034" type="#_x0000_t75" style="width:120.9pt;height:55pt" o:ole="">
            <v:imagedata r:id="rId24" o:title=""/>
          </v:shape>
          <o:OLEObject Type="Embed" ProgID="Equation.DSMT4" ShapeID="_x0000_i1034" DrawAspect="Content" ObjectID="_1741608843" r:id="rId25"/>
        </w:object>
      </w:r>
      <w:r w:rsidRPr="008132B9">
        <w:rPr>
          <w:rFonts w:ascii="Times New Roman" w:hAnsi="Times New Roman" w:cs="Times New Roman"/>
          <w:bCs/>
        </w:rPr>
        <w:t>.</w:t>
      </w:r>
      <w:r w:rsidR="007F1879" w:rsidRPr="007F1879">
        <w:t xml:space="preserve"> </w:t>
      </w:r>
      <w:r w:rsidR="00D97324">
        <w:rPr>
          <w:rFonts w:ascii="Times New Roman" w:hAnsi="Times New Roman" w:cs="Times New Roman"/>
          <w:bCs/>
        </w:rPr>
        <w:t xml:space="preserve">We now evaluate the channel capacity and optimum input distribution by a two-dimensional </w:t>
      </w:r>
      <w:r w:rsidR="00D97324" w:rsidRPr="00A30A49">
        <w:rPr>
          <w:rFonts w:ascii="Times New Roman" w:hAnsi="Times New Roman" w:cs="Times New Roman"/>
          <w:b/>
        </w:rPr>
        <w:t>exhaustive search</w:t>
      </w:r>
      <w:r w:rsidR="00D97324">
        <w:rPr>
          <w:rFonts w:ascii="Times New Roman" w:hAnsi="Times New Roman" w:cs="Times New Roman"/>
          <w:bCs/>
        </w:rPr>
        <w:t xml:space="preserve"> given as follows:</w:t>
      </w:r>
      <w:r w:rsidR="00287103" w:rsidRPr="00287103">
        <w:rPr>
          <w:rFonts w:ascii="Times New Roman" w:hAnsi="Times New Roman" w:cs="Times New Roman"/>
          <w:b/>
          <w:bCs/>
        </w:rPr>
        <w:t xml:space="preserve"> </w:t>
      </w:r>
    </w:p>
    <w:p w14:paraId="553A3AD7" w14:textId="1AF69AF3" w:rsidR="00D97324" w:rsidRPr="00D97324" w:rsidRDefault="00D97324" w:rsidP="007221D3">
      <w:pPr>
        <w:pStyle w:val="a3"/>
        <w:numPr>
          <w:ilvl w:val="0"/>
          <w:numId w:val="10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Evaluate the average mutual information based on </w:t>
      </w:r>
      <w:r w:rsidRPr="00C76F6F">
        <w:rPr>
          <w:rFonts w:ascii="Times New Roman" w:hAnsi="Times New Roman" w:cs="Times New Roman"/>
          <w:b/>
          <w:bCs/>
        </w:rPr>
        <w:t>equation 2.1</w:t>
      </w:r>
      <w:r>
        <w:rPr>
          <w:rFonts w:ascii="Times New Roman" w:hAnsi="Times New Roman" w:cs="Times New Roman"/>
          <w:bCs/>
        </w:rPr>
        <w:t xml:space="preserve"> for a given input distribution.</w:t>
      </w:r>
    </w:p>
    <w:p w14:paraId="6C92A941" w14:textId="388121F1" w:rsidR="00D97324" w:rsidRPr="00A30A49" w:rsidRDefault="00D97324" w:rsidP="007221D3">
      <w:pPr>
        <w:pStyle w:val="a3"/>
        <w:numPr>
          <w:ilvl w:val="0"/>
          <w:numId w:val="10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To obtain the optimum input distribution</w:t>
      </w:r>
      <w:r w:rsidRPr="00F55A4C">
        <w:rPr>
          <w:rFonts w:ascii="Times New Roman" w:hAnsi="Times New Roman" w:cs="Times New Roman"/>
          <w:bCs/>
        </w:rPr>
        <w:object w:dxaOrig="1440" w:dyaOrig="360" w14:anchorId="2B325547">
          <v:shape id="_x0000_i1035" type="#_x0000_t75" style="width:1in;height:18.35pt" o:ole="">
            <v:imagedata r:id="rId26" o:title=""/>
          </v:shape>
          <o:OLEObject Type="Embed" ProgID="Equation.DSMT4" ShapeID="_x0000_i1035" DrawAspect="Content" ObjectID="_1741608844" r:id="rId27"/>
        </w:object>
      </w:r>
      <w:r>
        <w:rPr>
          <w:rFonts w:ascii="Times New Roman" w:hAnsi="Times New Roman" w:cs="Times New Roman"/>
          <w:bCs/>
        </w:rPr>
        <w:t>, search</w:t>
      </w:r>
      <w:r w:rsidRPr="00A30A49">
        <w:rPr>
          <w:rFonts w:ascii="Times New Roman" w:hAnsi="Times New Roman" w:cs="Times New Roman"/>
        </w:rPr>
        <w:object w:dxaOrig="540" w:dyaOrig="360" w14:anchorId="44FE586A">
          <v:shape id="_x0000_i1036" type="#_x0000_t75" style="width:27.85pt;height:18.35pt" o:ole="">
            <v:imagedata r:id="rId28" o:title=""/>
          </v:shape>
          <o:OLEObject Type="Embed" ProgID="Equation.DSMT4" ShapeID="_x0000_i1036" DrawAspect="Content" ObjectID="_1741608845" r:id="rId29"/>
        </w:object>
      </w:r>
      <w:r>
        <w:rPr>
          <w:rFonts w:ascii="Times New Roman" w:hAnsi="Times New Roman" w:cs="Times New Roman"/>
          <w:bCs/>
        </w:rPr>
        <w:t xml:space="preserve">from </w:t>
      </w:r>
      <w:r w:rsidRPr="0012145E">
        <w:rPr>
          <w:rFonts w:ascii="Times New Roman" w:hAnsi="Times New Roman" w:cs="Times New Roman"/>
          <w:b/>
          <w:bCs/>
        </w:rPr>
        <w:t>0.001 to 0.999</w:t>
      </w:r>
      <w:r>
        <w:rPr>
          <w:rFonts w:ascii="Times New Roman" w:hAnsi="Times New Roman" w:cs="Times New Roman"/>
          <w:bCs/>
        </w:rPr>
        <w:t xml:space="preserve"> with an interval of </w:t>
      </w:r>
      <w:r w:rsidRPr="0012145E">
        <w:rPr>
          <w:rFonts w:ascii="Times New Roman" w:hAnsi="Times New Roman" w:cs="Times New Roman"/>
          <w:b/>
          <w:bCs/>
        </w:rPr>
        <w:t>0.001</w:t>
      </w:r>
      <w:r>
        <w:rPr>
          <w:rFonts w:ascii="Times New Roman" w:hAnsi="Times New Roman" w:cs="Times New Roman"/>
          <w:bCs/>
        </w:rPr>
        <w:t>, and</w:t>
      </w:r>
      <w:r>
        <w:rPr>
          <w:rFonts w:ascii="Times New Roman" w:hAnsi="Times New Roman" w:cs="Times New Roman"/>
          <w:bCs/>
        </w:rPr>
        <w:object w:dxaOrig="2400" w:dyaOrig="360" w14:anchorId="4CAF98FB">
          <v:shape id="_x0000_i1037" type="#_x0000_t75" style="width:120.25pt;height:18.35pt" o:ole="">
            <v:imagedata r:id="rId30" o:title=""/>
          </v:shape>
          <o:OLEObject Type="Embed" ProgID="Equation.DSMT4" ShapeID="_x0000_i1037" DrawAspect="Content" ObjectID="_1741608846" r:id="rId31"/>
        </w:object>
      </w:r>
      <w:r>
        <w:rPr>
          <w:rFonts w:ascii="Times New Roman" w:hAnsi="Times New Roman" w:cs="Times New Roman"/>
          <w:bCs/>
        </w:rPr>
        <w:t>.</w:t>
      </w:r>
    </w:p>
    <w:p w14:paraId="5DEA3843" w14:textId="77777777" w:rsidR="00D97324" w:rsidRPr="00A30A49" w:rsidRDefault="00D97324" w:rsidP="007221D3">
      <w:pPr>
        <w:pStyle w:val="a3"/>
        <w:numPr>
          <w:ilvl w:val="0"/>
          <w:numId w:val="10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Record the optimum input distribution and the channel capacity.</w:t>
      </w:r>
    </w:p>
    <w:p w14:paraId="01A31959" w14:textId="4BEC8750" w:rsidR="00D97324" w:rsidRPr="00A30A49" w:rsidRDefault="00D97324" w:rsidP="007221D3">
      <w:pPr>
        <w:pStyle w:val="a3"/>
        <w:numPr>
          <w:ilvl w:val="0"/>
          <w:numId w:val="10"/>
        </w:numPr>
        <w:ind w:left="777" w:firstLineChars="0" w:hanging="357"/>
        <w:textAlignment w:val="center"/>
        <w:rPr>
          <w:rFonts w:ascii="Times New Roman" w:hAnsi="Times New Roman" w:cs="Times New Roman"/>
          <w:b/>
          <w:bCs/>
        </w:rPr>
      </w:pPr>
      <w:r w:rsidRPr="00A30A49">
        <w:rPr>
          <w:rFonts w:ascii="Times New Roman" w:hAnsi="Times New Roman" w:cs="Times New Roman"/>
        </w:rPr>
        <w:t xml:space="preserve">Draw a </w:t>
      </w:r>
      <w:r>
        <w:rPr>
          <w:rFonts w:ascii="Times New Roman" w:hAnsi="Times New Roman" w:cs="Times New Roman"/>
        </w:rPr>
        <w:t xml:space="preserve">3-D </w:t>
      </w:r>
      <w:r w:rsidRPr="00A30A49">
        <w:rPr>
          <w:rFonts w:ascii="Times New Roman" w:hAnsi="Times New Roman" w:cs="Times New Roman"/>
        </w:rPr>
        <w:t>picture of the average mutual information against the input probability</w:t>
      </w:r>
      <w:r w:rsidRPr="00A30A49">
        <w:rPr>
          <w:rFonts w:ascii="Times New Roman" w:hAnsi="Times New Roman" w:cs="Times New Roman"/>
        </w:rPr>
        <w:object w:dxaOrig="540" w:dyaOrig="360" w14:anchorId="286B3776">
          <v:shape id="_x0000_i1038" type="#_x0000_t75" style="width:27.85pt;height:18.35pt" o:ole="">
            <v:imagedata r:id="rId32" o:title=""/>
          </v:shape>
          <o:OLEObject Type="Embed" ProgID="Equation.DSMT4" ShapeID="_x0000_i1038" DrawAspect="Content" ObjectID="_1741608847" r:id="rId33"/>
        </w:object>
      </w:r>
      <w:r w:rsidRPr="00A30A49">
        <w:rPr>
          <w:rFonts w:ascii="Times New Roman" w:hAnsi="Times New Roman" w:cs="Times New Roman"/>
        </w:rPr>
        <w:t>.</w:t>
      </w:r>
    </w:p>
    <w:p w14:paraId="172C40C0" w14:textId="7B609B77" w:rsidR="0058100F" w:rsidRPr="00541F8A" w:rsidRDefault="0058100F" w:rsidP="0058100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hannel Capacity with </w:t>
      </w:r>
      <w:r w:rsidR="004670E7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inputs</w:t>
      </w:r>
    </w:p>
    <w:p w14:paraId="2B2F21F7" w14:textId="04207699" w:rsidR="00A20497" w:rsidRDefault="00B91A02" w:rsidP="007221D3">
      <w:pPr>
        <w:pStyle w:val="a3"/>
        <w:rPr>
          <w:rFonts w:ascii="Times New Roman" w:hAnsi="Times New Roman" w:cs="Times New Roman"/>
          <w:bCs/>
        </w:rPr>
      </w:pPr>
      <w:r w:rsidRPr="008132B9">
        <w:rPr>
          <w:rFonts w:ascii="Times New Roman" w:hAnsi="Times New Roman" w:cs="Times New Roman" w:hint="eastAsia"/>
          <w:bCs/>
        </w:rPr>
        <w:t>L</w:t>
      </w:r>
      <w:r w:rsidRPr="008132B9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 the</w:t>
      </w:r>
      <w:r w:rsidRPr="008132B9">
        <w:rPr>
          <w:rFonts w:ascii="Times New Roman" w:hAnsi="Times New Roman" w:cs="Times New Roman"/>
          <w:bCs/>
        </w:rPr>
        <w:t xml:space="preserve"> channel transition probability matrix</w:t>
      </w:r>
      <w:r>
        <w:rPr>
          <w:rFonts w:ascii="Times New Roman" w:hAnsi="Times New Roman" w:cs="Times New Roman"/>
          <w:bCs/>
        </w:rPr>
        <w:t xml:space="preserve"> </w:t>
      </w:r>
      <w:r w:rsidR="006B4851" w:rsidRPr="006B4851">
        <w:rPr>
          <w:rFonts w:ascii="Times New Roman" w:hAnsi="Times New Roman" w:cs="Times New Roman"/>
          <w:bCs/>
          <w:position w:val="-10"/>
        </w:rPr>
        <w:object w:dxaOrig="240" w:dyaOrig="320" w14:anchorId="76D509A2">
          <v:shape id="_x0000_i1039" type="#_x0000_t75" style="width:12.25pt;height:16.3pt" o:ole="">
            <v:imagedata r:id="rId34" o:title=""/>
          </v:shape>
          <o:OLEObject Type="Embed" ProgID="Equation.DSMT4" ShapeID="_x0000_i1039" DrawAspect="Content" ObjectID="_1741608848" r:id="rId35"/>
        </w:object>
      </w:r>
      <w:r>
        <w:rPr>
          <w:rFonts w:ascii="Times New Roman" w:hAnsi="Times New Roman" w:cs="Times New Roman"/>
          <w:bCs/>
        </w:rPr>
        <w:t xml:space="preserve"> be a </w:t>
      </w:r>
      <w:r w:rsidRPr="00B91A02">
        <w:rPr>
          <w:rFonts w:ascii="Times New Roman" w:hAnsi="Times New Roman" w:cs="Times New Roman"/>
          <w:bCs/>
          <w:position w:val="-6"/>
        </w:rPr>
        <w:object w:dxaOrig="480" w:dyaOrig="279" w14:anchorId="69344A8E">
          <v:shape id="_x0000_i1040" type="#_x0000_t75" style="width:23.75pt;height:14.25pt" o:ole="">
            <v:imagedata r:id="rId36" o:title=""/>
          </v:shape>
          <o:OLEObject Type="Embed" ProgID="Equation.DSMT4" ShapeID="_x0000_i1040" DrawAspect="Content" ObjectID="_1741608849" r:id="rId37"/>
        </w:object>
      </w:r>
      <w:r>
        <w:rPr>
          <w:rFonts w:ascii="Times New Roman" w:hAnsi="Times New Roman" w:cs="Times New Roman"/>
          <w:bCs/>
        </w:rPr>
        <w:t xml:space="preserve"> matrix in the file “data3.3”.</w:t>
      </w:r>
      <w:r w:rsidR="00446B3E" w:rsidRPr="00446B3E">
        <w:rPr>
          <w:rFonts w:ascii="Times New Roman" w:hAnsi="Times New Roman" w:cs="Times New Roman"/>
          <w:bCs/>
        </w:rPr>
        <w:t xml:space="preserve"> </w:t>
      </w:r>
      <w:r w:rsidR="00FC5436" w:rsidRPr="00FC5436">
        <w:rPr>
          <w:rFonts w:ascii="Times New Roman" w:hAnsi="Times New Roman" w:cs="Times New Roman"/>
          <w:b/>
        </w:rPr>
        <w:t>D</w:t>
      </w:r>
      <w:r w:rsidR="00FC5436" w:rsidRPr="00FC5436">
        <w:rPr>
          <w:rFonts w:ascii="Times New Roman" w:hAnsi="Times New Roman" w:cs="Times New Roman" w:hint="eastAsia"/>
          <w:b/>
        </w:rPr>
        <w:t>iscuss</w:t>
      </w:r>
      <w:r w:rsidR="00FC5436" w:rsidRPr="00FC5436">
        <w:rPr>
          <w:rFonts w:ascii="Times New Roman" w:hAnsi="Times New Roman" w:cs="Times New Roman"/>
          <w:b/>
        </w:rPr>
        <w:t xml:space="preserve"> </w:t>
      </w:r>
      <w:r w:rsidR="00FC5436" w:rsidRPr="00FC5436">
        <w:rPr>
          <w:rFonts w:ascii="Times New Roman" w:hAnsi="Times New Roman" w:cs="Times New Roman" w:hint="eastAsia"/>
          <w:b/>
        </w:rPr>
        <w:t>in</w:t>
      </w:r>
      <w:r w:rsidR="00FC5436" w:rsidRPr="00FC5436">
        <w:rPr>
          <w:rFonts w:ascii="Times New Roman" w:hAnsi="Times New Roman" w:cs="Times New Roman"/>
          <w:b/>
        </w:rPr>
        <w:t xml:space="preserve"> </w:t>
      </w:r>
      <w:r w:rsidR="00FC5436" w:rsidRPr="00FC5436">
        <w:rPr>
          <w:rFonts w:ascii="Times New Roman" w:hAnsi="Times New Roman" w:cs="Times New Roman" w:hint="eastAsia"/>
          <w:b/>
        </w:rPr>
        <w:t>the</w:t>
      </w:r>
      <w:r w:rsidR="00FC5436" w:rsidRPr="00FC5436">
        <w:rPr>
          <w:rFonts w:ascii="Times New Roman" w:hAnsi="Times New Roman" w:cs="Times New Roman"/>
          <w:b/>
        </w:rPr>
        <w:t xml:space="preserve"> </w:t>
      </w:r>
      <w:r w:rsidR="00FC5436" w:rsidRPr="00FC5436">
        <w:rPr>
          <w:rFonts w:ascii="Times New Roman" w:hAnsi="Times New Roman" w:cs="Times New Roman" w:hint="eastAsia"/>
          <w:b/>
        </w:rPr>
        <w:t>report</w:t>
      </w:r>
      <w:r w:rsidR="00FC5436" w:rsidRPr="00FC5436">
        <w:rPr>
          <w:rFonts w:ascii="Times New Roman" w:hAnsi="Times New Roman" w:cs="Times New Roman"/>
          <w:b/>
        </w:rPr>
        <w:t xml:space="preserve"> </w:t>
      </w:r>
      <w:r w:rsidR="00FC5436" w:rsidRPr="00FC5436">
        <w:rPr>
          <w:rFonts w:ascii="Times New Roman" w:hAnsi="Times New Roman" w:cs="Times New Roman" w:hint="eastAsia"/>
          <w:b/>
        </w:rPr>
        <w:t>that</w:t>
      </w:r>
      <w:r w:rsidR="00FC5436" w:rsidRPr="00FC5436">
        <w:rPr>
          <w:rFonts w:ascii="Times New Roman" w:hAnsi="Times New Roman" w:cs="Times New Roman"/>
          <w:b/>
        </w:rPr>
        <w:t xml:space="preserve"> is it efficient to compute the channel capacity based on the exhaustive search?</w:t>
      </w:r>
      <w:r w:rsidR="00FC5436">
        <w:rPr>
          <w:rFonts w:ascii="Times New Roman" w:hAnsi="Times New Roman" w:cs="Times New Roman"/>
          <w:bCs/>
        </w:rPr>
        <w:t xml:space="preserve"> </w:t>
      </w:r>
      <w:r w:rsidR="007A13B5">
        <w:rPr>
          <w:rFonts w:ascii="Times New Roman" w:hAnsi="Times New Roman" w:cs="Times New Roman"/>
          <w:bCs/>
        </w:rPr>
        <w:t>W</w:t>
      </w:r>
      <w:r w:rsidR="00C61268">
        <w:rPr>
          <w:rFonts w:ascii="Times New Roman" w:hAnsi="Times New Roman" w:cs="Times New Roman"/>
          <w:bCs/>
        </w:rPr>
        <w:t xml:space="preserve">e </w:t>
      </w:r>
      <w:r w:rsidR="00FC5436">
        <w:rPr>
          <w:rFonts w:ascii="Times New Roman" w:hAnsi="Times New Roman" w:cs="Times New Roman"/>
          <w:bCs/>
        </w:rPr>
        <w:t xml:space="preserve">then </w:t>
      </w:r>
      <w:r w:rsidR="00D00CBB">
        <w:rPr>
          <w:rFonts w:ascii="Times New Roman" w:hAnsi="Times New Roman" w:cs="Times New Roman"/>
          <w:bCs/>
        </w:rPr>
        <w:t>evaluate the channel capacity and optimum input distribution by the iterative algorithm</w:t>
      </w:r>
      <w:r w:rsidR="00A55289">
        <w:rPr>
          <w:rFonts w:ascii="Times New Roman" w:hAnsi="Times New Roman" w:cs="Times New Roman"/>
          <w:bCs/>
        </w:rPr>
        <w:t xml:space="preserve"> given as follows:</w:t>
      </w:r>
    </w:p>
    <w:p w14:paraId="5D1B9C21" w14:textId="012E24AB" w:rsidR="006B4851" w:rsidRDefault="006B4851" w:rsidP="007221D3">
      <w:pPr>
        <w:pStyle w:val="a3"/>
        <w:numPr>
          <w:ilvl w:val="0"/>
          <w:numId w:val="7"/>
        </w:numPr>
        <w:ind w:left="777" w:firstLineChars="0" w:hanging="3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Let </w:t>
      </w:r>
      <w:r w:rsidR="00326A99">
        <w:rPr>
          <w:rFonts w:ascii="Times New Roman" w:hAnsi="Times New Roman" w:cs="Times New Roman"/>
          <w:bCs/>
        </w:rPr>
        <w:t xml:space="preserve">the initial input distribution </w:t>
      </w:r>
      <w:r w:rsidRPr="006B4851">
        <w:rPr>
          <w:rFonts w:ascii="Times New Roman" w:hAnsi="Times New Roman" w:cs="Times New Roman"/>
          <w:bCs/>
          <w:position w:val="-4"/>
        </w:rPr>
        <w:object w:dxaOrig="320" w:dyaOrig="300" w14:anchorId="311C4CEF">
          <v:shape id="_x0000_i1041" type="#_x0000_t75" style="width:16.3pt;height:14.95pt" o:ole="">
            <v:imagedata r:id="rId38" o:title=""/>
          </v:shape>
          <o:OLEObject Type="Embed" ProgID="Equation.DSMT4" ShapeID="_x0000_i1041" DrawAspect="Content" ObjectID="_1741608850" r:id="rId39"/>
        </w:object>
      </w:r>
      <w:r w:rsidR="00326A99">
        <w:rPr>
          <w:rFonts w:ascii="Times New Roman" w:hAnsi="Times New Roman" w:cs="Times New Roman"/>
          <w:bCs/>
        </w:rPr>
        <w:t xml:space="preserve"> be</w:t>
      </w:r>
      <w:r w:rsidR="007B5365">
        <w:rPr>
          <w:rFonts w:ascii="Times New Roman" w:hAnsi="Times New Roman" w:cs="Times New Roman"/>
          <w:bCs/>
        </w:rPr>
        <w:t xml:space="preserve"> the</w:t>
      </w:r>
      <w:r w:rsidR="00326A99">
        <w:rPr>
          <w:rFonts w:ascii="Times New Roman" w:hAnsi="Times New Roman" w:cs="Times New Roman"/>
          <w:bCs/>
        </w:rPr>
        <w:t xml:space="preserve"> </w:t>
      </w:r>
      <w:r w:rsidR="009178EE">
        <w:rPr>
          <w:rFonts w:ascii="Times New Roman" w:hAnsi="Times New Roman" w:cs="Times New Roman"/>
          <w:b/>
          <w:bCs/>
        </w:rPr>
        <w:t>u</w:t>
      </w:r>
      <w:r w:rsidR="00326A99" w:rsidRPr="008E0AF0">
        <w:rPr>
          <w:rFonts w:ascii="Times New Roman" w:hAnsi="Times New Roman" w:cs="Times New Roman"/>
          <w:b/>
          <w:bCs/>
        </w:rPr>
        <w:t>niform</w:t>
      </w:r>
      <w:r w:rsidR="004C0192" w:rsidRPr="008E0AF0">
        <w:rPr>
          <w:rFonts w:ascii="Times New Roman" w:hAnsi="Times New Roman" w:cs="Times New Roman"/>
          <w:b/>
          <w:bCs/>
        </w:rPr>
        <w:t xml:space="preserve"> distribution</w:t>
      </w:r>
      <w:r>
        <w:rPr>
          <w:rFonts w:ascii="Times New Roman" w:hAnsi="Times New Roman" w:cs="Times New Roman"/>
          <w:bCs/>
        </w:rPr>
        <w:t>.</w:t>
      </w:r>
      <w:r w:rsidR="00727B05" w:rsidRPr="00727B05">
        <w:t xml:space="preserve"> </w:t>
      </w:r>
      <w:r w:rsidR="00727B05" w:rsidRPr="00727B05">
        <w:rPr>
          <w:rFonts w:ascii="Times New Roman" w:hAnsi="Times New Roman" w:cs="Times New Roman"/>
          <w:bCs/>
        </w:rPr>
        <w:t xml:space="preserve">The initial values of </w:t>
      </w:r>
      <w:r w:rsidR="00727B05" w:rsidRPr="00727B05">
        <w:rPr>
          <w:rFonts w:ascii="Times New Roman" w:hAnsi="Times New Roman" w:cs="Times New Roman"/>
          <w:bCs/>
          <w:position w:val="-12"/>
        </w:rPr>
        <w:object w:dxaOrig="260" w:dyaOrig="360" w14:anchorId="5F029764">
          <v:shape id="_x0000_i1042" type="#_x0000_t75" style="width:12.9pt;height:18.35pt" o:ole="">
            <v:imagedata r:id="rId40" o:title=""/>
          </v:shape>
          <o:OLEObject Type="Embed" ProgID="Equation.DSMT4" ShapeID="_x0000_i1042" DrawAspect="Content" ObjectID="_1741608851" r:id="rId41"/>
        </w:object>
      </w:r>
      <w:r w:rsidR="00F445E0">
        <w:rPr>
          <w:rFonts w:ascii="Times New Roman" w:hAnsi="Times New Roman" w:cs="Times New Roman"/>
          <w:bCs/>
        </w:rPr>
        <w:t xml:space="preserve"> and </w:t>
      </w:r>
      <w:r w:rsidR="00727B05" w:rsidRPr="00727B05">
        <w:rPr>
          <w:rFonts w:ascii="Times New Roman" w:hAnsi="Times New Roman" w:cs="Times New Roman"/>
          <w:bCs/>
          <w:position w:val="-12"/>
        </w:rPr>
        <w:object w:dxaOrig="279" w:dyaOrig="360" w14:anchorId="2DF60C12">
          <v:shape id="_x0000_i1043" type="#_x0000_t75" style="width:14.25pt;height:18.35pt" o:ole="">
            <v:imagedata r:id="rId42" o:title=""/>
          </v:shape>
          <o:OLEObject Type="Embed" ProgID="Equation.DSMT4" ShapeID="_x0000_i1043" DrawAspect="Content" ObjectID="_1741608852" r:id="rId43"/>
        </w:object>
      </w:r>
      <w:r w:rsidR="00727B05" w:rsidRPr="00727B05">
        <w:rPr>
          <w:rFonts w:ascii="Times New Roman" w:hAnsi="Times New Roman" w:cs="Times New Roman"/>
          <w:bCs/>
        </w:rPr>
        <w:t xml:space="preserve"> are </w:t>
      </w:r>
      <w:r w:rsidR="00727B05">
        <w:rPr>
          <w:rFonts w:ascii="Times New Roman" w:hAnsi="Times New Roman" w:cs="Times New Roman"/>
          <w:bCs/>
        </w:rPr>
        <w:t>0</w:t>
      </w:r>
      <w:r w:rsidR="00727B05" w:rsidRPr="00727B05">
        <w:rPr>
          <w:rFonts w:ascii="Times New Roman" w:hAnsi="Times New Roman" w:cs="Times New Roman"/>
          <w:bCs/>
        </w:rPr>
        <w:t xml:space="preserve"> and </w:t>
      </w:r>
      <w:r w:rsidR="00727B05">
        <w:rPr>
          <w:rFonts w:ascii="Times New Roman" w:hAnsi="Times New Roman" w:cs="Times New Roman"/>
          <w:bCs/>
        </w:rPr>
        <w:t>1</w:t>
      </w:r>
      <w:r w:rsidR="00727B05" w:rsidRPr="00727B05">
        <w:rPr>
          <w:rFonts w:ascii="Times New Roman" w:hAnsi="Times New Roman" w:cs="Times New Roman"/>
          <w:bCs/>
        </w:rPr>
        <w:t xml:space="preserve"> respectively.</w:t>
      </w:r>
    </w:p>
    <w:p w14:paraId="78BDEDBB" w14:textId="4C94FB82" w:rsidR="006B4851" w:rsidRDefault="009178EE" w:rsidP="007221D3">
      <w:pPr>
        <w:pStyle w:val="a3"/>
        <w:numPr>
          <w:ilvl w:val="0"/>
          <w:numId w:val="7"/>
        </w:numPr>
        <w:ind w:left="777" w:firstLineChars="0" w:hanging="357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During each iteration, e</w:t>
      </w:r>
      <w:r w:rsidR="00612776">
        <w:rPr>
          <w:rFonts w:ascii="Times New Roman" w:hAnsi="Times New Roman" w:cs="Times New Roman"/>
          <w:bCs/>
        </w:rPr>
        <w:t>valuate</w:t>
      </w:r>
      <w:r w:rsidR="00A570E5">
        <w:rPr>
          <w:rFonts w:ascii="Times New Roman" w:hAnsi="Times New Roman" w:cs="Times New Roman"/>
          <w:bCs/>
        </w:rPr>
        <w:t xml:space="preserve"> the average mutual information </w:t>
      </w:r>
      <w:r w:rsidR="00A570E5" w:rsidRPr="00A570E5">
        <w:rPr>
          <w:rFonts w:ascii="Times New Roman" w:hAnsi="Times New Roman" w:cs="Times New Roman"/>
          <w:b/>
        </w:rPr>
        <w:t>for each input symbol</w:t>
      </w:r>
      <w:r w:rsidR="00857120" w:rsidRPr="00326A99">
        <w:rPr>
          <w:rFonts w:ascii="Times New Roman" w:hAnsi="Times New Roman" w:cs="Times New Roman"/>
          <w:bCs/>
          <w:position w:val="-62"/>
        </w:rPr>
        <w:object w:dxaOrig="7420" w:dyaOrig="1359" w14:anchorId="78346B4F">
          <v:shape id="_x0000_i1073" type="#_x0000_t75" style="width:370.85pt;height:67.9pt" o:ole="">
            <v:imagedata r:id="rId44" o:title=""/>
          </v:shape>
          <o:OLEObject Type="Embed" ProgID="Equation.DSMT4" ShapeID="_x0000_i1073" DrawAspect="Content" ObjectID="_1741608853" r:id="rId45"/>
        </w:object>
      </w:r>
      <w:r w:rsidR="00612776">
        <w:rPr>
          <w:rFonts w:ascii="Times New Roman" w:hAnsi="Times New Roman" w:cs="Times New Roman"/>
          <w:bCs/>
        </w:rPr>
        <w:t xml:space="preserve">, where </w:t>
      </w:r>
      <w:r w:rsidR="001E042B">
        <w:rPr>
          <w:rFonts w:ascii="Times New Roman" w:hAnsi="Times New Roman" w:cs="Times New Roman"/>
          <w:bCs/>
          <w:i/>
        </w:rPr>
        <w:t>s</w:t>
      </w:r>
      <w:r w:rsidR="00612776">
        <w:rPr>
          <w:rFonts w:ascii="Times New Roman" w:hAnsi="Times New Roman" w:cs="Times New Roman"/>
          <w:bCs/>
        </w:rPr>
        <w:t xml:space="preserve"> and </w:t>
      </w:r>
      <w:r w:rsidR="00612776" w:rsidRPr="0056039E">
        <w:rPr>
          <w:rFonts w:ascii="Times New Roman" w:hAnsi="Times New Roman" w:cs="Times New Roman"/>
          <w:bCs/>
          <w:i/>
        </w:rPr>
        <w:t>K</w:t>
      </w:r>
      <w:r w:rsidR="00612776">
        <w:rPr>
          <w:rFonts w:ascii="Times New Roman" w:hAnsi="Times New Roman" w:cs="Times New Roman"/>
          <w:bCs/>
        </w:rPr>
        <w:t xml:space="preserve"> denote the length of </w:t>
      </w:r>
      <w:r w:rsidR="0056039E">
        <w:rPr>
          <w:rFonts w:ascii="Times New Roman" w:hAnsi="Times New Roman" w:cs="Times New Roman"/>
          <w:bCs/>
        </w:rPr>
        <w:t>output</w:t>
      </w:r>
      <w:r w:rsidR="00612776">
        <w:rPr>
          <w:rFonts w:ascii="Times New Roman" w:hAnsi="Times New Roman" w:cs="Times New Roman"/>
          <w:bCs/>
        </w:rPr>
        <w:t xml:space="preserve"> and </w:t>
      </w:r>
      <w:r w:rsidR="0056039E">
        <w:rPr>
          <w:rFonts w:ascii="Times New Roman" w:hAnsi="Times New Roman" w:cs="Times New Roman"/>
          <w:bCs/>
        </w:rPr>
        <w:t>input</w:t>
      </w:r>
      <w:r w:rsidR="00612776">
        <w:rPr>
          <w:rFonts w:ascii="Times New Roman" w:hAnsi="Times New Roman" w:cs="Times New Roman"/>
          <w:bCs/>
        </w:rPr>
        <w:t>, respectively.</w:t>
      </w:r>
    </w:p>
    <w:p w14:paraId="01803907" w14:textId="01C24362" w:rsidR="00727B05" w:rsidRDefault="0056039E" w:rsidP="007221D3">
      <w:pPr>
        <w:pStyle w:val="a3"/>
        <w:numPr>
          <w:ilvl w:val="0"/>
          <w:numId w:val="7"/>
        </w:numPr>
        <w:ind w:left="777" w:firstLineChars="0" w:hanging="3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Updat</w:t>
      </w:r>
      <w:r w:rsidR="009178EE">
        <w:rPr>
          <w:rFonts w:ascii="Times New Roman" w:hAnsi="Times New Roman" w:cs="Times New Roman"/>
          <w:bCs/>
        </w:rPr>
        <w:t>e</w:t>
      </w:r>
      <w:r w:rsidR="00727B05" w:rsidRPr="00727B05">
        <w:rPr>
          <w:rFonts w:ascii="Times New Roman" w:hAnsi="Times New Roman" w:cs="Times New Roman"/>
          <w:bCs/>
          <w:position w:val="-30"/>
        </w:rPr>
        <w:object w:dxaOrig="2960" w:dyaOrig="720" w14:anchorId="66BB1C07">
          <v:shape id="_x0000_i1045" type="#_x0000_t75" style="width:148.1pt;height:36pt" o:ole="">
            <v:imagedata r:id="rId46" o:title=""/>
          </v:shape>
          <o:OLEObject Type="Embed" ProgID="Equation.DSMT4" ShapeID="_x0000_i1045" DrawAspect="Content" ObjectID="_1741608854" r:id="rId47"/>
        </w:object>
      </w:r>
      <w:r w:rsidR="00727B05">
        <w:rPr>
          <w:rFonts w:ascii="Times New Roman" w:hAnsi="Times New Roman" w:cs="Times New Roman"/>
          <w:bCs/>
        </w:rPr>
        <w:t>,</w:t>
      </w:r>
      <w:r w:rsidR="00727B05" w:rsidRPr="00727B05">
        <w:rPr>
          <w:rFonts w:ascii="Times New Roman" w:hAnsi="Times New Roman" w:cs="Times New Roman"/>
          <w:bCs/>
          <w:position w:val="-22"/>
        </w:rPr>
        <w:object w:dxaOrig="2480" w:dyaOrig="560" w14:anchorId="53DAF87A">
          <v:shape id="_x0000_i1046" type="#_x0000_t75" style="width:124.3pt;height:27.85pt" o:ole="">
            <v:imagedata r:id="rId48" o:title=""/>
          </v:shape>
          <o:OLEObject Type="Embed" ProgID="Equation.DSMT4" ShapeID="_x0000_i1046" DrawAspect="Content" ObjectID="_1741608855" r:id="rId49"/>
        </w:object>
      </w:r>
      <w:r>
        <w:rPr>
          <w:rFonts w:ascii="Times New Roman" w:hAnsi="Times New Roman" w:cs="Times New Roman"/>
          <w:bCs/>
        </w:rPr>
        <w:t xml:space="preserve"> and </w:t>
      </w:r>
      <w:r w:rsidRPr="006B4851">
        <w:rPr>
          <w:rFonts w:ascii="Times New Roman" w:hAnsi="Times New Roman" w:cs="Times New Roman"/>
          <w:bCs/>
          <w:position w:val="-60"/>
        </w:rPr>
        <w:object w:dxaOrig="3500" w:dyaOrig="1080" w14:anchorId="5B35F489">
          <v:shape id="_x0000_i1047" type="#_x0000_t75" style="width:175.25pt;height:54.35pt" o:ole="">
            <v:imagedata r:id="rId50" o:title=""/>
          </v:shape>
          <o:OLEObject Type="Embed" ProgID="Equation.DSMT4" ShapeID="_x0000_i1047" DrawAspect="Content" ObjectID="_1741608856" r:id="rId51"/>
        </w:object>
      </w:r>
      <w:r w:rsidR="009178EE">
        <w:rPr>
          <w:rFonts w:ascii="Times New Roman" w:hAnsi="Times New Roman" w:cs="Times New Roman"/>
          <w:bCs/>
        </w:rPr>
        <w:t>.</w:t>
      </w:r>
    </w:p>
    <w:p w14:paraId="5087984A" w14:textId="1558F69C" w:rsidR="009178EE" w:rsidRDefault="004F54B3" w:rsidP="007221D3">
      <w:pPr>
        <w:pStyle w:val="a3"/>
        <w:numPr>
          <w:ilvl w:val="0"/>
          <w:numId w:val="7"/>
        </w:numPr>
        <w:ind w:left="777" w:firstLineChars="0" w:hanging="3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Loop s</w:t>
      </w:r>
      <w:r w:rsidR="00F728A9" w:rsidRPr="00F728A9">
        <w:rPr>
          <w:rFonts w:ascii="Times New Roman" w:hAnsi="Times New Roman" w:cs="Times New Roman"/>
          <w:bCs/>
        </w:rPr>
        <w:t>teps 2-</w:t>
      </w:r>
      <w:r w:rsidR="00F728A9">
        <w:rPr>
          <w:rFonts w:ascii="Times New Roman" w:hAnsi="Times New Roman" w:cs="Times New Roman"/>
          <w:bCs/>
        </w:rPr>
        <w:t>3</w:t>
      </w:r>
      <w:r w:rsidR="00F728A9" w:rsidRPr="00F728A9">
        <w:rPr>
          <w:rFonts w:ascii="Times New Roman" w:hAnsi="Times New Roman" w:cs="Times New Roman"/>
          <w:bCs/>
        </w:rPr>
        <w:t xml:space="preserve"> until </w:t>
      </w:r>
      <w:r w:rsidR="00D07CD2" w:rsidRPr="00F728A9">
        <w:rPr>
          <w:rFonts w:ascii="Times New Roman" w:hAnsi="Times New Roman" w:cs="Times New Roman"/>
          <w:bCs/>
          <w:position w:val="-12"/>
        </w:rPr>
        <w:object w:dxaOrig="1340" w:dyaOrig="380" w14:anchorId="4989E68B">
          <v:shape id="_x0000_i1079" type="#_x0000_t75" style="width:66.55pt;height:19.7pt" o:ole="">
            <v:imagedata r:id="rId52" o:title=""/>
          </v:shape>
          <o:OLEObject Type="Embed" ProgID="Equation.DSMT4" ShapeID="_x0000_i1079" DrawAspect="Content" ObjectID="_1741608857" r:id="rId53"/>
        </w:object>
      </w:r>
      <w:r w:rsidR="00F728A9" w:rsidRPr="00F728A9">
        <w:rPr>
          <w:rFonts w:ascii="Times New Roman" w:hAnsi="Times New Roman" w:cs="Times New Roman"/>
          <w:bCs/>
        </w:rPr>
        <w:t>.</w:t>
      </w:r>
      <w:r w:rsidR="00CA4B57">
        <w:rPr>
          <w:rFonts w:ascii="Times New Roman" w:hAnsi="Times New Roman" w:cs="Times New Roman"/>
          <w:bCs/>
        </w:rPr>
        <w:t xml:space="preserve"> </w:t>
      </w:r>
    </w:p>
    <w:p w14:paraId="4850C682" w14:textId="4B0B481D" w:rsidR="00326A99" w:rsidRPr="00552311" w:rsidRDefault="009178EE" w:rsidP="007221D3">
      <w:pPr>
        <w:pStyle w:val="a3"/>
        <w:numPr>
          <w:ilvl w:val="0"/>
          <w:numId w:val="7"/>
        </w:numPr>
        <w:ind w:left="777" w:firstLineChars="0" w:hanging="3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Output the channel capacity </w:t>
      </w:r>
      <w:r w:rsidR="00D07CD2" w:rsidRPr="0027183A">
        <w:rPr>
          <w:position w:val="-12"/>
        </w:rPr>
        <w:object w:dxaOrig="260" w:dyaOrig="360" w14:anchorId="3DD196DE">
          <v:shape id="_x0000_i1081" type="#_x0000_t75" style="width:12.9pt;height:18.35pt" o:ole="">
            <v:imagedata r:id="rId54" o:title=""/>
          </v:shape>
          <o:OLEObject Type="Embed" ProgID="Equation.DSMT4" ShapeID="_x0000_i1081" DrawAspect="Content" ObjectID="_1741608858" r:id="rId55"/>
        </w:object>
      </w:r>
      <w:r w:rsidRPr="009178EE">
        <w:rPr>
          <w:rFonts w:ascii="Times New Roman" w:hAnsi="Times New Roman" w:cs="Times New Roman"/>
          <w:bCs/>
        </w:rPr>
        <w:t>, and the optimum inp</w:t>
      </w:r>
      <w:bookmarkStart w:id="0" w:name="_GoBack"/>
      <w:bookmarkEnd w:id="0"/>
      <w:r w:rsidRPr="009178EE">
        <w:rPr>
          <w:rFonts w:ascii="Times New Roman" w:hAnsi="Times New Roman" w:cs="Times New Roman"/>
          <w:bCs/>
        </w:rPr>
        <w:t>ut distribution</w:t>
      </w:r>
      <w:r>
        <w:t xml:space="preserve"> </w:t>
      </w:r>
      <w:r w:rsidRPr="009178EE">
        <w:rPr>
          <w:rFonts w:ascii="Times New Roman" w:hAnsi="Times New Roman" w:cs="Times New Roman"/>
          <w:bCs/>
          <w:position w:val="-14"/>
        </w:rPr>
        <w:object w:dxaOrig="740" w:dyaOrig="400" w14:anchorId="347040C9">
          <v:shape id="_x0000_i1050" type="#_x0000_t75" style="width:36.7pt;height:20.4pt" o:ole="">
            <v:imagedata r:id="rId56" o:title=""/>
          </v:shape>
          <o:OLEObject Type="Embed" ProgID="Equation.DSMT4" ShapeID="_x0000_i1050" DrawAspect="Content" ObjectID="_1741608859" r:id="rId57"/>
        </w:object>
      </w:r>
      <w:r>
        <w:rPr>
          <w:rFonts w:ascii="Times New Roman" w:hAnsi="Times New Roman" w:cs="Times New Roman"/>
          <w:bCs/>
        </w:rPr>
        <w:t>.</w:t>
      </w:r>
    </w:p>
    <w:p w14:paraId="23CA60A8" w14:textId="3E79F843" w:rsidR="00AF6618" w:rsidRDefault="00AF6618" w:rsidP="007221D3">
      <w:pPr>
        <w:pStyle w:val="a3"/>
        <w:rPr>
          <w:rFonts w:ascii="Times New Roman" w:hAnsi="Times New Roman" w:cs="Times New Roman"/>
          <w:bCs/>
        </w:rPr>
      </w:pPr>
      <w:r w:rsidRPr="00AF6618">
        <w:rPr>
          <w:rFonts w:ascii="Times New Roman" w:hAnsi="Times New Roman" w:cs="Times New Roman"/>
          <w:bCs/>
        </w:rPr>
        <w:t>The flowchart is shown as follows</w:t>
      </w:r>
      <w:r>
        <w:rPr>
          <w:rFonts w:ascii="Times New Roman" w:hAnsi="Times New Roman" w:cs="Times New Roman"/>
          <w:bCs/>
        </w:rPr>
        <w:t>:</w:t>
      </w:r>
    </w:p>
    <w:p w14:paraId="68360671" w14:textId="7B79B493" w:rsidR="00AF6618" w:rsidRPr="00AF6618" w:rsidRDefault="00AF6618" w:rsidP="006E213A">
      <w:pPr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7115F65" wp14:editId="682F9273">
            <wp:extent cx="4011283" cy="431311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7" cy="43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2C42" w14:textId="084DE4DC" w:rsidR="005361DA" w:rsidRPr="00AE764A" w:rsidRDefault="00C61268" w:rsidP="00AE764A">
      <w:pPr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Record the channel capacity and optimum input distribution from the iterative algorithm. </w:t>
      </w:r>
    </w:p>
    <w:p w14:paraId="0D10A1EB" w14:textId="34FD5127" w:rsidR="0050243F" w:rsidRPr="00266429" w:rsidRDefault="002672B1" w:rsidP="00AA1D5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Channel C</w:t>
      </w:r>
      <w:r>
        <w:rPr>
          <w:rFonts w:ascii="Times New Roman" w:hAnsi="Times New Roman" w:cs="Times New Roman" w:hint="eastAsia"/>
          <w:b/>
          <w:bCs/>
        </w:rPr>
        <w:t>apacity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with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100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inputs</w:t>
      </w:r>
    </w:p>
    <w:p w14:paraId="03CD5CB5" w14:textId="364C00B2" w:rsidR="00475246" w:rsidRPr="00253778" w:rsidRDefault="00A107E8" w:rsidP="0025377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253778" w:rsidRPr="00253778">
        <w:rPr>
          <w:rFonts w:ascii="Times New Roman" w:hAnsi="Times New Roman" w:cs="Times New Roman"/>
        </w:rPr>
        <w:t xml:space="preserve"> the channel transition probability matrix </w:t>
      </w:r>
      <w:r w:rsidR="004A743B" w:rsidRPr="004A743B">
        <w:rPr>
          <w:bCs/>
          <w:position w:val="-10"/>
        </w:rPr>
        <w:object w:dxaOrig="240" w:dyaOrig="320" w14:anchorId="2AC6D63E">
          <v:shape id="_x0000_i1051" type="#_x0000_t75" style="width:12.25pt;height:16.3pt" o:ole="">
            <v:imagedata r:id="rId59" o:title=""/>
          </v:shape>
          <o:OLEObject Type="Embed" ProgID="Equation.DSMT4" ShapeID="_x0000_i1051" DrawAspect="Content" ObjectID="_1741608860" r:id="rId60"/>
        </w:object>
      </w:r>
      <w:r w:rsidR="00253778" w:rsidRPr="00253778">
        <w:rPr>
          <w:rFonts w:ascii="Times New Roman" w:hAnsi="Times New Roman" w:cs="Times New Roman"/>
          <w:bCs/>
        </w:rPr>
        <w:t xml:space="preserve"> be a </w:t>
      </w:r>
      <w:r w:rsidR="00253778" w:rsidRPr="00B91A02">
        <w:rPr>
          <w:bCs/>
          <w:position w:val="-6"/>
        </w:rPr>
        <w:object w:dxaOrig="920" w:dyaOrig="279" w14:anchorId="2915C597">
          <v:shape id="_x0000_i1052" type="#_x0000_t75" style="width:46.2pt;height:14.25pt" o:ole="">
            <v:imagedata r:id="rId61" o:title=""/>
          </v:shape>
          <o:OLEObject Type="Embed" ProgID="Equation.DSMT4" ShapeID="_x0000_i1052" DrawAspect="Content" ObjectID="_1741608861" r:id="rId62"/>
        </w:object>
      </w:r>
      <w:r w:rsidR="00253778" w:rsidRPr="00253778">
        <w:rPr>
          <w:rFonts w:ascii="Times New Roman" w:hAnsi="Times New Roman" w:cs="Times New Roman"/>
          <w:bCs/>
        </w:rPr>
        <w:t xml:space="preserve"> </w:t>
      </w:r>
      <w:r w:rsidR="00253778" w:rsidRPr="00253778">
        <w:rPr>
          <w:rFonts w:ascii="Times New Roman" w:hAnsi="Times New Roman" w:cs="Times New Roman"/>
        </w:rPr>
        <w:t>matrix in the file “data3.4”</w:t>
      </w:r>
      <w:r w:rsidR="00F762DE">
        <w:rPr>
          <w:rFonts w:ascii="Times New Roman" w:hAnsi="Times New Roman" w:cs="Times New Roman"/>
        </w:rPr>
        <w:t>.</w:t>
      </w:r>
      <w:r w:rsidR="00253778" w:rsidRPr="00253778">
        <w:t xml:space="preserve"> </w:t>
      </w:r>
      <w:r w:rsidR="00FC5436">
        <w:rPr>
          <w:rFonts w:ascii="Times New Roman" w:hAnsi="Times New Roman" w:cs="Times New Roman"/>
          <w:b/>
          <w:bCs/>
        </w:rPr>
        <w:t>Discuss in the report that</w:t>
      </w:r>
      <w:r w:rsidR="00D52CF5" w:rsidRPr="00D52CF5">
        <w:rPr>
          <w:rFonts w:ascii="Times New Roman" w:hAnsi="Times New Roman" w:cs="Times New Roman"/>
          <w:b/>
          <w:bCs/>
        </w:rPr>
        <w:t xml:space="preserve"> can you still use the exhaustive search-based method to compute the channel capacity and optimum input distribution?</w:t>
      </w:r>
      <w:r w:rsidR="00D52CF5">
        <w:rPr>
          <w:rFonts w:ascii="Times New Roman" w:hAnsi="Times New Roman" w:cs="Times New Roman"/>
        </w:rPr>
        <w:t xml:space="preserve"> We now use the iterative algorithm given in 3.3 to compute the channel capacity, record the results and record how many iterations are needed for calculation. </w:t>
      </w:r>
    </w:p>
    <w:p w14:paraId="71EEC504" w14:textId="13C36617" w:rsidR="00266429" w:rsidRDefault="0058100F" w:rsidP="00AA1D5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Channel Capacity for special </w:t>
      </w:r>
      <w:r w:rsidR="00D52CF5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hannels</w:t>
      </w:r>
      <w:r w:rsidR="00D52CF5">
        <w:rPr>
          <w:rFonts w:ascii="Times New Roman" w:hAnsi="Times New Roman" w:cs="Times New Roman"/>
          <w:b/>
          <w:bCs/>
        </w:rPr>
        <w:t xml:space="preserve"> (optional)</w:t>
      </w:r>
    </w:p>
    <w:p w14:paraId="45C1090F" w14:textId="77777777" w:rsidR="00443B29" w:rsidRDefault="00443B29" w:rsidP="006D767F">
      <w:pPr>
        <w:ind w:firstLine="360"/>
        <w:rPr>
          <w:rFonts w:ascii="Times New Roman" w:hAnsi="Times New Roman" w:cs="Times New Roman"/>
          <w:bCs/>
        </w:rPr>
      </w:pPr>
      <w:r w:rsidRPr="008132B9">
        <w:rPr>
          <w:rFonts w:ascii="Times New Roman" w:hAnsi="Times New Roman" w:cs="Times New Roman" w:hint="eastAsia"/>
          <w:bCs/>
        </w:rPr>
        <w:t>L</w:t>
      </w:r>
      <w:r w:rsidRPr="008132B9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 the</w:t>
      </w:r>
      <w:r w:rsidRPr="008132B9">
        <w:rPr>
          <w:rFonts w:ascii="Times New Roman" w:hAnsi="Times New Roman" w:cs="Times New Roman"/>
          <w:bCs/>
        </w:rPr>
        <w:t xml:space="preserve"> channel transition probability matrix</w:t>
      </w:r>
      <w:r>
        <w:rPr>
          <w:rFonts w:ascii="Times New Roman" w:hAnsi="Times New Roman" w:cs="Times New Roman"/>
          <w:bCs/>
        </w:rPr>
        <w:t xml:space="preserve"> </w:t>
      </w:r>
      <w:r w:rsidRPr="006B4851">
        <w:rPr>
          <w:rFonts w:ascii="Times New Roman" w:hAnsi="Times New Roman" w:cs="Times New Roman"/>
          <w:bCs/>
          <w:position w:val="-10"/>
        </w:rPr>
        <w:object w:dxaOrig="240" w:dyaOrig="320" w14:anchorId="41BB1225">
          <v:shape id="_x0000_i1053" type="#_x0000_t75" style="width:12.25pt;height:16.3pt" o:ole="">
            <v:imagedata r:id="rId34" o:title=""/>
          </v:shape>
          <o:OLEObject Type="Embed" ProgID="Equation.DSMT4" ShapeID="_x0000_i1053" DrawAspect="Content" ObjectID="_1741608862" r:id="rId63"/>
        </w:object>
      </w:r>
      <w:r>
        <w:rPr>
          <w:rFonts w:ascii="Times New Roman" w:hAnsi="Times New Roman" w:cs="Times New Roman"/>
          <w:bCs/>
        </w:rPr>
        <w:t xml:space="preserve"> be a </w:t>
      </w:r>
      <w:r w:rsidRPr="00B91A02">
        <w:rPr>
          <w:rFonts w:ascii="Times New Roman" w:hAnsi="Times New Roman" w:cs="Times New Roman"/>
          <w:bCs/>
          <w:position w:val="-6"/>
        </w:rPr>
        <w:object w:dxaOrig="480" w:dyaOrig="279" w14:anchorId="40B3DB6D">
          <v:shape id="_x0000_i1054" type="#_x0000_t75" style="width:23.75pt;height:14.25pt" o:ole="">
            <v:imagedata r:id="rId36" o:title=""/>
          </v:shape>
          <o:OLEObject Type="Embed" ProgID="Equation.DSMT4" ShapeID="_x0000_i1054" DrawAspect="Content" ObjectID="_1741608863" r:id="rId64"/>
        </w:object>
      </w:r>
      <w:r>
        <w:rPr>
          <w:rFonts w:ascii="Times New Roman" w:hAnsi="Times New Roman" w:cs="Times New Roman"/>
          <w:bCs/>
        </w:rPr>
        <w:t xml:space="preserve"> matrix in the file “data3.5”</w:t>
      </w:r>
      <w:r w:rsidR="006D767F">
        <w:rPr>
          <w:rFonts w:ascii="Times New Roman" w:hAnsi="Times New Roman" w:cs="Times New Roman"/>
          <w:bCs/>
        </w:rPr>
        <w:t>.</w:t>
      </w:r>
      <w:r w:rsidR="00446EBE" w:rsidRPr="00446EBE">
        <w:rPr>
          <w:rFonts w:ascii="Times New Roman" w:hAnsi="Times New Roman" w:cs="Times New Roman"/>
        </w:rPr>
        <w:t xml:space="preserve"> </w:t>
      </w:r>
      <w:r w:rsidR="00446EBE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first evaluate the channel capacity and optimum input distribution by the</w:t>
      </w:r>
      <w:r w:rsidR="00446EBE">
        <w:rPr>
          <w:rFonts w:ascii="Times New Roman" w:hAnsi="Times New Roman" w:cs="Times New Roman"/>
          <w:bCs/>
        </w:rPr>
        <w:t xml:space="preserve"> iterative algorithm</w:t>
      </w:r>
      <w:r>
        <w:rPr>
          <w:rFonts w:ascii="Times New Roman" w:hAnsi="Times New Roman" w:cs="Times New Roman"/>
          <w:bCs/>
        </w:rPr>
        <w:t xml:space="preserve"> shown in 3.3. Record the channel capacity and optimum input distribution.</w:t>
      </w:r>
    </w:p>
    <w:p w14:paraId="7104C487" w14:textId="2A701D8B" w:rsidR="000C2FFE" w:rsidRDefault="00443B29" w:rsidP="006D767F">
      <w:pPr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We then </w:t>
      </w:r>
      <w:r w:rsidR="000D42EB">
        <w:rPr>
          <w:rFonts w:ascii="Times New Roman" w:hAnsi="Times New Roman" w:cs="Times New Roman" w:hint="eastAsia"/>
        </w:rPr>
        <w:t>c</w:t>
      </w:r>
      <w:r w:rsidR="000D42EB" w:rsidRPr="00706EE0">
        <w:rPr>
          <w:rFonts w:ascii="Times New Roman" w:hAnsi="Times New Roman" w:cs="Times New Roman"/>
        </w:rPr>
        <w:t xml:space="preserve">alculate </w:t>
      </w:r>
      <w:r>
        <w:rPr>
          <w:rFonts w:ascii="Times New Roman" w:hAnsi="Times New Roman" w:cs="Times New Roman"/>
          <w:bCs/>
        </w:rPr>
        <w:t>the channel capacity by a l</w:t>
      </w:r>
      <w:r w:rsidR="00D269AC" w:rsidRPr="00A7412C">
        <w:rPr>
          <w:rFonts w:ascii="Times New Roman" w:hAnsi="Times New Roman" w:cs="Times New Roman"/>
          <w:bCs/>
        </w:rPr>
        <w:t xml:space="preserve">inear </w:t>
      </w:r>
      <w:r w:rsidR="00D269AC">
        <w:rPr>
          <w:rFonts w:ascii="Times New Roman" w:hAnsi="Times New Roman" w:cs="Times New Roman"/>
          <w:bCs/>
        </w:rPr>
        <w:t>e</w:t>
      </w:r>
      <w:r w:rsidR="00D269AC" w:rsidRPr="00A7412C">
        <w:rPr>
          <w:rFonts w:ascii="Times New Roman" w:hAnsi="Times New Roman" w:cs="Times New Roman"/>
          <w:bCs/>
        </w:rPr>
        <w:t>quation</w:t>
      </w:r>
      <w:r>
        <w:rPr>
          <w:rFonts w:ascii="Times New Roman" w:hAnsi="Times New Roman" w:cs="Times New Roman"/>
          <w:bCs/>
        </w:rPr>
        <w:t>-based</w:t>
      </w:r>
      <w:r w:rsidR="00D269AC">
        <w:rPr>
          <w:rFonts w:ascii="Times New Roman" w:hAnsi="Times New Roman" w:cs="Times New Roman"/>
          <w:bCs/>
        </w:rPr>
        <w:t xml:space="preserve"> method</w:t>
      </w:r>
      <w:r>
        <w:rPr>
          <w:rFonts w:ascii="Times New Roman" w:hAnsi="Times New Roman" w:cs="Times New Roman"/>
          <w:bCs/>
        </w:rPr>
        <w:t xml:space="preserve"> given as follows:</w:t>
      </w:r>
    </w:p>
    <w:p w14:paraId="7C442309" w14:textId="3E3ED929" w:rsidR="00443B29" w:rsidRDefault="00443B29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heck if</w:t>
      </w:r>
      <w:r w:rsidRPr="006A0661">
        <w:rPr>
          <w:rFonts w:ascii="Times New Roman" w:hAnsi="Times New Roman" w:cs="Times New Roman"/>
          <w:bCs/>
          <w:position w:val="-14"/>
        </w:rPr>
        <w:object w:dxaOrig="680" w:dyaOrig="400" w14:anchorId="308634A4">
          <v:shape id="_x0000_i1055" type="#_x0000_t75" style="width:33.95pt;height:19.7pt" o:ole="">
            <v:imagedata r:id="rId65" o:title=""/>
          </v:shape>
          <o:OLEObject Type="Embed" ProgID="Equation.DSMT4" ShapeID="_x0000_i1055" DrawAspect="Content" ObjectID="_1741608864" r:id="rId66"/>
        </w:object>
      </w:r>
      <w:r>
        <w:rPr>
          <w:rFonts w:ascii="Times New Roman" w:hAnsi="Times New Roman" w:cs="Times New Roman"/>
          <w:bCs/>
        </w:rPr>
        <w:t xml:space="preserve"> such that the transition probability matrix is nonsingular</w:t>
      </w:r>
      <w:r w:rsidR="003001FE">
        <w:rPr>
          <w:rFonts w:ascii="Times New Roman" w:hAnsi="Times New Roman" w:cs="Times New Roman"/>
          <w:bCs/>
        </w:rPr>
        <w:t xml:space="preserve"> (by using </w:t>
      </w:r>
      <w:proofErr w:type="gramStart"/>
      <w:r w:rsidR="003001FE">
        <w:rPr>
          <w:rFonts w:ascii="Times New Roman" w:hAnsi="Times New Roman" w:cs="Times New Roman"/>
          <w:bCs/>
        </w:rPr>
        <w:t>det(</w:t>
      </w:r>
      <w:proofErr w:type="gramEnd"/>
      <w:r w:rsidR="003001FE">
        <w:rPr>
          <w:rFonts w:ascii="Times New Roman" w:hAnsi="Times New Roman" w:cs="Times New Roman"/>
          <w:bCs/>
        </w:rPr>
        <w:t>) function)</w:t>
      </w:r>
    </w:p>
    <w:p w14:paraId="60A42991" w14:textId="3CF4606B" w:rsidR="003001FE" w:rsidRDefault="003001FE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F7317F">
        <w:rPr>
          <w:rFonts w:ascii="Times New Roman" w:hAnsi="Times New Roman" w:cs="Times New Roman"/>
        </w:rPr>
        <w:t xml:space="preserve"> </w:t>
      </w:r>
      <w:r w:rsidR="00F7317F" w:rsidRPr="0033434E">
        <w:rPr>
          <w:position w:val="-14"/>
        </w:rPr>
        <w:object w:dxaOrig="1560" w:dyaOrig="380" w14:anchorId="3BFE6431">
          <v:shape id="_x0000_i1056" type="#_x0000_t75" style="width:78.1pt;height:19pt" o:ole="">
            <v:imagedata r:id="rId67" o:title=""/>
          </v:shape>
          <o:OLEObject Type="Embed" ProgID="Equation.DSMT4" ShapeID="_x0000_i1056" DrawAspect="Content" ObjectID="_1741608865" r:id="rId68"/>
        </w:object>
      </w:r>
      <w:r>
        <w:rPr>
          <w:rFonts w:ascii="Times New Roman" w:hAnsi="Times New Roman" w:cs="Times New Roman"/>
        </w:rPr>
        <w:t xml:space="preserve"> be the unknowns of the </w:t>
      </w:r>
      <w:r w:rsidR="00F7317F"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/>
        </w:rPr>
        <w:t>equations.</w:t>
      </w:r>
    </w:p>
    <w:p w14:paraId="2D11E898" w14:textId="284623F7" w:rsidR="003001FE" w:rsidRDefault="003001FE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Formulate the </w:t>
      </w:r>
      <w:r w:rsidR="00027968"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/>
        </w:rPr>
        <w:t xml:space="preserve">equations by </w:t>
      </w:r>
    </w:p>
    <w:p w14:paraId="76847728" w14:textId="61ECD305" w:rsidR="003001FE" w:rsidRDefault="00BB055F" w:rsidP="003001FE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33434E">
        <w:rPr>
          <w:rFonts w:ascii="Times New Roman" w:hAnsi="Times New Roman" w:cs="Times New Roman"/>
          <w:position w:val="-30"/>
        </w:rPr>
        <w:object w:dxaOrig="5460" w:dyaOrig="700" w14:anchorId="2314CDC9">
          <v:shape id="_x0000_i1057" type="#_x0000_t75" style="width:273.05pt;height:35.3pt" o:ole="">
            <v:imagedata r:id="rId69" o:title=""/>
          </v:shape>
          <o:OLEObject Type="Embed" ProgID="Equation.DSMT4" ShapeID="_x0000_i1057" DrawAspect="Content" ObjectID="_1741608866" r:id="rId70"/>
        </w:object>
      </w:r>
      <w:r w:rsidR="00BD2164">
        <w:rPr>
          <w:rFonts w:ascii="Times New Roman" w:hAnsi="Times New Roman" w:cs="Times New Roman"/>
        </w:rPr>
        <w:t xml:space="preserve"> </w:t>
      </w:r>
      <w:r w:rsidR="00BD2164">
        <w:rPr>
          <w:rFonts w:ascii="Times New Roman" w:hAnsi="Times New Roman" w:cs="Times New Roman"/>
        </w:rPr>
        <w:fldChar w:fldCharType="begin"/>
      </w:r>
      <w:r w:rsidR="00BD2164">
        <w:rPr>
          <w:rFonts w:ascii="Times New Roman" w:hAnsi="Times New Roman" w:cs="Times New Roman"/>
        </w:rPr>
        <w:instrText xml:space="preserve"> MACROBUTTON MTPlaceRef \* MERGEFORMAT </w:instrText>
      </w:r>
      <w:r w:rsidR="00BD2164">
        <w:rPr>
          <w:rFonts w:ascii="Times New Roman" w:hAnsi="Times New Roman" w:cs="Times New Roman"/>
        </w:rPr>
        <w:fldChar w:fldCharType="end"/>
      </w:r>
    </w:p>
    <w:p w14:paraId="59678306" w14:textId="01137A71" w:rsidR="00393101" w:rsidRDefault="003001FE" w:rsidP="003001FE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above linear equations can be formulated by </w:t>
      </w:r>
      <w:r w:rsidR="00146DD0" w:rsidRPr="00146DD0">
        <w:rPr>
          <w:rFonts w:ascii="Times New Roman" w:hAnsi="Times New Roman" w:cs="Times New Roman"/>
          <w:position w:val="-10"/>
        </w:rPr>
        <w:object w:dxaOrig="760" w:dyaOrig="320" w14:anchorId="445B13E7">
          <v:shape id="_x0000_i1058" type="#_x0000_t75" style="width:38.05pt;height:16.3pt" o:ole="">
            <v:imagedata r:id="rId71" o:title=""/>
          </v:shape>
          <o:OLEObject Type="Embed" ProgID="Equation.DSMT4" ShapeID="_x0000_i1058" DrawAspect="Content" ObjectID="_1741608867" r:id="rId72"/>
        </w:object>
      </w:r>
      <w:r>
        <w:rPr>
          <w:rFonts w:ascii="Times New Roman" w:hAnsi="Times New Roman" w:cs="Times New Roman"/>
        </w:rPr>
        <w:t>,</w:t>
      </w:r>
      <w:r w:rsidR="00F35E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</w:t>
      </w:r>
      <w:r w:rsidRPr="00F76DCF">
        <w:rPr>
          <w:rFonts w:ascii="Times New Roman" w:hAnsi="Times New Roman" w:cs="Times New Roman"/>
          <w:i/>
        </w:rPr>
        <w:t>A</w:t>
      </w:r>
      <w:r w:rsidR="00BD1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="0093618C" w:rsidRPr="00B91A02">
        <w:rPr>
          <w:rFonts w:ascii="Times New Roman" w:hAnsi="Times New Roman" w:cs="Times New Roman"/>
          <w:bCs/>
          <w:position w:val="-6"/>
        </w:rPr>
        <w:object w:dxaOrig="440" w:dyaOrig="279" w14:anchorId="6CBAC515">
          <v:shape id="_x0000_i1059" type="#_x0000_t75" style="width:21.75pt;height:14.25pt" o:ole="">
            <v:imagedata r:id="rId73" o:title=""/>
          </v:shape>
          <o:OLEObject Type="Embed" ProgID="Equation.DSMT4" ShapeID="_x0000_i1059" DrawAspect="Content" ObjectID="_1741608868" r:id="rId74"/>
        </w:object>
      </w:r>
      <w:r w:rsidR="0093618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vector, </w:t>
      </w:r>
      <w:r w:rsidRPr="00EE6FB1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is the</w:t>
      </w:r>
      <w:r w:rsidR="008E13E6">
        <w:rPr>
          <w:rFonts w:ascii="Times New Roman" w:hAnsi="Times New Roman" w:cs="Times New Roman"/>
        </w:rPr>
        <w:t xml:space="preserve"> </w:t>
      </w:r>
      <w:r w:rsidR="008E13E6" w:rsidRPr="00B91A02">
        <w:rPr>
          <w:rFonts w:ascii="Times New Roman" w:hAnsi="Times New Roman" w:cs="Times New Roman"/>
          <w:bCs/>
          <w:position w:val="-6"/>
        </w:rPr>
        <w:object w:dxaOrig="480" w:dyaOrig="279" w14:anchorId="5E40E4FC">
          <v:shape id="_x0000_i1060" type="#_x0000_t75" style="width:23.75pt;height:14.25pt" o:ole="">
            <v:imagedata r:id="rId75" o:title=""/>
          </v:shape>
          <o:OLEObject Type="Embed" ProgID="Equation.DSMT4" ShapeID="_x0000_i1060" DrawAspect="Content" ObjectID="_1741608869" r:id="rId76"/>
        </w:object>
      </w:r>
      <w:r w:rsidR="008E13E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channel</w:t>
      </w:r>
      <w:r w:rsidR="00F0778B">
        <w:rPr>
          <w:rFonts w:ascii="Times New Roman" w:hAnsi="Times New Roman" w:cs="Times New Roman"/>
        </w:rPr>
        <w:t xml:space="preserve"> </w:t>
      </w:r>
      <w:r w:rsidR="002B7E0E" w:rsidRPr="008132B9">
        <w:rPr>
          <w:rFonts w:ascii="Times New Roman" w:hAnsi="Times New Roman" w:cs="Times New Roman"/>
          <w:bCs/>
        </w:rPr>
        <w:t>transition probability</w:t>
      </w:r>
      <w:r w:rsidR="002B7E0E">
        <w:rPr>
          <w:rFonts w:ascii="Times New Roman" w:hAnsi="Times New Roman" w:cs="Times New Roman"/>
        </w:rPr>
        <w:t xml:space="preserve"> </w:t>
      </w:r>
      <w:r w:rsidR="00F0778B"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/>
        </w:rPr>
        <w:t xml:space="preserve">, and </w:t>
      </w:r>
      <w:r w:rsidRPr="008F10E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the</w:t>
      </w:r>
      <w:r w:rsidR="008E13E6">
        <w:rPr>
          <w:rFonts w:ascii="Times New Roman" w:hAnsi="Times New Roman" w:cs="Times New Roman"/>
        </w:rPr>
        <w:t xml:space="preserve"> </w:t>
      </w:r>
      <w:r w:rsidR="008E13E6" w:rsidRPr="00B91A02">
        <w:rPr>
          <w:rFonts w:ascii="Times New Roman" w:hAnsi="Times New Roman" w:cs="Times New Roman"/>
          <w:bCs/>
          <w:position w:val="-6"/>
        </w:rPr>
        <w:object w:dxaOrig="440" w:dyaOrig="279" w14:anchorId="04D7120E">
          <v:shape id="_x0000_i1061" type="#_x0000_t75" style="width:21.75pt;height:14.25pt" o:ole="">
            <v:imagedata r:id="rId73" o:title=""/>
          </v:shape>
          <o:OLEObject Type="Embed" ProgID="Equation.DSMT4" ShapeID="_x0000_i1061" DrawAspect="Content" ObjectID="_1741608870" r:id="rId77"/>
        </w:object>
      </w:r>
      <w:r w:rsidR="008E13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unknown vector. </w:t>
      </w:r>
      <w:r w:rsidR="008E13E6">
        <w:rPr>
          <w:rFonts w:ascii="Times New Roman" w:hAnsi="Times New Roman" w:cs="Times New Roman"/>
        </w:rPr>
        <w:t>The unknowns can thus be solved by</w:t>
      </w:r>
      <w:r>
        <w:rPr>
          <w:rFonts w:ascii="Times New Roman" w:hAnsi="Times New Roman" w:cs="Times New Roman"/>
        </w:rPr>
        <w:t xml:space="preserve"> </w:t>
      </w:r>
      <w:r w:rsidR="00146DD0" w:rsidRPr="00146DD0">
        <w:rPr>
          <w:rFonts w:ascii="Times New Roman" w:hAnsi="Times New Roman" w:cs="Times New Roman"/>
          <w:position w:val="-10"/>
        </w:rPr>
        <w:object w:dxaOrig="920" w:dyaOrig="360" w14:anchorId="4502D771">
          <v:shape id="_x0000_i1062" type="#_x0000_t75" style="width:46.2pt;height:18.35pt" o:ole="">
            <v:imagedata r:id="rId78" o:title=""/>
          </v:shape>
          <o:OLEObject Type="Embed" ProgID="Equation.DSMT4" ShapeID="_x0000_i1062" DrawAspect="Content" ObjectID="_1741608871" r:id="rId79"/>
        </w:object>
      </w:r>
      <w:r>
        <w:rPr>
          <w:rFonts w:ascii="Times New Roman" w:hAnsi="Times New Roman" w:cs="Times New Roman"/>
        </w:rPr>
        <w:t>.</w:t>
      </w:r>
      <w:r w:rsidR="008E13E6">
        <w:rPr>
          <w:rFonts w:ascii="Times New Roman" w:hAnsi="Times New Roman" w:cs="Times New Roman"/>
        </w:rPr>
        <w:t xml:space="preserve"> (using </w:t>
      </w:r>
      <w:proofErr w:type="gramStart"/>
      <w:r w:rsidR="008E13E6">
        <w:rPr>
          <w:rFonts w:ascii="Times New Roman" w:hAnsi="Times New Roman" w:cs="Times New Roman"/>
        </w:rPr>
        <w:t>inv(</w:t>
      </w:r>
      <w:proofErr w:type="gramEnd"/>
      <w:r w:rsidR="008E13E6">
        <w:rPr>
          <w:rFonts w:ascii="Times New Roman" w:hAnsi="Times New Roman" w:cs="Times New Roman"/>
        </w:rPr>
        <w:t xml:space="preserve">) in </w:t>
      </w:r>
      <w:proofErr w:type="spellStart"/>
      <w:r w:rsidR="008E13E6">
        <w:rPr>
          <w:rFonts w:ascii="Times New Roman" w:hAnsi="Times New Roman" w:cs="Times New Roman"/>
        </w:rPr>
        <w:t>Matlab</w:t>
      </w:r>
      <w:proofErr w:type="spellEnd"/>
      <w:r w:rsidR="008E13E6">
        <w:rPr>
          <w:rFonts w:ascii="Times New Roman" w:hAnsi="Times New Roman" w:cs="Times New Roman"/>
        </w:rPr>
        <w:t xml:space="preserve"> for matrix inversion )</w:t>
      </w:r>
    </w:p>
    <w:p w14:paraId="4CF7D94F" w14:textId="04F14AD9" w:rsidR="003001FE" w:rsidRDefault="003001FE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</w:t>
      </w:r>
      <w:r w:rsidR="00C76BE6">
        <w:t xml:space="preserve"> </w:t>
      </w:r>
      <w:r w:rsidR="00EE799E" w:rsidRPr="0033434E">
        <w:rPr>
          <w:position w:val="-14"/>
        </w:rPr>
        <w:object w:dxaOrig="300" w:dyaOrig="380" w14:anchorId="6EEF3EAF">
          <v:shape id="_x0000_i1063" type="#_x0000_t75" style="width:14.95pt;height:19pt" o:ole="">
            <v:imagedata r:id="rId80" o:title=""/>
          </v:shape>
          <o:OLEObject Type="Embed" ProgID="Equation.DSMT4" ShapeID="_x0000_i1063" DrawAspect="Content" ObjectID="_1741608872" r:id="rId81"/>
        </w:object>
      </w:r>
      <w:r w:rsidR="00C76BE6" w:rsidRPr="00C76BE6">
        <w:rPr>
          <w:rFonts w:ascii="Times New Roman" w:hAnsi="Times New Roman" w:cs="Times New Roman"/>
        </w:rPr>
        <w:t xml:space="preserve"> from the linear equations</w:t>
      </w:r>
      <w:r w:rsidR="00B905C6">
        <w:rPr>
          <w:rFonts w:ascii="Times New Roman" w:hAnsi="Times New Roman" w:cs="Times New Roman"/>
        </w:rPr>
        <w:t xml:space="preserve"> of step</w:t>
      </w:r>
      <w:r w:rsidR="006911FF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, and C is</w:t>
      </w:r>
      <w:r w:rsidR="008E13E6">
        <w:rPr>
          <w:rFonts w:ascii="Times New Roman" w:hAnsi="Times New Roman" w:cs="Times New Roman"/>
        </w:rPr>
        <w:t xml:space="preserve"> given by</w:t>
      </w:r>
      <w:r>
        <w:rPr>
          <w:rFonts w:ascii="Times New Roman" w:hAnsi="Times New Roman" w:cs="Times New Roman"/>
        </w:rPr>
        <w:t xml:space="preserve"> </w:t>
      </w:r>
      <w:r w:rsidR="00C76BE6" w:rsidRPr="00AC3BB9">
        <w:rPr>
          <w:position w:val="-30"/>
        </w:rPr>
        <w:object w:dxaOrig="1540" w:dyaOrig="700" w14:anchorId="1EF4F06C">
          <v:shape id="_x0000_i1064" type="#_x0000_t75" style="width:76.75pt;height:35.3pt" o:ole="">
            <v:imagedata r:id="rId82" o:title=""/>
          </v:shape>
          <o:OLEObject Type="Embed" ProgID="Equation.DSMT4" ShapeID="_x0000_i1064" DrawAspect="Content" ObjectID="_1741608873" r:id="rId83"/>
        </w:object>
      </w:r>
      <w:r w:rsidR="00B806DC">
        <w:t>.</w:t>
      </w:r>
    </w:p>
    <w:p w14:paraId="1B82D90E" w14:textId="47E2F18E" w:rsidR="00395332" w:rsidRDefault="00706EE0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06EE0">
        <w:rPr>
          <w:rFonts w:ascii="Times New Roman" w:hAnsi="Times New Roman" w:cs="Times New Roman"/>
        </w:rPr>
        <w:t xml:space="preserve">alculate </w:t>
      </w:r>
      <w:r w:rsidR="003001FE">
        <w:rPr>
          <w:rFonts w:ascii="Times New Roman" w:hAnsi="Times New Roman" w:cs="Times New Roman" w:hint="eastAsia"/>
        </w:rPr>
        <w:t>the</w:t>
      </w:r>
      <w:r w:rsidR="003001FE">
        <w:rPr>
          <w:rFonts w:ascii="Times New Roman" w:hAnsi="Times New Roman" w:cs="Times New Roman"/>
        </w:rPr>
        <w:t xml:space="preserve"> </w:t>
      </w:r>
      <w:r w:rsidR="003001FE">
        <w:rPr>
          <w:rFonts w:ascii="Times New Roman" w:hAnsi="Times New Roman" w:cs="Times New Roman" w:hint="eastAsia"/>
        </w:rPr>
        <w:t>optimum</w:t>
      </w:r>
      <w:r w:rsidR="003001FE">
        <w:rPr>
          <w:rFonts w:ascii="Times New Roman" w:hAnsi="Times New Roman" w:cs="Times New Roman"/>
        </w:rPr>
        <w:t xml:space="preserve"> </w:t>
      </w:r>
      <w:r w:rsidR="00A039AB">
        <w:rPr>
          <w:rFonts w:ascii="Times New Roman" w:hAnsi="Times New Roman" w:cs="Times New Roman"/>
        </w:rPr>
        <w:t>output</w:t>
      </w:r>
      <w:r w:rsidR="003001FE">
        <w:rPr>
          <w:rFonts w:ascii="Times New Roman" w:hAnsi="Times New Roman" w:cs="Times New Roman"/>
        </w:rPr>
        <w:t xml:space="preserve"> </w:t>
      </w:r>
      <w:r w:rsidR="003001FE">
        <w:rPr>
          <w:rFonts w:ascii="Times New Roman" w:hAnsi="Times New Roman" w:cs="Times New Roman" w:hint="eastAsia"/>
        </w:rPr>
        <w:t>distribution</w:t>
      </w:r>
      <w:r w:rsidR="006A1653">
        <w:rPr>
          <w:rFonts w:ascii="Times New Roman" w:hAnsi="Times New Roman" w:cs="Times New Roman"/>
        </w:rPr>
        <w:t xml:space="preserve"> from</w:t>
      </w:r>
      <w:r w:rsidR="008E13E6">
        <w:rPr>
          <w:rFonts w:ascii="Times New Roman" w:hAnsi="Times New Roman" w:cs="Times New Roman"/>
        </w:rPr>
        <w:t xml:space="preserve"> </w:t>
      </w:r>
      <w:r w:rsidR="008E13E6" w:rsidRPr="008E13E6">
        <w:rPr>
          <w:position w:val="-24"/>
        </w:rPr>
        <w:object w:dxaOrig="1960" w:dyaOrig="680" w14:anchorId="6DD41A51">
          <v:shape id="_x0000_i1065" type="#_x0000_t75" style="width:97.8pt;height:33.95pt" o:ole="">
            <v:imagedata r:id="rId84" o:title=""/>
          </v:shape>
          <o:OLEObject Type="Embed" ProgID="Equation.DSMT4" ShapeID="_x0000_i1065" DrawAspect="Content" ObjectID="_1741608874" r:id="rId85"/>
        </w:object>
      </w:r>
      <w:r w:rsidR="008E13E6">
        <w:t>.</w:t>
      </w:r>
    </w:p>
    <w:p w14:paraId="6D61A8B7" w14:textId="54B1F88D" w:rsidR="00CB6EE9" w:rsidRPr="003001FE" w:rsidRDefault="000457D6" w:rsidP="001C7861">
      <w:pPr>
        <w:pStyle w:val="a3"/>
        <w:numPr>
          <w:ilvl w:val="0"/>
          <w:numId w:val="8"/>
        </w:numPr>
        <w:ind w:left="77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</w:t>
      </w:r>
      <w:r w:rsidR="003A0524" w:rsidRPr="003001FE">
        <w:rPr>
          <w:rFonts w:ascii="Times New Roman" w:hAnsi="Times New Roman" w:cs="Times New Roman"/>
        </w:rPr>
        <w:t xml:space="preserve">we can </w:t>
      </w:r>
      <w:r w:rsidR="00706EE0" w:rsidRPr="00706EE0">
        <w:rPr>
          <w:rFonts w:ascii="Times New Roman" w:hAnsi="Times New Roman" w:cs="Times New Roman"/>
        </w:rPr>
        <w:t xml:space="preserve">calculate </w:t>
      </w:r>
      <w:r w:rsidR="003A0524" w:rsidRPr="003001FE">
        <w:rPr>
          <w:rFonts w:ascii="Times New Roman" w:hAnsi="Times New Roman" w:cs="Times New Roman"/>
        </w:rPr>
        <w:t>the optimum input distribution by</w:t>
      </w:r>
      <w:r w:rsidR="008E13E6">
        <w:rPr>
          <w:rFonts w:ascii="Times New Roman" w:hAnsi="Times New Roman" w:cs="Times New Roman"/>
        </w:rPr>
        <w:t xml:space="preserve"> solving</w:t>
      </w:r>
      <w:r w:rsidR="003A0524" w:rsidRPr="003001FE">
        <w:rPr>
          <w:rFonts w:ascii="Times New Roman" w:hAnsi="Times New Roman" w:cs="Times New Roman"/>
        </w:rPr>
        <w:t xml:space="preserve"> </w:t>
      </w:r>
      <w:r w:rsidR="004411B2" w:rsidRPr="006A0661">
        <w:rPr>
          <w:position w:val="-28"/>
        </w:rPr>
        <w:object w:dxaOrig="2500" w:dyaOrig="680" w14:anchorId="1EBA6A53">
          <v:shape id="_x0000_i1066" type="#_x0000_t75" style="width:125pt;height:33.95pt" o:ole="">
            <v:imagedata r:id="rId86" o:title=""/>
          </v:shape>
          <o:OLEObject Type="Embed" ProgID="Equation.DSMT4" ShapeID="_x0000_i1066" DrawAspect="Content" ObjectID="_1741608875" r:id="rId87"/>
        </w:object>
      </w:r>
      <w:r w:rsidR="003A0524">
        <w:t>.</w:t>
      </w:r>
      <w:r w:rsidR="0055513C">
        <w:t xml:space="preserve"> </w:t>
      </w:r>
      <w:r w:rsidR="008E13E6">
        <w:rPr>
          <w:rFonts w:ascii="Times New Roman" w:hAnsi="Times New Roman" w:cs="Times New Roman"/>
        </w:rPr>
        <w:t>T</w:t>
      </w:r>
      <w:r w:rsidR="00877804">
        <w:rPr>
          <w:rFonts w:ascii="Times New Roman" w:hAnsi="Times New Roman" w:cs="Times New Roman"/>
        </w:rPr>
        <w:t xml:space="preserve">he above linear equations can be formulated by </w:t>
      </w:r>
      <w:r w:rsidR="00857120" w:rsidRPr="00587ACB">
        <w:rPr>
          <w:rFonts w:ascii="Times New Roman" w:hAnsi="Times New Roman" w:cs="Times New Roman"/>
          <w:position w:val="-10"/>
        </w:rPr>
        <w:object w:dxaOrig="920" w:dyaOrig="360" w14:anchorId="15002023">
          <v:shape id="_x0000_i1075" type="#_x0000_t75" style="width:46.2pt;height:18.35pt" o:ole="">
            <v:imagedata r:id="rId88" o:title=""/>
          </v:shape>
          <o:OLEObject Type="Embed" ProgID="Equation.DSMT4" ShapeID="_x0000_i1075" DrawAspect="Content" ObjectID="_1741608876" r:id="rId89"/>
        </w:object>
      </w:r>
      <w:r w:rsidR="00877804">
        <w:rPr>
          <w:rFonts w:ascii="Times New Roman" w:hAnsi="Times New Roman" w:cs="Times New Roman"/>
        </w:rPr>
        <w:t xml:space="preserve">, where </w:t>
      </w:r>
      <w:r w:rsidR="000E5BFC">
        <w:rPr>
          <w:rFonts w:ascii="Times New Roman" w:hAnsi="Times New Roman" w:cs="Times New Roman"/>
          <w:i/>
        </w:rPr>
        <w:t>B</w:t>
      </w:r>
      <w:r w:rsidR="00877804">
        <w:rPr>
          <w:rFonts w:ascii="Times New Roman" w:hAnsi="Times New Roman" w:cs="Times New Roman"/>
        </w:rPr>
        <w:t xml:space="preserve"> is a </w:t>
      </w:r>
      <w:r w:rsidR="00877804" w:rsidRPr="00B91A02">
        <w:rPr>
          <w:rFonts w:ascii="Times New Roman" w:hAnsi="Times New Roman" w:cs="Times New Roman"/>
          <w:bCs/>
          <w:position w:val="-6"/>
        </w:rPr>
        <w:object w:dxaOrig="440" w:dyaOrig="279" w14:anchorId="40DDA260">
          <v:shape id="_x0000_i1068" type="#_x0000_t75" style="width:21.75pt;height:14.25pt" o:ole="">
            <v:imagedata r:id="rId73" o:title=""/>
          </v:shape>
          <o:OLEObject Type="Embed" ProgID="Equation.DSMT4" ShapeID="_x0000_i1068" DrawAspect="Content" ObjectID="_1741608877" r:id="rId90"/>
        </w:object>
      </w:r>
      <w:r w:rsidR="00877804">
        <w:rPr>
          <w:rFonts w:ascii="Times New Roman" w:hAnsi="Times New Roman" w:cs="Times New Roman"/>
          <w:bCs/>
        </w:rPr>
        <w:t xml:space="preserve"> </w:t>
      </w:r>
      <w:r w:rsidR="00877804">
        <w:rPr>
          <w:rFonts w:ascii="Times New Roman" w:hAnsi="Times New Roman" w:cs="Times New Roman"/>
        </w:rPr>
        <w:t>vector</w:t>
      </w:r>
      <w:r w:rsidR="000E5BFC">
        <w:rPr>
          <w:rFonts w:ascii="Times New Roman" w:hAnsi="Times New Roman" w:cs="Times New Roman"/>
        </w:rPr>
        <w:t xml:space="preserve"> for the output distribution</w:t>
      </w:r>
      <w:r w:rsidR="00877804">
        <w:rPr>
          <w:rFonts w:ascii="Times New Roman" w:hAnsi="Times New Roman" w:cs="Times New Roman"/>
        </w:rPr>
        <w:t xml:space="preserve">, </w:t>
      </w:r>
      <w:r w:rsidR="00877804" w:rsidRPr="00EE6FB1">
        <w:rPr>
          <w:rFonts w:ascii="Times New Roman" w:hAnsi="Times New Roman" w:cs="Times New Roman"/>
          <w:i/>
        </w:rPr>
        <w:t>Q</w:t>
      </w:r>
      <w:r w:rsidR="00877804">
        <w:rPr>
          <w:rFonts w:ascii="Times New Roman" w:hAnsi="Times New Roman" w:cs="Times New Roman"/>
        </w:rPr>
        <w:t xml:space="preserve"> is the </w:t>
      </w:r>
      <w:r w:rsidR="008E13E6" w:rsidRPr="00B91A02">
        <w:rPr>
          <w:rFonts w:ascii="Times New Roman" w:hAnsi="Times New Roman" w:cs="Times New Roman"/>
          <w:bCs/>
          <w:position w:val="-6"/>
        </w:rPr>
        <w:object w:dxaOrig="480" w:dyaOrig="279" w14:anchorId="5918CE9B">
          <v:shape id="_x0000_i1069" type="#_x0000_t75" style="width:23.75pt;height:14.25pt" o:ole="">
            <v:imagedata r:id="rId75" o:title=""/>
          </v:shape>
          <o:OLEObject Type="Embed" ProgID="Equation.DSMT4" ShapeID="_x0000_i1069" DrawAspect="Content" ObjectID="_1741608878" r:id="rId91"/>
        </w:object>
      </w:r>
      <w:r w:rsidR="008E13E6">
        <w:rPr>
          <w:rFonts w:ascii="Times New Roman" w:hAnsi="Times New Roman" w:cs="Times New Roman"/>
          <w:bCs/>
        </w:rPr>
        <w:t xml:space="preserve"> </w:t>
      </w:r>
      <w:r w:rsidR="00877804">
        <w:rPr>
          <w:rFonts w:ascii="Times New Roman" w:hAnsi="Times New Roman" w:cs="Times New Roman"/>
        </w:rPr>
        <w:t xml:space="preserve">channel </w:t>
      </w:r>
      <w:r w:rsidR="00877804" w:rsidRPr="008132B9">
        <w:rPr>
          <w:rFonts w:ascii="Times New Roman" w:hAnsi="Times New Roman" w:cs="Times New Roman"/>
          <w:bCs/>
        </w:rPr>
        <w:t>transition probability</w:t>
      </w:r>
      <w:r w:rsidR="00877804">
        <w:rPr>
          <w:rFonts w:ascii="Times New Roman" w:hAnsi="Times New Roman" w:cs="Times New Roman"/>
        </w:rPr>
        <w:t xml:space="preserve"> matrix, and </w:t>
      </w:r>
      <w:r w:rsidR="000E5BFC">
        <w:rPr>
          <w:rFonts w:ascii="Times New Roman" w:hAnsi="Times New Roman" w:cs="Times New Roman"/>
          <w:i/>
        </w:rPr>
        <w:t>p</w:t>
      </w:r>
      <w:r w:rsidR="00877804">
        <w:rPr>
          <w:rFonts w:ascii="Times New Roman" w:hAnsi="Times New Roman" w:cs="Times New Roman"/>
        </w:rPr>
        <w:t xml:space="preserve"> is the</w:t>
      </w:r>
      <w:r w:rsidR="008E13E6">
        <w:rPr>
          <w:rFonts w:ascii="Times New Roman" w:hAnsi="Times New Roman" w:cs="Times New Roman"/>
        </w:rPr>
        <w:t xml:space="preserve"> </w:t>
      </w:r>
      <w:r w:rsidR="008E13E6" w:rsidRPr="00B91A02">
        <w:rPr>
          <w:rFonts w:ascii="Times New Roman" w:hAnsi="Times New Roman" w:cs="Times New Roman"/>
          <w:bCs/>
          <w:position w:val="-6"/>
        </w:rPr>
        <w:object w:dxaOrig="440" w:dyaOrig="279" w14:anchorId="3BF78607">
          <v:shape id="_x0000_i1070" type="#_x0000_t75" style="width:21.75pt;height:14.25pt" o:ole="">
            <v:imagedata r:id="rId73" o:title=""/>
          </v:shape>
          <o:OLEObject Type="Embed" ProgID="Equation.DSMT4" ShapeID="_x0000_i1070" DrawAspect="Content" ObjectID="_1741608879" r:id="rId92"/>
        </w:object>
      </w:r>
      <w:r w:rsidR="008E13E6">
        <w:rPr>
          <w:rFonts w:ascii="Times New Roman" w:hAnsi="Times New Roman" w:cs="Times New Roman"/>
        </w:rPr>
        <w:t xml:space="preserve"> </w:t>
      </w:r>
      <w:r w:rsidR="00877804">
        <w:rPr>
          <w:rFonts w:ascii="Times New Roman" w:hAnsi="Times New Roman" w:cs="Times New Roman"/>
        </w:rPr>
        <w:t>unknown vector</w:t>
      </w:r>
      <w:r w:rsidR="000E5BFC">
        <w:rPr>
          <w:rFonts w:ascii="Times New Roman" w:hAnsi="Times New Roman" w:cs="Times New Roman"/>
        </w:rPr>
        <w:t xml:space="preserve"> for the input distribution</w:t>
      </w:r>
      <w:r w:rsidR="00877804">
        <w:rPr>
          <w:rFonts w:ascii="Times New Roman" w:hAnsi="Times New Roman" w:cs="Times New Roman"/>
        </w:rPr>
        <w:t xml:space="preserve">. </w:t>
      </w:r>
      <w:r w:rsidR="008E13E6">
        <w:rPr>
          <w:rFonts w:ascii="Times New Roman" w:hAnsi="Times New Roman" w:cs="Times New Roman"/>
        </w:rPr>
        <w:t>The optimum input distribution can be solved by</w:t>
      </w:r>
      <w:r w:rsidR="00877804">
        <w:rPr>
          <w:rFonts w:ascii="Times New Roman" w:hAnsi="Times New Roman" w:cs="Times New Roman"/>
        </w:rPr>
        <w:t xml:space="preserve"> </w:t>
      </w:r>
      <w:r w:rsidR="00857120" w:rsidRPr="00857120">
        <w:rPr>
          <w:rFonts w:ascii="Times New Roman" w:hAnsi="Times New Roman" w:cs="Times New Roman"/>
          <w:position w:val="-16"/>
        </w:rPr>
        <w:object w:dxaOrig="1300" w:dyaOrig="480" w14:anchorId="477E0A5B">
          <v:shape id="_x0000_i1077" type="#_x0000_t75" style="width:65.2pt;height:24.45pt" o:ole="">
            <v:imagedata r:id="rId93" o:title=""/>
          </v:shape>
          <o:OLEObject Type="Embed" ProgID="Equation.DSMT4" ShapeID="_x0000_i1077" DrawAspect="Content" ObjectID="_1741608880" r:id="rId94"/>
        </w:object>
      </w:r>
      <w:r w:rsidR="00877804">
        <w:rPr>
          <w:rFonts w:ascii="Times New Roman" w:hAnsi="Times New Roman" w:cs="Times New Roman"/>
        </w:rPr>
        <w:t>.</w:t>
      </w:r>
    </w:p>
    <w:p w14:paraId="62B17788" w14:textId="6AB3662D" w:rsidR="006A0661" w:rsidRDefault="001F24D5" w:rsidP="001C786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the channel capacity and optimum input distribution calculated by the iterative algorithm and the linear equation-based algorithm</w:t>
      </w:r>
      <w:r w:rsidR="00AE764A" w:rsidRPr="00AE764A">
        <w:rPr>
          <w:rFonts w:ascii="Times New Roman" w:hAnsi="Times New Roman" w:cs="Times New Roman"/>
        </w:rPr>
        <w:t>.</w:t>
      </w:r>
    </w:p>
    <w:p w14:paraId="4DD55484" w14:textId="5B94F2F8" w:rsidR="00122368" w:rsidRPr="00C46D82" w:rsidRDefault="0045714D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9A3B94">
        <w:rPr>
          <w:rFonts w:ascii="Times New Roman" w:hAnsi="Times New Roman" w:cs="Times New Roman"/>
        </w:rPr>
        <w:t>R</w:t>
      </w:r>
      <w:r w:rsidR="00122368" w:rsidRPr="00C46D82">
        <w:rPr>
          <w:rFonts w:ascii="Times New Roman" w:hAnsi="Times New Roman" w:cs="Times New Roman"/>
        </w:rPr>
        <w:t>equirements:</w:t>
      </w:r>
    </w:p>
    <w:p w14:paraId="3DBB443F" w14:textId="7D7E0C0F" w:rsidR="003C1CD2" w:rsidRDefault="008C2FDD" w:rsidP="00AA1D57">
      <w:pPr>
        <w:pStyle w:val="a3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</w:rPr>
      </w:pPr>
      <w:r w:rsidRPr="008C2FDD">
        <w:rPr>
          <w:rFonts w:ascii="Times New Roman" w:hAnsi="Times New Roman" w:cs="Times New Roman"/>
        </w:rPr>
        <w:t>Answer t</w:t>
      </w:r>
      <w:r w:rsidR="004410B4">
        <w:rPr>
          <w:rFonts w:ascii="Times New Roman" w:hAnsi="Times New Roman" w:cs="Times New Roman"/>
        </w:rPr>
        <w:t>he questions given in the above procedure.</w:t>
      </w:r>
    </w:p>
    <w:p w14:paraId="7E6C4347" w14:textId="6EAB0EA8" w:rsidR="00AD3008" w:rsidRPr="004410B4" w:rsidRDefault="00446EBE" w:rsidP="004410B4">
      <w:pPr>
        <w:pStyle w:val="a3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</w:t>
      </w:r>
      <w:r w:rsidR="00A7412C" w:rsidRPr="00A7412C">
        <w:rPr>
          <w:rFonts w:ascii="Times New Roman" w:hAnsi="Times New Roman" w:cs="Times New Roman"/>
        </w:rPr>
        <w:t>the advantages and disadvantages</w:t>
      </w:r>
      <w:r w:rsidR="00A7412C">
        <w:rPr>
          <w:rFonts w:ascii="Times New Roman" w:hAnsi="Times New Roman" w:cs="Times New Roman"/>
        </w:rPr>
        <w:t xml:space="preserve"> </w:t>
      </w:r>
      <w:r w:rsidR="00C74FA3">
        <w:rPr>
          <w:rFonts w:ascii="Times New Roman" w:hAnsi="Times New Roman" w:cs="Times New Roman"/>
        </w:rPr>
        <w:t>of</w:t>
      </w:r>
      <w:r w:rsidR="00A7412C">
        <w:rPr>
          <w:rFonts w:ascii="Times New Roman" w:hAnsi="Times New Roman" w:cs="Times New Roman"/>
        </w:rPr>
        <w:t xml:space="preserve"> </w:t>
      </w:r>
      <w:r w:rsidR="00A7412C" w:rsidRPr="009B02A8">
        <w:rPr>
          <w:rFonts w:ascii="Times New Roman" w:hAnsi="Times New Roman" w:cs="Times New Roman"/>
          <w:bCs/>
        </w:rPr>
        <w:t>the</w:t>
      </w:r>
      <w:r w:rsidR="00A7412C">
        <w:rPr>
          <w:rFonts w:ascii="Times New Roman" w:hAnsi="Times New Roman" w:cs="Times New Roman"/>
          <w:bCs/>
        </w:rPr>
        <w:t xml:space="preserve"> </w:t>
      </w:r>
      <w:r w:rsidR="004410B4">
        <w:rPr>
          <w:rFonts w:ascii="Times New Roman" w:hAnsi="Times New Roman" w:cs="Times New Roman"/>
          <w:bCs/>
        </w:rPr>
        <w:t>exhaustive search-based, iterative, and linear equation-based algorithms.</w:t>
      </w:r>
    </w:p>
    <w:sectPr w:rsidR="00AD3008" w:rsidRPr="0044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256F" w14:textId="77777777" w:rsidR="00964380" w:rsidRDefault="00964380" w:rsidP="006A132F">
      <w:r>
        <w:separator/>
      </w:r>
    </w:p>
  </w:endnote>
  <w:endnote w:type="continuationSeparator" w:id="0">
    <w:p w14:paraId="7E8BB55A" w14:textId="77777777" w:rsidR="00964380" w:rsidRDefault="00964380" w:rsidP="006A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98E7A" w14:textId="77777777" w:rsidR="00964380" w:rsidRDefault="00964380" w:rsidP="006A132F">
      <w:r>
        <w:separator/>
      </w:r>
    </w:p>
  </w:footnote>
  <w:footnote w:type="continuationSeparator" w:id="0">
    <w:p w14:paraId="3C72501E" w14:textId="77777777" w:rsidR="00964380" w:rsidRDefault="00964380" w:rsidP="006A1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225"/>
    <w:multiLevelType w:val="hybridMultilevel"/>
    <w:tmpl w:val="92983340"/>
    <w:lvl w:ilvl="0" w:tplc="1E3C67EA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A3069"/>
    <w:multiLevelType w:val="hybridMultilevel"/>
    <w:tmpl w:val="F79A6FDA"/>
    <w:lvl w:ilvl="0" w:tplc="C818F71E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" w15:restartNumberingAfterBreak="0">
    <w:nsid w:val="2A8608CB"/>
    <w:multiLevelType w:val="hybridMultilevel"/>
    <w:tmpl w:val="829E7EE8"/>
    <w:lvl w:ilvl="0" w:tplc="26363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F2170"/>
    <w:multiLevelType w:val="hybridMultilevel"/>
    <w:tmpl w:val="432A2962"/>
    <w:lvl w:ilvl="0" w:tplc="65247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20706"/>
    <w:multiLevelType w:val="hybridMultilevel"/>
    <w:tmpl w:val="17A802FA"/>
    <w:lvl w:ilvl="0" w:tplc="D9426AC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A70A1"/>
    <w:multiLevelType w:val="hybridMultilevel"/>
    <w:tmpl w:val="6024A2A6"/>
    <w:lvl w:ilvl="0" w:tplc="4D74ED70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6" w15:restartNumberingAfterBreak="0">
    <w:nsid w:val="46CE1F93"/>
    <w:multiLevelType w:val="hybridMultilevel"/>
    <w:tmpl w:val="A3486920"/>
    <w:lvl w:ilvl="0" w:tplc="E26E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627EA2"/>
    <w:multiLevelType w:val="multilevel"/>
    <w:tmpl w:val="90D27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6575920"/>
    <w:multiLevelType w:val="hybridMultilevel"/>
    <w:tmpl w:val="A1444D5A"/>
    <w:lvl w:ilvl="0" w:tplc="A9989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C3837D8"/>
    <w:multiLevelType w:val="hybridMultilevel"/>
    <w:tmpl w:val="762AB490"/>
    <w:lvl w:ilvl="0" w:tplc="B69637B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tjQ3MDGztLQwMTNU0lEKTi0uzszPAykwrwUAG5OEgCwAAAA="/>
  </w:docVars>
  <w:rsids>
    <w:rsidRoot w:val="008E08B5"/>
    <w:rsid w:val="0000375F"/>
    <w:rsid w:val="00027968"/>
    <w:rsid w:val="00030841"/>
    <w:rsid w:val="00033BD2"/>
    <w:rsid w:val="000352D0"/>
    <w:rsid w:val="000457D6"/>
    <w:rsid w:val="00045B00"/>
    <w:rsid w:val="00050632"/>
    <w:rsid w:val="0006258B"/>
    <w:rsid w:val="00066898"/>
    <w:rsid w:val="000742F4"/>
    <w:rsid w:val="0009724A"/>
    <w:rsid w:val="000A5FDE"/>
    <w:rsid w:val="000B0761"/>
    <w:rsid w:val="000B62FE"/>
    <w:rsid w:val="000C1B20"/>
    <w:rsid w:val="000C2FFE"/>
    <w:rsid w:val="000C35D3"/>
    <w:rsid w:val="000D42EB"/>
    <w:rsid w:val="000E1628"/>
    <w:rsid w:val="000E179A"/>
    <w:rsid w:val="000E5BFC"/>
    <w:rsid w:val="000E6766"/>
    <w:rsid w:val="000F5739"/>
    <w:rsid w:val="000F5BE8"/>
    <w:rsid w:val="000F6C2D"/>
    <w:rsid w:val="001067BA"/>
    <w:rsid w:val="00111041"/>
    <w:rsid w:val="0012145E"/>
    <w:rsid w:val="00122368"/>
    <w:rsid w:val="00122F0E"/>
    <w:rsid w:val="00125EE8"/>
    <w:rsid w:val="00146DD0"/>
    <w:rsid w:val="00147520"/>
    <w:rsid w:val="0016690B"/>
    <w:rsid w:val="00173A14"/>
    <w:rsid w:val="00174A14"/>
    <w:rsid w:val="00180DAB"/>
    <w:rsid w:val="0018309E"/>
    <w:rsid w:val="001862F2"/>
    <w:rsid w:val="001C7861"/>
    <w:rsid w:val="001E042B"/>
    <w:rsid w:val="001E2873"/>
    <w:rsid w:val="001F24D5"/>
    <w:rsid w:val="001F68CA"/>
    <w:rsid w:val="00203B73"/>
    <w:rsid w:val="002050F8"/>
    <w:rsid w:val="002074ED"/>
    <w:rsid w:val="0021026A"/>
    <w:rsid w:val="0021336C"/>
    <w:rsid w:val="00214E08"/>
    <w:rsid w:val="002335EB"/>
    <w:rsid w:val="002457FE"/>
    <w:rsid w:val="00253778"/>
    <w:rsid w:val="00266429"/>
    <w:rsid w:val="00266D60"/>
    <w:rsid w:val="002672B1"/>
    <w:rsid w:val="0027264E"/>
    <w:rsid w:val="0027313E"/>
    <w:rsid w:val="00287103"/>
    <w:rsid w:val="002879C0"/>
    <w:rsid w:val="00296E99"/>
    <w:rsid w:val="002A0629"/>
    <w:rsid w:val="002A4BE9"/>
    <w:rsid w:val="002B0870"/>
    <w:rsid w:val="002B7E0E"/>
    <w:rsid w:val="002C4A2B"/>
    <w:rsid w:val="002C7713"/>
    <w:rsid w:val="002D0AAE"/>
    <w:rsid w:val="002D6C4C"/>
    <w:rsid w:val="002E266E"/>
    <w:rsid w:val="002F22A2"/>
    <w:rsid w:val="003001FE"/>
    <w:rsid w:val="00313121"/>
    <w:rsid w:val="00321856"/>
    <w:rsid w:val="00324355"/>
    <w:rsid w:val="00326A99"/>
    <w:rsid w:val="00333CD4"/>
    <w:rsid w:val="0033434E"/>
    <w:rsid w:val="00334FE4"/>
    <w:rsid w:val="00340112"/>
    <w:rsid w:val="003416DC"/>
    <w:rsid w:val="00344255"/>
    <w:rsid w:val="00365AC2"/>
    <w:rsid w:val="00370C30"/>
    <w:rsid w:val="0037579D"/>
    <w:rsid w:val="003861C5"/>
    <w:rsid w:val="00393101"/>
    <w:rsid w:val="00395332"/>
    <w:rsid w:val="00396C5F"/>
    <w:rsid w:val="003A0524"/>
    <w:rsid w:val="003A0632"/>
    <w:rsid w:val="003B56C8"/>
    <w:rsid w:val="003C1CD2"/>
    <w:rsid w:val="003D2DDC"/>
    <w:rsid w:val="003E00BB"/>
    <w:rsid w:val="003E4BF4"/>
    <w:rsid w:val="003F736A"/>
    <w:rsid w:val="003F7FD8"/>
    <w:rsid w:val="00432819"/>
    <w:rsid w:val="004410B4"/>
    <w:rsid w:val="004411B2"/>
    <w:rsid w:val="004415C0"/>
    <w:rsid w:val="00443B29"/>
    <w:rsid w:val="00446B3E"/>
    <w:rsid w:val="00446EBE"/>
    <w:rsid w:val="0045714D"/>
    <w:rsid w:val="00464272"/>
    <w:rsid w:val="004670E7"/>
    <w:rsid w:val="00470466"/>
    <w:rsid w:val="00475246"/>
    <w:rsid w:val="00482329"/>
    <w:rsid w:val="004863F0"/>
    <w:rsid w:val="00492F57"/>
    <w:rsid w:val="00496CAB"/>
    <w:rsid w:val="004A743B"/>
    <w:rsid w:val="004B574A"/>
    <w:rsid w:val="004C0192"/>
    <w:rsid w:val="004C61E4"/>
    <w:rsid w:val="004D3C6B"/>
    <w:rsid w:val="004E5CD4"/>
    <w:rsid w:val="004F2FEB"/>
    <w:rsid w:val="004F54B3"/>
    <w:rsid w:val="0050243F"/>
    <w:rsid w:val="00510EB7"/>
    <w:rsid w:val="005112AA"/>
    <w:rsid w:val="0051616A"/>
    <w:rsid w:val="00525C78"/>
    <w:rsid w:val="005361DA"/>
    <w:rsid w:val="00541091"/>
    <w:rsid w:val="00541C7F"/>
    <w:rsid w:val="00541F8A"/>
    <w:rsid w:val="00552311"/>
    <w:rsid w:val="0055513C"/>
    <w:rsid w:val="0056039E"/>
    <w:rsid w:val="00562982"/>
    <w:rsid w:val="00567553"/>
    <w:rsid w:val="00567EAF"/>
    <w:rsid w:val="0057455F"/>
    <w:rsid w:val="0057676C"/>
    <w:rsid w:val="0058084C"/>
    <w:rsid w:val="0058100F"/>
    <w:rsid w:val="00586F87"/>
    <w:rsid w:val="00587ACB"/>
    <w:rsid w:val="00591AAD"/>
    <w:rsid w:val="005C5919"/>
    <w:rsid w:val="005C6711"/>
    <w:rsid w:val="005D366C"/>
    <w:rsid w:val="005E0E54"/>
    <w:rsid w:val="005E1E49"/>
    <w:rsid w:val="005E321B"/>
    <w:rsid w:val="00605A3B"/>
    <w:rsid w:val="0061250E"/>
    <w:rsid w:val="00612776"/>
    <w:rsid w:val="00616891"/>
    <w:rsid w:val="00617628"/>
    <w:rsid w:val="006246E3"/>
    <w:rsid w:val="0063005E"/>
    <w:rsid w:val="00641788"/>
    <w:rsid w:val="00642F5D"/>
    <w:rsid w:val="0066377E"/>
    <w:rsid w:val="00664D69"/>
    <w:rsid w:val="00672F21"/>
    <w:rsid w:val="00680775"/>
    <w:rsid w:val="00682B35"/>
    <w:rsid w:val="006911FF"/>
    <w:rsid w:val="00692F39"/>
    <w:rsid w:val="0069325F"/>
    <w:rsid w:val="006960D3"/>
    <w:rsid w:val="00696831"/>
    <w:rsid w:val="006A0661"/>
    <w:rsid w:val="006A132F"/>
    <w:rsid w:val="006A1653"/>
    <w:rsid w:val="006B039E"/>
    <w:rsid w:val="006B0F52"/>
    <w:rsid w:val="006B26C3"/>
    <w:rsid w:val="006B2EEC"/>
    <w:rsid w:val="006B4851"/>
    <w:rsid w:val="006C1EC6"/>
    <w:rsid w:val="006D767F"/>
    <w:rsid w:val="006E0B8A"/>
    <w:rsid w:val="006E0C23"/>
    <w:rsid w:val="006E213A"/>
    <w:rsid w:val="006F1253"/>
    <w:rsid w:val="00706EE0"/>
    <w:rsid w:val="007221D3"/>
    <w:rsid w:val="00727B05"/>
    <w:rsid w:val="0073060E"/>
    <w:rsid w:val="00733FDF"/>
    <w:rsid w:val="00735457"/>
    <w:rsid w:val="007503A9"/>
    <w:rsid w:val="007540D6"/>
    <w:rsid w:val="00766E0B"/>
    <w:rsid w:val="00772AF1"/>
    <w:rsid w:val="00780F95"/>
    <w:rsid w:val="0078221A"/>
    <w:rsid w:val="00793AB9"/>
    <w:rsid w:val="007A13B5"/>
    <w:rsid w:val="007A15C2"/>
    <w:rsid w:val="007A3A57"/>
    <w:rsid w:val="007B17C2"/>
    <w:rsid w:val="007B5365"/>
    <w:rsid w:val="007B7C13"/>
    <w:rsid w:val="007C6AF3"/>
    <w:rsid w:val="007D59B3"/>
    <w:rsid w:val="007F1879"/>
    <w:rsid w:val="007F1C2E"/>
    <w:rsid w:val="007F58B6"/>
    <w:rsid w:val="00804D3C"/>
    <w:rsid w:val="008132B9"/>
    <w:rsid w:val="00816862"/>
    <w:rsid w:val="00820F03"/>
    <w:rsid w:val="00836D49"/>
    <w:rsid w:val="00841D40"/>
    <w:rsid w:val="00842D54"/>
    <w:rsid w:val="00844D22"/>
    <w:rsid w:val="00845BCA"/>
    <w:rsid w:val="0085663F"/>
    <w:rsid w:val="00857120"/>
    <w:rsid w:val="00865EFA"/>
    <w:rsid w:val="00877804"/>
    <w:rsid w:val="008864B2"/>
    <w:rsid w:val="00887D40"/>
    <w:rsid w:val="00895714"/>
    <w:rsid w:val="008A36BC"/>
    <w:rsid w:val="008A5C06"/>
    <w:rsid w:val="008C2FDD"/>
    <w:rsid w:val="008C4AC1"/>
    <w:rsid w:val="008C5B62"/>
    <w:rsid w:val="008C69D3"/>
    <w:rsid w:val="008E08B5"/>
    <w:rsid w:val="008E0AF0"/>
    <w:rsid w:val="008E13E6"/>
    <w:rsid w:val="008E4802"/>
    <w:rsid w:val="008E7396"/>
    <w:rsid w:val="008E761B"/>
    <w:rsid w:val="008F10E1"/>
    <w:rsid w:val="008F3C47"/>
    <w:rsid w:val="0090380C"/>
    <w:rsid w:val="00905A40"/>
    <w:rsid w:val="00914822"/>
    <w:rsid w:val="009178EE"/>
    <w:rsid w:val="0093618C"/>
    <w:rsid w:val="00952C81"/>
    <w:rsid w:val="009603AC"/>
    <w:rsid w:val="00964380"/>
    <w:rsid w:val="00965E6C"/>
    <w:rsid w:val="009707CF"/>
    <w:rsid w:val="00984ADB"/>
    <w:rsid w:val="009A0C4F"/>
    <w:rsid w:val="009A11B6"/>
    <w:rsid w:val="009A3B94"/>
    <w:rsid w:val="009B02A8"/>
    <w:rsid w:val="009B63AE"/>
    <w:rsid w:val="009C4DB7"/>
    <w:rsid w:val="009D2458"/>
    <w:rsid w:val="009D38BC"/>
    <w:rsid w:val="009D5DFF"/>
    <w:rsid w:val="009E582E"/>
    <w:rsid w:val="009E6D2E"/>
    <w:rsid w:val="009F50D0"/>
    <w:rsid w:val="00A01DCC"/>
    <w:rsid w:val="00A039AB"/>
    <w:rsid w:val="00A107E8"/>
    <w:rsid w:val="00A20497"/>
    <w:rsid w:val="00A26D0B"/>
    <w:rsid w:val="00A30A49"/>
    <w:rsid w:val="00A3179C"/>
    <w:rsid w:val="00A33794"/>
    <w:rsid w:val="00A55289"/>
    <w:rsid w:val="00A570E5"/>
    <w:rsid w:val="00A6188F"/>
    <w:rsid w:val="00A7162A"/>
    <w:rsid w:val="00A71899"/>
    <w:rsid w:val="00A7412C"/>
    <w:rsid w:val="00A747D3"/>
    <w:rsid w:val="00A8781A"/>
    <w:rsid w:val="00A91224"/>
    <w:rsid w:val="00A963EA"/>
    <w:rsid w:val="00A97161"/>
    <w:rsid w:val="00AA1D57"/>
    <w:rsid w:val="00AA5AD5"/>
    <w:rsid w:val="00AB3934"/>
    <w:rsid w:val="00AC3215"/>
    <w:rsid w:val="00AC3C3E"/>
    <w:rsid w:val="00AD203D"/>
    <w:rsid w:val="00AD3008"/>
    <w:rsid w:val="00AE764A"/>
    <w:rsid w:val="00AF6618"/>
    <w:rsid w:val="00AF6B33"/>
    <w:rsid w:val="00AF716C"/>
    <w:rsid w:val="00AF7F40"/>
    <w:rsid w:val="00B03085"/>
    <w:rsid w:val="00B071D5"/>
    <w:rsid w:val="00B20C76"/>
    <w:rsid w:val="00B24BE0"/>
    <w:rsid w:val="00B33B68"/>
    <w:rsid w:val="00B36894"/>
    <w:rsid w:val="00B523AD"/>
    <w:rsid w:val="00B603C4"/>
    <w:rsid w:val="00B70246"/>
    <w:rsid w:val="00B70BDE"/>
    <w:rsid w:val="00B76ECD"/>
    <w:rsid w:val="00B806DC"/>
    <w:rsid w:val="00B905C6"/>
    <w:rsid w:val="00B91A02"/>
    <w:rsid w:val="00BB055F"/>
    <w:rsid w:val="00BC292A"/>
    <w:rsid w:val="00BD194E"/>
    <w:rsid w:val="00BD2164"/>
    <w:rsid w:val="00BF41AE"/>
    <w:rsid w:val="00BF43EE"/>
    <w:rsid w:val="00C043F9"/>
    <w:rsid w:val="00C061DC"/>
    <w:rsid w:val="00C116EF"/>
    <w:rsid w:val="00C14EFF"/>
    <w:rsid w:val="00C26B6F"/>
    <w:rsid w:val="00C30B44"/>
    <w:rsid w:val="00C33B6B"/>
    <w:rsid w:val="00C43B6C"/>
    <w:rsid w:val="00C46D82"/>
    <w:rsid w:val="00C476B5"/>
    <w:rsid w:val="00C54D62"/>
    <w:rsid w:val="00C61268"/>
    <w:rsid w:val="00C66AEA"/>
    <w:rsid w:val="00C67A25"/>
    <w:rsid w:val="00C74FA3"/>
    <w:rsid w:val="00C75B02"/>
    <w:rsid w:val="00C76BE6"/>
    <w:rsid w:val="00C76F6F"/>
    <w:rsid w:val="00C864CD"/>
    <w:rsid w:val="00C96CC6"/>
    <w:rsid w:val="00CA20DB"/>
    <w:rsid w:val="00CA4B57"/>
    <w:rsid w:val="00CB6EE9"/>
    <w:rsid w:val="00CC22C4"/>
    <w:rsid w:val="00CD57BA"/>
    <w:rsid w:val="00CE217D"/>
    <w:rsid w:val="00D00CBB"/>
    <w:rsid w:val="00D07CD2"/>
    <w:rsid w:val="00D15F7E"/>
    <w:rsid w:val="00D24F8B"/>
    <w:rsid w:val="00D269AC"/>
    <w:rsid w:val="00D35584"/>
    <w:rsid w:val="00D42210"/>
    <w:rsid w:val="00D52CF5"/>
    <w:rsid w:val="00D537E0"/>
    <w:rsid w:val="00D620AD"/>
    <w:rsid w:val="00D672D1"/>
    <w:rsid w:val="00D81A85"/>
    <w:rsid w:val="00D84401"/>
    <w:rsid w:val="00D92671"/>
    <w:rsid w:val="00D97324"/>
    <w:rsid w:val="00DB2DE3"/>
    <w:rsid w:val="00DD0063"/>
    <w:rsid w:val="00DF3EF0"/>
    <w:rsid w:val="00E0503B"/>
    <w:rsid w:val="00E1016A"/>
    <w:rsid w:val="00E12F4B"/>
    <w:rsid w:val="00E132F7"/>
    <w:rsid w:val="00E30ACC"/>
    <w:rsid w:val="00E32969"/>
    <w:rsid w:val="00E355EB"/>
    <w:rsid w:val="00E37989"/>
    <w:rsid w:val="00E41BD0"/>
    <w:rsid w:val="00E435AC"/>
    <w:rsid w:val="00E43F7B"/>
    <w:rsid w:val="00E4474E"/>
    <w:rsid w:val="00E54CF6"/>
    <w:rsid w:val="00E93907"/>
    <w:rsid w:val="00EC09CA"/>
    <w:rsid w:val="00EC32ED"/>
    <w:rsid w:val="00ED6A67"/>
    <w:rsid w:val="00EE6257"/>
    <w:rsid w:val="00EE6FB1"/>
    <w:rsid w:val="00EE799E"/>
    <w:rsid w:val="00EF4174"/>
    <w:rsid w:val="00F026D4"/>
    <w:rsid w:val="00F03C7E"/>
    <w:rsid w:val="00F0778B"/>
    <w:rsid w:val="00F10658"/>
    <w:rsid w:val="00F13204"/>
    <w:rsid w:val="00F226B3"/>
    <w:rsid w:val="00F26007"/>
    <w:rsid w:val="00F318D6"/>
    <w:rsid w:val="00F31D17"/>
    <w:rsid w:val="00F35A11"/>
    <w:rsid w:val="00F35E8E"/>
    <w:rsid w:val="00F369AF"/>
    <w:rsid w:val="00F445E0"/>
    <w:rsid w:val="00F55A4C"/>
    <w:rsid w:val="00F62E08"/>
    <w:rsid w:val="00F70E71"/>
    <w:rsid w:val="00F728A9"/>
    <w:rsid w:val="00F7317F"/>
    <w:rsid w:val="00F762DE"/>
    <w:rsid w:val="00F76DCF"/>
    <w:rsid w:val="00F91D85"/>
    <w:rsid w:val="00F95593"/>
    <w:rsid w:val="00FA0609"/>
    <w:rsid w:val="00FA13E4"/>
    <w:rsid w:val="00FA57DF"/>
    <w:rsid w:val="00FB1AF5"/>
    <w:rsid w:val="00FB3C45"/>
    <w:rsid w:val="00FC464C"/>
    <w:rsid w:val="00FC51E1"/>
    <w:rsid w:val="00FC5436"/>
    <w:rsid w:val="00FC7FC4"/>
    <w:rsid w:val="00FE2E13"/>
    <w:rsid w:val="00FF1CD8"/>
    <w:rsid w:val="00FF2C2E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90A2"/>
  <w15:chartTrackingRefBased/>
  <w15:docId w15:val="{E42EFD3D-B61D-4523-BDFD-FBAA017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5E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2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06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3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3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E217D"/>
    <w:rPr>
      <w:color w:val="808080"/>
    </w:rPr>
  </w:style>
  <w:style w:type="character" w:customStyle="1" w:styleId="MTEquationSection">
    <w:name w:val="MTEquationSection"/>
    <w:basedOn w:val="a0"/>
    <w:rsid w:val="00BD2164"/>
    <w:rPr>
      <w:rFonts w:ascii="Times New Roman" w:hAnsi="Times New Roman"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png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7555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380</cp:revision>
  <cp:lastPrinted>2023-03-28T13:40:00Z</cp:lastPrinted>
  <dcterms:created xsi:type="dcterms:W3CDTF">2023-03-05T10:23:00Z</dcterms:created>
  <dcterms:modified xsi:type="dcterms:W3CDTF">2023-03-29T07:26:00Z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