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A60C" w14:textId="4493CBE8" w:rsidR="000023D8" w:rsidRDefault="00796270" w:rsidP="000023D8">
      <w:pPr>
        <w:ind w:left="-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June 10</w:t>
      </w:r>
      <w:r w:rsidR="000023D8">
        <w:rPr>
          <w:rFonts w:ascii="Arial" w:hAnsi="Arial" w:cs="Arial"/>
          <w:sz w:val="22"/>
          <w:szCs w:val="22"/>
        </w:rPr>
        <w:t>, 2020</w:t>
      </w:r>
    </w:p>
    <w:p w14:paraId="07FD95E2" w14:textId="77777777" w:rsidR="000023D8" w:rsidRDefault="000023D8" w:rsidP="000023D8">
      <w:pPr>
        <w:ind w:left="-630"/>
        <w:jc w:val="both"/>
        <w:rPr>
          <w:rFonts w:ascii="Arial" w:hAnsi="Arial" w:cs="Arial"/>
          <w:sz w:val="22"/>
          <w:szCs w:val="22"/>
        </w:rPr>
      </w:pPr>
    </w:p>
    <w:p w14:paraId="07597579" w14:textId="77777777" w:rsidR="000023D8" w:rsidRDefault="000023D8" w:rsidP="000023D8">
      <w:pPr>
        <w:ind w:left="-630"/>
        <w:jc w:val="both"/>
        <w:rPr>
          <w:rFonts w:ascii="Arial" w:hAnsi="Arial" w:cs="Arial"/>
          <w:sz w:val="22"/>
          <w:szCs w:val="22"/>
        </w:rPr>
      </w:pPr>
    </w:p>
    <w:p w14:paraId="491B2A2E" w14:textId="77777777" w:rsidR="00796270" w:rsidRDefault="00602FA2" w:rsidP="00796270">
      <w:pPr>
        <w:ind w:left="-63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02FA2">
        <w:rPr>
          <w:rFonts w:ascii="Arial" w:hAnsi="Arial" w:cs="Arial"/>
          <w:sz w:val="22"/>
          <w:szCs w:val="22"/>
        </w:rPr>
        <w:t xml:space="preserve">Dear 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>Editor,</w:t>
      </w:r>
    </w:p>
    <w:p w14:paraId="28E39DE4" w14:textId="77777777" w:rsidR="00796270" w:rsidRDefault="00796270" w:rsidP="00796270">
      <w:pPr>
        <w:ind w:left="-63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CF8C33" w14:textId="2B116121" w:rsidR="00602FA2" w:rsidRPr="00796270" w:rsidRDefault="00602FA2" w:rsidP="00796270">
      <w:pPr>
        <w:ind w:left="-63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We would like to submit our manuscript, </w:t>
      </w:r>
      <w:r w:rsidR="00796270">
        <w:rPr>
          <w:rFonts w:ascii="Arial" w:hAnsi="Arial" w:cs="Arial"/>
          <w:color w:val="000000" w:themeColor="text1"/>
          <w:sz w:val="22"/>
          <w:szCs w:val="22"/>
        </w:rPr>
        <w:t>“</w:t>
      </w:r>
      <w:r w:rsidR="00796270" w:rsidRPr="00796270">
        <w:rPr>
          <w:rFonts w:ascii="Arial" w:hAnsi="Arial" w:cs="Arial"/>
          <w:color w:val="000000" w:themeColor="text1"/>
          <w:sz w:val="22"/>
          <w:szCs w:val="22"/>
        </w:rPr>
        <w:t xml:space="preserve">The origin, distribution, and genetic interactions of </w:t>
      </w:r>
      <w:r w:rsidR="00796270" w:rsidRPr="00796270">
        <w:rPr>
          <w:rFonts w:ascii="Arial" w:hAnsi="Arial" w:cs="Arial"/>
          <w:i/>
          <w:color w:val="000000" w:themeColor="text1"/>
          <w:sz w:val="22"/>
          <w:szCs w:val="22"/>
        </w:rPr>
        <w:t>KRAS</w:t>
      </w:r>
      <w:r w:rsidR="00796270" w:rsidRPr="00796270">
        <w:rPr>
          <w:rFonts w:ascii="Arial" w:hAnsi="Arial" w:cs="Arial"/>
          <w:color w:val="000000" w:themeColor="text1"/>
          <w:sz w:val="22"/>
          <w:szCs w:val="22"/>
        </w:rPr>
        <w:t xml:space="preserve"> alleles across cancer types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,” to be </w:t>
      </w:r>
      <w:r w:rsidR="000023D8" w:rsidRPr="00796270">
        <w:rPr>
          <w:rFonts w:ascii="Arial" w:hAnsi="Arial" w:cs="Arial"/>
          <w:color w:val="000000" w:themeColor="text1"/>
          <w:sz w:val="22"/>
          <w:szCs w:val="22"/>
        </w:rPr>
        <w:t xml:space="preserve">considered </w:t>
      </w:r>
      <w:r w:rsidR="001212D1" w:rsidRPr="0079627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>publi</w:t>
      </w:r>
      <w:r w:rsidR="001212D1" w:rsidRPr="00796270">
        <w:rPr>
          <w:rFonts w:ascii="Arial" w:hAnsi="Arial" w:cs="Arial"/>
          <w:color w:val="000000" w:themeColor="text1"/>
          <w:sz w:val="22"/>
          <w:szCs w:val="22"/>
        </w:rPr>
        <w:t>catio</w:t>
      </w:r>
      <w:r w:rsidR="00DD4914" w:rsidRPr="00796270">
        <w:rPr>
          <w:rFonts w:ascii="Arial" w:hAnsi="Arial" w:cs="Arial"/>
          <w:color w:val="000000" w:themeColor="text1"/>
          <w:sz w:val="22"/>
          <w:szCs w:val="22"/>
        </w:rPr>
        <w:t>n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 as an </w:t>
      </w:r>
      <w:r w:rsidRPr="00796270">
        <w:rPr>
          <w:rFonts w:ascii="Arial" w:hAnsi="Arial" w:cs="Arial"/>
          <w:i/>
          <w:iCs/>
          <w:color w:val="000000" w:themeColor="text1"/>
          <w:sz w:val="22"/>
          <w:szCs w:val="22"/>
        </w:rPr>
        <w:t>Analysis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 paper</w:t>
      </w:r>
      <w:r w:rsidR="000023D8" w:rsidRPr="00796270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r w:rsidR="000023D8" w:rsidRPr="00796270">
        <w:rPr>
          <w:rFonts w:ascii="Arial" w:hAnsi="Arial" w:cs="Arial"/>
          <w:i/>
          <w:iCs/>
          <w:color w:val="000000" w:themeColor="text1"/>
          <w:sz w:val="22"/>
          <w:szCs w:val="22"/>
        </w:rPr>
        <w:t>Nature Genetics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86827">
        <w:rPr>
          <w:rFonts w:ascii="Arial" w:hAnsi="Arial" w:cs="Arial"/>
          <w:color w:val="000000" w:themeColor="text1"/>
          <w:sz w:val="22"/>
          <w:szCs w:val="22"/>
        </w:rPr>
        <w:t xml:space="preserve">Mutational activation of </w:t>
      </w:r>
      <w:r w:rsidRPr="00796270">
        <w:rPr>
          <w:rFonts w:ascii="Arial" w:hAnsi="Arial" w:cs="Arial"/>
          <w:i/>
          <w:iCs/>
          <w:color w:val="000000" w:themeColor="text1"/>
          <w:sz w:val="22"/>
          <w:szCs w:val="22"/>
        </w:rPr>
        <w:t>KRAS</w:t>
      </w:r>
      <w:r w:rsidRPr="007962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86827">
        <w:rPr>
          <w:rFonts w:ascii="Arial" w:hAnsi="Arial" w:cs="Arial"/>
          <w:color w:val="000000" w:themeColor="text1"/>
          <w:sz w:val="22"/>
          <w:szCs w:val="22"/>
        </w:rPr>
        <w:t xml:space="preserve">is a frequent somatic event in </w:t>
      </w:r>
      <w:r w:rsidRPr="00602FA2">
        <w:rPr>
          <w:rFonts w:ascii="Arial" w:hAnsi="Arial" w:cs="Arial"/>
          <w:sz w:val="22"/>
          <w:szCs w:val="22"/>
        </w:rPr>
        <w:t>colorectal adenocarcinoma</w:t>
      </w:r>
      <w:r w:rsidR="00E86827">
        <w:rPr>
          <w:rFonts w:ascii="Arial" w:hAnsi="Arial" w:cs="Arial"/>
          <w:sz w:val="22"/>
          <w:szCs w:val="22"/>
        </w:rPr>
        <w:t>s</w:t>
      </w:r>
      <w:r w:rsidR="0070312F">
        <w:rPr>
          <w:rFonts w:ascii="Arial" w:hAnsi="Arial" w:cs="Arial"/>
          <w:sz w:val="22"/>
          <w:szCs w:val="22"/>
        </w:rPr>
        <w:t xml:space="preserve"> (COAD)</w:t>
      </w:r>
      <w:r w:rsidRPr="00602FA2">
        <w:rPr>
          <w:rFonts w:ascii="Arial" w:hAnsi="Arial" w:cs="Arial"/>
          <w:sz w:val="22"/>
          <w:szCs w:val="22"/>
        </w:rPr>
        <w:t>, lung adenocarcinoma</w:t>
      </w:r>
      <w:r w:rsidR="00E86827">
        <w:rPr>
          <w:rFonts w:ascii="Arial" w:hAnsi="Arial" w:cs="Arial"/>
          <w:sz w:val="22"/>
          <w:szCs w:val="22"/>
        </w:rPr>
        <w:t>s</w:t>
      </w:r>
      <w:r w:rsidR="0070312F">
        <w:rPr>
          <w:rFonts w:ascii="Arial" w:hAnsi="Arial" w:cs="Arial"/>
          <w:sz w:val="22"/>
          <w:szCs w:val="22"/>
        </w:rPr>
        <w:t xml:space="preserve"> (LUAD)</w:t>
      </w:r>
      <w:r w:rsidRPr="00602FA2">
        <w:rPr>
          <w:rFonts w:ascii="Arial" w:hAnsi="Arial" w:cs="Arial"/>
          <w:sz w:val="22"/>
          <w:szCs w:val="22"/>
        </w:rPr>
        <w:t>, multiple myeloma</w:t>
      </w:r>
      <w:r w:rsidR="00E86827">
        <w:rPr>
          <w:rFonts w:ascii="Arial" w:hAnsi="Arial" w:cs="Arial"/>
          <w:sz w:val="22"/>
          <w:szCs w:val="22"/>
        </w:rPr>
        <w:t>s</w:t>
      </w:r>
      <w:r w:rsidR="0070312F">
        <w:rPr>
          <w:rFonts w:ascii="Arial" w:hAnsi="Arial" w:cs="Arial"/>
          <w:sz w:val="22"/>
          <w:szCs w:val="22"/>
        </w:rPr>
        <w:t xml:space="preserve"> (MM)</w:t>
      </w:r>
      <w:r w:rsidRPr="00602FA2">
        <w:rPr>
          <w:rFonts w:ascii="Arial" w:hAnsi="Arial" w:cs="Arial"/>
          <w:sz w:val="22"/>
          <w:szCs w:val="22"/>
        </w:rPr>
        <w:t>, and pancreatic adenocarcinoma</w:t>
      </w:r>
      <w:r w:rsidR="00E86827">
        <w:rPr>
          <w:rFonts w:ascii="Arial" w:hAnsi="Arial" w:cs="Arial"/>
          <w:sz w:val="22"/>
          <w:szCs w:val="22"/>
        </w:rPr>
        <w:t>s</w:t>
      </w:r>
      <w:r w:rsidR="0070312F">
        <w:rPr>
          <w:rFonts w:ascii="Arial" w:hAnsi="Arial" w:cs="Arial"/>
          <w:sz w:val="22"/>
          <w:szCs w:val="22"/>
        </w:rPr>
        <w:t xml:space="preserve"> (PAAD)</w:t>
      </w:r>
      <w:r w:rsidRPr="00602FA2">
        <w:rPr>
          <w:rFonts w:ascii="Arial" w:hAnsi="Arial" w:cs="Arial"/>
          <w:sz w:val="22"/>
          <w:szCs w:val="22"/>
        </w:rPr>
        <w:t xml:space="preserve">. </w:t>
      </w:r>
      <w:r w:rsidR="007C6A8C">
        <w:rPr>
          <w:rFonts w:ascii="Arial" w:hAnsi="Arial" w:cs="Arial"/>
          <w:sz w:val="22"/>
          <w:szCs w:val="22"/>
        </w:rPr>
        <w:t xml:space="preserve">In addition </w:t>
      </w:r>
      <w:r w:rsidR="001212D1">
        <w:rPr>
          <w:rFonts w:ascii="Arial" w:hAnsi="Arial" w:cs="Arial"/>
          <w:sz w:val="22"/>
          <w:szCs w:val="22"/>
        </w:rPr>
        <w:t>to its high frequency in these cancers</w:t>
      </w:r>
      <w:r w:rsidR="007C6A8C">
        <w:rPr>
          <w:rFonts w:ascii="Arial" w:hAnsi="Arial" w:cs="Arial"/>
          <w:sz w:val="22"/>
          <w:szCs w:val="22"/>
        </w:rPr>
        <w:t xml:space="preserve">, </w:t>
      </w:r>
      <w:r w:rsidR="007C6A8C" w:rsidRPr="007C6A8C">
        <w:rPr>
          <w:rFonts w:ascii="Arial" w:hAnsi="Arial" w:cs="Arial"/>
          <w:i/>
          <w:iCs/>
          <w:sz w:val="22"/>
          <w:szCs w:val="22"/>
        </w:rPr>
        <w:t>KRAS</w:t>
      </w:r>
      <w:r w:rsidR="007C6A8C">
        <w:rPr>
          <w:rFonts w:ascii="Arial" w:hAnsi="Arial" w:cs="Arial"/>
          <w:sz w:val="22"/>
          <w:szCs w:val="22"/>
        </w:rPr>
        <w:t xml:space="preserve"> mutations are associated with poor clinical outcome, making it a significant barrier in oncology</w:t>
      </w:r>
      <w:r w:rsidR="001212D1">
        <w:rPr>
          <w:rFonts w:ascii="Arial" w:hAnsi="Arial" w:cs="Arial"/>
          <w:sz w:val="22"/>
          <w:szCs w:val="22"/>
        </w:rPr>
        <w:t xml:space="preserve">. </w:t>
      </w:r>
      <w:r w:rsidR="00BE252F">
        <w:rPr>
          <w:rFonts w:ascii="Arial" w:hAnsi="Arial" w:cs="Arial"/>
          <w:sz w:val="22"/>
          <w:szCs w:val="22"/>
        </w:rPr>
        <w:t xml:space="preserve">Since most mutant forms of K-RAS cannot be targeted directly, therapeutic strategies focus on pathways that function downstream of </w:t>
      </w:r>
      <w:r w:rsidR="00E86827">
        <w:rPr>
          <w:rFonts w:ascii="Arial" w:hAnsi="Arial" w:cs="Arial"/>
          <w:sz w:val="22"/>
          <w:szCs w:val="22"/>
        </w:rPr>
        <w:t>the constitutively active protein</w:t>
      </w:r>
      <w:r w:rsidR="00BE252F">
        <w:rPr>
          <w:rFonts w:ascii="Arial" w:hAnsi="Arial" w:cs="Arial"/>
          <w:sz w:val="22"/>
          <w:szCs w:val="22"/>
        </w:rPr>
        <w:t xml:space="preserve"> to mediate it</w:t>
      </w:r>
      <w:r w:rsidR="00E86827">
        <w:rPr>
          <w:rFonts w:ascii="Arial" w:hAnsi="Arial" w:cs="Arial"/>
          <w:sz w:val="22"/>
          <w:szCs w:val="22"/>
        </w:rPr>
        <w:t>s</w:t>
      </w:r>
      <w:r w:rsidR="00BE252F">
        <w:rPr>
          <w:rFonts w:ascii="Arial" w:hAnsi="Arial" w:cs="Arial"/>
          <w:sz w:val="22"/>
          <w:szCs w:val="22"/>
        </w:rPr>
        <w:t xml:space="preserve"> oncogenicity. This approach requires a detailed understanding of K-RAS signaling and function. However, we have recently shown that K-RAS function is highly dependent upon which allele is expressed, which tissue the mutation occurs in, and which cooperating mutations are present (</w:t>
      </w:r>
      <w:r w:rsidR="00DD39E6" w:rsidRPr="00602FA2">
        <w:rPr>
          <w:rFonts w:ascii="Arial" w:hAnsi="Arial" w:cs="Arial"/>
          <w:sz w:val="22"/>
          <w:szCs w:val="22"/>
        </w:rPr>
        <w:t xml:space="preserve">Poulin </w:t>
      </w:r>
      <w:r w:rsidR="00DD39E6" w:rsidRPr="0027695D">
        <w:rPr>
          <w:rFonts w:ascii="Arial" w:hAnsi="Arial" w:cs="Arial"/>
          <w:sz w:val="22"/>
          <w:szCs w:val="22"/>
        </w:rPr>
        <w:t xml:space="preserve">et al. </w:t>
      </w:r>
      <w:r w:rsidR="00DD39E6" w:rsidRPr="0027695D">
        <w:rPr>
          <w:rFonts w:ascii="Arial" w:hAnsi="Arial" w:cs="Arial"/>
          <w:i/>
          <w:iCs/>
          <w:sz w:val="22"/>
          <w:szCs w:val="22"/>
        </w:rPr>
        <w:t xml:space="preserve">Cancer </w:t>
      </w:r>
      <w:r w:rsidR="00BE252F" w:rsidRPr="0027695D">
        <w:rPr>
          <w:rFonts w:ascii="Arial" w:hAnsi="Arial" w:cs="Arial"/>
          <w:i/>
          <w:iCs/>
          <w:sz w:val="22"/>
          <w:szCs w:val="22"/>
        </w:rPr>
        <w:t>D</w:t>
      </w:r>
      <w:r w:rsidR="00DD39E6" w:rsidRPr="0027695D">
        <w:rPr>
          <w:rFonts w:ascii="Arial" w:hAnsi="Arial" w:cs="Arial"/>
          <w:i/>
          <w:iCs/>
          <w:sz w:val="22"/>
          <w:szCs w:val="22"/>
        </w:rPr>
        <w:t>iscovery</w:t>
      </w:r>
      <w:r w:rsidR="00DD39E6" w:rsidRPr="0027695D">
        <w:rPr>
          <w:rFonts w:ascii="Arial" w:hAnsi="Arial" w:cs="Arial"/>
          <w:sz w:val="22"/>
          <w:szCs w:val="22"/>
        </w:rPr>
        <w:t>, 9:738–755,</w:t>
      </w:r>
      <w:r w:rsidR="00BE252F" w:rsidRPr="0027695D">
        <w:rPr>
          <w:rFonts w:ascii="Arial" w:hAnsi="Arial" w:cs="Arial"/>
          <w:sz w:val="22"/>
          <w:szCs w:val="22"/>
        </w:rPr>
        <w:t xml:space="preserve"> </w:t>
      </w:r>
      <w:r w:rsidR="00DD39E6" w:rsidRPr="0027695D">
        <w:rPr>
          <w:rFonts w:ascii="Arial" w:hAnsi="Arial" w:cs="Arial"/>
          <w:sz w:val="22"/>
          <w:szCs w:val="22"/>
        </w:rPr>
        <w:t>2019</w:t>
      </w:r>
      <w:r w:rsidR="00BE252F" w:rsidRPr="0027695D">
        <w:rPr>
          <w:rFonts w:ascii="Arial" w:hAnsi="Arial" w:cs="Arial"/>
          <w:sz w:val="22"/>
          <w:szCs w:val="22"/>
        </w:rPr>
        <w:t xml:space="preserve"> and Brubaker et al. </w:t>
      </w:r>
      <w:r w:rsidR="00BE252F" w:rsidRPr="0027695D">
        <w:rPr>
          <w:rFonts w:ascii="Arial" w:hAnsi="Arial" w:cs="Arial"/>
          <w:i/>
          <w:iCs/>
          <w:sz w:val="22"/>
          <w:szCs w:val="22"/>
        </w:rPr>
        <w:t xml:space="preserve">Cell Systems </w:t>
      </w:r>
      <w:r w:rsidR="0027695D" w:rsidRPr="0027695D">
        <w:rPr>
          <w:rFonts w:ascii="Arial" w:hAnsi="Arial" w:cs="Arial"/>
          <w:sz w:val="22"/>
          <w:szCs w:val="22"/>
        </w:rPr>
        <w:t>9: 258-270, 2019</w:t>
      </w:r>
      <w:r w:rsidRPr="0027695D">
        <w:rPr>
          <w:rFonts w:ascii="Arial" w:hAnsi="Arial" w:cs="Arial"/>
          <w:sz w:val="22"/>
          <w:szCs w:val="22"/>
        </w:rPr>
        <w:t>).</w:t>
      </w:r>
      <w:r w:rsidRPr="00602FA2">
        <w:rPr>
          <w:rFonts w:ascii="Arial" w:hAnsi="Arial" w:cs="Arial"/>
          <w:sz w:val="22"/>
          <w:szCs w:val="22"/>
        </w:rPr>
        <w:t xml:space="preserve"> </w:t>
      </w:r>
    </w:p>
    <w:p w14:paraId="71ADCB86" w14:textId="77777777" w:rsidR="000023D8" w:rsidRDefault="000023D8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</w:p>
    <w:p w14:paraId="08426755" w14:textId="368BD355" w:rsidR="00602FA2" w:rsidRDefault="00650DF3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foundational hypothesis of this study is that </w:t>
      </w:r>
      <w:r w:rsidR="00765C60">
        <w:rPr>
          <w:rFonts w:ascii="Arial" w:hAnsi="Arial" w:cs="Arial"/>
          <w:sz w:val="22"/>
          <w:szCs w:val="22"/>
        </w:rPr>
        <w:t xml:space="preserve">each mutant </w:t>
      </w:r>
      <w:r w:rsidR="00765C60" w:rsidRPr="00765C60">
        <w:rPr>
          <w:rFonts w:ascii="Arial" w:hAnsi="Arial" w:cs="Arial"/>
          <w:i/>
          <w:iCs/>
          <w:sz w:val="22"/>
          <w:szCs w:val="22"/>
        </w:rPr>
        <w:t>KRAS</w:t>
      </w:r>
      <w:r w:rsidR="00765C60">
        <w:rPr>
          <w:rFonts w:ascii="Arial" w:hAnsi="Arial" w:cs="Arial"/>
          <w:sz w:val="22"/>
          <w:szCs w:val="22"/>
        </w:rPr>
        <w:t xml:space="preserve"> allele will function within a distinct genetic network because its own oncogenic function is highly context dependent</w:t>
      </w:r>
      <w:r>
        <w:rPr>
          <w:rFonts w:ascii="Arial" w:hAnsi="Arial" w:cs="Arial"/>
          <w:sz w:val="22"/>
          <w:szCs w:val="22"/>
        </w:rPr>
        <w:t xml:space="preserve">. </w:t>
      </w:r>
      <w:r w:rsidR="006352E6">
        <w:rPr>
          <w:rFonts w:ascii="Arial" w:hAnsi="Arial" w:cs="Arial"/>
          <w:sz w:val="22"/>
          <w:szCs w:val="22"/>
        </w:rPr>
        <w:t xml:space="preserve">Moreover, variation in the genetic </w:t>
      </w:r>
      <w:r w:rsidR="006352E6" w:rsidRPr="000C5484">
        <w:rPr>
          <w:rFonts w:ascii="Arial" w:hAnsi="Arial" w:cs="Arial"/>
          <w:sz w:val="22"/>
          <w:szCs w:val="22"/>
        </w:rPr>
        <w:t xml:space="preserve">landscape associated with each </w:t>
      </w:r>
      <w:r w:rsidR="006352E6" w:rsidRPr="000C5484">
        <w:rPr>
          <w:rFonts w:ascii="Arial" w:hAnsi="Arial" w:cs="Arial"/>
          <w:i/>
          <w:iCs/>
          <w:sz w:val="22"/>
          <w:szCs w:val="22"/>
        </w:rPr>
        <w:t>KRAS</w:t>
      </w:r>
      <w:r w:rsidR="006352E6" w:rsidRPr="000C5484">
        <w:rPr>
          <w:rFonts w:ascii="Arial" w:hAnsi="Arial" w:cs="Arial"/>
          <w:sz w:val="22"/>
          <w:szCs w:val="22"/>
        </w:rPr>
        <w:t xml:space="preserve"> allele will lead to distinct genetic dependencies. </w:t>
      </w:r>
      <w:r w:rsidR="00765C60" w:rsidRPr="000C5484">
        <w:rPr>
          <w:rFonts w:ascii="Arial" w:hAnsi="Arial" w:cs="Arial"/>
          <w:sz w:val="22"/>
          <w:szCs w:val="22"/>
        </w:rPr>
        <w:t>W</w:t>
      </w:r>
      <w:r w:rsidR="00602FA2" w:rsidRPr="000C5484">
        <w:rPr>
          <w:rFonts w:ascii="Arial" w:hAnsi="Arial" w:cs="Arial"/>
          <w:sz w:val="22"/>
          <w:szCs w:val="22"/>
        </w:rPr>
        <w:t xml:space="preserve">e </w:t>
      </w:r>
      <w:r w:rsidR="006352E6" w:rsidRPr="000C5484">
        <w:rPr>
          <w:rFonts w:ascii="Arial" w:hAnsi="Arial" w:cs="Arial"/>
          <w:sz w:val="22"/>
          <w:szCs w:val="22"/>
        </w:rPr>
        <w:t>addressed this hypothesis</w:t>
      </w:r>
      <w:r w:rsidR="00602FA2" w:rsidRPr="000C5484">
        <w:rPr>
          <w:rFonts w:ascii="Arial" w:hAnsi="Arial" w:cs="Arial"/>
          <w:sz w:val="22"/>
          <w:szCs w:val="22"/>
        </w:rPr>
        <w:t xml:space="preserve"> </w:t>
      </w:r>
      <w:r w:rsidR="006352E6" w:rsidRPr="000C5484">
        <w:rPr>
          <w:rFonts w:ascii="Arial" w:hAnsi="Arial" w:cs="Arial"/>
          <w:sz w:val="22"/>
          <w:szCs w:val="22"/>
        </w:rPr>
        <w:t>by</w:t>
      </w:r>
      <w:r w:rsidR="00602FA2" w:rsidRPr="000C5484">
        <w:rPr>
          <w:rFonts w:ascii="Arial" w:hAnsi="Arial" w:cs="Arial"/>
          <w:sz w:val="22"/>
          <w:szCs w:val="22"/>
        </w:rPr>
        <w:t xml:space="preserve"> analyzing mutations </w:t>
      </w:r>
      <w:r w:rsidR="00DD4914" w:rsidRPr="000C5484">
        <w:rPr>
          <w:rFonts w:ascii="Arial" w:hAnsi="Arial" w:cs="Arial"/>
          <w:sz w:val="22"/>
          <w:szCs w:val="22"/>
        </w:rPr>
        <w:t>in</w:t>
      </w:r>
      <w:r w:rsidR="00602FA2" w:rsidRPr="000C5484">
        <w:rPr>
          <w:rFonts w:ascii="Arial" w:hAnsi="Arial" w:cs="Arial"/>
          <w:sz w:val="22"/>
          <w:szCs w:val="22"/>
        </w:rPr>
        <w:t xml:space="preserve"> thousands of tumor samples from </w:t>
      </w:r>
      <w:r w:rsidR="0070312F" w:rsidRPr="000C5484">
        <w:rPr>
          <w:rFonts w:ascii="Arial" w:hAnsi="Arial" w:cs="Arial"/>
          <w:sz w:val="22"/>
          <w:szCs w:val="22"/>
        </w:rPr>
        <w:t>COAD, LUAD, MM, and PAAD</w:t>
      </w:r>
      <w:r w:rsidR="000C5484" w:rsidRPr="000C5484">
        <w:rPr>
          <w:rFonts w:ascii="Arial" w:hAnsi="Arial" w:cs="Arial"/>
          <w:sz w:val="22"/>
          <w:szCs w:val="22"/>
        </w:rPr>
        <w:t xml:space="preserve"> to</w:t>
      </w:r>
      <w:r w:rsidR="00602FA2" w:rsidRPr="000C5484">
        <w:rPr>
          <w:rFonts w:ascii="Arial" w:hAnsi="Arial" w:cs="Arial"/>
          <w:sz w:val="22"/>
          <w:szCs w:val="22"/>
        </w:rPr>
        <w:t xml:space="preserve"> </w:t>
      </w:r>
      <w:r w:rsidR="0070312F" w:rsidRPr="000C5484">
        <w:rPr>
          <w:rFonts w:ascii="Arial" w:hAnsi="Arial" w:cs="Arial"/>
          <w:sz w:val="22"/>
          <w:szCs w:val="22"/>
        </w:rPr>
        <w:t xml:space="preserve">identify </w:t>
      </w:r>
      <w:r w:rsidR="0070312F" w:rsidRPr="000C5484">
        <w:rPr>
          <w:rFonts w:ascii="Arial" w:hAnsi="Arial" w:cs="Arial"/>
          <w:i/>
          <w:iCs/>
          <w:sz w:val="22"/>
          <w:szCs w:val="22"/>
        </w:rPr>
        <w:t>KRAS</w:t>
      </w:r>
      <w:r w:rsidR="0070312F" w:rsidRPr="000C5484">
        <w:rPr>
          <w:rFonts w:ascii="Arial" w:hAnsi="Arial" w:cs="Arial"/>
          <w:sz w:val="22"/>
          <w:szCs w:val="22"/>
        </w:rPr>
        <w:t xml:space="preserve"> allele-specific genetic interactions</w:t>
      </w:r>
      <w:r w:rsidR="000C5484" w:rsidRPr="000C5484">
        <w:rPr>
          <w:rFonts w:ascii="Arial" w:hAnsi="Arial" w:cs="Arial"/>
          <w:sz w:val="22"/>
          <w:szCs w:val="22"/>
        </w:rPr>
        <w:t>. We</w:t>
      </w:r>
      <w:r w:rsidR="0070312F" w:rsidRPr="000C5484">
        <w:rPr>
          <w:rFonts w:ascii="Arial" w:hAnsi="Arial" w:cs="Arial"/>
          <w:sz w:val="22"/>
          <w:szCs w:val="22"/>
        </w:rPr>
        <w:t xml:space="preserve"> </w:t>
      </w:r>
      <w:r w:rsidR="006352E6" w:rsidRPr="000C5484">
        <w:rPr>
          <w:rFonts w:ascii="Arial" w:hAnsi="Arial" w:cs="Arial"/>
          <w:sz w:val="22"/>
          <w:szCs w:val="22"/>
        </w:rPr>
        <w:t>then</w:t>
      </w:r>
      <w:r w:rsidR="00807A16" w:rsidRPr="000C5484">
        <w:rPr>
          <w:rFonts w:ascii="Arial" w:hAnsi="Arial" w:cs="Arial"/>
          <w:sz w:val="22"/>
          <w:szCs w:val="22"/>
        </w:rPr>
        <w:t xml:space="preserve"> integrat</w:t>
      </w:r>
      <w:r w:rsidR="000C5484" w:rsidRPr="000C5484">
        <w:rPr>
          <w:rFonts w:ascii="Arial" w:hAnsi="Arial" w:cs="Arial"/>
          <w:sz w:val="22"/>
          <w:szCs w:val="22"/>
        </w:rPr>
        <w:t>ed</w:t>
      </w:r>
      <w:r w:rsidR="00807A16" w:rsidRPr="000C5484">
        <w:rPr>
          <w:rFonts w:ascii="Arial" w:hAnsi="Arial" w:cs="Arial"/>
          <w:sz w:val="22"/>
          <w:szCs w:val="22"/>
        </w:rPr>
        <w:t xml:space="preserve"> this analysis with </w:t>
      </w:r>
      <w:r w:rsidR="00602FA2" w:rsidRPr="000C5484">
        <w:rPr>
          <w:rFonts w:ascii="Arial" w:hAnsi="Arial" w:cs="Arial"/>
          <w:sz w:val="22"/>
          <w:szCs w:val="22"/>
        </w:rPr>
        <w:t>the results of genome-wide CRISPR-Cas9 knockout screen</w:t>
      </w:r>
      <w:r w:rsidR="00807A16" w:rsidRPr="000C5484">
        <w:rPr>
          <w:rFonts w:ascii="Arial" w:hAnsi="Arial" w:cs="Arial"/>
          <w:sz w:val="22"/>
          <w:szCs w:val="22"/>
        </w:rPr>
        <w:t>s</w:t>
      </w:r>
      <w:r w:rsidR="00602FA2" w:rsidRPr="000C5484">
        <w:rPr>
          <w:rFonts w:ascii="Arial" w:hAnsi="Arial" w:cs="Arial"/>
          <w:sz w:val="22"/>
          <w:szCs w:val="22"/>
        </w:rPr>
        <w:t xml:space="preserve"> from the Dependency Mapping </w:t>
      </w:r>
      <w:r w:rsidR="00807A16" w:rsidRPr="000C5484">
        <w:rPr>
          <w:rFonts w:ascii="Arial" w:hAnsi="Arial" w:cs="Arial"/>
          <w:sz w:val="22"/>
          <w:szCs w:val="22"/>
        </w:rPr>
        <w:t>(</w:t>
      </w:r>
      <w:proofErr w:type="spellStart"/>
      <w:r w:rsidR="00807A16" w:rsidRPr="000C5484">
        <w:rPr>
          <w:rFonts w:ascii="Arial" w:hAnsi="Arial" w:cs="Arial"/>
          <w:sz w:val="22"/>
          <w:szCs w:val="22"/>
        </w:rPr>
        <w:t>DepMap</w:t>
      </w:r>
      <w:proofErr w:type="spellEnd"/>
      <w:r w:rsidR="00807A16" w:rsidRPr="000C5484">
        <w:rPr>
          <w:rFonts w:ascii="Arial" w:hAnsi="Arial" w:cs="Arial"/>
          <w:sz w:val="22"/>
          <w:szCs w:val="22"/>
        </w:rPr>
        <w:t xml:space="preserve">) </w:t>
      </w:r>
      <w:r w:rsidR="00602FA2" w:rsidRPr="000C5484">
        <w:rPr>
          <w:rFonts w:ascii="Arial" w:hAnsi="Arial" w:cs="Arial"/>
          <w:sz w:val="22"/>
          <w:szCs w:val="22"/>
        </w:rPr>
        <w:t>project. The results</w:t>
      </w:r>
      <w:r w:rsidR="00602FA2" w:rsidRPr="00144001">
        <w:rPr>
          <w:rFonts w:ascii="Arial" w:hAnsi="Arial" w:cs="Arial"/>
          <w:sz w:val="22"/>
          <w:szCs w:val="22"/>
        </w:rPr>
        <w:t xml:space="preserve"> of the analysis </w:t>
      </w:r>
      <w:r w:rsidR="00144001" w:rsidRPr="00144001">
        <w:rPr>
          <w:rFonts w:ascii="Arial" w:hAnsi="Arial" w:cs="Arial"/>
          <w:sz w:val="22"/>
          <w:szCs w:val="22"/>
        </w:rPr>
        <w:t xml:space="preserve">revealed several key conclusions about the </w:t>
      </w:r>
      <w:r w:rsidR="00144001" w:rsidRPr="00C013D9">
        <w:rPr>
          <w:rFonts w:ascii="Arial" w:hAnsi="Arial" w:cs="Arial"/>
          <w:i/>
          <w:iCs/>
          <w:sz w:val="22"/>
          <w:szCs w:val="22"/>
        </w:rPr>
        <w:t>KRAS</w:t>
      </w:r>
      <w:r w:rsidR="00144001" w:rsidRPr="00144001">
        <w:rPr>
          <w:rFonts w:ascii="Arial" w:hAnsi="Arial" w:cs="Arial"/>
          <w:sz w:val="22"/>
          <w:szCs w:val="22"/>
        </w:rPr>
        <w:t xml:space="preserve"> oncogene</w:t>
      </w:r>
      <w:r w:rsidR="00602FA2" w:rsidRPr="00144001">
        <w:rPr>
          <w:rFonts w:ascii="Arial" w:hAnsi="Arial" w:cs="Arial"/>
          <w:sz w:val="22"/>
          <w:szCs w:val="22"/>
        </w:rPr>
        <w:t>:</w:t>
      </w:r>
    </w:p>
    <w:p w14:paraId="4195AD10" w14:textId="77777777" w:rsidR="00DE3975" w:rsidRPr="00602FA2" w:rsidRDefault="00DE3975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</w:p>
    <w:p w14:paraId="7682E372" w14:textId="4D67D0A7" w:rsidR="00602FA2" w:rsidRPr="00602FA2" w:rsidRDefault="00602FA2" w:rsidP="00796270">
      <w:pPr>
        <w:pStyle w:val="ListParagraph"/>
        <w:numPr>
          <w:ilvl w:val="0"/>
          <w:numId w:val="2"/>
        </w:numPr>
        <w:spacing w:after="120"/>
        <w:ind w:left="-634" w:firstLine="0"/>
        <w:contextualSpacing w:val="0"/>
        <w:jc w:val="both"/>
        <w:rPr>
          <w:rFonts w:ascii="Arial" w:hAnsi="Arial" w:cs="Arial"/>
          <w:sz w:val="22"/>
          <w:szCs w:val="22"/>
        </w:rPr>
      </w:pPr>
      <w:r w:rsidRPr="00602FA2">
        <w:rPr>
          <w:rFonts w:ascii="Arial" w:hAnsi="Arial" w:cs="Arial"/>
          <w:sz w:val="22"/>
          <w:szCs w:val="22"/>
        </w:rPr>
        <w:t xml:space="preserve">Using mutational signatures to elucidate the latent mutational processes impacting </w:t>
      </w:r>
      <w:r w:rsidR="00B74571">
        <w:rPr>
          <w:rFonts w:ascii="Arial" w:hAnsi="Arial" w:cs="Arial"/>
          <w:sz w:val="22"/>
          <w:szCs w:val="22"/>
        </w:rPr>
        <w:t>individual</w:t>
      </w:r>
      <w:r w:rsidRPr="00602FA2">
        <w:rPr>
          <w:rFonts w:ascii="Arial" w:hAnsi="Arial" w:cs="Arial"/>
          <w:sz w:val="22"/>
          <w:szCs w:val="22"/>
        </w:rPr>
        <w:t xml:space="preserve"> </w:t>
      </w:r>
      <w:r w:rsidR="00B74571">
        <w:rPr>
          <w:rFonts w:ascii="Arial" w:hAnsi="Arial" w:cs="Arial"/>
          <w:sz w:val="22"/>
          <w:szCs w:val="22"/>
        </w:rPr>
        <w:t>cancers</w:t>
      </w:r>
      <w:r w:rsidRPr="00602FA2">
        <w:rPr>
          <w:rFonts w:ascii="Arial" w:hAnsi="Arial" w:cs="Arial"/>
          <w:sz w:val="22"/>
          <w:szCs w:val="22"/>
        </w:rPr>
        <w:t xml:space="preserve">, we demonstrated that the frequencies of </w:t>
      </w:r>
      <w:r w:rsidRPr="00602FA2">
        <w:rPr>
          <w:rFonts w:ascii="Arial" w:hAnsi="Arial" w:cs="Arial"/>
          <w:i/>
          <w:iCs/>
          <w:sz w:val="22"/>
          <w:szCs w:val="22"/>
        </w:rPr>
        <w:t>KRAS</w:t>
      </w:r>
      <w:r w:rsidRPr="00602FA2">
        <w:rPr>
          <w:rFonts w:ascii="Arial" w:hAnsi="Arial" w:cs="Arial"/>
          <w:sz w:val="22"/>
          <w:szCs w:val="22"/>
        </w:rPr>
        <w:t xml:space="preserve"> alleles </w:t>
      </w:r>
      <w:r w:rsidR="008040F9">
        <w:rPr>
          <w:rFonts w:ascii="Arial" w:hAnsi="Arial" w:cs="Arial"/>
          <w:sz w:val="22"/>
          <w:szCs w:val="22"/>
        </w:rPr>
        <w:t xml:space="preserve">– which vary depending on the cancer type – were </w:t>
      </w:r>
      <w:r w:rsidRPr="00602FA2">
        <w:rPr>
          <w:rFonts w:ascii="Arial" w:hAnsi="Arial" w:cs="Arial"/>
          <w:sz w:val="22"/>
          <w:szCs w:val="22"/>
        </w:rPr>
        <w:t xml:space="preserve">not solely determined by the active mutagenic forces. This suggested that much of the </w:t>
      </w:r>
      <w:r w:rsidR="00C013D9">
        <w:rPr>
          <w:rFonts w:ascii="Arial" w:hAnsi="Arial" w:cs="Arial"/>
          <w:sz w:val="22"/>
          <w:szCs w:val="22"/>
        </w:rPr>
        <w:t xml:space="preserve">tissue-specific </w:t>
      </w:r>
      <w:r w:rsidRPr="00602FA2">
        <w:rPr>
          <w:rFonts w:ascii="Arial" w:hAnsi="Arial" w:cs="Arial"/>
          <w:sz w:val="22"/>
          <w:szCs w:val="22"/>
        </w:rPr>
        <w:t xml:space="preserve">selection </w:t>
      </w:r>
      <w:r w:rsidR="00C013D9">
        <w:rPr>
          <w:rFonts w:ascii="Arial" w:hAnsi="Arial" w:cs="Arial"/>
          <w:sz w:val="22"/>
          <w:szCs w:val="22"/>
        </w:rPr>
        <w:t>for</w:t>
      </w:r>
      <w:r w:rsidRPr="00602FA2">
        <w:rPr>
          <w:rFonts w:ascii="Arial" w:hAnsi="Arial" w:cs="Arial"/>
          <w:sz w:val="22"/>
          <w:szCs w:val="22"/>
        </w:rPr>
        <w:t xml:space="preserve"> </w:t>
      </w:r>
      <w:r w:rsidRPr="00602FA2">
        <w:rPr>
          <w:rFonts w:ascii="Arial" w:hAnsi="Arial" w:cs="Arial"/>
          <w:i/>
          <w:iCs/>
          <w:sz w:val="22"/>
          <w:szCs w:val="22"/>
        </w:rPr>
        <w:t>KRAS</w:t>
      </w:r>
      <w:r w:rsidRPr="00602FA2">
        <w:rPr>
          <w:rFonts w:ascii="Arial" w:hAnsi="Arial" w:cs="Arial"/>
          <w:sz w:val="22"/>
          <w:szCs w:val="22"/>
        </w:rPr>
        <w:t xml:space="preserve"> alleles </w:t>
      </w:r>
      <w:r w:rsidR="00B62890">
        <w:rPr>
          <w:rFonts w:ascii="Arial" w:hAnsi="Arial" w:cs="Arial"/>
          <w:sz w:val="22"/>
          <w:szCs w:val="22"/>
        </w:rPr>
        <w:t>is</w:t>
      </w:r>
      <w:r w:rsidRPr="00602FA2">
        <w:rPr>
          <w:rFonts w:ascii="Arial" w:hAnsi="Arial" w:cs="Arial"/>
          <w:sz w:val="22"/>
          <w:szCs w:val="22"/>
        </w:rPr>
        <w:t xml:space="preserve"> driven by the distinct biological properties of the mutant protein. </w:t>
      </w:r>
    </w:p>
    <w:p w14:paraId="165C75C4" w14:textId="3DCBC596" w:rsidR="00602FA2" w:rsidRPr="004E6532" w:rsidRDefault="00B74571" w:rsidP="00796270">
      <w:pPr>
        <w:pStyle w:val="ListParagraph"/>
        <w:numPr>
          <w:ilvl w:val="0"/>
          <w:numId w:val="2"/>
        </w:numPr>
        <w:spacing w:after="120"/>
        <w:ind w:left="-634" w:firstLine="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Consistent with the distinct functions of mutant K-RAS proteins, w</w:t>
      </w:r>
      <w:r w:rsidR="00602FA2" w:rsidRPr="00602FA2">
        <w:rPr>
          <w:rFonts w:ascii="Arial" w:hAnsi="Arial" w:cs="Arial"/>
          <w:sz w:val="22"/>
          <w:szCs w:val="22"/>
        </w:rPr>
        <w:t xml:space="preserve">e identified </w:t>
      </w:r>
      <w:r>
        <w:rPr>
          <w:rFonts w:ascii="Arial" w:hAnsi="Arial" w:cs="Arial"/>
          <w:sz w:val="22"/>
          <w:szCs w:val="22"/>
        </w:rPr>
        <w:t xml:space="preserve">dozens of </w:t>
      </w:r>
      <w:r w:rsidR="00602FA2" w:rsidRPr="00602FA2">
        <w:rPr>
          <w:rFonts w:ascii="Arial" w:hAnsi="Arial" w:cs="Arial"/>
          <w:sz w:val="22"/>
          <w:szCs w:val="22"/>
        </w:rPr>
        <w:t xml:space="preserve">genes </w:t>
      </w:r>
      <w:r>
        <w:rPr>
          <w:rFonts w:ascii="Arial" w:hAnsi="Arial" w:cs="Arial"/>
          <w:sz w:val="22"/>
          <w:szCs w:val="22"/>
        </w:rPr>
        <w:t xml:space="preserve">in each </w:t>
      </w:r>
      <w:r w:rsidRPr="00312A3B">
        <w:rPr>
          <w:rFonts w:ascii="Arial" w:hAnsi="Arial" w:cs="Arial"/>
          <w:sz w:val="22"/>
          <w:szCs w:val="22"/>
        </w:rPr>
        <w:t xml:space="preserve">cancer type </w:t>
      </w:r>
      <w:r w:rsidR="00602FA2" w:rsidRPr="00312A3B">
        <w:rPr>
          <w:rFonts w:ascii="Arial" w:hAnsi="Arial" w:cs="Arial"/>
          <w:sz w:val="22"/>
          <w:szCs w:val="22"/>
        </w:rPr>
        <w:t xml:space="preserve">that </w:t>
      </w:r>
      <w:r w:rsidRPr="00312A3B">
        <w:rPr>
          <w:rFonts w:ascii="Arial" w:hAnsi="Arial" w:cs="Arial"/>
          <w:sz w:val="22"/>
          <w:szCs w:val="22"/>
        </w:rPr>
        <w:t>were more of less likely</w:t>
      </w:r>
      <w:r w:rsidR="00602FA2" w:rsidRPr="00312A3B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312A3B">
        <w:rPr>
          <w:rFonts w:ascii="Arial" w:hAnsi="Arial" w:cs="Arial"/>
          <w:sz w:val="22"/>
          <w:szCs w:val="22"/>
        </w:rPr>
        <w:t>comutate</w:t>
      </w:r>
      <w:proofErr w:type="spellEnd"/>
      <w:r w:rsidR="00602FA2" w:rsidRPr="00312A3B">
        <w:rPr>
          <w:rFonts w:ascii="Arial" w:hAnsi="Arial" w:cs="Arial"/>
          <w:sz w:val="22"/>
          <w:szCs w:val="22"/>
        </w:rPr>
        <w:t xml:space="preserve"> with each </w:t>
      </w:r>
      <w:r w:rsidR="00602FA2" w:rsidRPr="00312A3B">
        <w:rPr>
          <w:rFonts w:ascii="Arial" w:hAnsi="Arial" w:cs="Arial"/>
          <w:i/>
          <w:iCs/>
          <w:sz w:val="22"/>
          <w:szCs w:val="22"/>
        </w:rPr>
        <w:t>KRAS</w:t>
      </w:r>
      <w:r w:rsidR="00602FA2" w:rsidRPr="00312A3B">
        <w:rPr>
          <w:rFonts w:ascii="Arial" w:hAnsi="Arial" w:cs="Arial"/>
          <w:sz w:val="22"/>
          <w:szCs w:val="22"/>
        </w:rPr>
        <w:t xml:space="preserve"> allele</w:t>
      </w:r>
      <w:r w:rsidRPr="00312A3B">
        <w:rPr>
          <w:rFonts w:ascii="Arial" w:hAnsi="Arial" w:cs="Arial"/>
          <w:sz w:val="22"/>
          <w:szCs w:val="22"/>
        </w:rPr>
        <w:t xml:space="preserve"> relative to other mutants.</w:t>
      </w:r>
      <w:r w:rsidR="00602FA2" w:rsidRPr="00312A3B">
        <w:rPr>
          <w:rFonts w:ascii="Arial" w:hAnsi="Arial" w:cs="Arial"/>
          <w:sz w:val="22"/>
          <w:szCs w:val="22"/>
        </w:rPr>
        <w:t xml:space="preserve"> These </w:t>
      </w:r>
      <w:r w:rsidRPr="00312A3B">
        <w:rPr>
          <w:rFonts w:ascii="Arial" w:hAnsi="Arial" w:cs="Arial"/>
          <w:sz w:val="22"/>
          <w:szCs w:val="22"/>
        </w:rPr>
        <w:t xml:space="preserve">genetic </w:t>
      </w:r>
      <w:r w:rsidR="00823E6F">
        <w:rPr>
          <w:rFonts w:ascii="Arial" w:hAnsi="Arial" w:cs="Arial"/>
          <w:sz w:val="22"/>
          <w:szCs w:val="22"/>
        </w:rPr>
        <w:t xml:space="preserve">interactions </w:t>
      </w:r>
      <w:r w:rsidR="00602FA2" w:rsidRPr="00312A3B">
        <w:rPr>
          <w:rFonts w:ascii="Arial" w:hAnsi="Arial" w:cs="Arial"/>
          <w:sz w:val="22"/>
          <w:szCs w:val="22"/>
        </w:rPr>
        <w:t>were tissue-specific</w:t>
      </w:r>
      <w:r w:rsidRPr="00312A3B">
        <w:rPr>
          <w:rFonts w:ascii="Arial" w:hAnsi="Arial" w:cs="Arial"/>
          <w:sz w:val="22"/>
          <w:szCs w:val="22"/>
        </w:rPr>
        <w:t xml:space="preserve">, demonstrating that the </w:t>
      </w:r>
      <w:r w:rsidRPr="00312A3B">
        <w:rPr>
          <w:rFonts w:ascii="Arial" w:hAnsi="Arial" w:cs="Arial"/>
          <w:i/>
          <w:iCs/>
          <w:sz w:val="22"/>
          <w:szCs w:val="22"/>
        </w:rPr>
        <w:t>KRAS</w:t>
      </w:r>
      <w:r w:rsidRPr="00312A3B">
        <w:rPr>
          <w:rFonts w:ascii="Arial" w:hAnsi="Arial" w:cs="Arial"/>
          <w:sz w:val="22"/>
          <w:szCs w:val="22"/>
        </w:rPr>
        <w:t xml:space="preserve"> genetic network is unique in each cancer </w:t>
      </w:r>
      <w:r w:rsidRPr="004E6532">
        <w:rPr>
          <w:rFonts w:ascii="Arial" w:hAnsi="Arial" w:cs="Arial"/>
          <w:sz w:val="22"/>
          <w:szCs w:val="22"/>
        </w:rPr>
        <w:t>type</w:t>
      </w:r>
      <w:r w:rsidR="00602FA2" w:rsidRPr="004E6532">
        <w:rPr>
          <w:rFonts w:ascii="Arial" w:hAnsi="Arial" w:cs="Arial"/>
          <w:sz w:val="22"/>
          <w:szCs w:val="22"/>
        </w:rPr>
        <w:t>.</w:t>
      </w:r>
      <w:r w:rsidR="00823E6F" w:rsidRPr="004E6532">
        <w:rPr>
          <w:rFonts w:ascii="Arial" w:hAnsi="Arial" w:cs="Arial"/>
          <w:sz w:val="22"/>
          <w:szCs w:val="22"/>
        </w:rPr>
        <w:t xml:space="preserve"> </w:t>
      </w:r>
      <w:r w:rsidR="00950604" w:rsidRPr="004E6532">
        <w:rPr>
          <w:rFonts w:ascii="Arial" w:hAnsi="Arial" w:cs="Arial"/>
          <w:sz w:val="22"/>
          <w:szCs w:val="22"/>
        </w:rPr>
        <w:t>The i</w:t>
      </w:r>
      <w:r w:rsidR="00823E6F" w:rsidRPr="004E6532">
        <w:rPr>
          <w:rFonts w:ascii="Arial" w:hAnsi="Arial" w:cs="Arial"/>
          <w:sz w:val="22"/>
          <w:szCs w:val="22"/>
        </w:rPr>
        <w:t>mplication</w:t>
      </w:r>
      <w:r w:rsidR="00950604" w:rsidRPr="004E6532">
        <w:rPr>
          <w:rFonts w:ascii="Arial" w:hAnsi="Arial" w:cs="Arial"/>
          <w:sz w:val="22"/>
          <w:szCs w:val="22"/>
        </w:rPr>
        <w:t xml:space="preserve"> of this finding is that</w:t>
      </w:r>
      <w:r w:rsidR="004E6532" w:rsidRPr="004E6532">
        <w:rPr>
          <w:rFonts w:ascii="Arial" w:hAnsi="Arial" w:cs="Arial"/>
          <w:sz w:val="22"/>
          <w:szCs w:val="22"/>
        </w:rPr>
        <w:t xml:space="preserve"> the clinical and epidemiological features associated with </w:t>
      </w:r>
      <w:r w:rsidR="004E6532" w:rsidRPr="002D1713">
        <w:rPr>
          <w:rFonts w:ascii="Arial" w:hAnsi="Arial" w:cs="Arial"/>
          <w:i/>
          <w:iCs/>
          <w:sz w:val="22"/>
          <w:szCs w:val="22"/>
        </w:rPr>
        <w:t>KRAS</w:t>
      </w:r>
      <w:r w:rsidR="004E6532" w:rsidRPr="004E6532">
        <w:rPr>
          <w:rFonts w:ascii="Arial" w:hAnsi="Arial" w:cs="Arial"/>
          <w:sz w:val="22"/>
          <w:szCs w:val="22"/>
        </w:rPr>
        <w:t xml:space="preserve"> </w:t>
      </w:r>
      <w:r w:rsidR="002D1713" w:rsidRPr="004E6532">
        <w:rPr>
          <w:rFonts w:ascii="Arial" w:hAnsi="Arial" w:cs="Arial"/>
          <w:sz w:val="22"/>
          <w:szCs w:val="22"/>
        </w:rPr>
        <w:t>mutant</w:t>
      </w:r>
      <w:r w:rsidR="002D1713">
        <w:rPr>
          <w:rFonts w:ascii="Arial" w:hAnsi="Arial" w:cs="Arial"/>
          <w:sz w:val="22"/>
          <w:szCs w:val="22"/>
        </w:rPr>
        <w:t>s</w:t>
      </w:r>
      <w:r w:rsidR="002D1713" w:rsidRPr="004E6532">
        <w:rPr>
          <w:rFonts w:ascii="Arial" w:hAnsi="Arial" w:cs="Arial"/>
          <w:sz w:val="22"/>
          <w:szCs w:val="22"/>
        </w:rPr>
        <w:t xml:space="preserve"> </w:t>
      </w:r>
      <w:r w:rsidR="004E6532" w:rsidRPr="004E6532">
        <w:rPr>
          <w:rFonts w:ascii="Arial" w:hAnsi="Arial" w:cs="Arial"/>
          <w:sz w:val="22"/>
          <w:szCs w:val="22"/>
        </w:rPr>
        <w:t xml:space="preserve">might, instead, be due to the mutations that commonly </w:t>
      </w:r>
      <w:r w:rsidR="002D1713">
        <w:rPr>
          <w:rFonts w:ascii="Arial" w:hAnsi="Arial" w:cs="Arial"/>
          <w:sz w:val="22"/>
          <w:szCs w:val="22"/>
        </w:rPr>
        <w:t>segregate</w:t>
      </w:r>
      <w:r w:rsidR="004E6532" w:rsidRPr="004E6532">
        <w:rPr>
          <w:rFonts w:ascii="Arial" w:hAnsi="Arial" w:cs="Arial"/>
          <w:sz w:val="22"/>
          <w:szCs w:val="22"/>
        </w:rPr>
        <w:t xml:space="preserve"> with specific </w:t>
      </w:r>
      <w:r w:rsidR="002D1713" w:rsidRPr="002D1713">
        <w:rPr>
          <w:rFonts w:ascii="Arial" w:hAnsi="Arial" w:cs="Arial"/>
          <w:i/>
          <w:iCs/>
          <w:sz w:val="22"/>
          <w:szCs w:val="22"/>
        </w:rPr>
        <w:t>KRAS</w:t>
      </w:r>
      <w:r w:rsidR="002D1713">
        <w:rPr>
          <w:rFonts w:ascii="Arial" w:hAnsi="Arial" w:cs="Arial"/>
          <w:sz w:val="22"/>
          <w:szCs w:val="22"/>
        </w:rPr>
        <w:t xml:space="preserve"> </w:t>
      </w:r>
      <w:r w:rsidR="004E6532" w:rsidRPr="004E6532">
        <w:rPr>
          <w:rFonts w:ascii="Arial" w:hAnsi="Arial" w:cs="Arial"/>
          <w:sz w:val="22"/>
          <w:szCs w:val="22"/>
        </w:rPr>
        <w:t>alleles.</w:t>
      </w:r>
      <w:r w:rsidR="00950604" w:rsidRPr="004E6532">
        <w:rPr>
          <w:rFonts w:ascii="Arial" w:hAnsi="Arial" w:cs="Arial"/>
          <w:sz w:val="22"/>
          <w:szCs w:val="22"/>
        </w:rPr>
        <w:t xml:space="preserve"> </w:t>
      </w:r>
    </w:p>
    <w:p w14:paraId="741EA2A9" w14:textId="2E4CBE9B" w:rsidR="00602FA2" w:rsidRPr="0082538F" w:rsidRDefault="00BF0A7D" w:rsidP="00DE3975">
      <w:pPr>
        <w:pStyle w:val="ListParagraph"/>
        <w:numPr>
          <w:ilvl w:val="0"/>
          <w:numId w:val="2"/>
        </w:numPr>
        <w:ind w:left="-630" w:firstLine="0"/>
        <w:jc w:val="both"/>
        <w:rPr>
          <w:rFonts w:ascii="Arial" w:hAnsi="Arial" w:cs="Arial"/>
          <w:sz w:val="22"/>
          <w:szCs w:val="22"/>
        </w:rPr>
      </w:pPr>
      <w:r w:rsidRPr="00312A3B">
        <w:rPr>
          <w:rFonts w:ascii="Arial" w:hAnsi="Arial" w:cs="Arial"/>
          <w:sz w:val="22"/>
          <w:szCs w:val="22"/>
        </w:rPr>
        <w:t xml:space="preserve">The </w:t>
      </w:r>
      <w:r w:rsidR="00231209" w:rsidRPr="00312A3B">
        <w:rPr>
          <w:rFonts w:ascii="Arial" w:hAnsi="Arial" w:cs="Arial"/>
          <w:sz w:val="22"/>
          <w:szCs w:val="22"/>
        </w:rPr>
        <w:t xml:space="preserve">unique features of </w:t>
      </w:r>
      <w:r w:rsidRPr="00312A3B">
        <w:rPr>
          <w:rFonts w:ascii="Arial" w:hAnsi="Arial" w:cs="Arial"/>
          <w:sz w:val="22"/>
          <w:szCs w:val="22"/>
        </w:rPr>
        <w:t xml:space="preserve">mutant </w:t>
      </w:r>
      <w:r w:rsidRPr="00312A3B">
        <w:rPr>
          <w:rFonts w:ascii="Arial" w:hAnsi="Arial" w:cs="Arial"/>
          <w:i/>
          <w:iCs/>
          <w:sz w:val="22"/>
          <w:szCs w:val="22"/>
        </w:rPr>
        <w:t>KRAS</w:t>
      </w:r>
      <w:r w:rsidRPr="00312A3B">
        <w:rPr>
          <w:rFonts w:ascii="Arial" w:hAnsi="Arial" w:cs="Arial"/>
          <w:sz w:val="22"/>
          <w:szCs w:val="22"/>
        </w:rPr>
        <w:t xml:space="preserve"> alleles</w:t>
      </w:r>
      <w:r w:rsidR="00602FA2" w:rsidRPr="00312A3B">
        <w:rPr>
          <w:rFonts w:ascii="Arial" w:hAnsi="Arial" w:cs="Arial"/>
          <w:sz w:val="22"/>
          <w:szCs w:val="22"/>
        </w:rPr>
        <w:t xml:space="preserve"> </w:t>
      </w:r>
      <w:r w:rsidR="0082538F">
        <w:rPr>
          <w:rFonts w:ascii="Arial" w:hAnsi="Arial" w:cs="Arial"/>
          <w:sz w:val="22"/>
          <w:szCs w:val="22"/>
        </w:rPr>
        <w:t>were</w:t>
      </w:r>
      <w:r w:rsidR="00602FA2" w:rsidRPr="00312A3B">
        <w:rPr>
          <w:rFonts w:ascii="Arial" w:hAnsi="Arial" w:cs="Arial"/>
          <w:sz w:val="22"/>
          <w:szCs w:val="22"/>
        </w:rPr>
        <w:t xml:space="preserve"> further </w:t>
      </w:r>
      <w:r w:rsidR="00231209" w:rsidRPr="00312A3B">
        <w:rPr>
          <w:rFonts w:ascii="Arial" w:hAnsi="Arial" w:cs="Arial"/>
          <w:sz w:val="22"/>
          <w:szCs w:val="22"/>
        </w:rPr>
        <w:t>demonstrated</w:t>
      </w:r>
      <w:r w:rsidR="00602FA2" w:rsidRPr="00312A3B">
        <w:rPr>
          <w:rFonts w:ascii="Arial" w:hAnsi="Arial" w:cs="Arial"/>
          <w:sz w:val="22"/>
          <w:szCs w:val="22"/>
        </w:rPr>
        <w:t xml:space="preserve"> by their differential dependenc</w:t>
      </w:r>
      <w:r w:rsidR="00231209" w:rsidRPr="00312A3B">
        <w:rPr>
          <w:rFonts w:ascii="Arial" w:hAnsi="Arial" w:cs="Arial"/>
          <w:sz w:val="22"/>
          <w:szCs w:val="22"/>
        </w:rPr>
        <w:t>ies</w:t>
      </w:r>
      <w:r w:rsidR="00602FA2" w:rsidRPr="00312A3B">
        <w:rPr>
          <w:rFonts w:ascii="Arial" w:hAnsi="Arial" w:cs="Arial"/>
          <w:sz w:val="22"/>
          <w:szCs w:val="22"/>
        </w:rPr>
        <w:t xml:space="preserve"> on other genes in the genome. </w:t>
      </w:r>
      <w:r w:rsidR="00AF28F2" w:rsidRPr="00312A3B">
        <w:rPr>
          <w:rFonts w:ascii="Arial" w:hAnsi="Arial" w:cs="Arial"/>
          <w:sz w:val="22"/>
          <w:szCs w:val="22"/>
        </w:rPr>
        <w:t>These</w:t>
      </w:r>
      <w:r w:rsidR="00602FA2" w:rsidRPr="00312A3B">
        <w:rPr>
          <w:rFonts w:ascii="Arial" w:hAnsi="Arial" w:cs="Arial"/>
          <w:sz w:val="22"/>
          <w:szCs w:val="22"/>
        </w:rPr>
        <w:t xml:space="preserve"> dependencies </w:t>
      </w:r>
      <w:r w:rsidR="00AF28F2" w:rsidRPr="00312A3B">
        <w:rPr>
          <w:rFonts w:ascii="Arial" w:hAnsi="Arial" w:cs="Arial"/>
          <w:sz w:val="22"/>
          <w:szCs w:val="22"/>
        </w:rPr>
        <w:t xml:space="preserve">clustered in genes that participate </w:t>
      </w:r>
      <w:r w:rsidR="00AF28F2" w:rsidRPr="00312A3B">
        <w:rPr>
          <w:rFonts w:ascii="Arial" w:hAnsi="Arial" w:cs="Arial"/>
          <w:sz w:val="22"/>
          <w:szCs w:val="22"/>
        </w:rPr>
        <w:lastRenderedPageBreak/>
        <w:t>in</w:t>
      </w:r>
      <w:r w:rsidR="00602FA2" w:rsidRPr="00312A3B">
        <w:rPr>
          <w:rFonts w:ascii="Arial" w:hAnsi="Arial" w:cs="Arial"/>
          <w:sz w:val="22"/>
          <w:szCs w:val="22"/>
        </w:rPr>
        <w:t xml:space="preserve"> cellular processes that were specific</w:t>
      </w:r>
      <w:r w:rsidR="00AF28F2" w:rsidRPr="00312A3B">
        <w:rPr>
          <w:rFonts w:ascii="Arial" w:hAnsi="Arial" w:cs="Arial"/>
          <w:sz w:val="22"/>
          <w:szCs w:val="22"/>
        </w:rPr>
        <w:t>ally required by</w:t>
      </w:r>
      <w:r w:rsidR="00602FA2" w:rsidRPr="00312A3B">
        <w:rPr>
          <w:rFonts w:ascii="Arial" w:hAnsi="Arial" w:cs="Arial"/>
          <w:sz w:val="22"/>
          <w:szCs w:val="22"/>
        </w:rPr>
        <w:t xml:space="preserve"> </w:t>
      </w:r>
      <w:r w:rsidR="005E3611" w:rsidRPr="005E3611">
        <w:rPr>
          <w:rFonts w:ascii="Arial" w:hAnsi="Arial" w:cs="Arial"/>
          <w:sz w:val="22"/>
          <w:szCs w:val="22"/>
        </w:rPr>
        <w:t xml:space="preserve">cancer cells expressing particular </w:t>
      </w:r>
      <w:r w:rsidR="005E3611" w:rsidRPr="005E3611">
        <w:rPr>
          <w:rFonts w:ascii="Arial" w:hAnsi="Arial" w:cs="Arial"/>
          <w:i/>
          <w:iCs/>
          <w:sz w:val="22"/>
          <w:szCs w:val="22"/>
        </w:rPr>
        <w:t>KRAS</w:t>
      </w:r>
      <w:r w:rsidR="00602FA2" w:rsidRPr="005E3611">
        <w:rPr>
          <w:rFonts w:ascii="Arial" w:hAnsi="Arial" w:cs="Arial"/>
          <w:sz w:val="22"/>
          <w:szCs w:val="22"/>
        </w:rPr>
        <w:t xml:space="preserve"> alleles</w:t>
      </w:r>
      <w:r w:rsidR="00AF28F2" w:rsidRPr="005E3611">
        <w:rPr>
          <w:rFonts w:ascii="Arial" w:hAnsi="Arial" w:cs="Arial"/>
          <w:sz w:val="22"/>
          <w:szCs w:val="22"/>
        </w:rPr>
        <w:t>, again in a tissue-specific manner</w:t>
      </w:r>
      <w:r w:rsidR="00602FA2" w:rsidRPr="005E3611">
        <w:rPr>
          <w:rFonts w:ascii="Arial" w:hAnsi="Arial" w:cs="Arial"/>
          <w:sz w:val="22"/>
          <w:szCs w:val="22"/>
        </w:rPr>
        <w:t>.</w:t>
      </w:r>
      <w:r w:rsidR="00823E6F" w:rsidRPr="005E3611">
        <w:rPr>
          <w:rFonts w:ascii="Arial" w:hAnsi="Arial" w:cs="Arial"/>
          <w:sz w:val="22"/>
          <w:szCs w:val="22"/>
        </w:rPr>
        <w:t xml:space="preserve"> </w:t>
      </w:r>
      <w:r w:rsidR="005E3611" w:rsidRPr="005E3611">
        <w:rPr>
          <w:rFonts w:ascii="Arial" w:hAnsi="Arial" w:cs="Arial"/>
          <w:sz w:val="22"/>
          <w:szCs w:val="22"/>
        </w:rPr>
        <w:t>A major</w:t>
      </w:r>
      <w:r w:rsidR="00950604" w:rsidRPr="005E3611">
        <w:rPr>
          <w:rFonts w:ascii="Arial" w:hAnsi="Arial" w:cs="Arial"/>
          <w:sz w:val="22"/>
          <w:szCs w:val="22"/>
        </w:rPr>
        <w:t xml:space="preserve"> i</w:t>
      </w:r>
      <w:r w:rsidR="00823E6F" w:rsidRPr="005E3611">
        <w:rPr>
          <w:rFonts w:ascii="Arial" w:hAnsi="Arial" w:cs="Arial"/>
          <w:sz w:val="22"/>
          <w:szCs w:val="22"/>
        </w:rPr>
        <w:t>mplication</w:t>
      </w:r>
      <w:r w:rsidR="00950604" w:rsidRPr="005E3611">
        <w:rPr>
          <w:rFonts w:ascii="Arial" w:hAnsi="Arial" w:cs="Arial"/>
          <w:sz w:val="22"/>
          <w:szCs w:val="22"/>
        </w:rPr>
        <w:t xml:space="preserve"> of this finding</w:t>
      </w:r>
      <w:r w:rsidR="005E3611" w:rsidRPr="005E3611">
        <w:rPr>
          <w:rFonts w:ascii="Arial" w:hAnsi="Arial" w:cs="Arial"/>
          <w:sz w:val="22"/>
          <w:szCs w:val="22"/>
        </w:rPr>
        <w:t xml:space="preserve"> is that cancer</w:t>
      </w:r>
      <w:r w:rsidR="0082538F">
        <w:rPr>
          <w:rFonts w:ascii="Arial" w:hAnsi="Arial" w:cs="Arial"/>
          <w:sz w:val="22"/>
          <w:szCs w:val="22"/>
        </w:rPr>
        <w:t>s</w:t>
      </w:r>
      <w:r w:rsidR="005E3611" w:rsidRPr="005E3611">
        <w:rPr>
          <w:rFonts w:ascii="Arial" w:hAnsi="Arial" w:cs="Arial"/>
          <w:sz w:val="22"/>
          <w:szCs w:val="22"/>
        </w:rPr>
        <w:t xml:space="preserve"> expressing different mutant forms of K-</w:t>
      </w:r>
      <w:r w:rsidR="005E3611" w:rsidRPr="0082538F">
        <w:rPr>
          <w:rFonts w:ascii="Arial" w:hAnsi="Arial" w:cs="Arial"/>
          <w:sz w:val="22"/>
          <w:szCs w:val="22"/>
        </w:rPr>
        <w:t>RAS are likely to require distinct therapeutic approaches.</w:t>
      </w:r>
    </w:p>
    <w:p w14:paraId="5138FFB2" w14:textId="77777777" w:rsidR="0082538F" w:rsidRPr="0082538F" w:rsidRDefault="0082538F" w:rsidP="0082538F">
      <w:pPr>
        <w:pStyle w:val="ListParagraph"/>
        <w:ind w:left="-630"/>
        <w:jc w:val="both"/>
        <w:rPr>
          <w:rFonts w:ascii="Arial" w:hAnsi="Arial" w:cs="Arial"/>
          <w:sz w:val="22"/>
          <w:szCs w:val="22"/>
        </w:rPr>
      </w:pPr>
    </w:p>
    <w:p w14:paraId="2BA67BF0" w14:textId="267C7533" w:rsidR="0082538F" w:rsidRPr="0082538F" w:rsidRDefault="0082538F" w:rsidP="00DE3975">
      <w:pPr>
        <w:pStyle w:val="ListParagraph"/>
        <w:numPr>
          <w:ilvl w:val="0"/>
          <w:numId w:val="2"/>
        </w:numPr>
        <w:ind w:left="-630" w:firstLine="0"/>
        <w:jc w:val="both"/>
        <w:rPr>
          <w:rFonts w:ascii="Arial" w:hAnsi="Arial" w:cs="Arial"/>
          <w:sz w:val="22"/>
          <w:szCs w:val="22"/>
        </w:rPr>
      </w:pPr>
      <w:r w:rsidRPr="0082538F">
        <w:rPr>
          <w:rFonts w:ascii="Arial" w:hAnsi="Arial" w:cs="Arial"/>
          <w:sz w:val="22"/>
          <w:szCs w:val="22"/>
        </w:rPr>
        <w:t xml:space="preserve">In some cases, the genetic dependencies associated with </w:t>
      </w:r>
      <w:r w:rsidRPr="0082538F">
        <w:rPr>
          <w:rFonts w:ascii="Arial" w:hAnsi="Arial" w:cs="Arial"/>
          <w:i/>
          <w:iCs/>
          <w:sz w:val="22"/>
          <w:szCs w:val="22"/>
        </w:rPr>
        <w:t>KRAS</w:t>
      </w:r>
      <w:r w:rsidRPr="0082538F">
        <w:rPr>
          <w:rFonts w:ascii="Arial" w:hAnsi="Arial" w:cs="Arial"/>
          <w:sz w:val="22"/>
          <w:szCs w:val="22"/>
        </w:rPr>
        <w:t xml:space="preserve"> alleles could </w:t>
      </w:r>
      <w:r w:rsidR="005717AB">
        <w:rPr>
          <w:rFonts w:ascii="Arial" w:hAnsi="Arial" w:cs="Arial"/>
          <w:sz w:val="22"/>
          <w:szCs w:val="22"/>
        </w:rPr>
        <w:t>be</w:t>
      </w:r>
      <w:r w:rsidRPr="0082538F">
        <w:rPr>
          <w:rFonts w:ascii="Arial" w:hAnsi="Arial" w:cs="Arial"/>
          <w:sz w:val="22"/>
          <w:szCs w:val="22"/>
        </w:rPr>
        <w:t xml:space="preserve"> attributed to </w:t>
      </w:r>
      <w:proofErr w:type="spellStart"/>
      <w:r w:rsidRPr="0082538F">
        <w:rPr>
          <w:rFonts w:ascii="Arial" w:hAnsi="Arial" w:cs="Arial"/>
          <w:sz w:val="22"/>
          <w:szCs w:val="22"/>
        </w:rPr>
        <w:t>comutation</w:t>
      </w:r>
      <w:proofErr w:type="spellEnd"/>
      <w:r w:rsidRPr="0082538F">
        <w:rPr>
          <w:rFonts w:ascii="Arial" w:hAnsi="Arial" w:cs="Arial"/>
          <w:sz w:val="22"/>
          <w:szCs w:val="22"/>
        </w:rPr>
        <w:t xml:space="preserve"> partners</w:t>
      </w:r>
      <w:r w:rsidR="005717AB">
        <w:rPr>
          <w:rFonts w:ascii="Arial" w:hAnsi="Arial" w:cs="Arial"/>
          <w:sz w:val="22"/>
          <w:szCs w:val="22"/>
        </w:rPr>
        <w:t xml:space="preserve">, rather than to </w:t>
      </w:r>
      <w:r w:rsidR="005717AB" w:rsidRPr="005717AB">
        <w:rPr>
          <w:rFonts w:ascii="Arial" w:hAnsi="Arial" w:cs="Arial"/>
          <w:i/>
          <w:iCs/>
          <w:sz w:val="22"/>
          <w:szCs w:val="22"/>
        </w:rPr>
        <w:t>KRAS</w:t>
      </w:r>
      <w:r w:rsidR="005717AB">
        <w:rPr>
          <w:rFonts w:ascii="Arial" w:hAnsi="Arial" w:cs="Arial"/>
          <w:sz w:val="22"/>
          <w:szCs w:val="22"/>
        </w:rPr>
        <w:t xml:space="preserve"> itself</w:t>
      </w:r>
      <w:r w:rsidRPr="0082538F">
        <w:rPr>
          <w:rFonts w:ascii="Arial" w:hAnsi="Arial" w:cs="Arial"/>
          <w:sz w:val="22"/>
          <w:szCs w:val="22"/>
        </w:rPr>
        <w:t>.</w:t>
      </w:r>
      <w:r w:rsidR="005717AB">
        <w:rPr>
          <w:rFonts w:ascii="Arial" w:hAnsi="Arial" w:cs="Arial"/>
          <w:sz w:val="22"/>
          <w:szCs w:val="22"/>
        </w:rPr>
        <w:t xml:space="preserve"> By extension, the complex genetic network surrounding each mutant form of </w:t>
      </w:r>
      <w:r w:rsidR="005717AB" w:rsidRPr="005717AB">
        <w:rPr>
          <w:rFonts w:ascii="Arial" w:hAnsi="Arial" w:cs="Arial"/>
          <w:i/>
          <w:iCs/>
          <w:sz w:val="22"/>
          <w:szCs w:val="22"/>
        </w:rPr>
        <w:t>KRAS</w:t>
      </w:r>
      <w:r w:rsidR="005717AB">
        <w:rPr>
          <w:rFonts w:ascii="Arial" w:hAnsi="Arial" w:cs="Arial"/>
          <w:sz w:val="22"/>
          <w:szCs w:val="22"/>
        </w:rPr>
        <w:t xml:space="preserve"> influences the outcomes of genetic screens for dependencies and will likely influence the design and implementation of </w:t>
      </w:r>
      <w:r w:rsidR="005717AB" w:rsidRPr="005717AB">
        <w:rPr>
          <w:rFonts w:ascii="Arial" w:hAnsi="Arial" w:cs="Arial"/>
          <w:i/>
          <w:iCs/>
          <w:sz w:val="22"/>
          <w:szCs w:val="22"/>
        </w:rPr>
        <w:t>KRAS</w:t>
      </w:r>
      <w:r w:rsidR="005717AB">
        <w:rPr>
          <w:rFonts w:ascii="Arial" w:hAnsi="Arial" w:cs="Arial"/>
          <w:sz w:val="22"/>
          <w:szCs w:val="22"/>
        </w:rPr>
        <w:t xml:space="preserve"> allele-specific therapeutic approaches.</w:t>
      </w:r>
    </w:p>
    <w:p w14:paraId="47331A3A" w14:textId="77777777" w:rsidR="00DE3975" w:rsidRPr="00312A3B" w:rsidRDefault="00DE3975" w:rsidP="00DE3975">
      <w:pPr>
        <w:pStyle w:val="ListParagraph"/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</w:p>
    <w:p w14:paraId="56533204" w14:textId="7FFBD90E" w:rsidR="00602FA2" w:rsidRPr="00602FA2" w:rsidRDefault="00602FA2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  <w:r w:rsidRPr="00312A3B">
        <w:rPr>
          <w:rFonts w:ascii="Arial" w:hAnsi="Arial" w:cs="Arial"/>
          <w:sz w:val="22"/>
          <w:szCs w:val="22"/>
        </w:rPr>
        <w:t>This analysis pr</w:t>
      </w:r>
      <w:r w:rsidRPr="00C55393">
        <w:rPr>
          <w:rFonts w:ascii="Arial" w:hAnsi="Arial" w:cs="Arial"/>
          <w:sz w:val="22"/>
          <w:szCs w:val="22"/>
        </w:rPr>
        <w:t xml:space="preserve">esents a unique viewpoint of the highly complex genetic network of </w:t>
      </w:r>
      <w:r w:rsidRPr="00C55393">
        <w:rPr>
          <w:rFonts w:ascii="Arial" w:hAnsi="Arial" w:cs="Arial"/>
          <w:i/>
          <w:iCs/>
          <w:sz w:val="22"/>
          <w:szCs w:val="22"/>
        </w:rPr>
        <w:t>KRAS</w:t>
      </w:r>
      <w:r w:rsidRPr="00C55393">
        <w:rPr>
          <w:rFonts w:ascii="Arial" w:hAnsi="Arial" w:cs="Arial"/>
          <w:sz w:val="22"/>
          <w:szCs w:val="22"/>
        </w:rPr>
        <w:t xml:space="preserve">. </w:t>
      </w:r>
      <w:r w:rsidR="00C55393" w:rsidRPr="00C55393">
        <w:rPr>
          <w:rFonts w:ascii="Arial" w:hAnsi="Arial" w:cs="Arial"/>
          <w:sz w:val="22"/>
          <w:szCs w:val="22"/>
        </w:rPr>
        <w:t xml:space="preserve">Moreover, </w:t>
      </w:r>
      <w:r w:rsidR="00DE7E8D">
        <w:rPr>
          <w:rFonts w:ascii="Arial" w:hAnsi="Arial" w:cs="Arial"/>
          <w:sz w:val="22"/>
          <w:szCs w:val="22"/>
        </w:rPr>
        <w:t xml:space="preserve">as highlighted in our paper, </w:t>
      </w:r>
      <w:r w:rsidR="00C55393" w:rsidRPr="00C55393">
        <w:rPr>
          <w:rFonts w:ascii="Arial" w:hAnsi="Arial" w:cs="Arial"/>
          <w:sz w:val="22"/>
          <w:szCs w:val="22"/>
        </w:rPr>
        <w:t>we believe that this study establish</w:t>
      </w:r>
      <w:r w:rsidR="00DE7E8D">
        <w:rPr>
          <w:rFonts w:ascii="Arial" w:hAnsi="Arial" w:cs="Arial"/>
          <w:sz w:val="22"/>
          <w:szCs w:val="22"/>
        </w:rPr>
        <w:t>es</w:t>
      </w:r>
      <w:r w:rsidR="00C55393" w:rsidRPr="00C55393">
        <w:rPr>
          <w:rFonts w:ascii="Arial" w:hAnsi="Arial" w:cs="Arial"/>
          <w:sz w:val="22"/>
          <w:szCs w:val="22"/>
        </w:rPr>
        <w:t xml:space="preserve"> a paradigm in </w:t>
      </w:r>
      <w:r w:rsidR="00C55393" w:rsidRPr="00DE7E8D">
        <w:rPr>
          <w:rFonts w:ascii="Arial" w:hAnsi="Arial" w:cs="Arial"/>
          <w:sz w:val="22"/>
          <w:szCs w:val="22"/>
        </w:rPr>
        <w:t xml:space="preserve">cancer genetics, as </w:t>
      </w:r>
      <w:r w:rsidRPr="00DE7E8D">
        <w:rPr>
          <w:rFonts w:ascii="Arial" w:hAnsi="Arial" w:cs="Arial"/>
          <w:sz w:val="22"/>
          <w:szCs w:val="22"/>
        </w:rPr>
        <w:t>all oncogenes</w:t>
      </w:r>
      <w:r w:rsidR="00C55393" w:rsidRPr="00DE7E8D">
        <w:rPr>
          <w:rFonts w:ascii="Arial" w:hAnsi="Arial" w:cs="Arial"/>
          <w:sz w:val="22"/>
          <w:szCs w:val="22"/>
        </w:rPr>
        <w:t xml:space="preserve"> likely exhibit allele-specific and tissue-specific functions and genetic interactions. </w:t>
      </w:r>
      <w:r w:rsidRPr="00DE7E8D">
        <w:rPr>
          <w:rFonts w:ascii="Arial" w:hAnsi="Arial" w:cs="Arial"/>
          <w:sz w:val="22"/>
          <w:szCs w:val="22"/>
        </w:rPr>
        <w:t xml:space="preserve">For this reason, this study will appeal to the broad and diverse audience of </w:t>
      </w:r>
      <w:r w:rsidRPr="00DE7E8D">
        <w:rPr>
          <w:rFonts w:ascii="Arial" w:hAnsi="Arial" w:cs="Arial"/>
          <w:i/>
          <w:iCs/>
          <w:sz w:val="22"/>
          <w:szCs w:val="22"/>
        </w:rPr>
        <w:t>Nature Genetics</w:t>
      </w:r>
      <w:r w:rsidRPr="00DE7E8D">
        <w:rPr>
          <w:rFonts w:ascii="Arial" w:hAnsi="Arial" w:cs="Arial"/>
          <w:sz w:val="22"/>
          <w:szCs w:val="22"/>
        </w:rPr>
        <w:t>.</w:t>
      </w:r>
    </w:p>
    <w:p w14:paraId="50B2B0C6" w14:textId="77777777" w:rsidR="00602FA2" w:rsidRPr="00602FA2" w:rsidRDefault="00602FA2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</w:p>
    <w:p w14:paraId="7234764A" w14:textId="270CEE56" w:rsidR="00602FA2" w:rsidRPr="003F64E5" w:rsidRDefault="00DD39E6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  <w:r w:rsidRPr="003F64E5">
        <w:rPr>
          <w:rFonts w:ascii="Arial" w:hAnsi="Arial" w:cs="Arial"/>
          <w:sz w:val="22"/>
          <w:szCs w:val="22"/>
        </w:rPr>
        <w:t>We would like to recommend that the following reviewers would be appropriate for our paper:</w:t>
      </w:r>
    </w:p>
    <w:p w14:paraId="76DF5ADB" w14:textId="0296F11B" w:rsidR="00602FA2" w:rsidRPr="003F64E5" w:rsidRDefault="00E653DA" w:rsidP="00DD39E6">
      <w:pPr>
        <w:pStyle w:val="ListParagraph"/>
        <w:numPr>
          <w:ilvl w:val="0"/>
          <w:numId w:val="3"/>
        </w:numPr>
        <w:tabs>
          <w:tab w:val="left" w:pos="540"/>
        </w:tabs>
        <w:ind w:left="-270"/>
        <w:jc w:val="both"/>
        <w:rPr>
          <w:rFonts w:ascii="Arial" w:hAnsi="Arial" w:cs="Arial"/>
          <w:sz w:val="22"/>
          <w:szCs w:val="22"/>
        </w:rPr>
      </w:pPr>
      <w:r w:rsidRPr="003F64E5">
        <w:rPr>
          <w:rFonts w:ascii="Arial" w:hAnsi="Arial" w:cs="Arial"/>
          <w:sz w:val="22"/>
          <w:szCs w:val="22"/>
        </w:rPr>
        <w:t>Ronald DePinho (MD Anderson)</w:t>
      </w:r>
      <w:r w:rsidR="00602FA2" w:rsidRPr="003F64E5">
        <w:rPr>
          <w:rFonts w:ascii="Arial" w:hAnsi="Arial" w:cs="Arial"/>
          <w:sz w:val="22"/>
          <w:szCs w:val="22"/>
        </w:rPr>
        <w:t xml:space="preserve">, </w:t>
      </w:r>
      <w:r w:rsidRPr="003F64E5">
        <w:rPr>
          <w:rFonts w:ascii="Arial" w:hAnsi="Arial" w:cs="Arial"/>
          <w:sz w:val="22"/>
          <w:szCs w:val="22"/>
        </w:rPr>
        <w:t>RDePinho@mdanderson.org</w:t>
      </w:r>
    </w:p>
    <w:p w14:paraId="71AD81BC" w14:textId="45AC701C" w:rsidR="00602FA2" w:rsidRPr="003F64E5" w:rsidRDefault="003F64E5" w:rsidP="00DD39E6">
      <w:pPr>
        <w:pStyle w:val="ListParagraph"/>
        <w:numPr>
          <w:ilvl w:val="0"/>
          <w:numId w:val="3"/>
        </w:numPr>
        <w:tabs>
          <w:tab w:val="left" w:pos="540"/>
        </w:tabs>
        <w:ind w:left="-270"/>
        <w:jc w:val="both"/>
        <w:rPr>
          <w:rFonts w:ascii="Arial" w:hAnsi="Arial" w:cs="Arial"/>
          <w:sz w:val="22"/>
          <w:szCs w:val="22"/>
        </w:rPr>
      </w:pPr>
      <w:r w:rsidRPr="003F64E5">
        <w:rPr>
          <w:rFonts w:ascii="Arial" w:hAnsi="Arial" w:cs="Arial"/>
          <w:sz w:val="22"/>
          <w:szCs w:val="22"/>
        </w:rPr>
        <w:t xml:space="preserve">David </w:t>
      </w:r>
      <w:proofErr w:type="spellStart"/>
      <w:r w:rsidRPr="003F64E5">
        <w:rPr>
          <w:rFonts w:ascii="Arial" w:hAnsi="Arial" w:cs="Arial"/>
          <w:sz w:val="22"/>
          <w:szCs w:val="22"/>
        </w:rPr>
        <w:t>Solit</w:t>
      </w:r>
      <w:proofErr w:type="spellEnd"/>
      <w:r w:rsidRPr="003F64E5">
        <w:rPr>
          <w:rFonts w:ascii="Arial" w:hAnsi="Arial" w:cs="Arial"/>
          <w:sz w:val="22"/>
          <w:szCs w:val="22"/>
        </w:rPr>
        <w:t xml:space="preserve"> (MSKCC)</w:t>
      </w:r>
      <w:r w:rsidR="00602FA2" w:rsidRPr="003F64E5">
        <w:rPr>
          <w:rFonts w:ascii="Arial" w:hAnsi="Arial" w:cs="Arial"/>
          <w:sz w:val="22"/>
          <w:szCs w:val="22"/>
        </w:rPr>
        <w:t xml:space="preserve">, </w:t>
      </w:r>
      <w:r w:rsidRPr="003F64E5">
        <w:rPr>
          <w:rFonts w:ascii="Arial" w:hAnsi="Arial" w:cs="Arial"/>
          <w:sz w:val="22"/>
          <w:szCs w:val="22"/>
        </w:rPr>
        <w:t>solitd@mskcc.org</w:t>
      </w:r>
    </w:p>
    <w:p w14:paraId="28570501" w14:textId="7DC228BE" w:rsidR="00602FA2" w:rsidRPr="003F64E5" w:rsidRDefault="003F64E5" w:rsidP="00DD39E6">
      <w:pPr>
        <w:pStyle w:val="ListParagraph"/>
        <w:numPr>
          <w:ilvl w:val="0"/>
          <w:numId w:val="3"/>
        </w:numPr>
        <w:tabs>
          <w:tab w:val="left" w:pos="540"/>
        </w:tabs>
        <w:ind w:left="-270"/>
        <w:jc w:val="both"/>
        <w:rPr>
          <w:rFonts w:ascii="Arial" w:hAnsi="Arial" w:cs="Arial"/>
          <w:sz w:val="22"/>
          <w:szCs w:val="22"/>
        </w:rPr>
      </w:pPr>
      <w:proofErr w:type="spellStart"/>
      <w:r w:rsidRPr="003F64E5">
        <w:rPr>
          <w:rFonts w:ascii="Arial" w:hAnsi="Arial" w:cs="Arial"/>
          <w:sz w:val="22"/>
          <w:szCs w:val="22"/>
        </w:rPr>
        <w:t>Wafik</w:t>
      </w:r>
      <w:proofErr w:type="spellEnd"/>
      <w:r w:rsidRPr="003F64E5">
        <w:rPr>
          <w:rFonts w:ascii="Arial" w:hAnsi="Arial" w:cs="Arial"/>
          <w:sz w:val="22"/>
          <w:szCs w:val="22"/>
        </w:rPr>
        <w:t xml:space="preserve"> El-</w:t>
      </w:r>
      <w:proofErr w:type="spellStart"/>
      <w:r w:rsidRPr="003F64E5">
        <w:rPr>
          <w:rFonts w:ascii="Arial" w:hAnsi="Arial" w:cs="Arial"/>
          <w:sz w:val="22"/>
          <w:szCs w:val="22"/>
        </w:rPr>
        <w:t>Deiry</w:t>
      </w:r>
      <w:proofErr w:type="spellEnd"/>
      <w:r w:rsidRPr="003F64E5">
        <w:rPr>
          <w:rFonts w:ascii="Arial" w:hAnsi="Arial" w:cs="Arial"/>
          <w:sz w:val="22"/>
          <w:szCs w:val="22"/>
        </w:rPr>
        <w:t xml:space="preserve"> (Brown), wafik_el-deiry@brown.edu</w:t>
      </w:r>
    </w:p>
    <w:p w14:paraId="023090CF" w14:textId="77777777" w:rsidR="00602FA2" w:rsidRPr="003F64E5" w:rsidRDefault="00602FA2" w:rsidP="00A82A8E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14:paraId="3686A7D5" w14:textId="6AC03CFA" w:rsidR="00602FA2" w:rsidRPr="00602FA2" w:rsidRDefault="00602FA2" w:rsidP="000023D8">
      <w:pPr>
        <w:widowControl w:val="0"/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  <w:r w:rsidRPr="003F64E5">
        <w:rPr>
          <w:rFonts w:ascii="Arial" w:hAnsi="Arial" w:cs="Arial"/>
          <w:sz w:val="22"/>
          <w:szCs w:val="22"/>
        </w:rPr>
        <w:t>We confirm that this manuscript has not been published elsewhere and is not under consideration by another journal. All authors have approved</w:t>
      </w:r>
      <w:r w:rsidRPr="00602FA2">
        <w:rPr>
          <w:rFonts w:ascii="Arial" w:hAnsi="Arial" w:cs="Arial"/>
          <w:sz w:val="22"/>
          <w:szCs w:val="22"/>
        </w:rPr>
        <w:t xml:space="preserve"> the manuscript and agree with its submission to </w:t>
      </w:r>
      <w:r w:rsidRPr="00602FA2">
        <w:rPr>
          <w:rFonts w:ascii="Arial" w:hAnsi="Arial" w:cs="Arial"/>
          <w:i/>
          <w:iCs/>
          <w:sz w:val="22"/>
          <w:szCs w:val="22"/>
        </w:rPr>
        <w:t>Nature Genetics</w:t>
      </w:r>
      <w:r w:rsidRPr="00602FA2">
        <w:rPr>
          <w:rFonts w:ascii="Arial" w:hAnsi="Arial" w:cs="Arial"/>
          <w:sz w:val="22"/>
          <w:szCs w:val="22"/>
        </w:rPr>
        <w:t>.</w:t>
      </w:r>
      <w:r w:rsidR="00B713FA">
        <w:rPr>
          <w:rFonts w:ascii="Arial" w:hAnsi="Arial" w:cs="Arial"/>
          <w:sz w:val="22"/>
          <w:szCs w:val="22"/>
        </w:rPr>
        <w:t xml:space="preserve"> We look forward to constructive comments from the reviewers.</w:t>
      </w:r>
    </w:p>
    <w:p w14:paraId="66E169D9" w14:textId="77777777" w:rsidR="00602FA2" w:rsidRPr="00602FA2" w:rsidRDefault="00602FA2" w:rsidP="000023D8">
      <w:pPr>
        <w:tabs>
          <w:tab w:val="left" w:pos="540"/>
        </w:tabs>
        <w:ind w:left="-630"/>
        <w:jc w:val="both"/>
        <w:rPr>
          <w:rFonts w:ascii="Arial" w:hAnsi="Arial" w:cs="Arial"/>
          <w:sz w:val="22"/>
          <w:szCs w:val="22"/>
        </w:rPr>
      </w:pPr>
    </w:p>
    <w:p w14:paraId="7AB8F195" w14:textId="77777777" w:rsidR="0080526F" w:rsidRPr="00602FA2" w:rsidRDefault="0080526F" w:rsidP="000023D8">
      <w:pPr>
        <w:ind w:left="-630" w:right="-90"/>
        <w:jc w:val="both"/>
        <w:rPr>
          <w:rFonts w:ascii="Arial" w:hAnsi="Arial"/>
          <w:sz w:val="22"/>
          <w:szCs w:val="22"/>
        </w:rPr>
      </w:pPr>
    </w:p>
    <w:p w14:paraId="40AF0976" w14:textId="77777777" w:rsidR="00B713FA" w:rsidRDefault="00B713FA" w:rsidP="00B713FA">
      <w:pPr>
        <w:widowControl w:val="0"/>
        <w:autoSpaceDE w:val="0"/>
        <w:autoSpaceDN w:val="0"/>
        <w:adjustRightInd w:val="0"/>
        <w:ind w:left="-630"/>
        <w:jc w:val="both"/>
        <w:rPr>
          <w:rFonts w:ascii="Arial" w:hAnsi="Arial" w:cs="Arial"/>
          <w:sz w:val="22"/>
          <w:szCs w:val="22"/>
        </w:rPr>
      </w:pPr>
      <w:r w:rsidRPr="00DA59CE">
        <w:rPr>
          <w:rFonts w:ascii="Arial" w:hAnsi="Arial" w:cs="Arial"/>
          <w:sz w:val="22"/>
          <w:szCs w:val="22"/>
        </w:rPr>
        <w:t>Sincerely,</w:t>
      </w:r>
    </w:p>
    <w:p w14:paraId="160ADCFF" w14:textId="77777777" w:rsidR="00B713FA" w:rsidRPr="000C7457" w:rsidRDefault="00B713FA" w:rsidP="00B713FA">
      <w:pPr>
        <w:widowControl w:val="0"/>
        <w:autoSpaceDE w:val="0"/>
        <w:autoSpaceDN w:val="0"/>
        <w:adjustRightInd w:val="0"/>
        <w:ind w:left="-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F0ADF3" wp14:editId="4B4E1AA5">
            <wp:extent cx="990600" cy="12319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20116042499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B1F8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60FDD7" wp14:editId="39F6E90A">
            <wp:extent cx="2574230" cy="634644"/>
            <wp:effectExtent l="0" t="0" r="4445" b="635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81" cy="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00B" w14:textId="77777777" w:rsidR="00B713FA" w:rsidRPr="00AC2242" w:rsidRDefault="00B713FA" w:rsidP="00B713FA">
      <w:pPr>
        <w:ind w:left="-630"/>
        <w:jc w:val="both"/>
        <w:rPr>
          <w:rFonts w:ascii="Arial" w:hAnsi="Arial"/>
          <w:sz w:val="22"/>
          <w:szCs w:val="22"/>
        </w:rPr>
      </w:pPr>
      <w:r w:rsidRPr="00AC2242">
        <w:rPr>
          <w:rFonts w:ascii="Arial" w:hAnsi="Arial"/>
          <w:sz w:val="22"/>
          <w:szCs w:val="22"/>
        </w:rPr>
        <w:t>Kevin M. Haigis</w:t>
      </w:r>
      <w:r w:rsidRPr="00AC2242">
        <w:rPr>
          <w:rFonts w:ascii="Arial" w:hAnsi="Arial"/>
          <w:sz w:val="22"/>
          <w:szCs w:val="22"/>
        </w:rPr>
        <w:tab/>
      </w:r>
      <w:r w:rsidRPr="00AC2242">
        <w:rPr>
          <w:rFonts w:ascii="Arial" w:hAnsi="Arial"/>
          <w:sz w:val="22"/>
          <w:szCs w:val="22"/>
        </w:rPr>
        <w:tab/>
      </w:r>
      <w:r w:rsidRPr="00AC2242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Peter Park</w:t>
      </w:r>
    </w:p>
    <w:p w14:paraId="015612B0" w14:textId="77777777" w:rsidR="00B713FA" w:rsidRPr="00AC2242" w:rsidRDefault="00B713FA" w:rsidP="00B713FA">
      <w:pPr>
        <w:ind w:left="-630" w:right="-9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Associate</w:t>
      </w:r>
      <w:r w:rsidRPr="00AC2242">
        <w:rPr>
          <w:rFonts w:ascii="Arial" w:hAnsi="Arial"/>
          <w:sz w:val="22"/>
          <w:szCs w:val="22"/>
        </w:rPr>
        <w:t xml:space="preserve"> Professor of </w:t>
      </w:r>
      <w:r>
        <w:rPr>
          <w:rFonts w:ascii="Arial" w:hAnsi="Arial"/>
          <w:sz w:val="22"/>
          <w:szCs w:val="22"/>
        </w:rPr>
        <w:t>Medicine</w:t>
      </w:r>
      <w:r w:rsidRPr="00AC2242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Professor of Medical Informatics</w:t>
      </w:r>
    </w:p>
    <w:p w14:paraId="5E179180" w14:textId="0B94450C" w:rsidR="00B713FA" w:rsidRPr="00AC2242" w:rsidRDefault="00B713FA" w:rsidP="00B713FA">
      <w:pPr>
        <w:ind w:left="-63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Dana-Farber Cancer Institute</w:t>
      </w:r>
      <w:r>
        <w:rPr>
          <w:rFonts w:ascii="Arial" w:hAnsi="Arial"/>
          <w:sz w:val="22"/>
          <w:szCs w:val="22"/>
        </w:rPr>
        <w:tab/>
      </w:r>
      <w:r w:rsidRPr="00AC2242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Harvard Medical School</w:t>
      </w:r>
    </w:p>
    <w:p w14:paraId="4935B1BE" w14:textId="77777777" w:rsidR="00B713FA" w:rsidRPr="00AC2242" w:rsidRDefault="00B713FA" w:rsidP="00B713FA">
      <w:pPr>
        <w:ind w:left="-630"/>
        <w:jc w:val="both"/>
        <w:rPr>
          <w:rFonts w:ascii="Arial" w:hAnsi="Arial"/>
          <w:sz w:val="22"/>
          <w:szCs w:val="22"/>
        </w:rPr>
      </w:pPr>
      <w:r w:rsidRPr="00AC2242">
        <w:rPr>
          <w:rFonts w:ascii="Arial" w:hAnsi="Arial"/>
          <w:sz w:val="22"/>
          <w:szCs w:val="22"/>
        </w:rPr>
        <w:t>Harvard Medical School</w:t>
      </w:r>
      <w:r w:rsidRPr="00AC2242">
        <w:rPr>
          <w:rFonts w:ascii="Arial" w:hAnsi="Arial"/>
          <w:sz w:val="22"/>
          <w:szCs w:val="22"/>
        </w:rPr>
        <w:tab/>
      </w:r>
    </w:p>
    <w:p w14:paraId="66A83FED" w14:textId="5596B40B" w:rsidR="00A26000" w:rsidRPr="00602FA2" w:rsidRDefault="00A26000" w:rsidP="00B713FA">
      <w:pPr>
        <w:ind w:left="-630" w:right="-90"/>
        <w:jc w:val="both"/>
        <w:rPr>
          <w:sz w:val="22"/>
          <w:szCs w:val="22"/>
        </w:rPr>
      </w:pPr>
    </w:p>
    <w:sectPr w:rsidR="00A26000" w:rsidRPr="00602FA2" w:rsidSect="0060387C">
      <w:head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800" w:header="720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7E42" w14:textId="77777777" w:rsidR="00F86DFE" w:rsidRDefault="00F86DFE">
      <w:r>
        <w:separator/>
      </w:r>
    </w:p>
  </w:endnote>
  <w:endnote w:type="continuationSeparator" w:id="0">
    <w:p w14:paraId="65FFB8B7" w14:textId="77777777" w:rsidR="00F86DFE" w:rsidRDefault="00F8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6782E" w14:textId="2BCD6402" w:rsidR="0060387C" w:rsidRDefault="0060387C">
    <w:pPr>
      <w:pStyle w:val="Footer"/>
      <w:tabs>
        <w:tab w:val="clear" w:pos="4320"/>
        <w:tab w:val="clear" w:pos="8640"/>
        <w:tab w:val="right" w:pos="7920"/>
        <w:tab w:val="right" w:pos="9360"/>
      </w:tabs>
      <w:rPr>
        <w:rFonts w:ascii="Palatino" w:hAnsi="Palatino"/>
        <w:sz w:val="10"/>
      </w:rPr>
    </w:pPr>
    <w:r>
      <w:rPr>
        <w:rFonts w:ascii="Palatino" w:hAnsi="Palatino"/>
        <w:sz w:val="1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5A14" w14:textId="77777777" w:rsidR="00F86DFE" w:rsidRDefault="00F86DFE">
      <w:r>
        <w:separator/>
      </w:r>
    </w:p>
  </w:footnote>
  <w:footnote w:type="continuationSeparator" w:id="0">
    <w:p w14:paraId="3E39E775" w14:textId="77777777" w:rsidR="00F86DFE" w:rsidRDefault="00F86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00D38" w14:textId="77777777" w:rsidR="0060387C" w:rsidRDefault="0060387C">
    <w:pPr>
      <w:pStyle w:val="Header"/>
    </w:pPr>
    <w:r>
      <w:t xml:space="preserve">— </w:t>
    </w:r>
    <w:r>
      <w:pgNum/>
    </w:r>
    <w:r>
      <w:t xml:space="preserve"> 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C3CED" w14:textId="77777777" w:rsidR="0060387C" w:rsidRDefault="0060387C">
    <w:pPr>
      <w:pStyle w:val="Header"/>
      <w:rPr>
        <w:sz w:val="8"/>
      </w:rPr>
    </w:pPr>
  </w:p>
  <w:p w14:paraId="576A4044" w14:textId="77777777" w:rsidR="0060387C" w:rsidRDefault="004009D7" w:rsidP="0022380B">
    <w:pPr>
      <w:pStyle w:val="Header"/>
      <w:tabs>
        <w:tab w:val="clear" w:pos="4320"/>
        <w:tab w:val="clear" w:pos="8640"/>
      </w:tabs>
      <w:rPr>
        <w:sz w:val="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CDFA524" wp14:editId="6ACF1BE9">
          <wp:simplePos x="0" y="0"/>
          <wp:positionH relativeFrom="column">
            <wp:posOffset>1616710</wp:posOffset>
          </wp:positionH>
          <wp:positionV relativeFrom="paragraph">
            <wp:posOffset>50800</wp:posOffset>
          </wp:positionV>
          <wp:extent cx="2249170" cy="448310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266E9E93" wp14:editId="7CC63AA6">
          <wp:simplePos x="0" y="0"/>
          <wp:positionH relativeFrom="column">
            <wp:posOffset>4145280</wp:posOffset>
          </wp:positionH>
          <wp:positionV relativeFrom="paragraph">
            <wp:posOffset>50800</wp:posOffset>
          </wp:positionV>
          <wp:extent cx="1771015" cy="44831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0" t="6224" b="5627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4118" w:type="dxa"/>
      <w:tblInd w:w="-72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520"/>
      <w:gridCol w:w="3238"/>
      <w:gridCol w:w="360"/>
    </w:tblGrid>
    <w:tr w:rsidR="003C165D" w14:paraId="23A8E9B7" w14:textId="77777777" w:rsidTr="003C165D">
      <w:trPr>
        <w:gridAfter w:val="2"/>
        <w:wAfter w:w="3598" w:type="dxa"/>
      </w:trPr>
      <w:tc>
        <w:tcPr>
          <w:tcW w:w="10520" w:type="dxa"/>
        </w:tcPr>
        <w:p w14:paraId="22304753" w14:textId="77777777" w:rsidR="003C165D" w:rsidRDefault="004009D7" w:rsidP="0022380B">
          <w:pPr>
            <w:pStyle w:val="Header"/>
            <w:tabs>
              <w:tab w:val="clear" w:pos="4320"/>
              <w:tab w:val="clear" w:pos="8640"/>
            </w:tabs>
            <w:ind w:left="0" w:right="-4488"/>
            <w:jc w:val="left"/>
            <w:rPr>
              <w:spacing w:val="20"/>
            </w:rPr>
          </w:pPr>
          <w:r w:rsidRPr="00E725EA">
            <w:rPr>
              <w:noProof/>
              <w:sz w:val="18"/>
              <w:szCs w:val="18"/>
            </w:rPr>
            <w:drawing>
              <wp:inline distT="0" distB="0" distL="0" distR="0" wp14:anchorId="5BC4FCEC" wp14:editId="2F27C513">
                <wp:extent cx="1828800" cy="444500"/>
                <wp:effectExtent l="0" t="0" r="0" b="0"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C165D">
            <w:rPr>
              <w:spacing w:val="20"/>
            </w:rPr>
            <w:t xml:space="preserve"> </w:t>
          </w:r>
        </w:p>
        <w:p w14:paraId="312CEDBB" w14:textId="77777777" w:rsidR="003C165D" w:rsidRDefault="003C165D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spacing w:val="20"/>
            </w:rPr>
          </w:pPr>
        </w:p>
      </w:tc>
    </w:tr>
    <w:tr w:rsidR="003C165D" w14:paraId="57B5742B" w14:textId="77777777" w:rsidTr="003C165D">
      <w:tc>
        <w:tcPr>
          <w:tcW w:w="13758" w:type="dxa"/>
          <w:gridSpan w:val="2"/>
        </w:tcPr>
        <w:p w14:paraId="221ACF99" w14:textId="77777777" w:rsidR="00DC3301" w:rsidRPr="00EB5E0C" w:rsidRDefault="00DC3301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b/>
              <w:sz w:val="20"/>
            </w:rPr>
          </w:pPr>
          <w:r w:rsidRPr="00EB5E0C">
            <w:rPr>
              <w:b/>
              <w:sz w:val="20"/>
            </w:rPr>
            <w:t>Kevin M. Haigis, Ph.D.</w:t>
          </w:r>
          <w:r w:rsidR="0022380B">
            <w:rPr>
              <w:b/>
              <w:sz w:val="20"/>
            </w:rPr>
            <w:t xml:space="preserve">                                                                                                       </w:t>
          </w:r>
          <w:r w:rsidR="0022380B" w:rsidRPr="006D33E8">
            <w:rPr>
              <w:bCs/>
              <w:sz w:val="16"/>
              <w:szCs w:val="16"/>
            </w:rPr>
            <w:t>Department of Cancer Biology</w:t>
          </w:r>
        </w:p>
        <w:p w14:paraId="799AEA4F" w14:textId="77777777" w:rsidR="00DC3301" w:rsidRPr="0022380B" w:rsidRDefault="00DC3301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bCs/>
              <w:sz w:val="16"/>
              <w:szCs w:val="16"/>
            </w:rPr>
          </w:pPr>
          <w:r w:rsidRPr="0022380B">
            <w:rPr>
              <w:b/>
              <w:sz w:val="16"/>
              <w:szCs w:val="16"/>
            </w:rPr>
            <w:t>Chief Research Officer</w:t>
          </w:r>
          <w:r w:rsidR="0022380B" w:rsidRPr="0022380B">
            <w:rPr>
              <w:bCs/>
              <w:sz w:val="16"/>
              <w:szCs w:val="16"/>
            </w:rPr>
            <w:t xml:space="preserve"> </w:t>
          </w:r>
          <w:r w:rsidR="0022380B">
            <w:rPr>
              <w:bCs/>
              <w:sz w:val="16"/>
              <w:szCs w:val="16"/>
            </w:rPr>
            <w:t xml:space="preserve">                                                                                                                                           </w:t>
          </w:r>
          <w:r w:rsidR="0022380B" w:rsidRPr="0022380B">
            <w:rPr>
              <w:bCs/>
              <w:sz w:val="16"/>
              <w:szCs w:val="16"/>
            </w:rPr>
            <w:t>Dana Farber Cancer Institute</w:t>
          </w:r>
        </w:p>
        <w:p w14:paraId="471BCEB6" w14:textId="3A478191" w:rsidR="0022380B" w:rsidRPr="0022380B" w:rsidRDefault="00DC3301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sz w:val="16"/>
              <w:szCs w:val="16"/>
            </w:rPr>
          </w:pPr>
          <w:r w:rsidRPr="0022380B">
            <w:rPr>
              <w:b/>
              <w:sz w:val="16"/>
              <w:szCs w:val="16"/>
            </w:rPr>
            <w:t>Dana</w:t>
          </w:r>
          <w:r w:rsidR="00854585">
            <w:rPr>
              <w:b/>
              <w:sz w:val="16"/>
              <w:szCs w:val="16"/>
            </w:rPr>
            <w:t>-</w:t>
          </w:r>
          <w:r w:rsidRPr="0022380B">
            <w:rPr>
              <w:b/>
              <w:sz w:val="16"/>
              <w:szCs w:val="16"/>
            </w:rPr>
            <w:t>Farber Cancer Institute</w:t>
          </w:r>
          <w:r w:rsidR="0022380B">
            <w:rPr>
              <w:b/>
              <w:sz w:val="16"/>
              <w:szCs w:val="16"/>
            </w:rPr>
            <w:t xml:space="preserve">                                                                                                                                 </w:t>
          </w:r>
          <w:r w:rsidR="0022380B" w:rsidRPr="0022380B">
            <w:rPr>
              <w:sz w:val="16"/>
              <w:szCs w:val="16"/>
            </w:rPr>
            <w:t xml:space="preserve">450 Brookline Avenue / </w:t>
          </w:r>
          <w:r w:rsidR="0022380B" w:rsidRPr="004009D7">
            <w:rPr>
              <w:sz w:val="16"/>
              <w:szCs w:val="16"/>
            </w:rPr>
            <w:t>Mayer</w:t>
          </w:r>
          <w:r w:rsidR="004009D7" w:rsidRPr="004009D7">
            <w:rPr>
              <w:sz w:val="16"/>
              <w:szCs w:val="16"/>
            </w:rPr>
            <w:t xml:space="preserve"> 641</w:t>
          </w:r>
        </w:p>
        <w:p w14:paraId="10D5F942" w14:textId="77777777" w:rsidR="0022380B" w:rsidRPr="0022380B" w:rsidRDefault="0022380B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                           </w:t>
          </w:r>
          <w:r w:rsidRPr="0022380B">
            <w:rPr>
              <w:sz w:val="16"/>
              <w:szCs w:val="16"/>
            </w:rPr>
            <w:t>Boston, Massachusetts 02215-5450</w:t>
          </w:r>
        </w:p>
        <w:p w14:paraId="7BC803FB" w14:textId="77777777" w:rsidR="00DC3301" w:rsidRPr="001C075C" w:rsidRDefault="001C075C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bCs/>
              <w:sz w:val="16"/>
              <w:szCs w:val="16"/>
            </w:rPr>
          </w:pPr>
          <w:r w:rsidRPr="001C075C">
            <w:rPr>
              <w:bCs/>
              <w:sz w:val="16"/>
              <w:szCs w:val="16"/>
            </w:rPr>
            <w:t>Associate Professor of Medicine</w:t>
          </w:r>
        </w:p>
        <w:p w14:paraId="434DBE6D" w14:textId="1AA756FF" w:rsidR="001C075C" w:rsidRPr="004009D7" w:rsidRDefault="001C075C" w:rsidP="001C075C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 xml:space="preserve">Harvard Medical School                                                                                                                                           </w:t>
          </w:r>
          <w:r w:rsidRPr="004009D7">
            <w:rPr>
              <w:sz w:val="16"/>
              <w:szCs w:val="16"/>
            </w:rPr>
            <w:t xml:space="preserve">Telephone: </w:t>
          </w:r>
          <w:r w:rsidR="004009D7" w:rsidRPr="004009D7">
            <w:rPr>
              <w:sz w:val="16"/>
              <w:szCs w:val="16"/>
            </w:rPr>
            <w:t>857-215-0448</w:t>
          </w:r>
          <w:r w:rsidRPr="004009D7">
            <w:rPr>
              <w:sz w:val="16"/>
              <w:szCs w:val="16"/>
            </w:rPr>
            <w:t xml:space="preserve">        </w:t>
          </w:r>
        </w:p>
        <w:p w14:paraId="188F3A62" w14:textId="41F009BD" w:rsidR="001C075C" w:rsidRPr="004009D7" w:rsidRDefault="001C075C" w:rsidP="001C075C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sz w:val="16"/>
              <w:szCs w:val="16"/>
            </w:rPr>
          </w:pPr>
          <w:r w:rsidRPr="004009D7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                           E-mail: </w:t>
          </w:r>
          <w:r w:rsidR="004009D7" w:rsidRPr="004009D7">
            <w:rPr>
              <w:sz w:val="16"/>
              <w:szCs w:val="16"/>
            </w:rPr>
            <w:t>kevin_haigis@dfci.harvard.edu</w:t>
          </w:r>
        </w:p>
        <w:p w14:paraId="49BF92D3" w14:textId="77777777" w:rsidR="00DC3301" w:rsidRPr="001C075C" w:rsidRDefault="001C075C" w:rsidP="001C075C">
          <w:pPr>
            <w:pStyle w:val="Header"/>
            <w:tabs>
              <w:tab w:val="clear" w:pos="4320"/>
              <w:tab w:val="clear" w:pos="8640"/>
            </w:tabs>
            <w:ind w:left="0" w:right="0"/>
            <w:jc w:val="left"/>
            <w:rPr>
              <w:bCs/>
              <w:sz w:val="16"/>
              <w:szCs w:val="16"/>
            </w:rPr>
          </w:pPr>
          <w:r w:rsidRPr="004009D7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                           Web: www.haigislab</w:t>
          </w:r>
          <w:r w:rsidRPr="0022380B">
            <w:rPr>
              <w:sz w:val="16"/>
              <w:szCs w:val="16"/>
            </w:rPr>
            <w:t>.org</w:t>
          </w:r>
        </w:p>
      </w:tc>
      <w:tc>
        <w:tcPr>
          <w:tcW w:w="360" w:type="dxa"/>
        </w:tcPr>
        <w:p w14:paraId="55707E98" w14:textId="77777777" w:rsidR="003C165D" w:rsidRDefault="00EB5E0C" w:rsidP="0022380B">
          <w:pPr>
            <w:pStyle w:val="Header"/>
            <w:tabs>
              <w:tab w:val="clear" w:pos="4320"/>
              <w:tab w:val="clear" w:pos="8640"/>
            </w:tabs>
            <w:ind w:left="0" w:right="0"/>
            <w:rPr>
              <w:spacing w:val="20"/>
            </w:rPr>
          </w:pPr>
          <w:r>
            <w:rPr>
              <w:spacing w:val="20"/>
            </w:rPr>
            <w:t>kjbkkj</w:t>
          </w:r>
        </w:p>
      </w:tc>
    </w:tr>
    <w:tr w:rsidR="00EB5E0C" w14:paraId="2BC3CA61" w14:textId="77777777" w:rsidTr="003C165D">
      <w:tc>
        <w:tcPr>
          <w:tcW w:w="13758" w:type="dxa"/>
          <w:gridSpan w:val="2"/>
        </w:tcPr>
        <w:p w14:paraId="6736857D" w14:textId="77777777" w:rsidR="00EB5E0C" w:rsidRPr="00EB5E0C" w:rsidRDefault="00EB5E0C">
          <w:pPr>
            <w:pStyle w:val="Header"/>
            <w:ind w:left="0" w:right="0"/>
            <w:jc w:val="left"/>
            <w:rPr>
              <w:b/>
              <w:sz w:val="20"/>
            </w:rPr>
          </w:pPr>
        </w:p>
      </w:tc>
      <w:tc>
        <w:tcPr>
          <w:tcW w:w="360" w:type="dxa"/>
        </w:tcPr>
        <w:p w14:paraId="31ABED85" w14:textId="77777777" w:rsidR="00EB5E0C" w:rsidRDefault="00EB5E0C">
          <w:pPr>
            <w:pStyle w:val="Header"/>
            <w:ind w:left="0" w:right="0"/>
            <w:rPr>
              <w:spacing w:val="20"/>
            </w:rPr>
          </w:pPr>
        </w:p>
      </w:tc>
    </w:tr>
  </w:tbl>
  <w:p w14:paraId="1137B485" w14:textId="77777777" w:rsidR="0060387C" w:rsidRDefault="0060387C">
    <w:pPr>
      <w:pStyle w:val="Header"/>
      <w:rPr>
        <w:sz w:val="8"/>
      </w:rPr>
    </w:pPr>
  </w:p>
  <w:p w14:paraId="21151E85" w14:textId="77777777" w:rsidR="0060387C" w:rsidRDefault="0060387C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4456"/>
    <w:multiLevelType w:val="hybridMultilevel"/>
    <w:tmpl w:val="FF6C8C9A"/>
    <w:lvl w:ilvl="0" w:tplc="D4DE34D2">
      <w:start w:val="1"/>
      <w:numFmt w:val="decimal"/>
      <w:lvlText w:val="%1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57F34F33"/>
    <w:multiLevelType w:val="hybridMultilevel"/>
    <w:tmpl w:val="EB7E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10A7"/>
    <w:multiLevelType w:val="hybridMultilevel"/>
    <w:tmpl w:val="B7B0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FC"/>
    <w:rsid w:val="000023D8"/>
    <w:rsid w:val="00012F76"/>
    <w:rsid w:val="00020415"/>
    <w:rsid w:val="00052CFB"/>
    <w:rsid w:val="00060E1D"/>
    <w:rsid w:val="00061E62"/>
    <w:rsid w:val="0006471F"/>
    <w:rsid w:val="0007408F"/>
    <w:rsid w:val="000B489F"/>
    <w:rsid w:val="000C0229"/>
    <w:rsid w:val="000C15BC"/>
    <w:rsid w:val="000C18C1"/>
    <w:rsid w:val="000C5002"/>
    <w:rsid w:val="000C5484"/>
    <w:rsid w:val="000F2D6F"/>
    <w:rsid w:val="001212D1"/>
    <w:rsid w:val="00122C25"/>
    <w:rsid w:val="001420F9"/>
    <w:rsid w:val="00144001"/>
    <w:rsid w:val="00151744"/>
    <w:rsid w:val="00177CF1"/>
    <w:rsid w:val="00192A46"/>
    <w:rsid w:val="00192C00"/>
    <w:rsid w:val="001A03AB"/>
    <w:rsid w:val="001C075C"/>
    <w:rsid w:val="001D3C69"/>
    <w:rsid w:val="00202198"/>
    <w:rsid w:val="0022380B"/>
    <w:rsid w:val="00231209"/>
    <w:rsid w:val="00237AE9"/>
    <w:rsid w:val="00266872"/>
    <w:rsid w:val="0027695D"/>
    <w:rsid w:val="00282A37"/>
    <w:rsid w:val="002D1713"/>
    <w:rsid w:val="002E4B93"/>
    <w:rsid w:val="002F4D9B"/>
    <w:rsid w:val="00312A3B"/>
    <w:rsid w:val="0031512D"/>
    <w:rsid w:val="00317748"/>
    <w:rsid w:val="00355F07"/>
    <w:rsid w:val="0035690E"/>
    <w:rsid w:val="00366310"/>
    <w:rsid w:val="003857A2"/>
    <w:rsid w:val="003C165D"/>
    <w:rsid w:val="003F64E5"/>
    <w:rsid w:val="004009D7"/>
    <w:rsid w:val="00403E99"/>
    <w:rsid w:val="004040A4"/>
    <w:rsid w:val="00437CBE"/>
    <w:rsid w:val="004436E6"/>
    <w:rsid w:val="004449A4"/>
    <w:rsid w:val="004454FD"/>
    <w:rsid w:val="00445D1A"/>
    <w:rsid w:val="0046122E"/>
    <w:rsid w:val="004810D4"/>
    <w:rsid w:val="004E4338"/>
    <w:rsid w:val="004E646B"/>
    <w:rsid w:val="004E6532"/>
    <w:rsid w:val="004F3D31"/>
    <w:rsid w:val="004F6456"/>
    <w:rsid w:val="00502AC1"/>
    <w:rsid w:val="00525035"/>
    <w:rsid w:val="005257DF"/>
    <w:rsid w:val="00540388"/>
    <w:rsid w:val="005717AB"/>
    <w:rsid w:val="0057595F"/>
    <w:rsid w:val="005936F6"/>
    <w:rsid w:val="005D5EBF"/>
    <w:rsid w:val="005E3611"/>
    <w:rsid w:val="005E4578"/>
    <w:rsid w:val="005F6F56"/>
    <w:rsid w:val="00602FA2"/>
    <w:rsid w:val="0060387C"/>
    <w:rsid w:val="006074F9"/>
    <w:rsid w:val="00615256"/>
    <w:rsid w:val="006333D2"/>
    <w:rsid w:val="006352E6"/>
    <w:rsid w:val="006359B4"/>
    <w:rsid w:val="00650DF3"/>
    <w:rsid w:val="00663790"/>
    <w:rsid w:val="00683606"/>
    <w:rsid w:val="00693BFC"/>
    <w:rsid w:val="006A0C6F"/>
    <w:rsid w:val="006D22CD"/>
    <w:rsid w:val="006D33E8"/>
    <w:rsid w:val="006F5E5F"/>
    <w:rsid w:val="0070312F"/>
    <w:rsid w:val="007222F7"/>
    <w:rsid w:val="007341C6"/>
    <w:rsid w:val="00765C60"/>
    <w:rsid w:val="0077696C"/>
    <w:rsid w:val="0078311B"/>
    <w:rsid w:val="00796270"/>
    <w:rsid w:val="007B3EDA"/>
    <w:rsid w:val="007C18C8"/>
    <w:rsid w:val="007C6A8C"/>
    <w:rsid w:val="00801365"/>
    <w:rsid w:val="008040F9"/>
    <w:rsid w:val="0080526F"/>
    <w:rsid w:val="00807A16"/>
    <w:rsid w:val="00817C75"/>
    <w:rsid w:val="00822DB5"/>
    <w:rsid w:val="00823E6F"/>
    <w:rsid w:val="0082538F"/>
    <w:rsid w:val="00835BCD"/>
    <w:rsid w:val="00854585"/>
    <w:rsid w:val="00866905"/>
    <w:rsid w:val="008B0003"/>
    <w:rsid w:val="008D7517"/>
    <w:rsid w:val="008E2B97"/>
    <w:rsid w:val="00905137"/>
    <w:rsid w:val="0092494C"/>
    <w:rsid w:val="00935663"/>
    <w:rsid w:val="00944395"/>
    <w:rsid w:val="00950604"/>
    <w:rsid w:val="00982E01"/>
    <w:rsid w:val="009A0C58"/>
    <w:rsid w:val="009B196A"/>
    <w:rsid w:val="009C0137"/>
    <w:rsid w:val="009D004D"/>
    <w:rsid w:val="009F05B7"/>
    <w:rsid w:val="009F19B3"/>
    <w:rsid w:val="009F4DC1"/>
    <w:rsid w:val="009F6DCD"/>
    <w:rsid w:val="00A26000"/>
    <w:rsid w:val="00A27B1D"/>
    <w:rsid w:val="00A82A8E"/>
    <w:rsid w:val="00A84E76"/>
    <w:rsid w:val="00AB2813"/>
    <w:rsid w:val="00AC2242"/>
    <w:rsid w:val="00AF28F2"/>
    <w:rsid w:val="00B07897"/>
    <w:rsid w:val="00B14692"/>
    <w:rsid w:val="00B278F9"/>
    <w:rsid w:val="00B378EB"/>
    <w:rsid w:val="00B45C18"/>
    <w:rsid w:val="00B62890"/>
    <w:rsid w:val="00B713FA"/>
    <w:rsid w:val="00B73EF7"/>
    <w:rsid w:val="00B74571"/>
    <w:rsid w:val="00B971B5"/>
    <w:rsid w:val="00BA6F56"/>
    <w:rsid w:val="00BB62BB"/>
    <w:rsid w:val="00BB712F"/>
    <w:rsid w:val="00BC3E20"/>
    <w:rsid w:val="00BC66C8"/>
    <w:rsid w:val="00BE252F"/>
    <w:rsid w:val="00BE2A85"/>
    <w:rsid w:val="00BF0A7D"/>
    <w:rsid w:val="00BF3C6B"/>
    <w:rsid w:val="00BF5FBD"/>
    <w:rsid w:val="00C013D9"/>
    <w:rsid w:val="00C01867"/>
    <w:rsid w:val="00C04B9B"/>
    <w:rsid w:val="00C24866"/>
    <w:rsid w:val="00C3141A"/>
    <w:rsid w:val="00C34F9B"/>
    <w:rsid w:val="00C44126"/>
    <w:rsid w:val="00C55393"/>
    <w:rsid w:val="00C56047"/>
    <w:rsid w:val="00C75816"/>
    <w:rsid w:val="00C933E8"/>
    <w:rsid w:val="00CD1419"/>
    <w:rsid w:val="00CE4DB1"/>
    <w:rsid w:val="00CE5B27"/>
    <w:rsid w:val="00CF0B61"/>
    <w:rsid w:val="00D15CA9"/>
    <w:rsid w:val="00DA51C0"/>
    <w:rsid w:val="00DB2A27"/>
    <w:rsid w:val="00DC3301"/>
    <w:rsid w:val="00DC351B"/>
    <w:rsid w:val="00DC6C4A"/>
    <w:rsid w:val="00DD14AE"/>
    <w:rsid w:val="00DD39E6"/>
    <w:rsid w:val="00DD4914"/>
    <w:rsid w:val="00DE2016"/>
    <w:rsid w:val="00DE3975"/>
    <w:rsid w:val="00DE7E8D"/>
    <w:rsid w:val="00E13C53"/>
    <w:rsid w:val="00E2758E"/>
    <w:rsid w:val="00E329FD"/>
    <w:rsid w:val="00E407A2"/>
    <w:rsid w:val="00E511C7"/>
    <w:rsid w:val="00E653DA"/>
    <w:rsid w:val="00E725EA"/>
    <w:rsid w:val="00E86827"/>
    <w:rsid w:val="00E875D6"/>
    <w:rsid w:val="00EB1A37"/>
    <w:rsid w:val="00EB5E0C"/>
    <w:rsid w:val="00EB677F"/>
    <w:rsid w:val="00EE3F03"/>
    <w:rsid w:val="00F01F79"/>
    <w:rsid w:val="00F23F2C"/>
    <w:rsid w:val="00F33D8E"/>
    <w:rsid w:val="00F434A6"/>
    <w:rsid w:val="00F43DFF"/>
    <w:rsid w:val="00F51754"/>
    <w:rsid w:val="00F60B9A"/>
    <w:rsid w:val="00F764B2"/>
    <w:rsid w:val="00F77D57"/>
    <w:rsid w:val="00F86DFE"/>
    <w:rsid w:val="00FA1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7EBF217"/>
  <w14:defaultImageDpi w14:val="300"/>
  <w15:chartTrackingRefBased/>
  <w15:docId w15:val="{5FC018E5-AC6E-B746-A24E-1602F16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720" w:right="-720"/>
      <w:jc w:val="right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720" w:right="-720"/>
      <w:jc w:val="center"/>
    </w:pPr>
    <w:rPr>
      <w:rFonts w:ascii="Palatino" w:hAnsi="Palatino"/>
    </w:rPr>
  </w:style>
  <w:style w:type="character" w:styleId="Hyperlink">
    <w:name w:val="Hyperlink"/>
    <w:uiPriority w:val="99"/>
    <w:unhideWhenUsed/>
    <w:rsid w:val="00DC330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330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238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1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1B"/>
    <w:rPr>
      <w:sz w:val="18"/>
      <w:szCs w:val="18"/>
    </w:rPr>
  </w:style>
  <w:style w:type="table" w:styleId="TableGrid">
    <w:name w:val="Table Grid"/>
    <w:basedOn w:val="TableNormal"/>
    <w:uiPriority w:val="39"/>
    <w:rsid w:val="00C56047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80526F"/>
    <w:rPr>
      <w:rFonts w:ascii="Cambria" w:eastAsia="MS Mincho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FA2"/>
    <w:pPr>
      <w:ind w:left="720"/>
      <w:contextualSpacing/>
    </w:pPr>
    <w:rPr>
      <w:rFonts w:asciiTheme="minorHAnsi" w:eastAsiaTheme="minorHAnsi" w:hAnsiTheme="minorHAnsi" w:cstheme="minorBidi"/>
      <w:szCs w:val="24"/>
    </w:rPr>
  </w:style>
  <w:style w:type="paragraph" w:styleId="Title">
    <w:name w:val="Title"/>
    <w:basedOn w:val="Normal"/>
    <w:next w:val="BodyText"/>
    <w:link w:val="TitleChar"/>
    <w:qFormat/>
    <w:rsid w:val="007962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9627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7962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6270"/>
    <w:rPr>
      <w:rFonts w:ascii="New York" w:hAnsi="New Yor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Other%20Documents\Large%20Colo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95A15-CAD9-9845-A65A-78C020E2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C:\MSOffice\Templates\Other Documents\Large Color Template.dot</Template>
  <TotalTime>39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Partners HealthCare System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Partners Healthcare Systems Inc.</dc:creator>
  <cp:keywords/>
  <dc:description/>
  <cp:lastModifiedBy>Haigis, Kevin M., Ph.D.</cp:lastModifiedBy>
  <cp:revision>14</cp:revision>
  <cp:lastPrinted>2020-06-09T14:34:00Z</cp:lastPrinted>
  <dcterms:created xsi:type="dcterms:W3CDTF">2020-05-03T19:34:00Z</dcterms:created>
  <dcterms:modified xsi:type="dcterms:W3CDTF">2020-06-09T14:34:00Z</dcterms:modified>
</cp:coreProperties>
</file>