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EA60C" w14:textId="223BC626" w:rsidR="000023D8" w:rsidRDefault="00FE4CE3" w:rsidP="000023D8">
      <w:pPr>
        <w:ind w:left="-630"/>
        <w:jc w:val="both"/>
        <w:rPr>
          <w:rFonts w:ascii="Arial" w:hAnsi="Arial" w:cs="Arial"/>
          <w:sz w:val="22"/>
          <w:szCs w:val="22"/>
        </w:rPr>
      </w:pPr>
      <w:r>
        <w:rPr>
          <w:rFonts w:ascii="Arial" w:hAnsi="Arial" w:cs="Arial"/>
          <w:sz w:val="22"/>
          <w:szCs w:val="22"/>
        </w:rPr>
        <w:t>December</w:t>
      </w:r>
      <w:r w:rsidR="00796270">
        <w:rPr>
          <w:rFonts w:ascii="Arial" w:hAnsi="Arial" w:cs="Arial"/>
          <w:sz w:val="22"/>
          <w:szCs w:val="22"/>
        </w:rPr>
        <w:t xml:space="preserve"> 1</w:t>
      </w:r>
      <w:r>
        <w:rPr>
          <w:rFonts w:ascii="Arial" w:hAnsi="Arial" w:cs="Arial"/>
          <w:sz w:val="22"/>
          <w:szCs w:val="22"/>
        </w:rPr>
        <w:t>5</w:t>
      </w:r>
      <w:r w:rsidR="000023D8">
        <w:rPr>
          <w:rFonts w:ascii="Arial" w:hAnsi="Arial" w:cs="Arial"/>
          <w:sz w:val="22"/>
          <w:szCs w:val="22"/>
        </w:rPr>
        <w:t>, 2020</w:t>
      </w:r>
    </w:p>
    <w:p w14:paraId="07FD95E2" w14:textId="77777777" w:rsidR="000023D8" w:rsidRDefault="000023D8" w:rsidP="000023D8">
      <w:pPr>
        <w:ind w:left="-630"/>
        <w:jc w:val="both"/>
        <w:rPr>
          <w:rFonts w:ascii="Arial" w:hAnsi="Arial" w:cs="Arial"/>
          <w:sz w:val="22"/>
          <w:szCs w:val="22"/>
        </w:rPr>
      </w:pPr>
    </w:p>
    <w:p w14:paraId="07597579" w14:textId="77777777" w:rsidR="000023D8" w:rsidRDefault="000023D8" w:rsidP="000023D8">
      <w:pPr>
        <w:ind w:left="-630"/>
        <w:jc w:val="both"/>
        <w:rPr>
          <w:rFonts w:ascii="Arial" w:hAnsi="Arial" w:cs="Arial"/>
          <w:sz w:val="22"/>
          <w:szCs w:val="22"/>
        </w:rPr>
      </w:pPr>
    </w:p>
    <w:p w14:paraId="491B2A2E" w14:textId="2E887B96" w:rsidR="00796270" w:rsidRPr="00AD2A98" w:rsidRDefault="00602FA2" w:rsidP="00AD2A98">
      <w:pPr>
        <w:ind w:left="-630"/>
        <w:jc w:val="both"/>
        <w:rPr>
          <w:rFonts w:ascii="Arial" w:hAnsi="Arial" w:cs="Arial"/>
          <w:color w:val="000000" w:themeColor="text1"/>
          <w:sz w:val="22"/>
          <w:szCs w:val="22"/>
        </w:rPr>
      </w:pPr>
      <w:r w:rsidRPr="00602FA2">
        <w:rPr>
          <w:rFonts w:ascii="Arial" w:hAnsi="Arial" w:cs="Arial"/>
          <w:sz w:val="22"/>
          <w:szCs w:val="22"/>
        </w:rPr>
        <w:t>D</w:t>
      </w:r>
      <w:r w:rsidRPr="00AD2A98">
        <w:rPr>
          <w:rFonts w:ascii="Arial" w:hAnsi="Arial" w:cs="Arial"/>
          <w:sz w:val="22"/>
          <w:szCs w:val="22"/>
        </w:rPr>
        <w:t xml:space="preserve">ear </w:t>
      </w:r>
      <w:proofErr w:type="gramStart"/>
      <w:r w:rsidR="006803F1">
        <w:rPr>
          <w:rFonts w:ascii="Arial" w:hAnsi="Arial" w:cs="Arial"/>
          <w:color w:val="000000" w:themeColor="text1"/>
          <w:sz w:val="22"/>
          <w:szCs w:val="22"/>
        </w:rPr>
        <w:t>Dr.</w:t>
      </w:r>
      <w:proofErr w:type="gramEnd"/>
      <w:r w:rsidR="006803F1">
        <w:rPr>
          <w:rFonts w:ascii="Arial" w:hAnsi="Arial" w:cs="Arial"/>
          <w:color w:val="000000" w:themeColor="text1"/>
          <w:sz w:val="22"/>
          <w:szCs w:val="22"/>
        </w:rPr>
        <w:t xml:space="preserve"> </w:t>
      </w:r>
      <w:proofErr w:type="spellStart"/>
      <w:r w:rsidR="006803F1">
        <w:rPr>
          <w:rFonts w:ascii="Arial" w:hAnsi="Arial" w:cs="Arial"/>
          <w:color w:val="000000" w:themeColor="text1"/>
          <w:sz w:val="22"/>
          <w:szCs w:val="22"/>
        </w:rPr>
        <w:t>Ridd</w:t>
      </w:r>
      <w:proofErr w:type="spellEnd"/>
      <w:r w:rsidRPr="00AD2A98">
        <w:rPr>
          <w:rFonts w:ascii="Arial" w:hAnsi="Arial" w:cs="Arial"/>
          <w:color w:val="000000" w:themeColor="text1"/>
          <w:sz w:val="22"/>
          <w:szCs w:val="22"/>
        </w:rPr>
        <w:t>,</w:t>
      </w:r>
    </w:p>
    <w:p w14:paraId="28E39DE4" w14:textId="77777777" w:rsidR="00796270" w:rsidRPr="00AD2A98" w:rsidRDefault="00796270" w:rsidP="00AD2A98">
      <w:pPr>
        <w:ind w:left="-630"/>
        <w:jc w:val="both"/>
        <w:rPr>
          <w:rFonts w:ascii="Arial" w:hAnsi="Arial" w:cs="Arial"/>
          <w:color w:val="000000" w:themeColor="text1"/>
          <w:sz w:val="22"/>
          <w:szCs w:val="22"/>
        </w:rPr>
      </w:pPr>
    </w:p>
    <w:p w14:paraId="7AAF1524" w14:textId="45E5EAFB" w:rsidR="00AD2A98" w:rsidRDefault="00602FA2" w:rsidP="006803F1">
      <w:pPr>
        <w:ind w:left="-630"/>
        <w:jc w:val="both"/>
        <w:rPr>
          <w:rFonts w:ascii="Arial" w:hAnsi="Arial" w:cs="Arial"/>
          <w:sz w:val="22"/>
          <w:szCs w:val="22"/>
        </w:rPr>
      </w:pPr>
      <w:r w:rsidRPr="00AD2A98">
        <w:rPr>
          <w:rFonts w:ascii="Arial" w:hAnsi="Arial" w:cs="Arial"/>
          <w:color w:val="000000" w:themeColor="text1"/>
          <w:sz w:val="22"/>
          <w:szCs w:val="22"/>
        </w:rPr>
        <w:t xml:space="preserve">We would like to </w:t>
      </w:r>
      <w:r w:rsidR="00AD2A98" w:rsidRPr="00AD2A98">
        <w:rPr>
          <w:rFonts w:ascii="Arial" w:hAnsi="Arial" w:cs="Arial"/>
          <w:color w:val="000000" w:themeColor="text1"/>
          <w:sz w:val="22"/>
          <w:szCs w:val="22"/>
        </w:rPr>
        <w:t>re</w:t>
      </w:r>
      <w:r w:rsidRPr="00AD2A98">
        <w:rPr>
          <w:rFonts w:ascii="Arial" w:hAnsi="Arial" w:cs="Arial"/>
          <w:color w:val="000000" w:themeColor="text1"/>
          <w:sz w:val="22"/>
          <w:szCs w:val="22"/>
        </w:rPr>
        <w:t>submit our manuscript</w:t>
      </w:r>
      <w:r w:rsidR="00AD2A98" w:rsidRPr="00AD2A98">
        <w:rPr>
          <w:rFonts w:ascii="Arial" w:hAnsi="Arial" w:cs="Arial"/>
          <w:color w:val="000000" w:themeColor="text1"/>
          <w:sz w:val="22"/>
          <w:szCs w:val="22"/>
        </w:rPr>
        <w:t xml:space="preserve"> (NCOMMS-20-25443-T)</w:t>
      </w:r>
      <w:r w:rsidRPr="00AD2A98">
        <w:rPr>
          <w:rFonts w:ascii="Arial" w:hAnsi="Arial" w:cs="Arial"/>
          <w:color w:val="000000" w:themeColor="text1"/>
          <w:sz w:val="22"/>
          <w:szCs w:val="22"/>
        </w:rPr>
        <w:t xml:space="preserve">, </w:t>
      </w:r>
      <w:r w:rsidR="00796270" w:rsidRPr="00AD2A98">
        <w:rPr>
          <w:rFonts w:ascii="Arial" w:hAnsi="Arial" w:cs="Arial"/>
          <w:color w:val="000000" w:themeColor="text1"/>
          <w:sz w:val="22"/>
          <w:szCs w:val="22"/>
        </w:rPr>
        <w:t xml:space="preserve">“The origin, distribution, and genetic interactions of </w:t>
      </w:r>
      <w:r w:rsidR="00796270" w:rsidRPr="00AD2A98">
        <w:rPr>
          <w:rFonts w:ascii="Arial" w:hAnsi="Arial" w:cs="Arial"/>
          <w:i/>
          <w:color w:val="000000" w:themeColor="text1"/>
          <w:sz w:val="22"/>
          <w:szCs w:val="22"/>
        </w:rPr>
        <w:t>KRAS</w:t>
      </w:r>
      <w:r w:rsidR="00796270" w:rsidRPr="00AD2A98">
        <w:rPr>
          <w:rFonts w:ascii="Arial" w:hAnsi="Arial" w:cs="Arial"/>
          <w:color w:val="000000" w:themeColor="text1"/>
          <w:sz w:val="22"/>
          <w:szCs w:val="22"/>
        </w:rPr>
        <w:t xml:space="preserve"> alleles across cancer types</w:t>
      </w:r>
      <w:r w:rsidRPr="00AD2A98">
        <w:rPr>
          <w:rFonts w:ascii="Arial" w:hAnsi="Arial" w:cs="Arial"/>
          <w:color w:val="000000" w:themeColor="text1"/>
          <w:sz w:val="22"/>
          <w:szCs w:val="22"/>
        </w:rPr>
        <w:t xml:space="preserve">,” to be </w:t>
      </w:r>
      <w:r w:rsidR="000023D8" w:rsidRPr="00AD2A98">
        <w:rPr>
          <w:rFonts w:ascii="Arial" w:hAnsi="Arial" w:cs="Arial"/>
          <w:color w:val="000000" w:themeColor="text1"/>
          <w:sz w:val="22"/>
          <w:szCs w:val="22"/>
        </w:rPr>
        <w:t xml:space="preserve">considered </w:t>
      </w:r>
      <w:r w:rsidR="001212D1" w:rsidRPr="00AD2A98">
        <w:rPr>
          <w:rFonts w:ascii="Arial" w:hAnsi="Arial" w:cs="Arial"/>
          <w:color w:val="000000" w:themeColor="text1"/>
          <w:sz w:val="22"/>
          <w:szCs w:val="22"/>
        </w:rPr>
        <w:t xml:space="preserve">for </w:t>
      </w:r>
      <w:r w:rsidRPr="00AD2A98">
        <w:rPr>
          <w:rFonts w:ascii="Arial" w:hAnsi="Arial" w:cs="Arial"/>
          <w:color w:val="000000" w:themeColor="text1"/>
          <w:sz w:val="22"/>
          <w:szCs w:val="22"/>
        </w:rPr>
        <w:t>publi</w:t>
      </w:r>
      <w:r w:rsidR="001212D1" w:rsidRPr="00AD2A98">
        <w:rPr>
          <w:rFonts w:ascii="Arial" w:hAnsi="Arial" w:cs="Arial"/>
          <w:color w:val="000000" w:themeColor="text1"/>
          <w:sz w:val="22"/>
          <w:szCs w:val="22"/>
        </w:rPr>
        <w:t>catio</w:t>
      </w:r>
      <w:r w:rsidR="00DD4914" w:rsidRPr="00AD2A98">
        <w:rPr>
          <w:rFonts w:ascii="Arial" w:hAnsi="Arial" w:cs="Arial"/>
          <w:color w:val="000000" w:themeColor="text1"/>
          <w:sz w:val="22"/>
          <w:szCs w:val="22"/>
        </w:rPr>
        <w:t>n</w:t>
      </w:r>
      <w:r w:rsidR="00AD2A98" w:rsidRPr="00AD2A98">
        <w:rPr>
          <w:rFonts w:ascii="Arial" w:hAnsi="Arial" w:cs="Arial"/>
          <w:color w:val="000000" w:themeColor="text1"/>
          <w:sz w:val="22"/>
          <w:szCs w:val="22"/>
        </w:rPr>
        <w:t xml:space="preserve"> in</w:t>
      </w:r>
      <w:r w:rsidRPr="00AD2A98">
        <w:rPr>
          <w:rFonts w:ascii="Arial" w:hAnsi="Arial" w:cs="Arial"/>
          <w:color w:val="000000" w:themeColor="text1"/>
          <w:sz w:val="22"/>
          <w:szCs w:val="22"/>
        </w:rPr>
        <w:t xml:space="preserve"> </w:t>
      </w:r>
      <w:r w:rsidR="000023D8" w:rsidRPr="00AD2A98">
        <w:rPr>
          <w:rFonts w:ascii="Arial" w:hAnsi="Arial" w:cs="Arial"/>
          <w:i/>
          <w:iCs/>
          <w:color w:val="000000" w:themeColor="text1"/>
          <w:sz w:val="22"/>
          <w:szCs w:val="22"/>
        </w:rPr>
        <w:t xml:space="preserve">Nature </w:t>
      </w:r>
      <w:r w:rsidR="00AD2A98" w:rsidRPr="00AD2A98">
        <w:rPr>
          <w:rFonts w:ascii="Arial" w:hAnsi="Arial" w:cs="Arial"/>
          <w:i/>
          <w:iCs/>
          <w:color w:val="000000" w:themeColor="text1"/>
          <w:sz w:val="22"/>
          <w:szCs w:val="22"/>
        </w:rPr>
        <w:t>Communications</w:t>
      </w:r>
      <w:r w:rsidRPr="00AD2A98">
        <w:rPr>
          <w:rFonts w:ascii="Arial" w:hAnsi="Arial" w:cs="Arial"/>
          <w:color w:val="000000" w:themeColor="text1"/>
          <w:sz w:val="22"/>
          <w:szCs w:val="22"/>
        </w:rPr>
        <w:t xml:space="preserve">. </w:t>
      </w:r>
      <w:r w:rsidR="00AD2A98" w:rsidRPr="00AD2A98">
        <w:rPr>
          <w:rFonts w:ascii="Arial" w:hAnsi="Arial" w:cs="Arial"/>
          <w:sz w:val="22"/>
          <w:szCs w:val="22"/>
        </w:rPr>
        <w:t xml:space="preserve">We are thankful to the reviewers for their enthusiasm about our study and for their thoughtful comments. We believe we have addressed their comments fully and that the manuscript has improved significantly as a result. </w:t>
      </w:r>
      <w:r w:rsidR="009B49E8">
        <w:rPr>
          <w:rFonts w:ascii="Arial" w:hAnsi="Arial" w:cs="Arial"/>
          <w:sz w:val="22"/>
          <w:szCs w:val="22"/>
        </w:rPr>
        <w:t>In response to the reviewers’ comments, our revised manuscript includes:</w:t>
      </w:r>
    </w:p>
    <w:p w14:paraId="5A5E0F74" w14:textId="1B65099F" w:rsidR="009B49E8" w:rsidRDefault="009B49E8" w:rsidP="006803F1">
      <w:pPr>
        <w:ind w:left="90" w:firstLine="1350"/>
        <w:jc w:val="both"/>
        <w:rPr>
          <w:rFonts w:ascii="Arial" w:hAnsi="Arial" w:cs="Arial"/>
          <w:sz w:val="22"/>
          <w:szCs w:val="22"/>
        </w:rPr>
      </w:pPr>
      <w:r>
        <w:rPr>
          <w:rFonts w:ascii="Arial" w:hAnsi="Arial" w:cs="Arial"/>
          <w:sz w:val="22"/>
          <w:szCs w:val="22"/>
        </w:rPr>
        <w:t>1. A new analysis, presented in Fig 2b.</w:t>
      </w:r>
    </w:p>
    <w:p w14:paraId="0031B26F" w14:textId="31F57346" w:rsidR="009B49E8" w:rsidRDefault="009B49E8" w:rsidP="006803F1">
      <w:pPr>
        <w:ind w:left="90" w:firstLine="1350"/>
        <w:jc w:val="both"/>
        <w:rPr>
          <w:rFonts w:ascii="Arial" w:hAnsi="Arial" w:cs="Arial"/>
          <w:sz w:val="22"/>
          <w:szCs w:val="22"/>
        </w:rPr>
      </w:pPr>
      <w:r>
        <w:rPr>
          <w:rFonts w:ascii="Arial" w:hAnsi="Arial" w:cs="Arial"/>
          <w:sz w:val="22"/>
          <w:szCs w:val="22"/>
        </w:rPr>
        <w:t>2. Three new supplementary figures.</w:t>
      </w:r>
    </w:p>
    <w:p w14:paraId="0011D3BC" w14:textId="623A77BD" w:rsidR="009B49E8" w:rsidRDefault="009B49E8" w:rsidP="006803F1">
      <w:pPr>
        <w:ind w:left="90" w:firstLine="1350"/>
        <w:jc w:val="both"/>
        <w:rPr>
          <w:rFonts w:ascii="Arial" w:hAnsi="Arial" w:cs="Arial"/>
          <w:sz w:val="22"/>
          <w:szCs w:val="22"/>
        </w:rPr>
      </w:pPr>
      <w:r>
        <w:rPr>
          <w:rFonts w:ascii="Arial" w:hAnsi="Arial" w:cs="Arial"/>
          <w:sz w:val="22"/>
          <w:szCs w:val="22"/>
        </w:rPr>
        <w:t>3. Five new supplementary tables.</w:t>
      </w:r>
    </w:p>
    <w:p w14:paraId="4816E3BE" w14:textId="77777777" w:rsidR="00AD2A98" w:rsidRPr="003F64E5" w:rsidRDefault="00AD2A98" w:rsidP="00AD2A98">
      <w:pPr>
        <w:ind w:left="-630"/>
        <w:jc w:val="both"/>
        <w:rPr>
          <w:rFonts w:ascii="Arial" w:hAnsi="Arial" w:cs="Arial"/>
          <w:sz w:val="22"/>
          <w:szCs w:val="22"/>
        </w:rPr>
      </w:pPr>
    </w:p>
    <w:p w14:paraId="3686A7D5" w14:textId="3A637C3E" w:rsidR="00602FA2" w:rsidRPr="00602FA2" w:rsidRDefault="00602FA2" w:rsidP="000023D8">
      <w:pPr>
        <w:widowControl w:val="0"/>
        <w:tabs>
          <w:tab w:val="left" w:pos="540"/>
        </w:tabs>
        <w:ind w:left="-630"/>
        <w:jc w:val="both"/>
        <w:rPr>
          <w:rFonts w:ascii="Arial" w:hAnsi="Arial" w:cs="Arial"/>
          <w:sz w:val="22"/>
          <w:szCs w:val="22"/>
        </w:rPr>
      </w:pPr>
      <w:r w:rsidRPr="003F64E5">
        <w:rPr>
          <w:rFonts w:ascii="Arial" w:hAnsi="Arial" w:cs="Arial"/>
          <w:sz w:val="22"/>
          <w:szCs w:val="22"/>
        </w:rPr>
        <w:t>We confirm that this manuscript has not been published elsewhere and is not under consideration by another journal. All authors have approved</w:t>
      </w:r>
      <w:r w:rsidRPr="00602FA2">
        <w:rPr>
          <w:rFonts w:ascii="Arial" w:hAnsi="Arial" w:cs="Arial"/>
          <w:sz w:val="22"/>
          <w:szCs w:val="22"/>
        </w:rPr>
        <w:t xml:space="preserve"> the manuscript and agree with its submission to </w:t>
      </w:r>
      <w:r w:rsidRPr="00602FA2">
        <w:rPr>
          <w:rFonts w:ascii="Arial" w:hAnsi="Arial" w:cs="Arial"/>
          <w:i/>
          <w:iCs/>
          <w:sz w:val="22"/>
          <w:szCs w:val="22"/>
        </w:rPr>
        <w:t xml:space="preserve">Nature </w:t>
      </w:r>
      <w:r w:rsidR="009B49E8">
        <w:rPr>
          <w:rFonts w:ascii="Arial" w:hAnsi="Arial" w:cs="Arial"/>
          <w:i/>
          <w:iCs/>
          <w:sz w:val="22"/>
          <w:szCs w:val="22"/>
        </w:rPr>
        <w:t>Communications</w:t>
      </w:r>
      <w:r w:rsidRPr="00602FA2">
        <w:rPr>
          <w:rFonts w:ascii="Arial" w:hAnsi="Arial" w:cs="Arial"/>
          <w:sz w:val="22"/>
          <w:szCs w:val="22"/>
        </w:rPr>
        <w:t>.</w:t>
      </w:r>
      <w:r w:rsidR="00B713FA">
        <w:rPr>
          <w:rFonts w:ascii="Arial" w:hAnsi="Arial" w:cs="Arial"/>
          <w:sz w:val="22"/>
          <w:szCs w:val="22"/>
        </w:rPr>
        <w:t xml:space="preserve"> We look forward to </w:t>
      </w:r>
      <w:r w:rsidR="009B49E8">
        <w:rPr>
          <w:rFonts w:ascii="Arial" w:hAnsi="Arial" w:cs="Arial"/>
          <w:sz w:val="22"/>
          <w:szCs w:val="22"/>
        </w:rPr>
        <w:t>your decision</w:t>
      </w:r>
      <w:r w:rsidR="00B713FA">
        <w:rPr>
          <w:rFonts w:ascii="Arial" w:hAnsi="Arial" w:cs="Arial"/>
          <w:sz w:val="22"/>
          <w:szCs w:val="22"/>
        </w:rPr>
        <w:t>.</w:t>
      </w:r>
    </w:p>
    <w:p w14:paraId="66E169D9" w14:textId="77777777" w:rsidR="00602FA2" w:rsidRPr="00602FA2" w:rsidRDefault="00602FA2" w:rsidP="000023D8">
      <w:pPr>
        <w:tabs>
          <w:tab w:val="left" w:pos="540"/>
        </w:tabs>
        <w:ind w:left="-630"/>
        <w:jc w:val="both"/>
        <w:rPr>
          <w:rFonts w:ascii="Arial" w:hAnsi="Arial" w:cs="Arial"/>
          <w:sz w:val="22"/>
          <w:szCs w:val="22"/>
        </w:rPr>
      </w:pPr>
    </w:p>
    <w:p w14:paraId="7AB8F195" w14:textId="77777777" w:rsidR="0080526F" w:rsidRPr="00602FA2" w:rsidRDefault="0080526F" w:rsidP="000023D8">
      <w:pPr>
        <w:ind w:left="-630" w:right="-90"/>
        <w:jc w:val="both"/>
        <w:rPr>
          <w:rFonts w:ascii="Arial" w:hAnsi="Arial"/>
          <w:sz w:val="22"/>
          <w:szCs w:val="22"/>
        </w:rPr>
      </w:pPr>
    </w:p>
    <w:p w14:paraId="40AF0976" w14:textId="77777777" w:rsidR="00B713FA" w:rsidRDefault="00B713FA" w:rsidP="00B713FA">
      <w:pPr>
        <w:widowControl w:val="0"/>
        <w:autoSpaceDE w:val="0"/>
        <w:autoSpaceDN w:val="0"/>
        <w:adjustRightInd w:val="0"/>
        <w:ind w:left="-630"/>
        <w:jc w:val="both"/>
        <w:rPr>
          <w:rFonts w:ascii="Arial" w:hAnsi="Arial" w:cs="Arial"/>
          <w:sz w:val="22"/>
          <w:szCs w:val="22"/>
        </w:rPr>
      </w:pPr>
      <w:r w:rsidRPr="00DA59CE">
        <w:rPr>
          <w:rFonts w:ascii="Arial" w:hAnsi="Arial" w:cs="Arial"/>
          <w:sz w:val="22"/>
          <w:szCs w:val="22"/>
        </w:rPr>
        <w:t>Sincerely,</w:t>
      </w:r>
    </w:p>
    <w:p w14:paraId="160ADCFF" w14:textId="77777777" w:rsidR="00B713FA" w:rsidRPr="000C7457" w:rsidRDefault="00B713FA" w:rsidP="00B713FA">
      <w:pPr>
        <w:widowControl w:val="0"/>
        <w:autoSpaceDE w:val="0"/>
        <w:autoSpaceDN w:val="0"/>
        <w:adjustRightInd w:val="0"/>
        <w:ind w:left="-630"/>
        <w:jc w:val="both"/>
        <w:rPr>
          <w:rFonts w:ascii="Arial" w:hAnsi="Arial" w:cs="Arial"/>
          <w:sz w:val="22"/>
          <w:szCs w:val="22"/>
        </w:rPr>
      </w:pPr>
      <w:r>
        <w:rPr>
          <w:rFonts w:ascii="Arial" w:hAnsi="Arial" w:cs="Arial"/>
          <w:noProof/>
          <w:sz w:val="22"/>
          <w:szCs w:val="22"/>
        </w:rPr>
        <w:drawing>
          <wp:inline distT="0" distB="0" distL="0" distR="0" wp14:anchorId="2BF0ADF3" wp14:editId="4B4E1AA5">
            <wp:extent cx="990600" cy="1231900"/>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80201160424991.png"/>
                    <pic:cNvPicPr/>
                  </pic:nvPicPr>
                  <pic:blipFill>
                    <a:blip r:embed="rId8"/>
                    <a:stretch>
                      <a:fillRect/>
                    </a:stretch>
                  </pic:blipFill>
                  <pic:spPr>
                    <a:xfrm>
                      <a:off x="0" y="0"/>
                      <a:ext cx="990600" cy="1231900"/>
                    </a:xfrm>
                    <a:prstGeom prst="rect">
                      <a:avLst/>
                    </a:prstGeom>
                  </pic:spPr>
                </pic:pic>
              </a:graphicData>
            </a:graphic>
          </wp:inline>
        </w:drawing>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6B1F8C">
        <w:rPr>
          <w:rFonts w:ascii="Arial" w:hAnsi="Arial" w:cs="Arial"/>
          <w:noProof/>
          <w:sz w:val="22"/>
          <w:szCs w:val="22"/>
        </w:rPr>
        <w:drawing>
          <wp:inline distT="0" distB="0" distL="0" distR="0" wp14:anchorId="0E60FDD7" wp14:editId="39F6E90A">
            <wp:extent cx="2574230" cy="634644"/>
            <wp:effectExtent l="0" t="0" r="4445" b="635"/>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3781" cy="649325"/>
                    </a:xfrm>
                    <a:prstGeom prst="rect">
                      <a:avLst/>
                    </a:prstGeom>
                  </pic:spPr>
                </pic:pic>
              </a:graphicData>
            </a:graphic>
          </wp:inline>
        </w:drawing>
      </w:r>
    </w:p>
    <w:p w14:paraId="39CCD00B" w14:textId="77777777" w:rsidR="00B713FA" w:rsidRPr="00AC2242" w:rsidRDefault="00B713FA" w:rsidP="00B713FA">
      <w:pPr>
        <w:ind w:left="-630"/>
        <w:jc w:val="both"/>
        <w:rPr>
          <w:rFonts w:ascii="Arial" w:hAnsi="Arial"/>
          <w:sz w:val="22"/>
          <w:szCs w:val="22"/>
        </w:rPr>
      </w:pPr>
      <w:r w:rsidRPr="00AC2242">
        <w:rPr>
          <w:rFonts w:ascii="Arial" w:hAnsi="Arial"/>
          <w:sz w:val="22"/>
          <w:szCs w:val="22"/>
        </w:rPr>
        <w:t>Kevin M. Haigis</w:t>
      </w:r>
      <w:r w:rsidRPr="00AC2242">
        <w:rPr>
          <w:rFonts w:ascii="Arial" w:hAnsi="Arial"/>
          <w:sz w:val="22"/>
          <w:szCs w:val="22"/>
        </w:rPr>
        <w:tab/>
      </w:r>
      <w:r w:rsidRPr="00AC2242">
        <w:rPr>
          <w:rFonts w:ascii="Arial" w:hAnsi="Arial"/>
          <w:sz w:val="22"/>
          <w:szCs w:val="22"/>
        </w:rPr>
        <w:tab/>
      </w:r>
      <w:r w:rsidRPr="00AC2242">
        <w:rPr>
          <w:rFonts w:ascii="Arial" w:hAnsi="Arial"/>
          <w:sz w:val="22"/>
          <w:szCs w:val="22"/>
        </w:rPr>
        <w:tab/>
      </w:r>
      <w:r>
        <w:rPr>
          <w:rFonts w:ascii="Arial" w:hAnsi="Arial"/>
          <w:sz w:val="22"/>
          <w:szCs w:val="22"/>
        </w:rPr>
        <w:tab/>
      </w:r>
      <w:r>
        <w:rPr>
          <w:rFonts w:ascii="Arial" w:hAnsi="Arial"/>
          <w:sz w:val="22"/>
          <w:szCs w:val="22"/>
        </w:rPr>
        <w:tab/>
        <w:t>Peter Park</w:t>
      </w:r>
    </w:p>
    <w:p w14:paraId="015612B0" w14:textId="77777777" w:rsidR="00B713FA" w:rsidRPr="00AC2242" w:rsidRDefault="00B713FA" w:rsidP="00B713FA">
      <w:pPr>
        <w:ind w:left="-630" w:right="-90"/>
        <w:jc w:val="both"/>
        <w:rPr>
          <w:rFonts w:ascii="Arial" w:hAnsi="Arial"/>
          <w:sz w:val="22"/>
          <w:szCs w:val="22"/>
        </w:rPr>
      </w:pPr>
      <w:r>
        <w:rPr>
          <w:rFonts w:ascii="Arial" w:hAnsi="Arial"/>
          <w:sz w:val="22"/>
          <w:szCs w:val="22"/>
        </w:rPr>
        <w:t>Associate</w:t>
      </w:r>
      <w:r w:rsidRPr="00AC2242">
        <w:rPr>
          <w:rFonts w:ascii="Arial" w:hAnsi="Arial"/>
          <w:sz w:val="22"/>
          <w:szCs w:val="22"/>
        </w:rPr>
        <w:t xml:space="preserve"> Professor of </w:t>
      </w:r>
      <w:r>
        <w:rPr>
          <w:rFonts w:ascii="Arial" w:hAnsi="Arial"/>
          <w:sz w:val="22"/>
          <w:szCs w:val="22"/>
        </w:rPr>
        <w:t>Medicine</w:t>
      </w:r>
      <w:r w:rsidRPr="00AC2242">
        <w:rPr>
          <w:rFonts w:ascii="Arial" w:hAnsi="Arial"/>
          <w:sz w:val="22"/>
          <w:szCs w:val="22"/>
        </w:rPr>
        <w:tab/>
      </w:r>
      <w:r>
        <w:rPr>
          <w:rFonts w:ascii="Arial" w:hAnsi="Arial"/>
          <w:sz w:val="22"/>
          <w:szCs w:val="22"/>
        </w:rPr>
        <w:tab/>
      </w:r>
      <w:r>
        <w:rPr>
          <w:rFonts w:ascii="Arial" w:hAnsi="Arial"/>
          <w:sz w:val="22"/>
          <w:szCs w:val="22"/>
        </w:rPr>
        <w:tab/>
        <w:t>Professor of Medical Informatics</w:t>
      </w:r>
    </w:p>
    <w:p w14:paraId="5E179180" w14:textId="0B94450C" w:rsidR="00B713FA" w:rsidRPr="00AC2242" w:rsidRDefault="00B713FA" w:rsidP="00B713FA">
      <w:pPr>
        <w:ind w:left="-630"/>
        <w:jc w:val="both"/>
        <w:rPr>
          <w:rFonts w:ascii="Arial" w:hAnsi="Arial"/>
          <w:sz w:val="22"/>
          <w:szCs w:val="22"/>
        </w:rPr>
      </w:pPr>
      <w:r>
        <w:rPr>
          <w:rFonts w:ascii="Arial" w:hAnsi="Arial"/>
          <w:sz w:val="22"/>
          <w:szCs w:val="22"/>
        </w:rPr>
        <w:t>Dana-Farber Cancer Institute</w:t>
      </w:r>
      <w:r>
        <w:rPr>
          <w:rFonts w:ascii="Arial" w:hAnsi="Arial"/>
          <w:sz w:val="22"/>
          <w:szCs w:val="22"/>
        </w:rPr>
        <w:tab/>
      </w:r>
      <w:r w:rsidRPr="00AC2242">
        <w:rPr>
          <w:rFonts w:ascii="Arial" w:hAnsi="Arial"/>
          <w:sz w:val="22"/>
          <w:szCs w:val="22"/>
        </w:rPr>
        <w:tab/>
      </w:r>
      <w:r>
        <w:rPr>
          <w:rFonts w:ascii="Arial" w:hAnsi="Arial"/>
          <w:sz w:val="22"/>
          <w:szCs w:val="22"/>
        </w:rPr>
        <w:tab/>
        <w:t>Harvard Medical School</w:t>
      </w:r>
    </w:p>
    <w:p w14:paraId="4935B1BE" w14:textId="77777777" w:rsidR="00B713FA" w:rsidRPr="00AC2242" w:rsidRDefault="00B713FA" w:rsidP="00B713FA">
      <w:pPr>
        <w:ind w:left="-630"/>
        <w:jc w:val="both"/>
        <w:rPr>
          <w:rFonts w:ascii="Arial" w:hAnsi="Arial"/>
          <w:sz w:val="22"/>
          <w:szCs w:val="22"/>
        </w:rPr>
      </w:pPr>
      <w:r w:rsidRPr="00AC2242">
        <w:rPr>
          <w:rFonts w:ascii="Arial" w:hAnsi="Arial"/>
          <w:sz w:val="22"/>
          <w:szCs w:val="22"/>
        </w:rPr>
        <w:t>Harvard Medical School</w:t>
      </w:r>
      <w:r w:rsidRPr="00AC2242">
        <w:rPr>
          <w:rFonts w:ascii="Arial" w:hAnsi="Arial"/>
          <w:sz w:val="22"/>
          <w:szCs w:val="22"/>
        </w:rPr>
        <w:tab/>
      </w:r>
    </w:p>
    <w:p w14:paraId="66A83FED" w14:textId="5596B40B" w:rsidR="00A26000" w:rsidRPr="00602FA2" w:rsidRDefault="00A26000" w:rsidP="00B713FA">
      <w:pPr>
        <w:ind w:left="-630" w:right="-90"/>
        <w:jc w:val="both"/>
        <w:rPr>
          <w:sz w:val="22"/>
          <w:szCs w:val="22"/>
        </w:rPr>
      </w:pPr>
    </w:p>
    <w:sectPr w:rsidR="00A26000" w:rsidRPr="00602FA2" w:rsidSect="0060387C">
      <w:headerReference w:type="default" r:id="rId10"/>
      <w:headerReference w:type="first" r:id="rId11"/>
      <w:footerReference w:type="first" r:id="rId12"/>
      <w:type w:val="continuous"/>
      <w:pgSz w:w="12240" w:h="15840"/>
      <w:pgMar w:top="1440" w:right="1080" w:bottom="1440" w:left="1800" w:header="720" w:footer="10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3581BE" w14:textId="77777777" w:rsidR="00B32067" w:rsidRDefault="00B32067">
      <w:r>
        <w:separator/>
      </w:r>
    </w:p>
  </w:endnote>
  <w:endnote w:type="continuationSeparator" w:id="0">
    <w:p w14:paraId="35FB6138" w14:textId="77777777" w:rsidR="00B32067" w:rsidRDefault="00B32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Palatino">
    <w:altName w:val="Palatino"/>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6782E" w14:textId="2BCD6402" w:rsidR="0060387C" w:rsidRDefault="0060387C">
    <w:pPr>
      <w:pStyle w:val="Footer"/>
      <w:tabs>
        <w:tab w:val="clear" w:pos="4320"/>
        <w:tab w:val="clear" w:pos="8640"/>
        <w:tab w:val="right" w:pos="7920"/>
        <w:tab w:val="right" w:pos="9360"/>
      </w:tabs>
      <w:rPr>
        <w:rFonts w:ascii="Palatino" w:hAnsi="Palatino"/>
        <w:sz w:val="10"/>
      </w:rPr>
    </w:pPr>
    <w:r>
      <w:rPr>
        <w:rFonts w:ascii="Palatino" w:hAnsi="Palatino"/>
        <w:sz w:val="1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65E160" w14:textId="77777777" w:rsidR="00B32067" w:rsidRDefault="00B32067">
      <w:r>
        <w:separator/>
      </w:r>
    </w:p>
  </w:footnote>
  <w:footnote w:type="continuationSeparator" w:id="0">
    <w:p w14:paraId="4763BD71" w14:textId="77777777" w:rsidR="00B32067" w:rsidRDefault="00B320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00D38" w14:textId="77777777" w:rsidR="0060387C" w:rsidRDefault="0060387C">
    <w:pPr>
      <w:pStyle w:val="Header"/>
    </w:pPr>
    <w:r>
      <w:t xml:space="preserve">— </w:t>
    </w:r>
    <w:r>
      <w:pgNum/>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C3CED" w14:textId="77777777" w:rsidR="0060387C" w:rsidRDefault="0060387C">
    <w:pPr>
      <w:pStyle w:val="Header"/>
      <w:rPr>
        <w:sz w:val="8"/>
      </w:rPr>
    </w:pPr>
  </w:p>
  <w:p w14:paraId="576A4044" w14:textId="77777777" w:rsidR="0060387C" w:rsidRDefault="004009D7" w:rsidP="0022380B">
    <w:pPr>
      <w:pStyle w:val="Header"/>
      <w:tabs>
        <w:tab w:val="clear" w:pos="4320"/>
        <w:tab w:val="clear" w:pos="8640"/>
      </w:tabs>
      <w:rPr>
        <w:sz w:val="8"/>
      </w:rPr>
    </w:pPr>
    <w:r>
      <w:rPr>
        <w:noProof/>
      </w:rPr>
      <w:drawing>
        <wp:anchor distT="0" distB="0" distL="114300" distR="114300" simplePos="0" relativeHeight="251658240" behindDoc="1" locked="0" layoutInCell="1" allowOverlap="1" wp14:anchorId="3CDFA524" wp14:editId="6ACF1BE9">
          <wp:simplePos x="0" y="0"/>
          <wp:positionH relativeFrom="column">
            <wp:posOffset>1616710</wp:posOffset>
          </wp:positionH>
          <wp:positionV relativeFrom="paragraph">
            <wp:posOffset>50800</wp:posOffset>
          </wp:positionV>
          <wp:extent cx="2249170" cy="448310"/>
          <wp:effectExtent l="0" t="0" r="0" b="0"/>
          <wp:wrapNone/>
          <wp:docPr id="1" name="Picture 1" descr="A close up of a sig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A close up of a sign&#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9170" cy="4483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14:anchorId="266E9E93" wp14:editId="7CC63AA6">
          <wp:simplePos x="0" y="0"/>
          <wp:positionH relativeFrom="column">
            <wp:posOffset>4145280</wp:posOffset>
          </wp:positionH>
          <wp:positionV relativeFrom="paragraph">
            <wp:posOffset>50800</wp:posOffset>
          </wp:positionV>
          <wp:extent cx="1771015" cy="44831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
                    <a:extLst>
                      <a:ext uri="{28A0092B-C50C-407E-A947-70E740481C1C}">
                        <a14:useLocalDpi xmlns:a14="http://schemas.microsoft.com/office/drawing/2010/main" val="0"/>
                      </a:ext>
                    </a:extLst>
                  </a:blip>
                  <a:srcRect l="1320" t="6224" b="5627"/>
                  <a:stretch>
                    <a:fillRect/>
                  </a:stretch>
                </pic:blipFill>
                <pic:spPr bwMode="auto">
                  <a:xfrm>
                    <a:off x="0" y="0"/>
                    <a:ext cx="1771015" cy="44831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14118" w:type="dxa"/>
      <w:tblInd w:w="-720" w:type="dxa"/>
      <w:tblLayout w:type="fixed"/>
      <w:tblCellMar>
        <w:left w:w="80" w:type="dxa"/>
        <w:right w:w="80" w:type="dxa"/>
      </w:tblCellMar>
      <w:tblLook w:val="0000" w:firstRow="0" w:lastRow="0" w:firstColumn="0" w:lastColumn="0" w:noHBand="0" w:noVBand="0"/>
    </w:tblPr>
    <w:tblGrid>
      <w:gridCol w:w="10520"/>
      <w:gridCol w:w="3238"/>
      <w:gridCol w:w="360"/>
    </w:tblGrid>
    <w:tr w:rsidR="003C165D" w14:paraId="23A8E9B7" w14:textId="77777777" w:rsidTr="003C165D">
      <w:trPr>
        <w:gridAfter w:val="2"/>
        <w:wAfter w:w="3598" w:type="dxa"/>
      </w:trPr>
      <w:tc>
        <w:tcPr>
          <w:tcW w:w="10520" w:type="dxa"/>
        </w:tcPr>
        <w:p w14:paraId="22304753" w14:textId="77777777" w:rsidR="003C165D" w:rsidRDefault="004009D7" w:rsidP="0022380B">
          <w:pPr>
            <w:pStyle w:val="Header"/>
            <w:tabs>
              <w:tab w:val="clear" w:pos="4320"/>
              <w:tab w:val="clear" w:pos="8640"/>
            </w:tabs>
            <w:ind w:left="0" w:right="-4488"/>
            <w:jc w:val="left"/>
            <w:rPr>
              <w:spacing w:val="20"/>
            </w:rPr>
          </w:pPr>
          <w:r w:rsidRPr="00E725EA">
            <w:rPr>
              <w:noProof/>
              <w:sz w:val="18"/>
              <w:szCs w:val="18"/>
            </w:rPr>
            <w:drawing>
              <wp:inline distT="0" distB="0" distL="0" distR="0" wp14:anchorId="5BC4FCEC" wp14:editId="2F27C513">
                <wp:extent cx="1828800" cy="4445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0" cy="444500"/>
                        </a:xfrm>
                        <a:prstGeom prst="rect">
                          <a:avLst/>
                        </a:prstGeom>
                        <a:noFill/>
                        <a:ln>
                          <a:noFill/>
                        </a:ln>
                      </pic:spPr>
                    </pic:pic>
                  </a:graphicData>
                </a:graphic>
              </wp:inline>
            </w:drawing>
          </w:r>
          <w:r w:rsidR="003C165D">
            <w:rPr>
              <w:spacing w:val="20"/>
            </w:rPr>
            <w:t xml:space="preserve"> </w:t>
          </w:r>
        </w:p>
        <w:p w14:paraId="312CEDBB" w14:textId="77777777" w:rsidR="003C165D" w:rsidRDefault="003C165D" w:rsidP="0022380B">
          <w:pPr>
            <w:pStyle w:val="Header"/>
            <w:tabs>
              <w:tab w:val="clear" w:pos="4320"/>
              <w:tab w:val="clear" w:pos="8640"/>
            </w:tabs>
            <w:ind w:left="0" w:right="0"/>
            <w:jc w:val="left"/>
            <w:rPr>
              <w:spacing w:val="20"/>
            </w:rPr>
          </w:pPr>
        </w:p>
      </w:tc>
    </w:tr>
    <w:tr w:rsidR="003C165D" w14:paraId="57B5742B" w14:textId="77777777" w:rsidTr="003C165D">
      <w:tc>
        <w:tcPr>
          <w:tcW w:w="13758" w:type="dxa"/>
          <w:gridSpan w:val="2"/>
        </w:tcPr>
        <w:p w14:paraId="221ACF99" w14:textId="77777777" w:rsidR="00DC3301" w:rsidRPr="00EB5E0C" w:rsidRDefault="00DC3301" w:rsidP="0022380B">
          <w:pPr>
            <w:pStyle w:val="Header"/>
            <w:tabs>
              <w:tab w:val="clear" w:pos="4320"/>
              <w:tab w:val="clear" w:pos="8640"/>
            </w:tabs>
            <w:ind w:left="0" w:right="0"/>
            <w:jc w:val="left"/>
            <w:rPr>
              <w:b/>
              <w:sz w:val="20"/>
            </w:rPr>
          </w:pPr>
          <w:r w:rsidRPr="00EB5E0C">
            <w:rPr>
              <w:b/>
              <w:sz w:val="20"/>
            </w:rPr>
            <w:t>Kevin M. Haigis, Ph.D.</w:t>
          </w:r>
          <w:r w:rsidR="0022380B">
            <w:rPr>
              <w:b/>
              <w:sz w:val="20"/>
            </w:rPr>
            <w:t xml:space="preserve">                                                                                                       </w:t>
          </w:r>
          <w:r w:rsidR="0022380B" w:rsidRPr="006D33E8">
            <w:rPr>
              <w:bCs/>
              <w:sz w:val="16"/>
              <w:szCs w:val="16"/>
            </w:rPr>
            <w:t>Department of Cancer Biology</w:t>
          </w:r>
        </w:p>
        <w:p w14:paraId="799AEA4F" w14:textId="704CA254" w:rsidR="00DC3301" w:rsidRPr="0022380B" w:rsidRDefault="00DC3301" w:rsidP="0022380B">
          <w:pPr>
            <w:pStyle w:val="Header"/>
            <w:tabs>
              <w:tab w:val="clear" w:pos="4320"/>
              <w:tab w:val="clear" w:pos="8640"/>
            </w:tabs>
            <w:ind w:left="0" w:right="0"/>
            <w:jc w:val="left"/>
            <w:rPr>
              <w:bCs/>
              <w:sz w:val="16"/>
              <w:szCs w:val="16"/>
            </w:rPr>
          </w:pPr>
          <w:r w:rsidRPr="0022380B">
            <w:rPr>
              <w:b/>
              <w:sz w:val="16"/>
              <w:szCs w:val="16"/>
            </w:rPr>
            <w:t xml:space="preserve">Chief </w:t>
          </w:r>
          <w:r w:rsidR="00FE4CE3">
            <w:rPr>
              <w:b/>
              <w:sz w:val="16"/>
              <w:szCs w:val="16"/>
            </w:rPr>
            <w:t>Scientific</w:t>
          </w:r>
          <w:r w:rsidRPr="0022380B">
            <w:rPr>
              <w:b/>
              <w:sz w:val="16"/>
              <w:szCs w:val="16"/>
            </w:rPr>
            <w:t xml:space="preserve"> Officer</w:t>
          </w:r>
          <w:r w:rsidR="0022380B" w:rsidRPr="0022380B">
            <w:rPr>
              <w:bCs/>
              <w:sz w:val="16"/>
              <w:szCs w:val="16"/>
            </w:rPr>
            <w:t xml:space="preserve"> </w:t>
          </w:r>
          <w:r w:rsidR="0022380B">
            <w:rPr>
              <w:bCs/>
              <w:sz w:val="16"/>
              <w:szCs w:val="16"/>
            </w:rPr>
            <w:t xml:space="preserve">                                                                                                                                          </w:t>
          </w:r>
          <w:r w:rsidR="0022380B" w:rsidRPr="0022380B">
            <w:rPr>
              <w:bCs/>
              <w:sz w:val="16"/>
              <w:szCs w:val="16"/>
            </w:rPr>
            <w:t>Dana Farber Cancer Institute</w:t>
          </w:r>
        </w:p>
        <w:p w14:paraId="471BCEB6" w14:textId="3A478191" w:rsidR="0022380B" w:rsidRPr="0022380B" w:rsidRDefault="00DC3301" w:rsidP="0022380B">
          <w:pPr>
            <w:pStyle w:val="Header"/>
            <w:tabs>
              <w:tab w:val="clear" w:pos="4320"/>
              <w:tab w:val="clear" w:pos="8640"/>
            </w:tabs>
            <w:ind w:left="0" w:right="0"/>
            <w:jc w:val="left"/>
            <w:rPr>
              <w:sz w:val="16"/>
              <w:szCs w:val="16"/>
            </w:rPr>
          </w:pPr>
          <w:r w:rsidRPr="0022380B">
            <w:rPr>
              <w:b/>
              <w:sz w:val="16"/>
              <w:szCs w:val="16"/>
            </w:rPr>
            <w:t>Dana</w:t>
          </w:r>
          <w:r w:rsidR="00854585">
            <w:rPr>
              <w:b/>
              <w:sz w:val="16"/>
              <w:szCs w:val="16"/>
            </w:rPr>
            <w:t>-</w:t>
          </w:r>
          <w:r w:rsidRPr="0022380B">
            <w:rPr>
              <w:b/>
              <w:sz w:val="16"/>
              <w:szCs w:val="16"/>
            </w:rPr>
            <w:t>Farber Cancer Institute</w:t>
          </w:r>
          <w:r w:rsidR="0022380B">
            <w:rPr>
              <w:b/>
              <w:sz w:val="16"/>
              <w:szCs w:val="16"/>
            </w:rPr>
            <w:t xml:space="preserve">                                                                                                                                 </w:t>
          </w:r>
          <w:r w:rsidR="0022380B" w:rsidRPr="0022380B">
            <w:rPr>
              <w:sz w:val="16"/>
              <w:szCs w:val="16"/>
            </w:rPr>
            <w:t xml:space="preserve">450 Brookline Avenue / </w:t>
          </w:r>
          <w:r w:rsidR="0022380B" w:rsidRPr="004009D7">
            <w:rPr>
              <w:sz w:val="16"/>
              <w:szCs w:val="16"/>
            </w:rPr>
            <w:t>Mayer</w:t>
          </w:r>
          <w:r w:rsidR="004009D7" w:rsidRPr="004009D7">
            <w:rPr>
              <w:sz w:val="16"/>
              <w:szCs w:val="16"/>
            </w:rPr>
            <w:t xml:space="preserve"> 641</w:t>
          </w:r>
        </w:p>
        <w:p w14:paraId="10D5F942" w14:textId="77777777" w:rsidR="0022380B" w:rsidRPr="0022380B" w:rsidRDefault="0022380B" w:rsidP="0022380B">
          <w:pPr>
            <w:pStyle w:val="Header"/>
            <w:tabs>
              <w:tab w:val="clear" w:pos="4320"/>
              <w:tab w:val="clear" w:pos="8640"/>
            </w:tabs>
            <w:ind w:left="0" w:right="0"/>
            <w:jc w:val="left"/>
            <w:rPr>
              <w:sz w:val="16"/>
              <w:szCs w:val="16"/>
            </w:rPr>
          </w:pPr>
          <w:r>
            <w:rPr>
              <w:sz w:val="16"/>
              <w:szCs w:val="16"/>
            </w:rPr>
            <w:t xml:space="preserve">                                                                                                                                                                                      </w:t>
          </w:r>
          <w:r w:rsidRPr="0022380B">
            <w:rPr>
              <w:sz w:val="16"/>
              <w:szCs w:val="16"/>
            </w:rPr>
            <w:t>Boston, Massachusetts 02215-5450</w:t>
          </w:r>
        </w:p>
        <w:p w14:paraId="7BC803FB" w14:textId="77777777" w:rsidR="00DC3301" w:rsidRPr="001C075C" w:rsidRDefault="001C075C" w:rsidP="0022380B">
          <w:pPr>
            <w:pStyle w:val="Header"/>
            <w:tabs>
              <w:tab w:val="clear" w:pos="4320"/>
              <w:tab w:val="clear" w:pos="8640"/>
            </w:tabs>
            <w:ind w:left="0" w:right="0"/>
            <w:jc w:val="left"/>
            <w:rPr>
              <w:bCs/>
              <w:sz w:val="16"/>
              <w:szCs w:val="16"/>
            </w:rPr>
          </w:pPr>
          <w:r w:rsidRPr="001C075C">
            <w:rPr>
              <w:bCs/>
              <w:sz w:val="16"/>
              <w:szCs w:val="16"/>
            </w:rPr>
            <w:t>Associate Professor of Medicine</w:t>
          </w:r>
        </w:p>
        <w:p w14:paraId="434DBE6D" w14:textId="1AA756FF" w:rsidR="001C075C" w:rsidRPr="004009D7" w:rsidRDefault="001C075C" w:rsidP="001C075C">
          <w:pPr>
            <w:pStyle w:val="Header"/>
            <w:tabs>
              <w:tab w:val="clear" w:pos="4320"/>
              <w:tab w:val="clear" w:pos="8640"/>
            </w:tabs>
            <w:ind w:left="0" w:right="0"/>
            <w:jc w:val="left"/>
            <w:rPr>
              <w:sz w:val="16"/>
              <w:szCs w:val="16"/>
            </w:rPr>
          </w:pPr>
          <w:r>
            <w:rPr>
              <w:bCs/>
              <w:sz w:val="16"/>
              <w:szCs w:val="16"/>
            </w:rPr>
            <w:t xml:space="preserve">Harvard Medical School                                                                                                                                           </w:t>
          </w:r>
          <w:r w:rsidRPr="004009D7">
            <w:rPr>
              <w:sz w:val="16"/>
              <w:szCs w:val="16"/>
            </w:rPr>
            <w:t xml:space="preserve">Telephone: </w:t>
          </w:r>
          <w:r w:rsidR="004009D7" w:rsidRPr="004009D7">
            <w:rPr>
              <w:sz w:val="16"/>
              <w:szCs w:val="16"/>
            </w:rPr>
            <w:t>857-215-0448</w:t>
          </w:r>
          <w:r w:rsidRPr="004009D7">
            <w:rPr>
              <w:sz w:val="16"/>
              <w:szCs w:val="16"/>
            </w:rPr>
            <w:t xml:space="preserve">        </w:t>
          </w:r>
        </w:p>
        <w:p w14:paraId="188F3A62" w14:textId="41F009BD" w:rsidR="001C075C" w:rsidRPr="004009D7" w:rsidRDefault="001C075C" w:rsidP="001C075C">
          <w:pPr>
            <w:pStyle w:val="Header"/>
            <w:tabs>
              <w:tab w:val="clear" w:pos="4320"/>
              <w:tab w:val="clear" w:pos="8640"/>
            </w:tabs>
            <w:ind w:left="0" w:right="0"/>
            <w:jc w:val="left"/>
            <w:rPr>
              <w:sz w:val="16"/>
              <w:szCs w:val="16"/>
            </w:rPr>
          </w:pPr>
          <w:r w:rsidRPr="004009D7">
            <w:rPr>
              <w:sz w:val="16"/>
              <w:szCs w:val="16"/>
            </w:rPr>
            <w:t xml:space="preserve">                                                                                                                                                                                      E-mail: </w:t>
          </w:r>
          <w:r w:rsidR="004009D7" w:rsidRPr="004009D7">
            <w:rPr>
              <w:sz w:val="16"/>
              <w:szCs w:val="16"/>
            </w:rPr>
            <w:t>kevin_haigis@dfci.harvard.edu</w:t>
          </w:r>
        </w:p>
        <w:p w14:paraId="49BF92D3" w14:textId="77777777" w:rsidR="00DC3301" w:rsidRPr="001C075C" w:rsidRDefault="001C075C" w:rsidP="001C075C">
          <w:pPr>
            <w:pStyle w:val="Header"/>
            <w:tabs>
              <w:tab w:val="clear" w:pos="4320"/>
              <w:tab w:val="clear" w:pos="8640"/>
            </w:tabs>
            <w:ind w:left="0" w:right="0"/>
            <w:jc w:val="left"/>
            <w:rPr>
              <w:bCs/>
              <w:sz w:val="16"/>
              <w:szCs w:val="16"/>
            </w:rPr>
          </w:pPr>
          <w:r w:rsidRPr="004009D7">
            <w:rPr>
              <w:sz w:val="16"/>
              <w:szCs w:val="16"/>
            </w:rPr>
            <w:t xml:space="preserve">                                                                                                                                                                                      Web: www.haigislab</w:t>
          </w:r>
          <w:r w:rsidRPr="0022380B">
            <w:rPr>
              <w:sz w:val="16"/>
              <w:szCs w:val="16"/>
            </w:rPr>
            <w:t>.org</w:t>
          </w:r>
        </w:p>
      </w:tc>
      <w:tc>
        <w:tcPr>
          <w:tcW w:w="360" w:type="dxa"/>
        </w:tcPr>
        <w:p w14:paraId="55707E98" w14:textId="77777777" w:rsidR="003C165D" w:rsidRDefault="00EB5E0C" w:rsidP="0022380B">
          <w:pPr>
            <w:pStyle w:val="Header"/>
            <w:tabs>
              <w:tab w:val="clear" w:pos="4320"/>
              <w:tab w:val="clear" w:pos="8640"/>
            </w:tabs>
            <w:ind w:left="0" w:right="0"/>
            <w:rPr>
              <w:spacing w:val="20"/>
            </w:rPr>
          </w:pPr>
          <w:r>
            <w:rPr>
              <w:spacing w:val="20"/>
            </w:rPr>
            <w:t>kjbkkj</w:t>
          </w:r>
        </w:p>
      </w:tc>
    </w:tr>
    <w:tr w:rsidR="00EB5E0C" w14:paraId="2BC3CA61" w14:textId="77777777" w:rsidTr="003C165D">
      <w:tc>
        <w:tcPr>
          <w:tcW w:w="13758" w:type="dxa"/>
          <w:gridSpan w:val="2"/>
        </w:tcPr>
        <w:p w14:paraId="6736857D" w14:textId="77777777" w:rsidR="00EB5E0C" w:rsidRPr="00EB5E0C" w:rsidRDefault="00EB5E0C">
          <w:pPr>
            <w:pStyle w:val="Header"/>
            <w:ind w:left="0" w:right="0"/>
            <w:jc w:val="left"/>
            <w:rPr>
              <w:b/>
              <w:sz w:val="20"/>
            </w:rPr>
          </w:pPr>
        </w:p>
      </w:tc>
      <w:tc>
        <w:tcPr>
          <w:tcW w:w="360" w:type="dxa"/>
        </w:tcPr>
        <w:p w14:paraId="31ABED85" w14:textId="77777777" w:rsidR="00EB5E0C" w:rsidRDefault="00EB5E0C">
          <w:pPr>
            <w:pStyle w:val="Header"/>
            <w:ind w:left="0" w:right="0"/>
            <w:rPr>
              <w:spacing w:val="20"/>
            </w:rPr>
          </w:pPr>
        </w:p>
      </w:tc>
    </w:tr>
  </w:tbl>
  <w:p w14:paraId="1137B485" w14:textId="77777777" w:rsidR="0060387C" w:rsidRDefault="0060387C">
    <w:pPr>
      <w:pStyle w:val="Header"/>
      <w:rPr>
        <w:sz w:val="8"/>
      </w:rPr>
    </w:pPr>
  </w:p>
  <w:p w14:paraId="21151E85" w14:textId="77777777" w:rsidR="0060387C" w:rsidRDefault="0060387C">
    <w:pPr>
      <w:pStyle w:val="Header"/>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E14456"/>
    <w:multiLevelType w:val="hybridMultilevel"/>
    <w:tmpl w:val="FF6C8C9A"/>
    <w:lvl w:ilvl="0" w:tplc="D4DE34D2">
      <w:start w:val="1"/>
      <w:numFmt w:val="decimal"/>
      <w:lvlText w:val="%1)"/>
      <w:lvlJc w:val="left"/>
      <w:pPr>
        <w:tabs>
          <w:tab w:val="num" w:pos="-360"/>
        </w:tabs>
        <w:ind w:left="-360" w:hanging="360"/>
      </w:pPr>
      <w:rPr>
        <w:rFonts w:hint="default"/>
      </w:rPr>
    </w:lvl>
    <w:lvl w:ilvl="1" w:tplc="00190409">
      <w:start w:val="1"/>
      <w:numFmt w:val="lowerLetter"/>
      <w:lvlText w:val="%2."/>
      <w:lvlJc w:val="left"/>
      <w:pPr>
        <w:tabs>
          <w:tab w:val="num" w:pos="360"/>
        </w:tabs>
        <w:ind w:left="360" w:hanging="360"/>
      </w:pPr>
    </w:lvl>
    <w:lvl w:ilvl="2" w:tplc="001B0409" w:tentative="1">
      <w:start w:val="1"/>
      <w:numFmt w:val="lowerRoman"/>
      <w:lvlText w:val="%3."/>
      <w:lvlJc w:val="right"/>
      <w:pPr>
        <w:tabs>
          <w:tab w:val="num" w:pos="1080"/>
        </w:tabs>
        <w:ind w:left="1080" w:hanging="180"/>
      </w:pPr>
    </w:lvl>
    <w:lvl w:ilvl="3" w:tplc="000F0409" w:tentative="1">
      <w:start w:val="1"/>
      <w:numFmt w:val="decimal"/>
      <w:lvlText w:val="%4."/>
      <w:lvlJc w:val="left"/>
      <w:pPr>
        <w:tabs>
          <w:tab w:val="num" w:pos="1800"/>
        </w:tabs>
        <w:ind w:left="1800" w:hanging="360"/>
      </w:pPr>
    </w:lvl>
    <w:lvl w:ilvl="4" w:tplc="00190409" w:tentative="1">
      <w:start w:val="1"/>
      <w:numFmt w:val="lowerLetter"/>
      <w:lvlText w:val="%5."/>
      <w:lvlJc w:val="left"/>
      <w:pPr>
        <w:tabs>
          <w:tab w:val="num" w:pos="2520"/>
        </w:tabs>
        <w:ind w:left="2520" w:hanging="360"/>
      </w:pPr>
    </w:lvl>
    <w:lvl w:ilvl="5" w:tplc="001B0409" w:tentative="1">
      <w:start w:val="1"/>
      <w:numFmt w:val="lowerRoman"/>
      <w:lvlText w:val="%6."/>
      <w:lvlJc w:val="right"/>
      <w:pPr>
        <w:tabs>
          <w:tab w:val="num" w:pos="3240"/>
        </w:tabs>
        <w:ind w:left="3240" w:hanging="180"/>
      </w:pPr>
    </w:lvl>
    <w:lvl w:ilvl="6" w:tplc="000F0409" w:tentative="1">
      <w:start w:val="1"/>
      <w:numFmt w:val="decimal"/>
      <w:lvlText w:val="%7."/>
      <w:lvlJc w:val="left"/>
      <w:pPr>
        <w:tabs>
          <w:tab w:val="num" w:pos="3960"/>
        </w:tabs>
        <w:ind w:left="3960" w:hanging="360"/>
      </w:pPr>
    </w:lvl>
    <w:lvl w:ilvl="7" w:tplc="00190409" w:tentative="1">
      <w:start w:val="1"/>
      <w:numFmt w:val="lowerLetter"/>
      <w:lvlText w:val="%8."/>
      <w:lvlJc w:val="left"/>
      <w:pPr>
        <w:tabs>
          <w:tab w:val="num" w:pos="4680"/>
        </w:tabs>
        <w:ind w:left="4680" w:hanging="360"/>
      </w:pPr>
    </w:lvl>
    <w:lvl w:ilvl="8" w:tplc="001B0409" w:tentative="1">
      <w:start w:val="1"/>
      <w:numFmt w:val="lowerRoman"/>
      <w:lvlText w:val="%9."/>
      <w:lvlJc w:val="right"/>
      <w:pPr>
        <w:tabs>
          <w:tab w:val="num" w:pos="5400"/>
        </w:tabs>
        <w:ind w:left="5400" w:hanging="180"/>
      </w:pPr>
    </w:lvl>
  </w:abstractNum>
  <w:abstractNum w:abstractNumId="1" w15:restartNumberingAfterBreak="0">
    <w:nsid w:val="57F34F33"/>
    <w:multiLevelType w:val="hybridMultilevel"/>
    <w:tmpl w:val="EB7EE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E310A7"/>
    <w:multiLevelType w:val="hybridMultilevel"/>
    <w:tmpl w:val="B7B08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BFC"/>
    <w:rsid w:val="000023D8"/>
    <w:rsid w:val="00012F76"/>
    <w:rsid w:val="00020415"/>
    <w:rsid w:val="00052CFB"/>
    <w:rsid w:val="00060E1D"/>
    <w:rsid w:val="00061E62"/>
    <w:rsid w:val="0006471F"/>
    <w:rsid w:val="0007408F"/>
    <w:rsid w:val="000B489F"/>
    <w:rsid w:val="000C0229"/>
    <w:rsid w:val="000C15BC"/>
    <w:rsid w:val="000C18C1"/>
    <w:rsid w:val="000C5002"/>
    <w:rsid w:val="000C5484"/>
    <w:rsid w:val="000F2D6F"/>
    <w:rsid w:val="001212D1"/>
    <w:rsid w:val="00122C25"/>
    <w:rsid w:val="001420F9"/>
    <w:rsid w:val="00144001"/>
    <w:rsid w:val="00151744"/>
    <w:rsid w:val="00177CF1"/>
    <w:rsid w:val="00192A46"/>
    <w:rsid w:val="00192C00"/>
    <w:rsid w:val="001A03AB"/>
    <w:rsid w:val="001C075C"/>
    <w:rsid w:val="001D3C69"/>
    <w:rsid w:val="00202198"/>
    <w:rsid w:val="0022380B"/>
    <w:rsid w:val="00231209"/>
    <w:rsid w:val="00237AE9"/>
    <w:rsid w:val="00266872"/>
    <w:rsid w:val="0027695D"/>
    <w:rsid w:val="00282A37"/>
    <w:rsid w:val="002D1713"/>
    <w:rsid w:val="002E4B93"/>
    <w:rsid w:val="002F4D9B"/>
    <w:rsid w:val="00312A3B"/>
    <w:rsid w:val="0031512D"/>
    <w:rsid w:val="00317748"/>
    <w:rsid w:val="00355F07"/>
    <w:rsid w:val="0035690E"/>
    <w:rsid w:val="00366310"/>
    <w:rsid w:val="003857A2"/>
    <w:rsid w:val="003C165D"/>
    <w:rsid w:val="003F64E5"/>
    <w:rsid w:val="004009D7"/>
    <w:rsid w:val="00403E99"/>
    <w:rsid w:val="004040A4"/>
    <w:rsid w:val="00437CBE"/>
    <w:rsid w:val="004436E6"/>
    <w:rsid w:val="004449A4"/>
    <w:rsid w:val="004454FD"/>
    <w:rsid w:val="00445D1A"/>
    <w:rsid w:val="0046122E"/>
    <w:rsid w:val="004810D4"/>
    <w:rsid w:val="004E4338"/>
    <w:rsid w:val="004E646B"/>
    <w:rsid w:val="004E6532"/>
    <w:rsid w:val="004F3D31"/>
    <w:rsid w:val="004F6456"/>
    <w:rsid w:val="00502AC1"/>
    <w:rsid w:val="00525035"/>
    <w:rsid w:val="005257DF"/>
    <w:rsid w:val="00540388"/>
    <w:rsid w:val="005717AB"/>
    <w:rsid w:val="0057595F"/>
    <w:rsid w:val="005936F6"/>
    <w:rsid w:val="005D5EBF"/>
    <w:rsid w:val="005E3611"/>
    <w:rsid w:val="005E4578"/>
    <w:rsid w:val="005F6F56"/>
    <w:rsid w:val="00602FA2"/>
    <w:rsid w:val="0060387C"/>
    <w:rsid w:val="006074F9"/>
    <w:rsid w:val="00615256"/>
    <w:rsid w:val="006333D2"/>
    <w:rsid w:val="006352E6"/>
    <w:rsid w:val="006359B4"/>
    <w:rsid w:val="00650DF3"/>
    <w:rsid w:val="00663790"/>
    <w:rsid w:val="006803F1"/>
    <w:rsid w:val="00683606"/>
    <w:rsid w:val="00693BFC"/>
    <w:rsid w:val="006A0C6F"/>
    <w:rsid w:val="006D22CD"/>
    <w:rsid w:val="006D33E8"/>
    <w:rsid w:val="006F5E5F"/>
    <w:rsid w:val="0070312F"/>
    <w:rsid w:val="007222F7"/>
    <w:rsid w:val="007341C6"/>
    <w:rsid w:val="00765C60"/>
    <w:rsid w:val="0077696C"/>
    <w:rsid w:val="0078311B"/>
    <w:rsid w:val="00796270"/>
    <w:rsid w:val="007B3EDA"/>
    <w:rsid w:val="007C18C8"/>
    <w:rsid w:val="007C6A8C"/>
    <w:rsid w:val="00801365"/>
    <w:rsid w:val="008040F9"/>
    <w:rsid w:val="0080526F"/>
    <w:rsid w:val="00807A16"/>
    <w:rsid w:val="00817C75"/>
    <w:rsid w:val="00822DB5"/>
    <w:rsid w:val="00823E6F"/>
    <w:rsid w:val="0082538F"/>
    <w:rsid w:val="00835BCD"/>
    <w:rsid w:val="00854585"/>
    <w:rsid w:val="00866905"/>
    <w:rsid w:val="008B0003"/>
    <w:rsid w:val="008D7517"/>
    <w:rsid w:val="008E2B97"/>
    <w:rsid w:val="00905137"/>
    <w:rsid w:val="0092494C"/>
    <w:rsid w:val="00935663"/>
    <w:rsid w:val="00944395"/>
    <w:rsid w:val="00950604"/>
    <w:rsid w:val="00982E01"/>
    <w:rsid w:val="009A0C58"/>
    <w:rsid w:val="009B196A"/>
    <w:rsid w:val="009B49E8"/>
    <w:rsid w:val="009C0137"/>
    <w:rsid w:val="009D004D"/>
    <w:rsid w:val="009F05B7"/>
    <w:rsid w:val="009F19B3"/>
    <w:rsid w:val="009F4DC1"/>
    <w:rsid w:val="009F6DCD"/>
    <w:rsid w:val="00A26000"/>
    <w:rsid w:val="00A27B1D"/>
    <w:rsid w:val="00A82A8E"/>
    <w:rsid w:val="00A84E76"/>
    <w:rsid w:val="00AB2813"/>
    <w:rsid w:val="00AC2242"/>
    <w:rsid w:val="00AD2A98"/>
    <w:rsid w:val="00AF28F2"/>
    <w:rsid w:val="00B07897"/>
    <w:rsid w:val="00B14692"/>
    <w:rsid w:val="00B278F9"/>
    <w:rsid w:val="00B32067"/>
    <w:rsid w:val="00B378EB"/>
    <w:rsid w:val="00B45C18"/>
    <w:rsid w:val="00B62890"/>
    <w:rsid w:val="00B713FA"/>
    <w:rsid w:val="00B73EF7"/>
    <w:rsid w:val="00B74571"/>
    <w:rsid w:val="00B971B5"/>
    <w:rsid w:val="00BA6F56"/>
    <w:rsid w:val="00BB62BB"/>
    <w:rsid w:val="00BB712F"/>
    <w:rsid w:val="00BC3E20"/>
    <w:rsid w:val="00BC66C8"/>
    <w:rsid w:val="00BE252F"/>
    <w:rsid w:val="00BE2A85"/>
    <w:rsid w:val="00BF0A7D"/>
    <w:rsid w:val="00BF3C6B"/>
    <w:rsid w:val="00BF5FBD"/>
    <w:rsid w:val="00C013D9"/>
    <w:rsid w:val="00C01867"/>
    <w:rsid w:val="00C04B9B"/>
    <w:rsid w:val="00C24866"/>
    <w:rsid w:val="00C3141A"/>
    <w:rsid w:val="00C34F9B"/>
    <w:rsid w:val="00C44126"/>
    <w:rsid w:val="00C55393"/>
    <w:rsid w:val="00C56047"/>
    <w:rsid w:val="00C75816"/>
    <w:rsid w:val="00C933E8"/>
    <w:rsid w:val="00CD1419"/>
    <w:rsid w:val="00CE4DB1"/>
    <w:rsid w:val="00CE5B27"/>
    <w:rsid w:val="00CF0B61"/>
    <w:rsid w:val="00D15CA9"/>
    <w:rsid w:val="00DA51C0"/>
    <w:rsid w:val="00DB2A27"/>
    <w:rsid w:val="00DC3301"/>
    <w:rsid w:val="00DC351B"/>
    <w:rsid w:val="00DC6C4A"/>
    <w:rsid w:val="00DD14AE"/>
    <w:rsid w:val="00DD39E6"/>
    <w:rsid w:val="00DD4914"/>
    <w:rsid w:val="00DE2016"/>
    <w:rsid w:val="00DE3975"/>
    <w:rsid w:val="00DE7E8D"/>
    <w:rsid w:val="00E13C53"/>
    <w:rsid w:val="00E2758E"/>
    <w:rsid w:val="00E329FD"/>
    <w:rsid w:val="00E407A2"/>
    <w:rsid w:val="00E511C7"/>
    <w:rsid w:val="00E653DA"/>
    <w:rsid w:val="00E725EA"/>
    <w:rsid w:val="00E86827"/>
    <w:rsid w:val="00E875D6"/>
    <w:rsid w:val="00EB1A37"/>
    <w:rsid w:val="00EB5E0C"/>
    <w:rsid w:val="00EB677F"/>
    <w:rsid w:val="00EE3F03"/>
    <w:rsid w:val="00F01F79"/>
    <w:rsid w:val="00F23F2C"/>
    <w:rsid w:val="00F33D8E"/>
    <w:rsid w:val="00F434A6"/>
    <w:rsid w:val="00F43DFF"/>
    <w:rsid w:val="00F51754"/>
    <w:rsid w:val="00F60B9A"/>
    <w:rsid w:val="00F764B2"/>
    <w:rsid w:val="00F77D57"/>
    <w:rsid w:val="00F86DFE"/>
    <w:rsid w:val="00FA13C5"/>
    <w:rsid w:val="00FE4CE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7EBF217"/>
  <w14:defaultImageDpi w14:val="300"/>
  <w15:chartTrackingRefBased/>
  <w15:docId w15:val="{5FC018E5-AC6E-B746-A24E-1602F163F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New York" w:hAnsi="New York"/>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ind w:left="-720" w:right="-720"/>
      <w:jc w:val="right"/>
    </w:pPr>
  </w:style>
  <w:style w:type="paragraph" w:styleId="Header">
    <w:name w:val="header"/>
    <w:basedOn w:val="Normal"/>
    <w:pPr>
      <w:tabs>
        <w:tab w:val="center" w:pos="4320"/>
        <w:tab w:val="right" w:pos="8640"/>
      </w:tabs>
      <w:ind w:left="-720" w:right="-720"/>
      <w:jc w:val="center"/>
    </w:pPr>
    <w:rPr>
      <w:rFonts w:ascii="Palatino" w:hAnsi="Palatino"/>
    </w:rPr>
  </w:style>
  <w:style w:type="character" w:styleId="Hyperlink">
    <w:name w:val="Hyperlink"/>
    <w:uiPriority w:val="99"/>
    <w:unhideWhenUsed/>
    <w:rsid w:val="00DC3301"/>
    <w:rPr>
      <w:color w:val="0563C1"/>
      <w:u w:val="single"/>
    </w:rPr>
  </w:style>
  <w:style w:type="character" w:styleId="UnresolvedMention">
    <w:name w:val="Unresolved Mention"/>
    <w:uiPriority w:val="99"/>
    <w:semiHidden/>
    <w:unhideWhenUsed/>
    <w:rsid w:val="00DC3301"/>
    <w:rPr>
      <w:color w:val="605E5C"/>
      <w:shd w:val="clear" w:color="auto" w:fill="E1DFDD"/>
    </w:rPr>
  </w:style>
  <w:style w:type="character" w:styleId="FollowedHyperlink">
    <w:name w:val="FollowedHyperlink"/>
    <w:uiPriority w:val="99"/>
    <w:semiHidden/>
    <w:unhideWhenUsed/>
    <w:rsid w:val="0022380B"/>
    <w:rPr>
      <w:color w:val="954F72"/>
      <w:u w:val="single"/>
    </w:rPr>
  </w:style>
  <w:style w:type="paragraph" w:styleId="BalloonText">
    <w:name w:val="Balloon Text"/>
    <w:basedOn w:val="Normal"/>
    <w:link w:val="BalloonTextChar"/>
    <w:uiPriority w:val="99"/>
    <w:semiHidden/>
    <w:unhideWhenUsed/>
    <w:rsid w:val="0078311B"/>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8311B"/>
    <w:rPr>
      <w:sz w:val="18"/>
      <w:szCs w:val="18"/>
    </w:rPr>
  </w:style>
  <w:style w:type="table" w:styleId="TableGrid">
    <w:name w:val="Table Grid"/>
    <w:basedOn w:val="TableNormal"/>
    <w:uiPriority w:val="39"/>
    <w:rsid w:val="00C56047"/>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21">
    <w:name w:val="Medium Grid 21"/>
    <w:uiPriority w:val="1"/>
    <w:qFormat/>
    <w:rsid w:val="0080526F"/>
    <w:rPr>
      <w:rFonts w:ascii="Cambria" w:eastAsia="MS Mincho" w:hAnsi="Cambria"/>
      <w:sz w:val="24"/>
      <w:szCs w:val="24"/>
    </w:rPr>
  </w:style>
  <w:style w:type="paragraph" w:styleId="ListParagraph">
    <w:name w:val="List Paragraph"/>
    <w:basedOn w:val="Normal"/>
    <w:uiPriority w:val="34"/>
    <w:qFormat/>
    <w:rsid w:val="00602FA2"/>
    <w:pPr>
      <w:ind w:left="720"/>
      <w:contextualSpacing/>
    </w:pPr>
    <w:rPr>
      <w:rFonts w:asciiTheme="minorHAnsi" w:eastAsiaTheme="minorHAnsi" w:hAnsiTheme="minorHAnsi" w:cstheme="minorBidi"/>
      <w:szCs w:val="24"/>
    </w:rPr>
  </w:style>
  <w:style w:type="paragraph" w:styleId="Title">
    <w:name w:val="Title"/>
    <w:basedOn w:val="Normal"/>
    <w:next w:val="BodyText"/>
    <w:link w:val="TitleChar"/>
    <w:qFormat/>
    <w:rsid w:val="00796270"/>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796270"/>
    <w:rPr>
      <w:rFonts w:asciiTheme="majorHAnsi" w:eastAsiaTheme="majorEastAsia" w:hAnsiTheme="majorHAnsi" w:cstheme="majorBidi"/>
      <w:b/>
      <w:bCs/>
      <w:color w:val="2D4F8E" w:themeColor="accent1" w:themeShade="B5"/>
      <w:sz w:val="36"/>
      <w:szCs w:val="36"/>
    </w:rPr>
  </w:style>
  <w:style w:type="paragraph" w:styleId="BodyText">
    <w:name w:val="Body Text"/>
    <w:basedOn w:val="Normal"/>
    <w:link w:val="BodyTextChar"/>
    <w:uiPriority w:val="99"/>
    <w:semiHidden/>
    <w:unhideWhenUsed/>
    <w:rsid w:val="00796270"/>
    <w:pPr>
      <w:spacing w:after="120"/>
    </w:pPr>
  </w:style>
  <w:style w:type="character" w:customStyle="1" w:styleId="BodyTextChar">
    <w:name w:val="Body Text Char"/>
    <w:basedOn w:val="DefaultParagraphFont"/>
    <w:link w:val="BodyText"/>
    <w:uiPriority w:val="99"/>
    <w:semiHidden/>
    <w:rsid w:val="00796270"/>
    <w:rPr>
      <w:rFonts w:ascii="New York" w:hAnsi="New York"/>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77368">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Other%20Documents\Large%20Color%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95A15-CAD9-9845-A65A-78C020E2E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C:\MSOffice\Templates\Other Documents\Large Color Template.dot</Template>
  <TotalTime>50</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lpstr>
    </vt:vector>
  </TitlesOfParts>
  <Company>Partners HealthCare System</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Partners Healthcare Systems Inc.</dc:creator>
  <cp:keywords/>
  <dc:description/>
  <cp:lastModifiedBy>Haigis, Kevin M., Ph.D.</cp:lastModifiedBy>
  <cp:revision>18</cp:revision>
  <cp:lastPrinted>2020-06-09T14:34:00Z</cp:lastPrinted>
  <dcterms:created xsi:type="dcterms:W3CDTF">2020-05-03T19:34:00Z</dcterms:created>
  <dcterms:modified xsi:type="dcterms:W3CDTF">2020-12-15T17:55:00Z</dcterms:modified>
</cp:coreProperties>
</file>