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KEVIN HENNET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Dover, NH | 603-617-8462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19"/>
            <w:szCs w:val="19"/>
            <w:u w:val="single"/>
            <w:rtl w:val="0"/>
          </w:rPr>
          <w:t xml:space="preserve">kevinhennet2007@gmail.com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19"/>
            <w:szCs w:val="19"/>
            <w:u w:val="single"/>
            <w:rtl w:val="0"/>
          </w:rPr>
          <w:t xml:space="preserve">Portfolio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19"/>
            <w:szCs w:val="19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0" w:sz="4" w:val="single"/>
        </w:pBd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10080"/>
        </w:tabs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University of Massachusetts Amherst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1"/>
          <w:szCs w:val="21"/>
          <w:rtl w:val="0"/>
        </w:rPr>
        <w:t xml:space="preserve">Amherst,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0080"/>
        </w:tabs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B.S. Computer Science | GPA: </w:t>
      </w:r>
      <w:r w:rsidDel="00000000" w:rsidR="00000000" w:rsidRPr="00000000">
        <w:rPr>
          <w:i w:val="1"/>
          <w:iCs w:val="1"/>
          <w:rtl w:val="0"/>
        </w:rPr>
        <w:t xml:space="preserve">3.9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Aug. 2025 – Expected May 2029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288" w:right="0" w:hanging="201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Coursework: Physics 1, Calculus 3, Linear Algebra, Object-Oriented Programming (Python &amp; Java) — 36 credits</w:t>
      </w:r>
      <w:r w:rsidDel="00000000" w:rsidR="00000000" w:rsidRPr="00000000">
        <w:rPr>
          <w:rtl w:val="0"/>
        </w:rPr>
        <w:t xml:space="preserve"> via AP exams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080"/>
        </w:tabs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Dover High School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1"/>
          <w:szCs w:val="21"/>
          <w:rtl w:val="0"/>
        </w:rPr>
        <w:t xml:space="preserve">Dover, 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10080"/>
        </w:tabs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Diploma | GPA: 4.8272 (Weighted) | Rank: 9/304 Aug. 2021 – Jun.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288" w:right="0" w:hanging="201"/>
        <w:jc w:val="left"/>
        <w:rPr/>
      </w:pPr>
      <w:r w:rsidDel="00000000" w:rsidR="00000000" w:rsidRPr="00000000">
        <w:rPr>
          <w:rtl w:val="0"/>
        </w:rPr>
        <w:t xml:space="preserve">AP Calculus BC, AP Statistics, AP Biology, AP Chemistry, AP US History, AP Microeconomics, AP Macroeconomics, AP Computer Science Principles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AP Scholar with Distinction, High Honors (all semesters); dual-enrollment</w:t>
      </w:r>
      <w:r w:rsidDel="00000000" w:rsidR="00000000" w:rsidRPr="00000000">
        <w:rPr>
          <w:rtl w:val="0"/>
        </w:rPr>
        <w:t xml:space="preserve"> CS coursework; National Honors Society member, National Technical Honors Society member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0000" w:space="0" w:sz="4" w:val="single"/>
        </w:pBd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1"/>
          <w:szCs w:val="21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10080"/>
        </w:tabs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Software Engineering Intern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Jun. 2026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1"/>
          <w:szCs w:val="21"/>
          <w:rtl w:val="0"/>
        </w:rPr>
        <w:t xml:space="preserve"> – </w:t>
      </w:r>
      <w:r w:rsidDel="00000000" w:rsidR="00000000" w:rsidRPr="00000000">
        <w:rPr>
          <w:sz w:val="21"/>
          <w:szCs w:val="21"/>
          <w:rtl w:val="0"/>
        </w:rPr>
        <w:t xml:space="preserve">Sep.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10080"/>
        </w:tabs>
        <w:spacing w:after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Dot Corp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288" w:right="0" w:hanging="201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multi-language, browser-based code execution platform using Python FastAPI, Docker, and vanilla JS, supporting Python, Node.js, Java, C++, G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PHP runtimes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288" w:right="0" w:hanging="201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Migrat</w:t>
      </w:r>
      <w:r w:rsidDel="00000000" w:rsidR="00000000" w:rsidRPr="00000000">
        <w:rPr>
          <w:rtl w:val="0"/>
        </w:rPr>
        <w:t xml:space="preserve">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runtime architecture from a single Supervisor-managed container to Docker Compose with one isolated container per language runtime</w:t>
      </w:r>
    </w:p>
    <w:p w:rsidR="00000000" w:rsidDel="00000000" w:rsidP="00000000" w:rsidRDefault="00000000" w:rsidRPr="00000000" w14:paraId="0000000F">
      <w:pPr>
        <w:tabs>
          <w:tab w:val="right" w:leader="none" w:pos="10080"/>
        </w:tabs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Python Backend Intern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1"/>
          <w:szCs w:val="21"/>
          <w:rtl w:val="0"/>
        </w:rPr>
        <w:t xml:space="preserve">Jul. 2024 – Sep.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10080"/>
        </w:tabs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Superclouds —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288" w:right="0" w:hanging="201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RESTful API endpoints (GET, POST, PUT, DELETE) using Python and FastAPI to manage shipping manifest storage in a PostgreSQL database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288" w:right="0" w:hanging="201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an OCR pipeline to extract manifest text and automate customer shipping-status notifications</w:t>
      </w:r>
    </w:p>
    <w:p w:rsidR="00000000" w:rsidDel="00000000" w:rsidP="00000000" w:rsidRDefault="00000000" w:rsidRPr="00000000" w14:paraId="00000013">
      <w:pPr>
        <w:tabs>
          <w:tab w:val="right" w:leader="none" w:pos="10080"/>
        </w:tabs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Customer Service Associate / Customer Service Leader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1"/>
          <w:szCs w:val="21"/>
          <w:rtl w:val="0"/>
        </w:rPr>
        <w:t xml:space="preserve">Apr. 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10080"/>
        </w:tabs>
        <w:spacing w:after="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Hannaford Supermarkets — Dover, 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288" w:right="0" w:hanging="201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Maintained front-end operations (</w:t>
      </w:r>
      <w:r w:rsidDel="00000000" w:rsidR="00000000" w:rsidRPr="00000000">
        <w:rPr>
          <w:rtl w:val="0"/>
        </w:rPr>
        <w:t xml:space="preserve">transactions, bagging, carriage retrieval, returns, damages, etc)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monitored self-checkout issues, resolved customer problem cases, and trained new employees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40" w:lineRule="auto"/>
        <w:ind w:left="288" w:hanging="201"/>
      </w:pPr>
      <w:r w:rsidDel="00000000" w:rsidR="00000000" w:rsidRPr="00000000">
        <w:rPr>
          <w:rtl w:val="0"/>
        </w:rPr>
        <w:t xml:space="preserve">Assisted with customer communication during the 2024 Ahold Delhaize cybersecurity breach</w:t>
      </w:r>
    </w:p>
    <w:p w:rsidR="00000000" w:rsidDel="00000000" w:rsidP="00000000" w:rsidRDefault="00000000" w:rsidRPr="00000000" w14:paraId="00000017">
      <w:pPr>
        <w:pBdr>
          <w:bottom w:color="000000" w:space="0" w:sz="4" w:val="single"/>
        </w:pBd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1"/>
          <w:szCs w:val="2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10080"/>
        </w:tabs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NBA Player Analyzer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 |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288" w:right="0" w:hanging="201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Filtered and normalized full NBA season statistics; built a </w:t>
      </w:r>
      <w:r w:rsidDel="00000000" w:rsidR="00000000" w:rsidRPr="00000000">
        <w:rPr>
          <w:rtl w:val="0"/>
        </w:rPr>
        <w:t xml:space="preserve">dictionary-based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weighted metrics engine for situational and user-defined player ranking scenarios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288" w:right="0" w:hanging="201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Created graphical visualizations to portray player ranking metrics to pair with a terminal-based user interface </w:t>
      </w:r>
    </w:p>
    <w:p w:rsidR="00000000" w:rsidDel="00000000" w:rsidP="00000000" w:rsidRDefault="00000000" w:rsidRPr="00000000" w14:paraId="0000001B">
      <w:pPr>
        <w:tabs>
          <w:tab w:val="right" w:leader="none" w:pos="10080"/>
        </w:tabs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Legends of the Arena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 |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288" w:right="0" w:hanging="201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terminal turn-based combat game using abstract classes and interfaces to model heroes, enemies, and consumable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0" w:sz="4" w:val="single"/>
        </w:pBd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1"/>
          <w:szCs w:val="21"/>
          <w:rtl w:val="0"/>
        </w:rPr>
        <w:t xml:space="preserve">LEADERSHIP &amp;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10080"/>
        </w:tabs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Cru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1"/>
          <w:szCs w:val="21"/>
          <w:rtl w:val="0"/>
        </w:rPr>
        <w:t xml:space="preserve">Amherst,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10080"/>
        </w:tabs>
        <w:spacing w:after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Member Aug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.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288" w:right="0" w:hanging="201"/>
        <w:jc w:val="left"/>
        <w:rPr/>
      </w:pPr>
      <w:r w:rsidDel="00000000" w:rsidR="00000000" w:rsidRPr="00000000">
        <w:rPr>
          <w:rtl w:val="0"/>
        </w:rPr>
        <w:t xml:space="preserve">Attended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weekly meetings</w:t>
      </w:r>
      <w:r w:rsidDel="00000000" w:rsidR="00000000" w:rsidRPr="00000000">
        <w:rPr>
          <w:rtl w:val="0"/>
        </w:rPr>
        <w:t xml:space="preserve">; participated in campus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outreach events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attended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national conference (Jan. 2026)</w:t>
      </w:r>
    </w:p>
    <w:p w:rsidR="00000000" w:rsidDel="00000000" w:rsidP="00000000" w:rsidRDefault="00000000" w:rsidRPr="00000000" w14:paraId="00000021">
      <w:pPr>
        <w:tabs>
          <w:tab w:val="right" w:leader="none" w:pos="10080"/>
        </w:tabs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First Baptist Church </w:t>
      </w:r>
      <w:r w:rsidDel="00000000" w:rsidR="00000000" w:rsidRPr="00000000">
        <w:rPr>
          <w:sz w:val="21"/>
          <w:szCs w:val="21"/>
          <w:rtl w:val="0"/>
        </w:rPr>
        <w:t xml:space="preserve">Amherst,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10080"/>
        </w:tabs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Media Team Assistant Aug, 2025 - Present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40" w:lineRule="auto"/>
        <w:ind w:left="288" w:hanging="201"/>
      </w:pPr>
      <w:r w:rsidDel="00000000" w:rsidR="00000000" w:rsidRPr="00000000">
        <w:rPr>
          <w:rtl w:val="0"/>
        </w:rPr>
        <w:t xml:space="preserve">Managed media slides, lighting, sound, and live-stream production during weekly services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10080"/>
        </w:tabs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DHS Shockwave Robotics — Team 4546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1"/>
          <w:szCs w:val="21"/>
          <w:rtl w:val="0"/>
        </w:rPr>
        <w:t xml:space="preserve">Dover, 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10080"/>
        </w:tabs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Safety Captain Dec. 2021 – Jun.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288" w:right="0" w:hanging="201"/>
        <w:jc w:val="left"/>
        <w:rPr/>
      </w:pPr>
      <w:r w:rsidDel="00000000" w:rsidR="00000000" w:rsidRPr="00000000">
        <w:rPr>
          <w:rtl w:val="0"/>
        </w:rPr>
        <w:t xml:space="preserve">Prioritized and facilitated a safe working environment in shop and competitions; sole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builder of the 2023 competition drivetrain; advanced to District Championships and won the Governor's Cup</w:t>
      </w:r>
    </w:p>
    <w:p w:rsidR="00000000" w:rsidDel="00000000" w:rsidP="00000000" w:rsidRDefault="00000000" w:rsidRPr="00000000" w14:paraId="00000027">
      <w:pPr>
        <w:tabs>
          <w:tab w:val="right" w:leader="none" w:pos="10080"/>
        </w:tabs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DHS Career Technical Education Ambassador </w:t>
      </w:r>
      <w:r w:rsidDel="00000000" w:rsidR="00000000" w:rsidRPr="00000000">
        <w:rPr>
          <w:sz w:val="21"/>
          <w:szCs w:val="21"/>
          <w:rtl w:val="0"/>
        </w:rPr>
        <w:t xml:space="preserve">Dover, 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10080"/>
        </w:tabs>
        <w:rPr>
          <w:b w:val="1"/>
          <w:bCs w:val="1"/>
          <w:sz w:val="21"/>
          <w:szCs w:val="21"/>
        </w:rPr>
      </w:pPr>
      <w:r w:rsidDel="00000000" w:rsidR="00000000" w:rsidRPr="00000000">
        <w:rPr>
          <w:i w:val="1"/>
          <w:iCs w:val="1"/>
          <w:rtl w:val="0"/>
        </w:rPr>
        <w:t xml:space="preserve">Computer Programming Ambassador Aug. 2023 - Jun.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40" w:lineRule="auto"/>
        <w:ind w:left="288" w:hanging="201"/>
      </w:pPr>
      <w:r w:rsidDel="00000000" w:rsidR="00000000" w:rsidRPr="00000000">
        <w:rPr>
          <w:rtl w:val="0"/>
        </w:rPr>
        <w:t xml:space="preserve">Provided tours and introduced potential CS courses and CS career pathways to incoming DHS freshmen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000000" w:space="0" w:sz="4" w:val="single"/>
        </w:pBd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1"/>
          <w:szCs w:val="2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Python, Java, JavaScript, HTML,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Frameworks &amp; Tools: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FastAPI, Docker, D</w:t>
      </w:r>
      <w:r w:rsidDel="00000000" w:rsidR="00000000" w:rsidRPr="00000000">
        <w:rPr>
          <w:rtl w:val="0"/>
        </w:rPr>
        <w:t xml:space="preserve">ocker Compose,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PostgreSQL, Git, REST APIs, OCR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Focus Areas: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Software Development, A</w:t>
      </w:r>
      <w:r w:rsidDel="00000000" w:rsidR="00000000" w:rsidRPr="00000000">
        <w:rPr>
          <w:rtl w:val="0"/>
        </w:rPr>
        <w:t xml:space="preserve">rtificial Intelligence, Machine Learning </w:t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88" w:hanging="201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Kevin-Hennet" TargetMode="External"/><Relationship Id="rId5" Type="http://schemas.openxmlformats.org/officeDocument/2006/relationships/styles" Target="styles.xml"/><Relationship Id="rId6" Type="http://schemas.openxmlformats.org/officeDocument/2006/relationships/hyperlink" Target="mailto:kevinhennet2007@gmail.com" TargetMode="External"/><Relationship Id="rId7" Type="http://schemas.openxmlformats.org/officeDocument/2006/relationships/hyperlink" Target="https://www.linkedin.com/in/kevin-hennet-b1b33829b/" TargetMode="External"/><Relationship Id="rId8" Type="http://schemas.openxmlformats.org/officeDocument/2006/relationships/hyperlink" Target="https://kevin-hennet.github.io/personal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