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9AF3A46" w:rsidP="74964752" w:rsidRDefault="69AF3A46" w14:paraId="35682B6B" w14:textId="5370DA06">
      <w:pPr>
        <w:pStyle w:val="Normal"/>
        <w:rPr>
          <w:color w:val="FF0000"/>
          <w:sz w:val="22"/>
          <w:szCs w:val="22"/>
        </w:rPr>
      </w:pPr>
      <w:r w:rsidRPr="74964752" w:rsidR="69AF3A46">
        <w:rPr>
          <w:color w:val="FF0000"/>
          <w:sz w:val="22"/>
          <w:szCs w:val="22"/>
        </w:rPr>
        <w:t xml:space="preserve">   </w:t>
      </w:r>
      <w:r w:rsidRPr="74964752" w:rsidR="69AF3A46">
        <w:rPr>
          <w:color w:val="FF0000"/>
          <w:sz w:val="36"/>
          <w:szCs w:val="36"/>
        </w:rPr>
        <w:t>Parte 2</w:t>
      </w:r>
    </w:p>
    <w:p w:rsidR="69AF3A46" w:rsidP="74964752" w:rsidRDefault="69AF3A46" w14:paraId="30DCACC0" w14:textId="093D0362">
      <w:pPr>
        <w:pStyle w:val="Normal"/>
        <w:rPr>
          <w:color w:val="FF0000"/>
          <w:sz w:val="28"/>
          <w:szCs w:val="28"/>
        </w:rPr>
      </w:pPr>
      <w:r w:rsidRPr="74964752" w:rsidR="69AF3A46">
        <w:rPr>
          <w:color w:val="FF0000"/>
          <w:sz w:val="28"/>
          <w:szCs w:val="28"/>
        </w:rPr>
        <w:t>Pregunta de análisis posterior: Cuando una lista está casi ordenada, ¿qué algoritmo de ordenamiento es más eficiente: burbuja o inserción? ¿Por qué? Justifica con base en el comportamiento observado.</w:t>
      </w:r>
    </w:p>
    <w:p w:rsidR="69AF3A46" w:rsidP="74964752" w:rsidRDefault="69AF3A46" w14:paraId="52F5CA70" w14:textId="1C5CCF88">
      <w:pPr>
        <w:pStyle w:val="Normal"/>
        <w:rPr>
          <w:color w:val="auto"/>
          <w:sz w:val="28"/>
          <w:szCs w:val="28"/>
          <w:highlight w:val="yellow"/>
        </w:rPr>
      </w:pPr>
      <w:r w:rsidRPr="74964752" w:rsidR="69AF3A46">
        <w:rPr>
          <w:color w:val="auto"/>
          <w:sz w:val="28"/>
          <w:szCs w:val="28"/>
        </w:rPr>
        <w:t>Cuando una lista está casi ordenada, el algoritmo de inserción es más eficiente que el de burbuja. Esto se debe porque cada algoritmo aprovecha el orden existente en la lista, al ejecutar ambos algoritmos se obtuvieron los siguientes resultados:</w:t>
      </w:r>
    </w:p>
    <w:tbl>
      <w:tblPr>
        <w:tblStyle w:val="TableGrid"/>
        <w:tblW w:w="0" w:type="auto"/>
        <w:tblLayout w:type="fixed"/>
        <w:tblLook w:val="06A0" w:firstRow="1" w:lastRow="0" w:firstColumn="1" w:lastColumn="0" w:noHBand="1" w:noVBand="1"/>
      </w:tblPr>
      <w:tblGrid>
        <w:gridCol w:w="3005"/>
        <w:gridCol w:w="3005"/>
        <w:gridCol w:w="3005"/>
      </w:tblGrid>
      <w:tr w:rsidR="74964752" w:rsidTr="74964752" w14:paraId="135500EE">
        <w:trPr>
          <w:trHeight w:val="300"/>
        </w:trPr>
        <w:tc>
          <w:tcPr>
            <w:tcW w:w="3005" w:type="dxa"/>
            <w:tcMar/>
          </w:tcPr>
          <w:p w:rsidR="6ABB84C1" w:rsidP="74964752" w:rsidRDefault="6ABB84C1" w14:paraId="5F6CBBF7" w14:textId="4740EDC2">
            <w:pPr>
              <w:jc w:val="center"/>
              <w:rPr>
                <w:rFonts w:ascii="Aptos" w:hAnsi="Aptos" w:eastAsia="Aptos" w:cs="Aptos"/>
                <w:noProof w:val="0"/>
                <w:sz w:val="28"/>
                <w:szCs w:val="28"/>
                <w:highlight w:val="yellow"/>
                <w:lang w:val="es-ES"/>
              </w:rPr>
            </w:pPr>
            <w:r w:rsidRPr="74964752" w:rsidR="6ABB84C1">
              <w:rPr>
                <w:rFonts w:ascii="Aptos" w:hAnsi="Aptos" w:eastAsia="Aptos" w:cs="Aptos"/>
                <w:noProof w:val="0"/>
                <w:sz w:val="28"/>
                <w:szCs w:val="28"/>
                <w:highlight w:val="yellow"/>
                <w:lang w:val="es-ES"/>
              </w:rPr>
              <w:t>Algoritmo</w:t>
            </w:r>
          </w:p>
        </w:tc>
        <w:tc>
          <w:tcPr>
            <w:tcW w:w="3005" w:type="dxa"/>
            <w:tcMar/>
          </w:tcPr>
          <w:p w:rsidR="6ABB84C1" w:rsidP="74964752" w:rsidRDefault="6ABB84C1" w14:paraId="5E66EC6F" w14:textId="3CD6A99C">
            <w:pPr>
              <w:jc w:val="center"/>
              <w:rPr>
                <w:rFonts w:ascii="Aptos" w:hAnsi="Aptos" w:eastAsia="Aptos" w:cs="Aptos"/>
                <w:noProof w:val="0"/>
                <w:sz w:val="28"/>
                <w:szCs w:val="28"/>
                <w:highlight w:val="yellow"/>
                <w:lang w:val="es-ES"/>
              </w:rPr>
            </w:pPr>
            <w:r w:rsidRPr="74964752" w:rsidR="6ABB84C1">
              <w:rPr>
                <w:rFonts w:ascii="Aptos" w:hAnsi="Aptos" w:eastAsia="Aptos" w:cs="Aptos"/>
                <w:noProof w:val="0"/>
                <w:sz w:val="28"/>
                <w:szCs w:val="28"/>
                <w:highlight w:val="yellow"/>
                <w:lang w:val="es-ES"/>
              </w:rPr>
              <w:t>Comparaciones</w:t>
            </w:r>
          </w:p>
        </w:tc>
        <w:tc>
          <w:tcPr>
            <w:tcW w:w="3005" w:type="dxa"/>
            <w:tcMar/>
          </w:tcPr>
          <w:p w:rsidR="6ABB84C1" w:rsidP="74964752" w:rsidRDefault="6ABB84C1" w14:paraId="34D401C9" w14:textId="473E97A5">
            <w:pPr>
              <w:jc w:val="center"/>
              <w:rPr>
                <w:rFonts w:ascii="Aptos" w:hAnsi="Aptos" w:eastAsia="Aptos" w:cs="Aptos"/>
                <w:noProof w:val="0"/>
                <w:sz w:val="28"/>
                <w:szCs w:val="28"/>
                <w:highlight w:val="yellow"/>
                <w:lang w:val="es-ES"/>
              </w:rPr>
            </w:pPr>
            <w:r w:rsidRPr="74964752" w:rsidR="6ABB84C1">
              <w:rPr>
                <w:rFonts w:ascii="Aptos" w:hAnsi="Aptos" w:eastAsia="Aptos" w:cs="Aptos"/>
                <w:noProof w:val="0"/>
                <w:sz w:val="28"/>
                <w:szCs w:val="28"/>
                <w:highlight w:val="yellow"/>
                <w:lang w:val="es-ES"/>
              </w:rPr>
              <w:t>Intercambios</w:t>
            </w:r>
          </w:p>
        </w:tc>
      </w:tr>
      <w:tr w:rsidR="74964752" w:rsidTr="74964752" w14:paraId="7B921829">
        <w:trPr>
          <w:trHeight w:val="300"/>
        </w:trPr>
        <w:tc>
          <w:tcPr>
            <w:tcW w:w="3005" w:type="dxa"/>
            <w:tcMar/>
          </w:tcPr>
          <w:p w:rsidR="6ABB84C1" w:rsidP="74964752" w:rsidRDefault="6ABB84C1" w14:paraId="2F314543" w14:textId="2B525815">
            <w:pPr>
              <w:jc w:val="center"/>
              <w:rPr>
                <w:rFonts w:ascii="Aptos" w:hAnsi="Aptos" w:eastAsia="Aptos" w:cs="Aptos"/>
                <w:noProof w:val="0"/>
                <w:sz w:val="28"/>
                <w:szCs w:val="28"/>
                <w:lang w:val="es-ES"/>
              </w:rPr>
            </w:pPr>
            <w:r w:rsidRPr="74964752" w:rsidR="6ABB84C1">
              <w:rPr>
                <w:rFonts w:ascii="Aptos" w:hAnsi="Aptos" w:eastAsia="Aptos" w:cs="Aptos"/>
                <w:noProof w:val="0"/>
                <w:sz w:val="28"/>
                <w:szCs w:val="28"/>
                <w:highlight w:val="lightGray"/>
                <w:lang w:val="es-ES"/>
              </w:rPr>
              <w:t>Burbuja</w:t>
            </w:r>
          </w:p>
        </w:tc>
        <w:tc>
          <w:tcPr>
            <w:tcW w:w="3005" w:type="dxa"/>
            <w:tcMar/>
          </w:tcPr>
          <w:p w:rsidR="6ABB84C1" w:rsidP="74964752" w:rsidRDefault="6ABB84C1" w14:paraId="62B017F2" w14:textId="4E98B263">
            <w:pPr>
              <w:pStyle w:val="Normal"/>
              <w:jc w:val="center"/>
              <w:rPr>
                <w:color w:val="auto"/>
                <w:sz w:val="28"/>
                <w:szCs w:val="28"/>
              </w:rPr>
            </w:pPr>
            <w:r w:rsidRPr="74964752" w:rsidR="6ABB84C1">
              <w:rPr>
                <w:color w:val="auto"/>
                <w:sz w:val="28"/>
                <w:szCs w:val="28"/>
              </w:rPr>
              <w:t>15</w:t>
            </w:r>
          </w:p>
        </w:tc>
        <w:tc>
          <w:tcPr>
            <w:tcW w:w="3005" w:type="dxa"/>
            <w:tcMar/>
          </w:tcPr>
          <w:p w:rsidR="6ABB84C1" w:rsidP="74964752" w:rsidRDefault="6ABB84C1" w14:paraId="10B6DABB" w14:textId="6E8663F4">
            <w:pPr>
              <w:pStyle w:val="Normal"/>
              <w:jc w:val="center"/>
              <w:rPr>
                <w:color w:val="auto"/>
                <w:sz w:val="28"/>
                <w:szCs w:val="28"/>
              </w:rPr>
            </w:pPr>
            <w:r w:rsidRPr="74964752" w:rsidR="6ABB84C1">
              <w:rPr>
                <w:color w:val="auto"/>
                <w:sz w:val="28"/>
                <w:szCs w:val="28"/>
              </w:rPr>
              <w:t>10</w:t>
            </w:r>
          </w:p>
        </w:tc>
      </w:tr>
      <w:tr w:rsidR="74964752" w:rsidTr="74964752" w14:paraId="5F5FC66F">
        <w:trPr>
          <w:trHeight w:val="360"/>
        </w:trPr>
        <w:tc>
          <w:tcPr>
            <w:tcW w:w="3005" w:type="dxa"/>
            <w:tcMar/>
          </w:tcPr>
          <w:p w:rsidR="6ABB84C1" w:rsidP="74964752" w:rsidRDefault="6ABB84C1" w14:paraId="25DE8CB0" w14:textId="7A42A87E">
            <w:pPr>
              <w:jc w:val="center"/>
              <w:rPr>
                <w:rFonts w:ascii="Aptos" w:hAnsi="Aptos" w:eastAsia="Aptos" w:cs="Aptos"/>
                <w:noProof w:val="0"/>
                <w:sz w:val="28"/>
                <w:szCs w:val="28"/>
                <w:highlight w:val="lightGray"/>
                <w:lang w:val="es-ES"/>
              </w:rPr>
            </w:pPr>
            <w:r w:rsidRPr="74964752" w:rsidR="6ABB84C1">
              <w:rPr>
                <w:rFonts w:ascii="Aptos" w:hAnsi="Aptos" w:eastAsia="Aptos" w:cs="Aptos"/>
                <w:noProof w:val="0"/>
                <w:sz w:val="28"/>
                <w:szCs w:val="28"/>
                <w:highlight w:val="lightGray"/>
                <w:lang w:val="es-ES"/>
              </w:rPr>
              <w:t>Inserción</w:t>
            </w:r>
          </w:p>
        </w:tc>
        <w:tc>
          <w:tcPr>
            <w:tcW w:w="3005" w:type="dxa"/>
            <w:tcMar/>
          </w:tcPr>
          <w:p w:rsidR="6ABB84C1" w:rsidP="74964752" w:rsidRDefault="6ABB84C1" w14:paraId="235C012D" w14:textId="60D3FB9C">
            <w:pPr>
              <w:pStyle w:val="Normal"/>
              <w:jc w:val="center"/>
              <w:rPr>
                <w:color w:val="auto"/>
                <w:sz w:val="28"/>
                <w:szCs w:val="28"/>
              </w:rPr>
            </w:pPr>
            <w:r w:rsidRPr="74964752" w:rsidR="6ABB84C1">
              <w:rPr>
                <w:color w:val="auto"/>
                <w:sz w:val="28"/>
                <w:szCs w:val="28"/>
              </w:rPr>
              <w:t>13</w:t>
            </w:r>
          </w:p>
        </w:tc>
        <w:tc>
          <w:tcPr>
            <w:tcW w:w="3005" w:type="dxa"/>
            <w:tcMar/>
          </w:tcPr>
          <w:p w:rsidR="6ABB84C1" w:rsidP="74964752" w:rsidRDefault="6ABB84C1" w14:paraId="0A03C919" w14:textId="3BE69795">
            <w:pPr>
              <w:pStyle w:val="Normal"/>
              <w:jc w:val="center"/>
              <w:rPr>
                <w:color w:val="auto"/>
                <w:sz w:val="28"/>
                <w:szCs w:val="28"/>
              </w:rPr>
            </w:pPr>
            <w:r w:rsidRPr="74964752" w:rsidR="6ABB84C1">
              <w:rPr>
                <w:color w:val="auto"/>
                <w:sz w:val="28"/>
                <w:szCs w:val="28"/>
              </w:rPr>
              <w:t>15</w:t>
            </w:r>
          </w:p>
        </w:tc>
      </w:tr>
    </w:tbl>
    <w:p w:rsidR="74964752" w:rsidP="74964752" w:rsidRDefault="74964752" w14:paraId="19C17ADF" w14:textId="7C468752">
      <w:pPr>
        <w:pStyle w:val="Normal"/>
        <w:rPr>
          <w:color w:val="auto"/>
          <w:sz w:val="28"/>
          <w:szCs w:val="28"/>
        </w:rPr>
      </w:pPr>
    </w:p>
    <w:p w:rsidR="6ABB84C1" w:rsidP="74964752" w:rsidRDefault="6ABB84C1" w14:paraId="2D5FB383" w14:textId="3AB401EA">
      <w:pPr>
        <w:pStyle w:val="Normal"/>
        <w:rPr>
          <w:color w:val="auto"/>
          <w:sz w:val="28"/>
          <w:szCs w:val="28"/>
        </w:rPr>
      </w:pPr>
      <w:r w:rsidRPr="74964752" w:rsidR="6ABB84C1">
        <w:rPr>
          <w:color w:val="auto"/>
          <w:sz w:val="28"/>
          <w:szCs w:val="28"/>
        </w:rPr>
        <w:t xml:space="preserve">Con esto nos damos cuenta de lo </w:t>
      </w:r>
      <w:r w:rsidRPr="74964752" w:rsidR="6ABB84C1">
        <w:rPr>
          <w:color w:val="auto"/>
          <w:sz w:val="28"/>
          <w:szCs w:val="28"/>
        </w:rPr>
        <w:t>siguiente:</w:t>
      </w:r>
    </w:p>
    <w:p w:rsidR="74964752" w:rsidP="74964752" w:rsidRDefault="74964752" w14:paraId="349325C3" w14:textId="11425955">
      <w:pPr>
        <w:pStyle w:val="Normal"/>
        <w:rPr>
          <w:rFonts w:ascii="Aptos" w:hAnsi="Aptos" w:eastAsia="Aptos"/>
          <w:b w:val="0"/>
          <w:bCs w:val="0"/>
          <w:noProof w:val="0"/>
          <w:color w:val="auto"/>
          <w:sz w:val="24"/>
          <w:szCs w:val="24"/>
          <w:lang w:val="es-ES"/>
        </w:rPr>
      </w:pPr>
      <w:r w:rsidRPr="74964752" w:rsidR="74964752">
        <w:rPr>
          <w:rFonts w:ascii="Aptos" w:hAnsi="Aptos" w:eastAsia="Aptos"/>
          <w:b w:val="0"/>
          <w:bCs w:val="0"/>
          <w:noProof w:val="0"/>
          <w:color w:val="auto"/>
          <w:sz w:val="28"/>
          <w:szCs w:val="28"/>
          <w:lang w:val="es-ES"/>
        </w:rPr>
        <w:t xml:space="preserve">- </w:t>
      </w:r>
      <w:r w:rsidRPr="74964752" w:rsidR="6ABB84C1">
        <w:rPr>
          <w:rFonts w:ascii="Aptos" w:hAnsi="Aptos" w:eastAsia="Aptos"/>
          <w:b w:val="0"/>
          <w:bCs w:val="0"/>
          <w:noProof w:val="0"/>
          <w:color w:val="auto"/>
          <w:sz w:val="28"/>
          <w:szCs w:val="28"/>
          <w:lang w:val="es-ES"/>
        </w:rPr>
        <w:t xml:space="preserve"> Inserción realizó menos comparaciones, lo que indica que detectó rápidamente que la mayoría de los elementos ya estaban en orden.</w:t>
      </w:r>
    </w:p>
    <w:p w:rsidR="6ABB84C1" w:rsidP="74964752" w:rsidRDefault="6ABB84C1" w14:paraId="1EBD9B12" w14:textId="54D31DD6">
      <w:pPr>
        <w:pStyle w:val="Normal"/>
        <w:ind w:left="0"/>
        <w:rPr>
          <w:rFonts w:ascii="Aptos" w:hAnsi="Aptos" w:eastAsia="Aptos"/>
          <w:b w:val="0"/>
          <w:bCs w:val="0"/>
          <w:noProof w:val="0"/>
          <w:color w:val="auto"/>
          <w:sz w:val="28"/>
          <w:szCs w:val="28"/>
          <w:lang w:val="es-ES"/>
        </w:rPr>
      </w:pPr>
      <w:r w:rsidRPr="74964752" w:rsidR="6ABB84C1">
        <w:rPr>
          <w:rFonts w:ascii="Aptos" w:hAnsi="Aptos" w:eastAsia="Aptos"/>
          <w:b w:val="0"/>
          <w:bCs w:val="0"/>
          <w:noProof w:val="0"/>
          <w:color w:val="auto"/>
          <w:sz w:val="28"/>
          <w:szCs w:val="28"/>
          <w:lang w:val="es-ES"/>
        </w:rPr>
        <w:t>- Aunque hizo más intercambios, estos fueron movimientos necesarios para colocar los pocos elementos desordenados en su lugar.</w:t>
      </w:r>
    </w:p>
    <w:p w:rsidR="6ABB84C1" w:rsidP="74964752" w:rsidRDefault="6ABB84C1" w14:paraId="134FD86C" w14:textId="017BD2D7">
      <w:pPr>
        <w:pStyle w:val="Normal"/>
        <w:ind w:left="0"/>
        <w:rPr>
          <w:rFonts w:ascii="Aptos" w:hAnsi="Aptos" w:eastAsia="Aptos"/>
          <w:b w:val="0"/>
          <w:bCs w:val="0"/>
          <w:noProof w:val="0"/>
          <w:color w:val="auto"/>
          <w:sz w:val="28"/>
          <w:szCs w:val="28"/>
          <w:lang w:val="es-ES"/>
        </w:rPr>
      </w:pPr>
      <w:r w:rsidRPr="74964752" w:rsidR="6ABB84C1">
        <w:rPr>
          <w:rFonts w:ascii="Aptos" w:hAnsi="Aptos" w:eastAsia="Aptos"/>
          <w:b w:val="0"/>
          <w:bCs w:val="0"/>
          <w:noProof w:val="0"/>
          <w:color w:val="auto"/>
          <w:sz w:val="28"/>
          <w:szCs w:val="28"/>
          <w:lang w:val="es-ES"/>
        </w:rPr>
        <w:t>- Burbuja recorrió toda la lista varias veces, haciendo comparaciones incluso entre elementos que ya estaban correctamente posicionados.</w:t>
      </w:r>
    </w:p>
    <w:p w:rsidR="6ABB84C1" w:rsidP="74964752" w:rsidRDefault="6ABB84C1" w14:paraId="52770B1B" w14:textId="36A0E2C2">
      <w:pPr>
        <w:pStyle w:val="Normal"/>
        <w:ind w:left="0"/>
        <w:rPr>
          <w:rFonts w:ascii="Aptos" w:hAnsi="Aptos" w:eastAsia="Aptos"/>
          <w:b w:val="0"/>
          <w:bCs w:val="0"/>
          <w:noProof w:val="0"/>
          <w:color w:val="auto"/>
          <w:sz w:val="28"/>
          <w:szCs w:val="28"/>
          <w:lang w:val="es-ES"/>
        </w:rPr>
      </w:pPr>
      <w:r w:rsidRPr="74964752" w:rsidR="6ABB84C1">
        <w:rPr>
          <w:rFonts w:ascii="Aptos" w:hAnsi="Aptos" w:eastAsia="Aptos"/>
          <w:b w:val="0"/>
          <w:bCs w:val="0"/>
          <w:noProof w:val="0"/>
          <w:color w:val="auto"/>
          <w:sz w:val="28"/>
          <w:szCs w:val="28"/>
          <w:lang w:val="es-ES"/>
        </w:rPr>
        <w:t xml:space="preserve">Para terminar, con el algoritmo de </w:t>
      </w:r>
      <w:r w:rsidRPr="74964752" w:rsidR="7F0A7178">
        <w:rPr>
          <w:rFonts w:ascii="Aptos" w:hAnsi="Aptos" w:eastAsia="Aptos"/>
          <w:b w:val="0"/>
          <w:bCs w:val="0"/>
          <w:noProof w:val="0"/>
          <w:color w:val="auto"/>
          <w:sz w:val="28"/>
          <w:szCs w:val="28"/>
          <w:lang w:val="es-ES"/>
        </w:rPr>
        <w:t>inserción</w:t>
      </w:r>
      <w:r w:rsidRPr="74964752" w:rsidR="6ABB84C1">
        <w:rPr>
          <w:rFonts w:ascii="Aptos" w:hAnsi="Aptos" w:eastAsia="Aptos"/>
          <w:b w:val="0"/>
          <w:bCs w:val="0"/>
          <w:noProof w:val="0"/>
          <w:color w:val="auto"/>
          <w:sz w:val="28"/>
          <w:szCs w:val="28"/>
          <w:lang w:val="es-ES"/>
        </w:rPr>
        <w:t xml:space="preserve"> </w:t>
      </w:r>
      <w:r w:rsidRPr="74964752" w:rsidR="48B6E0AB">
        <w:rPr>
          <w:rFonts w:ascii="Aptos" w:hAnsi="Aptos" w:eastAsia="Aptos"/>
          <w:b w:val="0"/>
          <w:bCs w:val="0"/>
          <w:noProof w:val="0"/>
          <w:color w:val="auto"/>
          <w:sz w:val="28"/>
          <w:szCs w:val="28"/>
          <w:lang w:val="es-ES"/>
        </w:rPr>
        <w:t xml:space="preserve">somos más eficientes en listas casi ordenadas, esto porque minimiza el </w:t>
      </w:r>
      <w:r w:rsidRPr="74964752" w:rsidR="48B6E0AB">
        <w:rPr>
          <w:rFonts w:ascii="Aptos" w:hAnsi="Aptos" w:eastAsia="Aptos"/>
          <w:b w:val="0"/>
          <w:bCs w:val="0"/>
          <w:noProof w:val="0"/>
          <w:color w:val="auto"/>
          <w:sz w:val="28"/>
          <w:szCs w:val="28"/>
          <w:lang w:val="es-ES"/>
        </w:rPr>
        <w:t>numero</w:t>
      </w:r>
      <w:r w:rsidRPr="74964752" w:rsidR="48B6E0AB">
        <w:rPr>
          <w:rFonts w:ascii="Aptos" w:hAnsi="Aptos" w:eastAsia="Aptos"/>
          <w:b w:val="0"/>
          <w:bCs w:val="0"/>
          <w:noProof w:val="0"/>
          <w:color w:val="auto"/>
          <w:sz w:val="28"/>
          <w:szCs w:val="28"/>
          <w:lang w:val="es-ES"/>
        </w:rPr>
        <w:t xml:space="preserve"> de comparaciones y realiza movimientos precisos</w:t>
      </w:r>
    </w:p>
    <w:p w:rsidR="74964752" w:rsidP="74964752" w:rsidRDefault="74964752" w14:paraId="45B3D4D9" w14:textId="4A163C51">
      <w:pPr>
        <w:pStyle w:val="Normal"/>
        <w:rPr>
          <w:b w:val="0"/>
          <w:bCs w:val="0"/>
          <w:color w:val="auto"/>
          <w:sz w:val="28"/>
          <w:szCs w:val="28"/>
        </w:rPr>
      </w:pPr>
    </w:p>
    <w:sectPr>
      <w:pgSz w:w="11906" w:h="16838" w:orient="portrait"/>
      <w:pgMar w:top="1440" w:right="1440" w:bottom="1440" w:left="1440" w:header="720" w:footer="720" w:gutter="0"/>
      <w:cols w:space="720"/>
      <w:docGrid w:linePitch="360"/>
      <w:headerReference w:type="default" r:id="Rdd435ea8f0774375"/>
      <w:footerReference w:type="default" r:id="R713ead2f3a42425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4FC74CC" w:rsidTr="44FC74CC" w14:paraId="57EBA693">
      <w:trPr>
        <w:trHeight w:val="300"/>
      </w:trPr>
      <w:tc>
        <w:tcPr>
          <w:tcW w:w="3005" w:type="dxa"/>
          <w:tcMar/>
        </w:tcPr>
        <w:p w:rsidR="44FC74CC" w:rsidP="44FC74CC" w:rsidRDefault="44FC74CC" w14:paraId="2EDF41F4" w14:textId="1668B4DF">
          <w:pPr>
            <w:pStyle w:val="Header"/>
            <w:bidi w:val="0"/>
            <w:ind w:left="-115"/>
            <w:jc w:val="left"/>
          </w:pPr>
        </w:p>
      </w:tc>
      <w:tc>
        <w:tcPr>
          <w:tcW w:w="3005" w:type="dxa"/>
          <w:tcMar/>
        </w:tcPr>
        <w:p w:rsidR="44FC74CC" w:rsidP="44FC74CC" w:rsidRDefault="44FC74CC" w14:paraId="24166253" w14:textId="6F8391A1">
          <w:pPr>
            <w:pStyle w:val="Header"/>
            <w:bidi w:val="0"/>
            <w:jc w:val="center"/>
          </w:pPr>
        </w:p>
      </w:tc>
      <w:tc>
        <w:tcPr>
          <w:tcW w:w="3005" w:type="dxa"/>
          <w:tcMar/>
        </w:tcPr>
        <w:p w:rsidR="44FC74CC" w:rsidP="44FC74CC" w:rsidRDefault="44FC74CC" w14:paraId="1B29C891" w14:textId="5A0F90FB">
          <w:pPr>
            <w:pStyle w:val="Header"/>
            <w:bidi w:val="0"/>
            <w:ind w:right="-115"/>
            <w:jc w:val="right"/>
          </w:pPr>
        </w:p>
      </w:tc>
    </w:tr>
  </w:tbl>
  <w:p w:rsidR="44FC74CC" w:rsidP="44FC74CC" w:rsidRDefault="44FC74CC" w14:paraId="278B4228" w14:textId="34607DF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4FC74CC" w:rsidTr="44FC74CC" w14:paraId="0ADF3ABC">
      <w:trPr>
        <w:trHeight w:val="300"/>
      </w:trPr>
      <w:tc>
        <w:tcPr>
          <w:tcW w:w="3005" w:type="dxa"/>
          <w:tcMar/>
        </w:tcPr>
        <w:p w:rsidR="44FC74CC" w:rsidP="44FC74CC" w:rsidRDefault="44FC74CC" w14:paraId="1020EDEB" w14:textId="4F3CB1AB">
          <w:pPr>
            <w:pStyle w:val="Header"/>
            <w:bidi w:val="0"/>
            <w:ind w:left="-115"/>
            <w:jc w:val="left"/>
          </w:pPr>
        </w:p>
      </w:tc>
      <w:tc>
        <w:tcPr>
          <w:tcW w:w="3005" w:type="dxa"/>
          <w:tcMar/>
        </w:tcPr>
        <w:p w:rsidR="44FC74CC" w:rsidP="44FC74CC" w:rsidRDefault="44FC74CC" w14:paraId="374D5FEA" w14:textId="5C4591CD">
          <w:pPr>
            <w:pStyle w:val="Header"/>
            <w:bidi w:val="0"/>
            <w:jc w:val="center"/>
          </w:pPr>
        </w:p>
      </w:tc>
      <w:tc>
        <w:tcPr>
          <w:tcW w:w="3005" w:type="dxa"/>
          <w:tcMar/>
        </w:tcPr>
        <w:p w:rsidR="44FC74CC" w:rsidP="44FC74CC" w:rsidRDefault="44FC74CC" w14:paraId="67BE601B" w14:textId="7157B341">
          <w:pPr>
            <w:pStyle w:val="Header"/>
            <w:bidi w:val="0"/>
            <w:ind w:right="-115"/>
            <w:jc w:val="right"/>
          </w:pPr>
        </w:p>
      </w:tc>
    </w:tr>
  </w:tbl>
  <w:p w:rsidR="44FC74CC" w:rsidP="44FC74CC" w:rsidRDefault="44FC74CC" w14:paraId="49310FC5" w14:textId="1E595E1B">
    <w:pPr>
      <w:pStyle w:val="Header"/>
      <w:bidi w:val="0"/>
    </w:pPr>
  </w:p>
</w:hdr>
</file>

<file path=word/intelligence2.xml><?xml version="1.0" encoding="utf-8"?>
<int2:intelligence xmlns:int2="http://schemas.microsoft.com/office/intelligence/2020/intelligence">
  <int2:observations>
    <int2:textHash int2:hashCode="QjUie1FDathtB8" int2:id="b6HtBa4v">
      <int2:state int2:type="spell" int2:value="Rejected"/>
    </int2:textHash>
    <int2:bookmark int2:bookmarkName="_Int_gc1FtZOY" int2:invalidationBookmarkName="" int2:hashCode="uS8iauI3LaLtO3" int2:id="nCggX9F8">
      <int2:state int2:type="gram" int2:value="Rejected"/>
    </int2:bookmark>
    <int2:bookmark int2:bookmarkName="_Int_P4B8spq9" int2:invalidationBookmarkName="" int2:hashCode="O8wiPdV9xnMgOL" int2:id="6pgIMOW3">
      <int2:state int2:type="gram" int2:value="Rejected"/>
    </int2:bookmark>
    <int2:bookmark int2:bookmarkName="_Int_Hxz6CxqB" int2:invalidationBookmarkName="" int2:hashCode="jRBc9E05JiieZc" int2:id="3iMKOCYb">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26fda0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7e4e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cc9b4c6"/>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7f9ba6b"/>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5de5382"/>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8BD136"/>
    <w:rsid w:val="01F27AAB"/>
    <w:rsid w:val="02D6B402"/>
    <w:rsid w:val="03FC1DFB"/>
    <w:rsid w:val="0571956D"/>
    <w:rsid w:val="07969E69"/>
    <w:rsid w:val="07C3CE6F"/>
    <w:rsid w:val="07E5C9D6"/>
    <w:rsid w:val="07E5C9D6"/>
    <w:rsid w:val="091068FA"/>
    <w:rsid w:val="09124B1B"/>
    <w:rsid w:val="09E4BF81"/>
    <w:rsid w:val="0C4F7E6F"/>
    <w:rsid w:val="0E201D3D"/>
    <w:rsid w:val="0F16C029"/>
    <w:rsid w:val="0F1F3BA5"/>
    <w:rsid w:val="0F7C38F1"/>
    <w:rsid w:val="10BF42AB"/>
    <w:rsid w:val="12458272"/>
    <w:rsid w:val="12676944"/>
    <w:rsid w:val="137BDA03"/>
    <w:rsid w:val="1492B36E"/>
    <w:rsid w:val="15C0C3C7"/>
    <w:rsid w:val="15E58076"/>
    <w:rsid w:val="15E58076"/>
    <w:rsid w:val="170482DE"/>
    <w:rsid w:val="1908FA3B"/>
    <w:rsid w:val="193A2EDF"/>
    <w:rsid w:val="1A5E46C7"/>
    <w:rsid w:val="1AA408C7"/>
    <w:rsid w:val="1C566717"/>
    <w:rsid w:val="1CD22C2F"/>
    <w:rsid w:val="1D65F0AE"/>
    <w:rsid w:val="1D9FB722"/>
    <w:rsid w:val="219DD0D1"/>
    <w:rsid w:val="223DA815"/>
    <w:rsid w:val="25090A2D"/>
    <w:rsid w:val="2527B9BB"/>
    <w:rsid w:val="25CFD27F"/>
    <w:rsid w:val="270870CB"/>
    <w:rsid w:val="2773C019"/>
    <w:rsid w:val="27A0142D"/>
    <w:rsid w:val="27F5207B"/>
    <w:rsid w:val="28C36B49"/>
    <w:rsid w:val="2933B38A"/>
    <w:rsid w:val="2B451048"/>
    <w:rsid w:val="2BB17F36"/>
    <w:rsid w:val="2BCADC4B"/>
    <w:rsid w:val="2BE1BCA8"/>
    <w:rsid w:val="2D73DB7F"/>
    <w:rsid w:val="2D8C9225"/>
    <w:rsid w:val="2D9BBA8E"/>
    <w:rsid w:val="2E3DA32C"/>
    <w:rsid w:val="2E6A58E4"/>
    <w:rsid w:val="2FB285A6"/>
    <w:rsid w:val="307AE347"/>
    <w:rsid w:val="307AE347"/>
    <w:rsid w:val="3192CA90"/>
    <w:rsid w:val="32A49A92"/>
    <w:rsid w:val="334A1FAE"/>
    <w:rsid w:val="348FB71B"/>
    <w:rsid w:val="34A2A186"/>
    <w:rsid w:val="34DFA9C7"/>
    <w:rsid w:val="35645FA2"/>
    <w:rsid w:val="35A135C9"/>
    <w:rsid w:val="38E184D1"/>
    <w:rsid w:val="393AEB92"/>
    <w:rsid w:val="3B523422"/>
    <w:rsid w:val="3D4015BD"/>
    <w:rsid w:val="3D460ED6"/>
    <w:rsid w:val="3FB1CE93"/>
    <w:rsid w:val="404ECD22"/>
    <w:rsid w:val="40B9C8EC"/>
    <w:rsid w:val="44BE9E9A"/>
    <w:rsid w:val="44FC74CC"/>
    <w:rsid w:val="48B6E0AB"/>
    <w:rsid w:val="48FC490C"/>
    <w:rsid w:val="49A0616F"/>
    <w:rsid w:val="49A8DA9C"/>
    <w:rsid w:val="4AAAC1B4"/>
    <w:rsid w:val="4AC40AAB"/>
    <w:rsid w:val="4AF93A35"/>
    <w:rsid w:val="4B33C6E0"/>
    <w:rsid w:val="4C61B5B4"/>
    <w:rsid w:val="4C61B5B4"/>
    <w:rsid w:val="4C8BD136"/>
    <w:rsid w:val="4D407743"/>
    <w:rsid w:val="4DF7EF5F"/>
    <w:rsid w:val="4E85C6B4"/>
    <w:rsid w:val="4FE8C3D2"/>
    <w:rsid w:val="508FA966"/>
    <w:rsid w:val="50A0C519"/>
    <w:rsid w:val="51402FA3"/>
    <w:rsid w:val="51D6FEF3"/>
    <w:rsid w:val="5224ABE6"/>
    <w:rsid w:val="531EA637"/>
    <w:rsid w:val="53578661"/>
    <w:rsid w:val="546302C6"/>
    <w:rsid w:val="55228B36"/>
    <w:rsid w:val="557ED6E4"/>
    <w:rsid w:val="557ED6E4"/>
    <w:rsid w:val="5697CB51"/>
    <w:rsid w:val="595088D5"/>
    <w:rsid w:val="595088D5"/>
    <w:rsid w:val="59703C86"/>
    <w:rsid w:val="59A4C509"/>
    <w:rsid w:val="5A3F3EED"/>
    <w:rsid w:val="5A9E5E23"/>
    <w:rsid w:val="5B2BB0E3"/>
    <w:rsid w:val="5B811640"/>
    <w:rsid w:val="5B811640"/>
    <w:rsid w:val="5BA92888"/>
    <w:rsid w:val="5CB98D98"/>
    <w:rsid w:val="5E41E32B"/>
    <w:rsid w:val="5E51FEB1"/>
    <w:rsid w:val="5EBACF3B"/>
    <w:rsid w:val="5F28AC5D"/>
    <w:rsid w:val="5FF097DA"/>
    <w:rsid w:val="60DDC958"/>
    <w:rsid w:val="60DED11A"/>
    <w:rsid w:val="612B52DD"/>
    <w:rsid w:val="6132CA64"/>
    <w:rsid w:val="61A4B220"/>
    <w:rsid w:val="62F24349"/>
    <w:rsid w:val="6315D087"/>
    <w:rsid w:val="634A5912"/>
    <w:rsid w:val="6351B3C7"/>
    <w:rsid w:val="64E647C1"/>
    <w:rsid w:val="66341A38"/>
    <w:rsid w:val="684D2F0C"/>
    <w:rsid w:val="697418AC"/>
    <w:rsid w:val="69AF3A46"/>
    <w:rsid w:val="69E824E0"/>
    <w:rsid w:val="6ABB84C1"/>
    <w:rsid w:val="6B47B053"/>
    <w:rsid w:val="6D03D864"/>
    <w:rsid w:val="6DC4723D"/>
    <w:rsid w:val="6DE536EC"/>
    <w:rsid w:val="6E09DD13"/>
    <w:rsid w:val="6F6709C4"/>
    <w:rsid w:val="70BAEDE8"/>
    <w:rsid w:val="713BCBA6"/>
    <w:rsid w:val="713BCBA6"/>
    <w:rsid w:val="71A7B694"/>
    <w:rsid w:val="71B89778"/>
    <w:rsid w:val="71D41075"/>
    <w:rsid w:val="71F1A695"/>
    <w:rsid w:val="72DE4E50"/>
    <w:rsid w:val="72FAE93F"/>
    <w:rsid w:val="733297E1"/>
    <w:rsid w:val="73423D34"/>
    <w:rsid w:val="74964752"/>
    <w:rsid w:val="74AE1C63"/>
    <w:rsid w:val="765A290A"/>
    <w:rsid w:val="775F6838"/>
    <w:rsid w:val="77D0E753"/>
    <w:rsid w:val="77D0E753"/>
    <w:rsid w:val="782908E9"/>
    <w:rsid w:val="7A025F03"/>
    <w:rsid w:val="7A17208B"/>
    <w:rsid w:val="7B62CBA1"/>
    <w:rsid w:val="7BBBF77C"/>
    <w:rsid w:val="7C3C6605"/>
    <w:rsid w:val="7D3268C9"/>
    <w:rsid w:val="7F0A7178"/>
    <w:rsid w:val="7FA3AE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23EE"/>
  <w15:chartTrackingRefBased/>
  <w15:docId w15:val="{2B64F303-A5AC-48EC-BD07-73BD9BC75E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4FC74CC"/>
    <w:pPr>
      <w:spacing/>
      <w:ind w:left="720"/>
      <w:contextualSpacing/>
    </w:pPr>
  </w:style>
  <w:style w:type="paragraph" w:styleId="Header">
    <w:uiPriority w:val="99"/>
    <w:name w:val="header"/>
    <w:basedOn w:val="Normal"/>
    <w:unhideWhenUsed/>
    <w:rsid w:val="44FC74CC"/>
    <w:pPr>
      <w:tabs>
        <w:tab w:val="center" w:leader="none" w:pos="4680"/>
        <w:tab w:val="right" w:leader="none" w:pos="9360"/>
      </w:tabs>
      <w:spacing w:after="0" w:line="240" w:lineRule="auto"/>
    </w:pPr>
  </w:style>
  <w:style w:type="paragraph" w:styleId="Footer">
    <w:uiPriority w:val="99"/>
    <w:name w:val="footer"/>
    <w:basedOn w:val="Normal"/>
    <w:unhideWhenUsed/>
    <w:rsid w:val="44FC74C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d435ea8f0774375" /><Relationship Type="http://schemas.openxmlformats.org/officeDocument/2006/relationships/footer" Target="footer.xml" Id="R713ead2f3a42425c" /><Relationship Type="http://schemas.microsoft.com/office/2020/10/relationships/intelligence" Target="intelligence2.xml" Id="R65f16fb759c34962" /><Relationship Type="http://schemas.openxmlformats.org/officeDocument/2006/relationships/numbering" Target="numbering.xml" Id="R73c4cf336ad145b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2025-07-28T14:49:04.8615382Z</dcterms:created>
  <dcterms:modified xsi:type="dcterms:W3CDTF">2025-08-06T17:34:02.7658725Z</dcterms:modified>
  <dc:creator>manuel raigosa</dc:creator>
  <lastModifiedBy>manuel raigosa</lastModifiedBy>
</coreProperties>
</file>