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24C40" w14:textId="210E2284" w:rsidR="00AB1D00" w:rsidRPr="00497112" w:rsidRDefault="00AB1D00" w:rsidP="00AB1D00">
      <w:pPr>
        <w:rPr>
          <w:rFonts w:ascii="Times New Roman" w:hAnsi="Times New Roman" w:cs="Times New Roman"/>
          <w:b/>
          <w:sz w:val="24"/>
          <w:szCs w:val="24"/>
          <w:highlight w:val="yellow"/>
        </w:rPr>
      </w:pPr>
      <w:r w:rsidRPr="00497112">
        <w:rPr>
          <w:rFonts w:ascii="Times New Roman" w:hAnsi="Times New Roman" w:cs="Times New Roman"/>
          <w:b/>
          <w:sz w:val="24"/>
          <w:szCs w:val="24"/>
          <w:highlight w:val="yellow"/>
        </w:rPr>
        <w:t>NOTE</w:t>
      </w:r>
      <w:r w:rsidRPr="00497112">
        <w:rPr>
          <w:rFonts w:ascii="Times New Roman" w:hAnsi="Times New Roman" w:cs="Times New Roman"/>
          <w:sz w:val="24"/>
          <w:szCs w:val="24"/>
          <w:highlight w:val="yellow"/>
        </w:rPr>
        <w:t xml:space="preserve">: </w:t>
      </w:r>
      <w:r w:rsidRPr="00497112">
        <w:rPr>
          <w:rFonts w:ascii="Times New Roman" w:hAnsi="Times New Roman" w:cs="Times New Roman"/>
          <w:b/>
          <w:sz w:val="24"/>
          <w:szCs w:val="24"/>
          <w:highlight w:val="yellow"/>
        </w:rPr>
        <w:t>Use complete sentences when completing this outline.  Do not use/write bullet points.  You must fully write out what you intend to say and develop your points with substance</w:t>
      </w:r>
      <w:r w:rsidR="00A36185" w:rsidRPr="00497112">
        <w:rPr>
          <w:rFonts w:ascii="Times New Roman" w:hAnsi="Times New Roman" w:cs="Times New Roman"/>
          <w:b/>
          <w:sz w:val="24"/>
          <w:szCs w:val="24"/>
          <w:highlight w:val="yellow"/>
        </w:rPr>
        <w:t>.</w:t>
      </w:r>
      <w:r w:rsidRPr="00497112">
        <w:rPr>
          <w:rFonts w:ascii="Times New Roman" w:hAnsi="Times New Roman" w:cs="Times New Roman"/>
          <w:b/>
          <w:sz w:val="24"/>
          <w:szCs w:val="24"/>
          <w:highlight w:val="yellow"/>
        </w:rPr>
        <w:t xml:space="preserve"> Ensure paper is double-spaced and in Times New Roman 12pt font.</w:t>
      </w:r>
      <w:r w:rsidRPr="00497112">
        <w:rPr>
          <w:rFonts w:ascii="Times New Roman" w:hAnsi="Times New Roman" w:cs="Times New Roman"/>
          <w:sz w:val="24"/>
          <w:szCs w:val="24"/>
          <w:highlight w:val="yellow"/>
        </w:rPr>
        <w:t xml:space="preserve">  If you are using this outline as your template, </w:t>
      </w:r>
      <w:r w:rsidRPr="00497112">
        <w:rPr>
          <w:rFonts w:ascii="Times New Roman" w:hAnsi="Times New Roman" w:cs="Times New Roman"/>
          <w:b/>
          <w:sz w:val="24"/>
          <w:szCs w:val="24"/>
          <w:highlight w:val="yellow"/>
        </w:rPr>
        <w:t xml:space="preserve">please remove any item that is not in </w:t>
      </w:r>
      <w:r w:rsidRPr="00497112">
        <w:rPr>
          <w:rFonts w:ascii="Times New Roman" w:hAnsi="Times New Roman" w:cs="Times New Roman"/>
          <w:b/>
          <w:sz w:val="24"/>
          <w:szCs w:val="24"/>
          <w:highlight w:val="yellow"/>
          <w:u w:val="wave"/>
        </w:rPr>
        <w:t xml:space="preserve">Bold (including these directions.) </w:t>
      </w:r>
      <w:r w:rsidRPr="00497112">
        <w:rPr>
          <w:rFonts w:ascii="Times New Roman" w:hAnsi="Times New Roman" w:cs="Times New Roman"/>
          <w:b/>
          <w:sz w:val="24"/>
          <w:szCs w:val="24"/>
          <w:highlight w:val="yellow"/>
        </w:rPr>
        <w:t xml:space="preserve"> Additionally, make sure you take the outline to the 2</w:t>
      </w:r>
      <w:r w:rsidRPr="00497112">
        <w:rPr>
          <w:rFonts w:ascii="Times New Roman" w:hAnsi="Times New Roman" w:cs="Times New Roman"/>
          <w:b/>
          <w:sz w:val="24"/>
          <w:szCs w:val="24"/>
          <w:highlight w:val="yellow"/>
          <w:vertAlign w:val="superscript"/>
        </w:rPr>
        <w:t>nd</w:t>
      </w:r>
      <w:r w:rsidRPr="00497112">
        <w:rPr>
          <w:rFonts w:ascii="Times New Roman" w:hAnsi="Times New Roman" w:cs="Times New Roman"/>
          <w:b/>
          <w:sz w:val="24"/>
          <w:szCs w:val="24"/>
          <w:highlight w:val="yellow"/>
        </w:rPr>
        <w:t xml:space="preserve"> level</w:t>
      </w:r>
      <w:r w:rsidRPr="00497112">
        <w:rPr>
          <w:rFonts w:ascii="Times New Roman" w:hAnsi="Times New Roman" w:cs="Times New Roman"/>
          <w:sz w:val="24"/>
          <w:szCs w:val="24"/>
          <w:highlight w:val="yellow"/>
        </w:rPr>
        <w:t xml:space="preserve"> and </w:t>
      </w:r>
      <w:r w:rsidRPr="00497112">
        <w:rPr>
          <w:rFonts w:ascii="Times New Roman" w:hAnsi="Times New Roman" w:cs="Times New Roman"/>
          <w:b/>
          <w:sz w:val="24"/>
          <w:szCs w:val="24"/>
          <w:highlight w:val="yellow"/>
        </w:rPr>
        <w:t>3</w:t>
      </w:r>
      <w:r w:rsidRPr="00497112">
        <w:rPr>
          <w:rFonts w:ascii="Times New Roman" w:hAnsi="Times New Roman" w:cs="Times New Roman"/>
          <w:b/>
          <w:sz w:val="24"/>
          <w:szCs w:val="24"/>
          <w:highlight w:val="yellow"/>
          <w:vertAlign w:val="superscript"/>
        </w:rPr>
        <w:t>rd</w:t>
      </w:r>
      <w:r w:rsidRPr="00497112">
        <w:rPr>
          <w:rFonts w:ascii="Times New Roman" w:hAnsi="Times New Roman" w:cs="Times New Roman"/>
          <w:b/>
          <w:sz w:val="24"/>
          <w:szCs w:val="24"/>
          <w:highlight w:val="yellow"/>
        </w:rPr>
        <w:t xml:space="preserve"> level.  INTRODUCTION, BODY, and CONCLUSION are only labels and should not have any writing associated with them.  </w:t>
      </w:r>
    </w:p>
    <w:p w14:paraId="082E6159" w14:textId="0C804AFA" w:rsidR="00AB1D00" w:rsidRPr="008617BC" w:rsidRDefault="00AB1D00" w:rsidP="00AB1D00">
      <w:pPr>
        <w:rPr>
          <w:rFonts w:ascii="Times New Roman" w:hAnsi="Times New Roman" w:cs="Times New Roman"/>
          <w:b/>
          <w:color w:val="0D0D0D" w:themeColor="text1" w:themeTint="F2"/>
          <w:sz w:val="24"/>
          <w:szCs w:val="24"/>
        </w:rPr>
      </w:pPr>
      <w:r w:rsidRPr="00497112">
        <w:rPr>
          <w:rFonts w:ascii="Times New Roman" w:hAnsi="Times New Roman" w:cs="Times New Roman"/>
          <w:b/>
          <w:sz w:val="24"/>
          <w:szCs w:val="24"/>
          <w:highlight w:val="yellow"/>
        </w:rPr>
        <w:t xml:space="preserve">Work on the Body of the speech first, then the Introduction, then the Conclusion and Transitions/Connective statements. Remember, </w:t>
      </w:r>
      <w:proofErr w:type="gramStart"/>
      <w:r w:rsidRPr="00497112">
        <w:rPr>
          <w:rFonts w:ascii="Times New Roman" w:hAnsi="Times New Roman" w:cs="Times New Roman"/>
          <w:b/>
          <w:color w:val="0D0D0D" w:themeColor="text1" w:themeTint="F2"/>
          <w:sz w:val="24"/>
          <w:szCs w:val="24"/>
          <w:highlight w:val="yellow"/>
        </w:rPr>
        <w:t>This</w:t>
      </w:r>
      <w:proofErr w:type="gramEnd"/>
      <w:r w:rsidRPr="00497112">
        <w:rPr>
          <w:rFonts w:ascii="Times New Roman" w:hAnsi="Times New Roman" w:cs="Times New Roman"/>
          <w:b/>
          <w:color w:val="0D0D0D" w:themeColor="text1" w:themeTint="F2"/>
          <w:sz w:val="24"/>
          <w:szCs w:val="24"/>
          <w:highlight w:val="yellow"/>
        </w:rPr>
        <w:t xml:space="preserve"> is a template.  Delete the </w:t>
      </w:r>
      <w:r w:rsidR="00556D41">
        <w:rPr>
          <w:rFonts w:ascii="Times New Roman" w:hAnsi="Times New Roman" w:cs="Times New Roman"/>
          <w:b/>
          <w:color w:val="0D0D0D" w:themeColor="text1" w:themeTint="F2"/>
          <w:sz w:val="24"/>
          <w:szCs w:val="24"/>
          <w:highlight w:val="yellow"/>
        </w:rPr>
        <w:t xml:space="preserve">yellow </w:t>
      </w:r>
      <w:r w:rsidR="00497112">
        <w:rPr>
          <w:rFonts w:ascii="Times New Roman" w:hAnsi="Times New Roman" w:cs="Times New Roman"/>
          <w:b/>
          <w:color w:val="0D0D0D" w:themeColor="text1" w:themeTint="F2"/>
          <w:sz w:val="24"/>
          <w:szCs w:val="24"/>
          <w:highlight w:val="yellow"/>
        </w:rPr>
        <w:t>highlighted</w:t>
      </w:r>
      <w:r w:rsidR="00556D41">
        <w:rPr>
          <w:rFonts w:ascii="Times New Roman" w:hAnsi="Times New Roman" w:cs="Times New Roman"/>
          <w:b/>
          <w:color w:val="0D0D0D" w:themeColor="text1" w:themeTint="F2"/>
          <w:sz w:val="24"/>
          <w:szCs w:val="24"/>
          <w:highlight w:val="yellow"/>
        </w:rPr>
        <w:t xml:space="preserve"> </w:t>
      </w:r>
      <w:r w:rsidRPr="00497112">
        <w:rPr>
          <w:rFonts w:ascii="Times New Roman" w:hAnsi="Times New Roman" w:cs="Times New Roman"/>
          <w:b/>
          <w:color w:val="0D0D0D" w:themeColor="text1" w:themeTint="F2"/>
          <w:sz w:val="24"/>
          <w:szCs w:val="24"/>
          <w:highlight w:val="yellow"/>
        </w:rPr>
        <w:t xml:space="preserve">descriptions provided for each part and put in your </w:t>
      </w:r>
      <w:r w:rsidR="00556D41">
        <w:rPr>
          <w:rFonts w:ascii="Times New Roman" w:hAnsi="Times New Roman" w:cs="Times New Roman"/>
          <w:b/>
          <w:color w:val="0D0D0D" w:themeColor="text1" w:themeTint="F2"/>
          <w:sz w:val="24"/>
          <w:szCs w:val="24"/>
          <w:highlight w:val="yellow"/>
        </w:rPr>
        <w:t xml:space="preserve">personal </w:t>
      </w:r>
      <w:r w:rsidRPr="00497112">
        <w:rPr>
          <w:rFonts w:ascii="Times New Roman" w:hAnsi="Times New Roman" w:cs="Times New Roman"/>
          <w:b/>
          <w:color w:val="0D0D0D" w:themeColor="text1" w:themeTint="F2"/>
          <w:sz w:val="24"/>
          <w:szCs w:val="24"/>
          <w:highlight w:val="yellow"/>
        </w:rPr>
        <w:t>information for your speech!  Delete this note as well!</w:t>
      </w:r>
    </w:p>
    <w:p w14:paraId="41D410D6" w14:textId="5F1372F7" w:rsidR="00AB1D00" w:rsidRPr="00FC2B51" w:rsidRDefault="00AB1D00" w:rsidP="00AB1D00">
      <w:pPr>
        <w:rPr>
          <w:rFonts w:ascii="Times New Roman" w:hAnsi="Times New Roman" w:cs="Times New Roman"/>
          <w:b/>
          <w:sz w:val="24"/>
          <w:szCs w:val="24"/>
        </w:rPr>
      </w:pPr>
    </w:p>
    <w:p w14:paraId="7F96B68F" w14:textId="76B2B400" w:rsidR="00AB1D00" w:rsidRDefault="00A36185" w:rsidP="00AB1D00">
      <w:pPr>
        <w:autoSpaceDE w:val="0"/>
        <w:autoSpaceDN w:val="0"/>
        <w:adjustRightInd w:val="0"/>
        <w:spacing w:after="0" w:line="240" w:lineRule="auto"/>
        <w:rPr>
          <w:rFonts w:ascii="Times New Roman" w:eastAsia="Calibri" w:hAnsi="Times New Roman" w:cs="Times New Roman"/>
          <w:b/>
          <w:sz w:val="24"/>
          <w:szCs w:val="24"/>
        </w:rPr>
      </w:pPr>
      <w:r w:rsidRPr="00A2183E">
        <w:rPr>
          <w:rFonts w:ascii="Times New Roman" w:eastAsia="Calibri" w:hAnsi="Times New Roman" w:cs="Times New Roman"/>
          <w:b/>
          <w:sz w:val="24"/>
          <w:szCs w:val="24"/>
        </w:rPr>
        <w:t>Speaker’s Name</w:t>
      </w:r>
      <w:r>
        <w:rPr>
          <w:rFonts w:ascii="Times New Roman" w:eastAsia="Calibri" w:hAnsi="Times New Roman" w:cs="Times New Roman"/>
          <w:sz w:val="24"/>
          <w:szCs w:val="24"/>
        </w:rPr>
        <w:t>:</w:t>
      </w:r>
    </w:p>
    <w:p w14:paraId="4809E732" w14:textId="77777777" w:rsidR="00A36185" w:rsidRDefault="00A36185" w:rsidP="00B45511">
      <w:pPr>
        <w:autoSpaceDE w:val="0"/>
        <w:autoSpaceDN w:val="0"/>
        <w:adjustRightInd w:val="0"/>
        <w:spacing w:after="0" w:line="240" w:lineRule="auto"/>
        <w:rPr>
          <w:rFonts w:ascii="Times New Roman" w:eastAsia="Calibri" w:hAnsi="Times New Roman" w:cs="Times New Roman"/>
          <w:b/>
          <w:sz w:val="24"/>
          <w:szCs w:val="24"/>
        </w:rPr>
      </w:pPr>
    </w:p>
    <w:p w14:paraId="49E44D53" w14:textId="40B0571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r w:rsidRPr="00AB1D00">
        <w:rPr>
          <w:rFonts w:ascii="Times New Roman" w:eastAsia="Calibri" w:hAnsi="Times New Roman" w:cs="Times New Roman"/>
          <w:b/>
          <w:sz w:val="24"/>
          <w:szCs w:val="24"/>
        </w:rPr>
        <w:t>Assignment Name</w:t>
      </w:r>
      <w:r w:rsidRPr="00B45511">
        <w:rPr>
          <w:rFonts w:ascii="Times New Roman" w:eastAsia="Calibri" w:hAnsi="Times New Roman" w:cs="Times New Roman"/>
          <w:sz w:val="24"/>
          <w:szCs w:val="24"/>
        </w:rPr>
        <w:t xml:space="preserve"> </w:t>
      </w:r>
      <w:r w:rsidR="00D4015A">
        <w:rPr>
          <w:rFonts w:ascii="Times New Roman" w:eastAsia="Calibri" w:hAnsi="Times New Roman" w:cs="Times New Roman"/>
          <w:sz w:val="24"/>
          <w:szCs w:val="24"/>
        </w:rPr>
        <w:t>Self-Introductory Speech</w:t>
      </w:r>
      <w:r w:rsidRPr="00B45511">
        <w:rPr>
          <w:rFonts w:ascii="Times New Roman" w:eastAsia="Calibri" w:hAnsi="Times New Roman" w:cs="Times New Roman"/>
          <w:sz w:val="24"/>
          <w:szCs w:val="24"/>
        </w:rPr>
        <w:t xml:space="preserve"> </w:t>
      </w:r>
      <w:r w:rsidRPr="00B45511">
        <w:rPr>
          <w:rFonts w:ascii="Times New Roman" w:eastAsia="Calibri" w:hAnsi="Times New Roman" w:cs="Times New Roman"/>
          <w:sz w:val="24"/>
          <w:szCs w:val="24"/>
        </w:rPr>
        <w:tab/>
      </w:r>
      <w:r w:rsidR="005F3C9A">
        <w:rPr>
          <w:rFonts w:ascii="Times New Roman" w:eastAsia="Calibri" w:hAnsi="Times New Roman" w:cs="Times New Roman"/>
          <w:sz w:val="24"/>
          <w:szCs w:val="24"/>
        </w:rPr>
        <w:t xml:space="preserve"> </w:t>
      </w:r>
    </w:p>
    <w:p w14:paraId="56773774"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p>
    <w:p w14:paraId="2F615B44" w14:textId="73FCE451" w:rsid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r w:rsidRPr="00B45511">
        <w:rPr>
          <w:rFonts w:ascii="Times New Roman" w:eastAsia="Calibri" w:hAnsi="Times New Roman" w:cs="Times New Roman"/>
          <w:b/>
          <w:bCs/>
          <w:sz w:val="24"/>
          <w:szCs w:val="24"/>
        </w:rPr>
        <w:t>Introduction</w:t>
      </w:r>
      <w:r w:rsidR="005F3C9A">
        <w:rPr>
          <w:rFonts w:ascii="Times New Roman" w:eastAsia="Calibri" w:hAnsi="Times New Roman" w:cs="Times New Roman"/>
          <w:b/>
          <w:bCs/>
          <w:sz w:val="24"/>
          <w:szCs w:val="24"/>
        </w:rPr>
        <w:t xml:space="preserve"> </w:t>
      </w:r>
      <w:r w:rsidR="00556D41" w:rsidRPr="00AD0ED8">
        <w:rPr>
          <w:rFonts w:ascii="Times New Roman" w:eastAsia="Calibri" w:hAnsi="Times New Roman" w:cs="Times New Roman"/>
          <w:b/>
          <w:bCs/>
          <w:sz w:val="24"/>
          <w:szCs w:val="24"/>
          <w:highlight w:val="yellow"/>
        </w:rPr>
        <w:t>(This is a label</w:t>
      </w:r>
      <w:r w:rsidR="00AD0ED8" w:rsidRPr="00AD0ED8">
        <w:rPr>
          <w:rFonts w:ascii="Times New Roman" w:eastAsia="Calibri" w:hAnsi="Times New Roman" w:cs="Times New Roman"/>
          <w:b/>
          <w:bCs/>
          <w:sz w:val="24"/>
          <w:szCs w:val="24"/>
          <w:highlight w:val="yellow"/>
        </w:rPr>
        <w:t xml:space="preserve"> only. Do not write anything after a label)</w:t>
      </w:r>
      <w:r w:rsidR="00556D41">
        <w:rPr>
          <w:rFonts w:ascii="Times New Roman" w:eastAsia="Calibri" w:hAnsi="Times New Roman" w:cs="Times New Roman"/>
          <w:b/>
          <w:bCs/>
          <w:sz w:val="24"/>
          <w:szCs w:val="24"/>
        </w:rPr>
        <w:t xml:space="preserve"> </w:t>
      </w:r>
    </w:p>
    <w:p w14:paraId="65539E4B" w14:textId="77777777" w:rsidR="00AD0ED8" w:rsidRPr="00B45511" w:rsidRDefault="00AD0ED8" w:rsidP="00B45511">
      <w:pPr>
        <w:autoSpaceDE w:val="0"/>
        <w:autoSpaceDN w:val="0"/>
        <w:adjustRightInd w:val="0"/>
        <w:spacing w:after="0" w:line="240" w:lineRule="auto"/>
        <w:rPr>
          <w:rFonts w:ascii="Times New Roman" w:eastAsia="Calibri" w:hAnsi="Times New Roman" w:cs="Times New Roman"/>
          <w:b/>
          <w:bCs/>
          <w:sz w:val="24"/>
          <w:szCs w:val="24"/>
        </w:rPr>
      </w:pPr>
    </w:p>
    <w:p w14:paraId="44F70829" w14:textId="13408DC3" w:rsidR="00B45511" w:rsidRPr="00B45511" w:rsidRDefault="00B45511" w:rsidP="0041534C">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Attention getter: </w:t>
      </w:r>
      <w:r w:rsidR="00D4015A" w:rsidRPr="00AD0ED8">
        <w:rPr>
          <w:rFonts w:ascii="Times New Roman" w:eastAsia="Calibri" w:hAnsi="Times New Roman" w:cs="Times New Roman"/>
          <w:bCs/>
          <w:sz w:val="24"/>
          <w:szCs w:val="24"/>
          <w:highlight w:val="yellow"/>
        </w:rPr>
        <w:t xml:space="preserve">When you start your speech, always start with the attention getter!  </w:t>
      </w:r>
      <w:r w:rsidRPr="00AD0ED8">
        <w:rPr>
          <w:rFonts w:ascii="Times New Roman" w:eastAsia="Calibri" w:hAnsi="Times New Roman" w:cs="Times New Roman"/>
          <w:sz w:val="24"/>
          <w:szCs w:val="24"/>
          <w:highlight w:val="yellow"/>
        </w:rPr>
        <w:t xml:space="preserve">Material that grabs listeners’ attention and relates to the topic such as a </w:t>
      </w:r>
      <w:r w:rsidR="00B13B04" w:rsidRPr="00AD0ED8">
        <w:rPr>
          <w:rFonts w:ascii="Times New Roman" w:eastAsia="Calibri" w:hAnsi="Times New Roman" w:cs="Times New Roman"/>
          <w:sz w:val="24"/>
          <w:szCs w:val="24"/>
          <w:highlight w:val="yellow"/>
        </w:rPr>
        <w:t>startling fact or statistic</w:t>
      </w:r>
      <w:r w:rsidRPr="00AD0ED8">
        <w:rPr>
          <w:rFonts w:ascii="Times New Roman" w:eastAsia="Calibri" w:hAnsi="Times New Roman" w:cs="Times New Roman"/>
          <w:sz w:val="24"/>
          <w:szCs w:val="24"/>
          <w:highlight w:val="yellow"/>
        </w:rPr>
        <w:t xml:space="preserve">, quote, </w:t>
      </w:r>
      <w:r w:rsidR="00B13B04" w:rsidRPr="00AD0ED8">
        <w:rPr>
          <w:rFonts w:ascii="Times New Roman" w:eastAsia="Calibri" w:hAnsi="Times New Roman" w:cs="Times New Roman"/>
          <w:sz w:val="24"/>
          <w:szCs w:val="24"/>
          <w:highlight w:val="yellow"/>
        </w:rPr>
        <w:t>short story, humor,</w:t>
      </w:r>
      <w:r w:rsidRPr="00AD0ED8">
        <w:rPr>
          <w:rFonts w:ascii="Times New Roman" w:eastAsia="Calibri" w:hAnsi="Times New Roman" w:cs="Times New Roman"/>
          <w:sz w:val="24"/>
          <w:szCs w:val="24"/>
          <w:highlight w:val="yellow"/>
        </w:rPr>
        <w:t xml:space="preserve"> or </w:t>
      </w:r>
      <w:r w:rsidR="00B13B04" w:rsidRPr="00AD0ED8">
        <w:rPr>
          <w:rFonts w:ascii="Times New Roman" w:eastAsia="Calibri" w:hAnsi="Times New Roman" w:cs="Times New Roman"/>
          <w:sz w:val="24"/>
          <w:szCs w:val="24"/>
          <w:highlight w:val="yellow"/>
        </w:rPr>
        <w:t>demonstration</w:t>
      </w:r>
      <w:r w:rsidRPr="00AD0ED8">
        <w:rPr>
          <w:rFonts w:ascii="Times New Roman" w:eastAsia="Calibri" w:hAnsi="Times New Roman" w:cs="Times New Roman"/>
          <w:sz w:val="24"/>
          <w:szCs w:val="24"/>
          <w:highlight w:val="yellow"/>
        </w:rPr>
        <w:t>.</w:t>
      </w:r>
      <w:r w:rsidR="00BE3120">
        <w:rPr>
          <w:rFonts w:ascii="Times New Roman" w:eastAsia="Calibri" w:hAnsi="Times New Roman" w:cs="Times New Roman"/>
          <w:sz w:val="24"/>
          <w:szCs w:val="24"/>
        </w:rPr>
        <w:t xml:space="preserve"> </w:t>
      </w:r>
    </w:p>
    <w:p w14:paraId="2B1E52FD" w14:textId="319EDF51" w:rsidR="00B45511" w:rsidRPr="00D4015A" w:rsidRDefault="00D4015A" w:rsidP="0041534C">
      <w:pPr>
        <w:autoSpaceDE w:val="0"/>
        <w:autoSpaceDN w:val="0"/>
        <w:adjustRightInd w:val="0"/>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Name:  </w:t>
      </w:r>
      <w:r w:rsidR="00B45511" w:rsidRPr="00B45511">
        <w:rPr>
          <w:rFonts w:ascii="Times New Roman" w:eastAsia="Calibri" w:hAnsi="Times New Roman" w:cs="Times New Roman"/>
          <w:b/>
          <w:bCs/>
          <w:sz w:val="24"/>
          <w:szCs w:val="24"/>
        </w:rPr>
        <w:t xml:space="preserve"> </w:t>
      </w:r>
      <w:r w:rsidRPr="00AD0ED8">
        <w:rPr>
          <w:rFonts w:ascii="Times New Roman" w:eastAsia="Calibri" w:hAnsi="Times New Roman" w:cs="Times New Roman"/>
          <w:bCs/>
          <w:sz w:val="24"/>
          <w:szCs w:val="24"/>
          <w:highlight w:val="yellow"/>
        </w:rPr>
        <w:t>My name is _________________</w:t>
      </w:r>
      <w:r w:rsidR="0074180E" w:rsidRPr="00AD0ED8">
        <w:rPr>
          <w:rFonts w:ascii="Times New Roman" w:eastAsia="Calibri" w:hAnsi="Times New Roman" w:cs="Times New Roman"/>
          <w:bCs/>
          <w:sz w:val="24"/>
          <w:szCs w:val="24"/>
          <w:highlight w:val="yellow"/>
        </w:rPr>
        <w:t>,</w:t>
      </w:r>
      <w:r w:rsidRPr="00AD0ED8">
        <w:rPr>
          <w:rFonts w:ascii="Times New Roman" w:eastAsia="Calibri" w:hAnsi="Times New Roman" w:cs="Times New Roman"/>
          <w:bCs/>
          <w:sz w:val="24"/>
          <w:szCs w:val="24"/>
          <w:highlight w:val="yellow"/>
        </w:rPr>
        <w:t xml:space="preserve"> and I would like to share </w:t>
      </w:r>
      <w:r w:rsidR="0074180E" w:rsidRPr="00AD0ED8">
        <w:rPr>
          <w:rFonts w:ascii="Times New Roman" w:eastAsia="Calibri" w:hAnsi="Times New Roman" w:cs="Times New Roman"/>
          <w:bCs/>
          <w:sz w:val="24"/>
          <w:szCs w:val="24"/>
          <w:highlight w:val="yellow"/>
        </w:rPr>
        <w:t xml:space="preserve">with you </w:t>
      </w:r>
      <w:r w:rsidRPr="00AD0ED8">
        <w:rPr>
          <w:rFonts w:ascii="Times New Roman" w:eastAsia="Calibri" w:hAnsi="Times New Roman" w:cs="Times New Roman"/>
          <w:bCs/>
          <w:sz w:val="24"/>
          <w:szCs w:val="24"/>
          <w:highlight w:val="yellow"/>
        </w:rPr>
        <w:t>some information about my life. (you may phrase this how you like)</w:t>
      </w:r>
    </w:p>
    <w:p w14:paraId="343B0C93" w14:textId="47039AB7" w:rsidR="00B45511" w:rsidRPr="00B45511" w:rsidRDefault="00B13B04" w:rsidP="0041534C">
      <w:pPr>
        <w:autoSpaceDE w:val="0"/>
        <w:autoSpaceDN w:val="0"/>
        <w:adjustRightInd w:val="0"/>
        <w:spacing w:after="0" w:line="24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Thesis</w:t>
      </w:r>
      <w:r>
        <w:rPr>
          <w:rFonts w:ascii="Times New Roman" w:eastAsia="Calibri" w:hAnsi="Times New Roman" w:cs="Times New Roman"/>
          <w:b/>
          <w:bCs/>
          <w:sz w:val="24"/>
          <w:szCs w:val="24"/>
        </w:rPr>
        <w:t>/</w:t>
      </w:r>
      <w:r w:rsidR="00B45511" w:rsidRPr="00B45511">
        <w:rPr>
          <w:rFonts w:ascii="Times New Roman" w:eastAsia="Calibri" w:hAnsi="Times New Roman" w:cs="Times New Roman"/>
          <w:b/>
          <w:bCs/>
          <w:sz w:val="24"/>
          <w:szCs w:val="24"/>
        </w:rPr>
        <w:t xml:space="preserve">Preview of main points: </w:t>
      </w:r>
      <w:r w:rsidR="00B45511" w:rsidRPr="00AD0ED8">
        <w:rPr>
          <w:rFonts w:ascii="Times New Roman" w:eastAsia="Calibri" w:hAnsi="Times New Roman" w:cs="Times New Roman"/>
          <w:sz w:val="24"/>
          <w:szCs w:val="24"/>
          <w:highlight w:val="yellow"/>
        </w:rPr>
        <w:t>Alerts listeners to the main points in the speech.</w:t>
      </w:r>
    </w:p>
    <w:p w14:paraId="585E3393"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30ED75E1" w14:textId="46F70675" w:rsidR="00B45511" w:rsidRDefault="00B45511" w:rsidP="00EC587F">
      <w:pPr>
        <w:autoSpaceDE w:val="0"/>
        <w:autoSpaceDN w:val="0"/>
        <w:adjustRightInd w:val="0"/>
        <w:spacing w:after="0" w:line="480" w:lineRule="auto"/>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Transition: </w:t>
      </w:r>
      <w:r w:rsidRPr="00AD0ED8">
        <w:rPr>
          <w:rFonts w:ascii="Times New Roman" w:eastAsia="Calibri" w:hAnsi="Times New Roman" w:cs="Times New Roman"/>
          <w:sz w:val="24"/>
          <w:szCs w:val="24"/>
          <w:highlight w:val="yellow"/>
        </w:rPr>
        <w:t xml:space="preserve">A sentence that connects different points, thoughts, and details </w:t>
      </w:r>
      <w:r w:rsidR="0074180E" w:rsidRPr="00AD0ED8">
        <w:rPr>
          <w:rFonts w:ascii="Times New Roman" w:eastAsia="Calibri" w:hAnsi="Times New Roman" w:cs="Times New Roman"/>
          <w:sz w:val="24"/>
          <w:szCs w:val="24"/>
          <w:highlight w:val="yellow"/>
        </w:rPr>
        <w:t>to allow</w:t>
      </w:r>
      <w:r w:rsidRPr="00AD0ED8">
        <w:rPr>
          <w:rFonts w:ascii="Times New Roman" w:eastAsia="Calibri" w:hAnsi="Times New Roman" w:cs="Times New Roman"/>
          <w:sz w:val="24"/>
          <w:szCs w:val="24"/>
          <w:highlight w:val="yellow"/>
        </w:rPr>
        <w:t xml:space="preserve"> them to flow naturally from one to the next.</w:t>
      </w:r>
      <w:r w:rsidRPr="00B45511">
        <w:rPr>
          <w:rFonts w:ascii="Times New Roman" w:eastAsia="Calibri" w:hAnsi="Times New Roman" w:cs="Times New Roman"/>
          <w:sz w:val="24"/>
          <w:szCs w:val="24"/>
        </w:rPr>
        <w:t xml:space="preserve"> </w:t>
      </w:r>
    </w:p>
    <w:p w14:paraId="688273A7" w14:textId="57D27213"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r w:rsidRPr="00B45511">
        <w:rPr>
          <w:rFonts w:ascii="Times New Roman" w:eastAsia="Calibri" w:hAnsi="Times New Roman" w:cs="Times New Roman"/>
          <w:b/>
          <w:bCs/>
          <w:sz w:val="24"/>
          <w:szCs w:val="24"/>
        </w:rPr>
        <w:t>Body</w:t>
      </w:r>
      <w:r w:rsidR="00AD0ED8">
        <w:rPr>
          <w:rFonts w:ascii="Times New Roman" w:eastAsia="Calibri" w:hAnsi="Times New Roman" w:cs="Times New Roman"/>
          <w:b/>
          <w:bCs/>
          <w:sz w:val="24"/>
          <w:szCs w:val="24"/>
        </w:rPr>
        <w:t xml:space="preserve"> </w:t>
      </w:r>
      <w:r w:rsidR="00AD0ED8" w:rsidRPr="00AD0ED8">
        <w:rPr>
          <w:rFonts w:ascii="Times New Roman" w:eastAsia="Calibri" w:hAnsi="Times New Roman" w:cs="Times New Roman"/>
          <w:b/>
          <w:bCs/>
          <w:sz w:val="24"/>
          <w:szCs w:val="24"/>
          <w:highlight w:val="yellow"/>
        </w:rPr>
        <w:t>(This is a label only. Do not write anything after a label)</w:t>
      </w:r>
    </w:p>
    <w:p w14:paraId="6F9BB9B6"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44307879" w14:textId="0370D06F" w:rsidR="00B45511" w:rsidRPr="00AD0ED8" w:rsidRDefault="00B45511" w:rsidP="00B45511">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First main (or important) idea addressed in the speech</w:t>
      </w:r>
      <w:r w:rsidRPr="00AD0ED8">
        <w:rPr>
          <w:rFonts w:ascii="Times New Roman" w:eastAsia="Calibri" w:hAnsi="Times New Roman" w:cs="Times New Roman"/>
          <w:sz w:val="24"/>
          <w:szCs w:val="24"/>
        </w:rPr>
        <w:t>.</w:t>
      </w:r>
    </w:p>
    <w:p w14:paraId="128A8F74" w14:textId="77777777" w:rsidR="00B45511" w:rsidRPr="00B45511" w:rsidRDefault="00B45511" w:rsidP="00B45511">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79003662" w14:textId="27171DBD" w:rsidR="00B45511" w:rsidRPr="00AD0ED8" w:rsidRDefault="00B45511" w:rsidP="00B45511">
      <w:pPr>
        <w:numPr>
          <w:ilvl w:val="0"/>
          <w:numId w:val="3"/>
        </w:numPr>
        <w:autoSpaceDE w:val="0"/>
        <w:autoSpaceDN w:val="0"/>
        <w:adjustRightInd w:val="0"/>
        <w:spacing w:after="0" w:line="240" w:lineRule="auto"/>
        <w:contextualSpacing/>
        <w:rPr>
          <w:rFonts w:ascii="Times New Roman" w:eastAsia="Calibri" w:hAnsi="Times New Roman" w:cs="Times New Roman"/>
          <w:sz w:val="24"/>
          <w:szCs w:val="24"/>
          <w:highlight w:val="yellow"/>
        </w:rPr>
      </w:pPr>
      <w:bookmarkStart w:id="0" w:name="_Hlk496603727"/>
      <w:r w:rsidRPr="00AD0ED8">
        <w:rPr>
          <w:rFonts w:ascii="Times New Roman" w:eastAsia="Calibri" w:hAnsi="Times New Roman" w:cs="Times New Roman"/>
          <w:sz w:val="24"/>
          <w:szCs w:val="24"/>
          <w:highlight w:val="yellow"/>
        </w:rPr>
        <w:t xml:space="preserve">Supporting material/evidence </w:t>
      </w:r>
      <w:r w:rsidR="00D4015A" w:rsidRPr="00AD0ED8">
        <w:rPr>
          <w:rFonts w:ascii="Times New Roman" w:eastAsia="Calibri" w:hAnsi="Times New Roman" w:cs="Times New Roman"/>
          <w:sz w:val="24"/>
          <w:szCs w:val="24"/>
          <w:highlight w:val="yellow"/>
        </w:rPr>
        <w:t>(stories and illustrations)</w:t>
      </w:r>
    </w:p>
    <w:p w14:paraId="64956BE9" w14:textId="6443C2D4" w:rsidR="00867E9F" w:rsidRDefault="00867E9F" w:rsidP="00867E9F">
      <w:pPr>
        <w:pStyle w:val="ListParagraph"/>
        <w:numPr>
          <w:ilvl w:val="0"/>
          <w:numId w:val="9"/>
        </w:numPr>
        <w:autoSpaceDE w:val="0"/>
        <w:autoSpaceDN w:val="0"/>
        <w:adjustRightInd w:val="0"/>
        <w:spacing w:after="0" w:line="240" w:lineRule="auto"/>
        <w:rPr>
          <w:rFonts w:ascii="Times New Roman" w:eastAsia="Calibri" w:hAnsi="Times New Roman" w:cs="Times New Roman"/>
          <w:sz w:val="24"/>
          <w:szCs w:val="24"/>
        </w:rPr>
      </w:pPr>
      <w:bookmarkStart w:id="1" w:name="_Hlk187055318"/>
      <w:r w:rsidRPr="00AD0ED8">
        <w:rPr>
          <w:rFonts w:ascii="Times New Roman" w:eastAsia="Calibri" w:hAnsi="Times New Roman" w:cs="Times New Roman"/>
          <w:sz w:val="24"/>
          <w:szCs w:val="24"/>
          <w:highlight w:val="yellow"/>
        </w:rPr>
        <w:t>Sub-sub point to support A</w:t>
      </w:r>
      <w:r w:rsidR="00061E5C">
        <w:rPr>
          <w:rFonts w:ascii="Times New Roman" w:eastAsia="Calibri" w:hAnsi="Times New Roman" w:cs="Times New Roman"/>
          <w:sz w:val="24"/>
          <w:szCs w:val="24"/>
        </w:rPr>
        <w:t>.</w:t>
      </w:r>
    </w:p>
    <w:bookmarkEnd w:id="1"/>
    <w:p w14:paraId="196C4267" w14:textId="0050EEC8" w:rsidR="00061E5C" w:rsidRPr="00867E9F" w:rsidRDefault="00061E5C" w:rsidP="00867E9F">
      <w:pPr>
        <w:pStyle w:val="ListParagraph"/>
        <w:numPr>
          <w:ilvl w:val="0"/>
          <w:numId w:val="9"/>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A</w:t>
      </w:r>
      <w:r>
        <w:rPr>
          <w:rFonts w:ascii="Times New Roman" w:eastAsia="Calibri" w:hAnsi="Times New Roman" w:cs="Times New Roman"/>
          <w:sz w:val="24"/>
          <w:szCs w:val="24"/>
        </w:rPr>
        <w:t>.</w:t>
      </w:r>
    </w:p>
    <w:p w14:paraId="744000A4" w14:textId="77777777" w:rsidR="00D4015A" w:rsidRPr="00D4015A" w:rsidRDefault="00D4015A" w:rsidP="00D4015A">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183352D4" w14:textId="1C282D9A" w:rsidR="00B45511" w:rsidRDefault="00B45511" w:rsidP="00B45511">
      <w:pPr>
        <w:numPr>
          <w:ilvl w:val="0"/>
          <w:numId w:val="3"/>
        </w:numPr>
        <w:autoSpaceDE w:val="0"/>
        <w:autoSpaceDN w:val="0"/>
        <w:adjustRightInd w:val="0"/>
        <w:spacing w:after="0" w:line="240" w:lineRule="auto"/>
        <w:contextualSpacing/>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 xml:space="preserve">Supporting material/evidence </w:t>
      </w:r>
      <w:r w:rsidR="00D4015A" w:rsidRPr="00AD0ED8">
        <w:rPr>
          <w:rFonts w:ascii="Times New Roman" w:eastAsia="Calibri" w:hAnsi="Times New Roman" w:cs="Times New Roman"/>
          <w:sz w:val="24"/>
          <w:szCs w:val="24"/>
          <w:highlight w:val="yellow"/>
        </w:rPr>
        <w:t>(stories and illustrations</w:t>
      </w:r>
      <w:r w:rsidR="00A36185" w:rsidRPr="00AD0ED8">
        <w:rPr>
          <w:rFonts w:ascii="Times New Roman" w:eastAsia="Calibri" w:hAnsi="Times New Roman" w:cs="Times New Roman"/>
          <w:sz w:val="24"/>
          <w:szCs w:val="24"/>
          <w:highlight w:val="yellow"/>
        </w:rPr>
        <w:t>)</w:t>
      </w:r>
    </w:p>
    <w:p w14:paraId="713B1B00" w14:textId="7F880F91" w:rsidR="00D03EC4" w:rsidRPr="00D03EC4" w:rsidRDefault="00D03EC4" w:rsidP="00D03EC4">
      <w:pPr>
        <w:pStyle w:val="ListParagraph"/>
        <w:numPr>
          <w:ilvl w:val="0"/>
          <w:numId w:val="10"/>
        </w:numPr>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B</w:t>
      </w:r>
      <w:r w:rsidRPr="00D03EC4">
        <w:rPr>
          <w:rFonts w:ascii="Times New Roman" w:eastAsia="Calibri" w:hAnsi="Times New Roman" w:cs="Times New Roman"/>
          <w:sz w:val="24"/>
          <w:szCs w:val="24"/>
        </w:rPr>
        <w:t>.</w:t>
      </w:r>
    </w:p>
    <w:p w14:paraId="667CE4BB" w14:textId="62A8556B" w:rsidR="00061E5C" w:rsidRPr="00D03EC4" w:rsidRDefault="00D03EC4" w:rsidP="00D03EC4">
      <w:pPr>
        <w:pStyle w:val="ListParagraph"/>
        <w:numPr>
          <w:ilvl w:val="0"/>
          <w:numId w:val="10"/>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lastRenderedPageBreak/>
        <w:t>Sub-sub</w:t>
      </w:r>
      <w:r w:rsidRPr="00D03EC4">
        <w:rPr>
          <w:rFonts w:ascii="Times New Roman" w:eastAsia="Calibri" w:hAnsi="Times New Roman" w:cs="Times New Roman"/>
          <w:sz w:val="24"/>
          <w:szCs w:val="24"/>
        </w:rPr>
        <w:t xml:space="preserve"> </w:t>
      </w:r>
      <w:r w:rsidRPr="00AD0ED8">
        <w:rPr>
          <w:rFonts w:ascii="Times New Roman" w:eastAsia="Calibri" w:hAnsi="Times New Roman" w:cs="Times New Roman"/>
          <w:sz w:val="24"/>
          <w:szCs w:val="24"/>
          <w:highlight w:val="yellow"/>
        </w:rPr>
        <w:t>point to support B</w:t>
      </w:r>
    </w:p>
    <w:p w14:paraId="33B07C57" w14:textId="77777777" w:rsidR="00D4015A" w:rsidRPr="00B45511" w:rsidRDefault="00D4015A" w:rsidP="00D4015A">
      <w:pPr>
        <w:autoSpaceDE w:val="0"/>
        <w:autoSpaceDN w:val="0"/>
        <w:adjustRightInd w:val="0"/>
        <w:spacing w:after="0" w:line="240" w:lineRule="auto"/>
        <w:contextualSpacing/>
        <w:rPr>
          <w:rFonts w:ascii="Times New Roman" w:eastAsia="Calibri" w:hAnsi="Times New Roman" w:cs="Times New Roman"/>
          <w:sz w:val="24"/>
          <w:szCs w:val="24"/>
        </w:rPr>
      </w:pPr>
    </w:p>
    <w:p w14:paraId="03FD40FF"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sz w:val="24"/>
          <w:szCs w:val="24"/>
        </w:rPr>
      </w:pPr>
    </w:p>
    <w:p w14:paraId="25B33009" w14:textId="69127725" w:rsidR="00B70EED" w:rsidRPr="00B45511" w:rsidRDefault="00B45511" w:rsidP="00EC587F">
      <w:pPr>
        <w:autoSpaceDE w:val="0"/>
        <w:autoSpaceDN w:val="0"/>
        <w:adjustRightInd w:val="0"/>
        <w:spacing w:after="0" w:line="480" w:lineRule="auto"/>
        <w:rPr>
          <w:rFonts w:ascii="Times New Roman" w:eastAsia="Calibri" w:hAnsi="Times New Roman" w:cs="Times New Roman"/>
          <w:sz w:val="24"/>
          <w:szCs w:val="24"/>
        </w:rPr>
      </w:pPr>
      <w:bookmarkStart w:id="2" w:name="_Hlk491778186"/>
      <w:bookmarkStart w:id="3" w:name="_Hlk491778218"/>
      <w:bookmarkStart w:id="4" w:name="_Hlk496603844"/>
      <w:bookmarkEnd w:id="0"/>
      <w:r w:rsidRPr="00B45511">
        <w:rPr>
          <w:rFonts w:ascii="Times New Roman" w:eastAsia="Calibri" w:hAnsi="Times New Roman" w:cs="Times New Roman"/>
          <w:b/>
          <w:bCs/>
          <w:sz w:val="24"/>
          <w:szCs w:val="24"/>
        </w:rPr>
        <w:t xml:space="preserve">Transition: </w:t>
      </w:r>
      <w:r w:rsidRPr="00AD0ED8">
        <w:rPr>
          <w:rFonts w:ascii="Times New Roman" w:eastAsia="Calibri" w:hAnsi="Times New Roman" w:cs="Times New Roman"/>
          <w:sz w:val="24"/>
          <w:szCs w:val="24"/>
          <w:highlight w:val="yellow"/>
        </w:rPr>
        <w:t xml:space="preserve">A sentence that connects different points, thoughts, and details </w:t>
      </w:r>
      <w:r w:rsidR="0056044E" w:rsidRPr="00AD0ED8">
        <w:rPr>
          <w:rFonts w:ascii="Times New Roman" w:eastAsia="Calibri" w:hAnsi="Times New Roman" w:cs="Times New Roman"/>
          <w:sz w:val="24"/>
          <w:szCs w:val="24"/>
          <w:highlight w:val="yellow"/>
        </w:rPr>
        <w:t>to allow</w:t>
      </w:r>
      <w:r w:rsidRPr="00AD0ED8">
        <w:rPr>
          <w:rFonts w:ascii="Times New Roman" w:eastAsia="Calibri" w:hAnsi="Times New Roman" w:cs="Times New Roman"/>
          <w:sz w:val="24"/>
          <w:szCs w:val="24"/>
          <w:highlight w:val="yellow"/>
        </w:rPr>
        <w:t xml:space="preserve"> them to flow naturally from one to the next. </w:t>
      </w:r>
      <w:bookmarkEnd w:id="2"/>
      <w:bookmarkEnd w:id="3"/>
      <w:r w:rsidR="00B70EED" w:rsidRPr="00AD0ED8">
        <w:rPr>
          <w:rFonts w:ascii="Times New Roman" w:eastAsia="Calibri" w:hAnsi="Times New Roman" w:cs="Times New Roman"/>
          <w:sz w:val="24"/>
          <w:szCs w:val="24"/>
          <w:highlight w:val="yellow"/>
        </w:rPr>
        <w:t>The transition shows the relationship between two main points and lets the audience know the speaker has completed one main point and is moving on to another.</w:t>
      </w:r>
    </w:p>
    <w:bookmarkEnd w:id="4"/>
    <w:p w14:paraId="22077630" w14:textId="37BD5AD6" w:rsidR="00B70EED" w:rsidRDefault="00B45511" w:rsidP="00B70EE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Second main (or important) idea addressed in the speec</w:t>
      </w:r>
      <w:r w:rsidRPr="00B45511">
        <w:rPr>
          <w:rFonts w:ascii="Times New Roman" w:eastAsia="Calibri" w:hAnsi="Times New Roman" w:cs="Times New Roman"/>
          <w:sz w:val="24"/>
          <w:szCs w:val="24"/>
        </w:rPr>
        <w:t>h.</w:t>
      </w:r>
    </w:p>
    <w:p w14:paraId="134DD187" w14:textId="77777777" w:rsidR="00B70EED" w:rsidRDefault="00B70EED" w:rsidP="00B70EED">
      <w:pPr>
        <w:autoSpaceDE w:val="0"/>
        <w:autoSpaceDN w:val="0"/>
        <w:adjustRightInd w:val="0"/>
        <w:spacing w:after="0" w:line="240" w:lineRule="auto"/>
        <w:ind w:left="1080"/>
        <w:contextualSpacing/>
        <w:rPr>
          <w:rFonts w:ascii="Times New Roman" w:eastAsia="Calibri" w:hAnsi="Times New Roman" w:cs="Times New Roman"/>
          <w:b/>
          <w:bCs/>
          <w:sz w:val="24"/>
          <w:szCs w:val="24"/>
        </w:rPr>
      </w:pPr>
    </w:p>
    <w:p w14:paraId="57BBF72B" w14:textId="137C4338" w:rsidR="0009345B" w:rsidRPr="00AD0ED8" w:rsidRDefault="0009345B" w:rsidP="00EF2EB2">
      <w:pPr>
        <w:pStyle w:val="ListParagraph"/>
        <w:numPr>
          <w:ilvl w:val="0"/>
          <w:numId w:val="11"/>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Supporting</w:t>
      </w:r>
      <w:r w:rsidRPr="00AD0ED8">
        <w:rPr>
          <w:rFonts w:ascii="Times New Roman" w:eastAsia="Calibri" w:hAnsi="Times New Roman" w:cs="Times New Roman"/>
          <w:sz w:val="24"/>
          <w:szCs w:val="24"/>
        </w:rPr>
        <w:t xml:space="preserve"> </w:t>
      </w:r>
      <w:r w:rsidRPr="00AD0ED8">
        <w:rPr>
          <w:rFonts w:ascii="Times New Roman" w:eastAsia="Calibri" w:hAnsi="Times New Roman" w:cs="Times New Roman"/>
          <w:sz w:val="24"/>
          <w:szCs w:val="24"/>
          <w:highlight w:val="yellow"/>
        </w:rPr>
        <w:t>material/evidence (stories and illustrations)</w:t>
      </w:r>
    </w:p>
    <w:p w14:paraId="61061572" w14:textId="6A3F0176" w:rsidR="0009345B" w:rsidRPr="009C60A1" w:rsidRDefault="0009345B" w:rsidP="009C60A1">
      <w:pPr>
        <w:pStyle w:val="ListParagraph"/>
        <w:numPr>
          <w:ilvl w:val="0"/>
          <w:numId w:val="12"/>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A</w:t>
      </w:r>
      <w:r w:rsidRPr="009C60A1">
        <w:rPr>
          <w:rFonts w:ascii="Times New Roman" w:eastAsia="Calibri" w:hAnsi="Times New Roman" w:cs="Times New Roman"/>
          <w:sz w:val="24"/>
          <w:szCs w:val="24"/>
        </w:rPr>
        <w:t>.</w:t>
      </w:r>
    </w:p>
    <w:p w14:paraId="417194AD" w14:textId="6023EDAD" w:rsidR="0009345B" w:rsidRPr="00867E9F" w:rsidRDefault="0009345B" w:rsidP="006D0F97">
      <w:pPr>
        <w:pStyle w:val="ListParagraph"/>
        <w:numPr>
          <w:ilvl w:val="0"/>
          <w:numId w:val="12"/>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A</w:t>
      </w:r>
      <w:r>
        <w:rPr>
          <w:rFonts w:ascii="Times New Roman" w:eastAsia="Calibri" w:hAnsi="Times New Roman" w:cs="Times New Roman"/>
          <w:sz w:val="24"/>
          <w:szCs w:val="24"/>
        </w:rPr>
        <w:t>.</w:t>
      </w:r>
    </w:p>
    <w:p w14:paraId="3D6177A8" w14:textId="77777777" w:rsidR="0009345B" w:rsidRPr="00D4015A" w:rsidRDefault="0009345B" w:rsidP="0009345B">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5F383475" w14:textId="648D74FB" w:rsidR="0009345B" w:rsidRPr="006D0F97" w:rsidRDefault="0009345B" w:rsidP="006D0F97">
      <w:pPr>
        <w:pStyle w:val="ListParagraph"/>
        <w:numPr>
          <w:ilvl w:val="0"/>
          <w:numId w:val="11"/>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Supporting material/evidence (stories and illustrations)</w:t>
      </w:r>
    </w:p>
    <w:p w14:paraId="5DB58E6D" w14:textId="77777777" w:rsidR="00CF41B4" w:rsidRDefault="0009345B" w:rsidP="006D0F97">
      <w:pPr>
        <w:pStyle w:val="ListParagraph"/>
        <w:numPr>
          <w:ilvl w:val="0"/>
          <w:numId w:val="14"/>
        </w:numPr>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B</w:t>
      </w:r>
      <w:r w:rsidRPr="006D0F97">
        <w:rPr>
          <w:rFonts w:ascii="Times New Roman" w:eastAsia="Calibri" w:hAnsi="Times New Roman" w:cs="Times New Roman"/>
          <w:sz w:val="24"/>
          <w:szCs w:val="24"/>
        </w:rPr>
        <w:t>.</w:t>
      </w:r>
    </w:p>
    <w:p w14:paraId="06C6DD8A" w14:textId="63AC2287" w:rsidR="0009345B" w:rsidRDefault="0009345B" w:rsidP="006D0F97">
      <w:pPr>
        <w:pStyle w:val="ListParagraph"/>
        <w:numPr>
          <w:ilvl w:val="0"/>
          <w:numId w:val="14"/>
        </w:numPr>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B</w:t>
      </w:r>
    </w:p>
    <w:p w14:paraId="3ACADC65" w14:textId="77777777" w:rsidR="00CF41B4" w:rsidRPr="006D0F97" w:rsidRDefault="00CF41B4" w:rsidP="00CF41B4">
      <w:pPr>
        <w:pStyle w:val="ListParagraph"/>
        <w:ind w:left="1440"/>
        <w:rPr>
          <w:rFonts w:ascii="Times New Roman" w:eastAsia="Calibri" w:hAnsi="Times New Roman" w:cs="Times New Roman"/>
          <w:sz w:val="24"/>
          <w:szCs w:val="24"/>
        </w:rPr>
      </w:pPr>
    </w:p>
    <w:p w14:paraId="18F7F1B6" w14:textId="04D2F18F" w:rsidR="00B70EED" w:rsidRPr="00CF41B4" w:rsidRDefault="00B70EED" w:rsidP="00CF41B4">
      <w:pPr>
        <w:pStyle w:val="ListParagraph"/>
        <w:numPr>
          <w:ilvl w:val="0"/>
          <w:numId w:val="11"/>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Supporting material/evidence</w:t>
      </w:r>
      <w:r w:rsidRPr="00CF41B4">
        <w:rPr>
          <w:rFonts w:ascii="Times New Roman" w:eastAsia="Calibri" w:hAnsi="Times New Roman" w:cs="Times New Roman"/>
          <w:sz w:val="24"/>
          <w:szCs w:val="24"/>
        </w:rPr>
        <w:t xml:space="preserve"> </w:t>
      </w:r>
    </w:p>
    <w:p w14:paraId="7B00A2B0" w14:textId="77777777" w:rsidR="00B70EED" w:rsidRDefault="00B70EED" w:rsidP="00B70EED">
      <w:pPr>
        <w:autoSpaceDE w:val="0"/>
        <w:autoSpaceDN w:val="0"/>
        <w:adjustRightInd w:val="0"/>
        <w:spacing w:after="0" w:line="240" w:lineRule="auto"/>
        <w:rPr>
          <w:rFonts w:ascii="Times New Roman" w:eastAsia="Calibri" w:hAnsi="Times New Roman" w:cs="Times New Roman"/>
          <w:sz w:val="24"/>
          <w:szCs w:val="24"/>
        </w:rPr>
      </w:pPr>
    </w:p>
    <w:p w14:paraId="626E3664" w14:textId="497123C4" w:rsidR="00B70EED" w:rsidRPr="00B45511" w:rsidRDefault="00B70EED" w:rsidP="00EC587F">
      <w:pPr>
        <w:autoSpaceDE w:val="0"/>
        <w:autoSpaceDN w:val="0"/>
        <w:adjustRightInd w:val="0"/>
        <w:spacing w:after="0" w:line="480" w:lineRule="auto"/>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Transition: </w:t>
      </w:r>
      <w:r w:rsidRPr="00AD0ED8">
        <w:rPr>
          <w:rFonts w:ascii="Times New Roman" w:eastAsia="Calibri" w:hAnsi="Times New Roman" w:cs="Times New Roman"/>
          <w:sz w:val="24"/>
          <w:szCs w:val="24"/>
          <w:highlight w:val="yellow"/>
        </w:rPr>
        <w:t xml:space="preserve">A sentence that connects different points, thoughts, and details </w:t>
      </w:r>
      <w:r w:rsidR="0056044E" w:rsidRPr="00AD0ED8">
        <w:rPr>
          <w:rFonts w:ascii="Times New Roman" w:eastAsia="Calibri" w:hAnsi="Times New Roman" w:cs="Times New Roman"/>
          <w:sz w:val="24"/>
          <w:szCs w:val="24"/>
          <w:highlight w:val="yellow"/>
        </w:rPr>
        <w:t>to allow</w:t>
      </w:r>
      <w:r w:rsidRPr="00AD0ED8">
        <w:rPr>
          <w:rFonts w:ascii="Times New Roman" w:eastAsia="Calibri" w:hAnsi="Times New Roman" w:cs="Times New Roman"/>
          <w:sz w:val="24"/>
          <w:szCs w:val="24"/>
          <w:highlight w:val="yellow"/>
        </w:rPr>
        <w:t xml:space="preserve"> them to flow naturally from one to the next. The transition shows the relationship between two main points and lets the audience know the speaker has completed one main point and is moving on to another.</w:t>
      </w:r>
    </w:p>
    <w:p w14:paraId="39298F4B" w14:textId="77777777" w:rsidR="00B70EED" w:rsidRPr="00B45511" w:rsidRDefault="00B70EED" w:rsidP="00B70EED">
      <w:pPr>
        <w:autoSpaceDE w:val="0"/>
        <w:autoSpaceDN w:val="0"/>
        <w:adjustRightInd w:val="0"/>
        <w:spacing w:after="0" w:line="240" w:lineRule="auto"/>
        <w:rPr>
          <w:rFonts w:ascii="Times New Roman" w:eastAsia="Calibri" w:hAnsi="Times New Roman" w:cs="Times New Roman"/>
          <w:sz w:val="24"/>
          <w:szCs w:val="24"/>
        </w:rPr>
      </w:pPr>
    </w:p>
    <w:p w14:paraId="0A6AF87B" w14:textId="038A443E" w:rsidR="00B70EED" w:rsidRDefault="00B70EED" w:rsidP="00CF41B4">
      <w:pPr>
        <w:pStyle w:val="ListParagraph"/>
        <w:numPr>
          <w:ilvl w:val="0"/>
          <w:numId w:val="2"/>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Third main (or important) idea addressed in the speech</w:t>
      </w:r>
      <w:r w:rsidRPr="00CF41B4">
        <w:rPr>
          <w:rFonts w:ascii="Times New Roman" w:eastAsia="Calibri" w:hAnsi="Times New Roman" w:cs="Times New Roman"/>
          <w:sz w:val="24"/>
          <w:szCs w:val="24"/>
        </w:rPr>
        <w:t>.</w:t>
      </w:r>
    </w:p>
    <w:p w14:paraId="3DD18402" w14:textId="77777777" w:rsidR="00D05026" w:rsidRDefault="00D05026" w:rsidP="00D05026">
      <w:pPr>
        <w:pStyle w:val="ListParagraph"/>
        <w:autoSpaceDE w:val="0"/>
        <w:autoSpaceDN w:val="0"/>
        <w:adjustRightInd w:val="0"/>
        <w:spacing w:after="0" w:line="240" w:lineRule="auto"/>
        <w:rPr>
          <w:rFonts w:ascii="Times New Roman" w:eastAsia="Calibri" w:hAnsi="Times New Roman" w:cs="Times New Roman"/>
          <w:sz w:val="24"/>
          <w:szCs w:val="24"/>
        </w:rPr>
      </w:pPr>
    </w:p>
    <w:p w14:paraId="694D6460" w14:textId="660714F6" w:rsidR="00CF41B4" w:rsidRPr="00D05026" w:rsidRDefault="00CF41B4" w:rsidP="00D05026">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Supporting material/evidence</w:t>
      </w:r>
      <w:r w:rsidRPr="00D05026">
        <w:rPr>
          <w:rFonts w:ascii="Times New Roman" w:eastAsia="Calibri" w:hAnsi="Times New Roman" w:cs="Times New Roman"/>
          <w:sz w:val="24"/>
          <w:szCs w:val="24"/>
        </w:rPr>
        <w:t xml:space="preserve"> </w:t>
      </w:r>
      <w:r w:rsidRPr="00AD0ED8">
        <w:rPr>
          <w:rFonts w:ascii="Times New Roman" w:eastAsia="Calibri" w:hAnsi="Times New Roman" w:cs="Times New Roman"/>
          <w:sz w:val="24"/>
          <w:szCs w:val="24"/>
          <w:highlight w:val="yellow"/>
        </w:rPr>
        <w:t>(stories and illustrations)</w:t>
      </w:r>
    </w:p>
    <w:p w14:paraId="5910A984" w14:textId="27D9DD9D" w:rsidR="00CF41B4" w:rsidRPr="00D05026" w:rsidRDefault="00CF41B4" w:rsidP="00D05026">
      <w:pPr>
        <w:pStyle w:val="ListParagraph"/>
        <w:numPr>
          <w:ilvl w:val="0"/>
          <w:numId w:val="17"/>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A</w:t>
      </w:r>
      <w:r w:rsidRPr="00D05026">
        <w:rPr>
          <w:rFonts w:ascii="Times New Roman" w:eastAsia="Calibri" w:hAnsi="Times New Roman" w:cs="Times New Roman"/>
          <w:sz w:val="24"/>
          <w:szCs w:val="24"/>
        </w:rPr>
        <w:t>.</w:t>
      </w:r>
    </w:p>
    <w:p w14:paraId="6F440358" w14:textId="6CA5518B" w:rsidR="00CF41B4" w:rsidRPr="00A65E4A" w:rsidRDefault="00CF41B4" w:rsidP="00A65E4A">
      <w:pPr>
        <w:pStyle w:val="ListParagraph"/>
        <w:numPr>
          <w:ilvl w:val="0"/>
          <w:numId w:val="17"/>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w:t>
      </w:r>
      <w:r w:rsidRPr="00A65E4A">
        <w:rPr>
          <w:rFonts w:ascii="Times New Roman" w:eastAsia="Calibri" w:hAnsi="Times New Roman" w:cs="Times New Roman"/>
          <w:sz w:val="24"/>
          <w:szCs w:val="24"/>
        </w:rPr>
        <w:t xml:space="preserve"> </w:t>
      </w:r>
      <w:r w:rsidRPr="00AD0ED8">
        <w:rPr>
          <w:rFonts w:ascii="Times New Roman" w:eastAsia="Calibri" w:hAnsi="Times New Roman" w:cs="Times New Roman"/>
          <w:sz w:val="24"/>
          <w:szCs w:val="24"/>
          <w:highlight w:val="yellow"/>
        </w:rPr>
        <w:t>A</w:t>
      </w:r>
      <w:r w:rsidRPr="00A65E4A">
        <w:rPr>
          <w:rFonts w:ascii="Times New Roman" w:eastAsia="Calibri" w:hAnsi="Times New Roman" w:cs="Times New Roman"/>
          <w:sz w:val="24"/>
          <w:szCs w:val="24"/>
        </w:rPr>
        <w:t>.</w:t>
      </w:r>
    </w:p>
    <w:p w14:paraId="1F41315F" w14:textId="77777777" w:rsidR="00CF41B4" w:rsidRPr="00D4015A" w:rsidRDefault="00CF41B4" w:rsidP="00CF41B4">
      <w:pPr>
        <w:autoSpaceDE w:val="0"/>
        <w:autoSpaceDN w:val="0"/>
        <w:adjustRightInd w:val="0"/>
        <w:spacing w:after="0" w:line="240" w:lineRule="auto"/>
        <w:ind w:left="1080"/>
        <w:contextualSpacing/>
        <w:rPr>
          <w:rFonts w:ascii="Times New Roman" w:eastAsia="Calibri" w:hAnsi="Times New Roman" w:cs="Times New Roman"/>
          <w:sz w:val="24"/>
          <w:szCs w:val="24"/>
        </w:rPr>
      </w:pPr>
    </w:p>
    <w:p w14:paraId="230FBA4B" w14:textId="37AACFFF" w:rsidR="00CF41B4" w:rsidRPr="00A65E4A" w:rsidRDefault="00CF41B4" w:rsidP="00A65E4A">
      <w:pPr>
        <w:pStyle w:val="ListParagraph"/>
        <w:numPr>
          <w:ilvl w:val="0"/>
          <w:numId w:val="15"/>
        </w:numPr>
        <w:autoSpaceDE w:val="0"/>
        <w:autoSpaceDN w:val="0"/>
        <w:adjustRightInd w:val="0"/>
        <w:spacing w:after="0" w:line="240" w:lineRule="auto"/>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Supporting material/evidence (stories and illustrations</w:t>
      </w:r>
      <w:r w:rsidRPr="00A65E4A">
        <w:rPr>
          <w:rFonts w:ascii="Times New Roman" w:eastAsia="Calibri" w:hAnsi="Times New Roman" w:cs="Times New Roman"/>
          <w:sz w:val="24"/>
          <w:szCs w:val="24"/>
        </w:rPr>
        <w:t>)</w:t>
      </w:r>
    </w:p>
    <w:p w14:paraId="1BDA8AE2" w14:textId="77777777" w:rsidR="0056044E" w:rsidRDefault="00CF41B4" w:rsidP="0056044E">
      <w:pPr>
        <w:pStyle w:val="ListParagraph"/>
        <w:numPr>
          <w:ilvl w:val="0"/>
          <w:numId w:val="18"/>
        </w:numPr>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w:t>
      </w:r>
      <w:r w:rsidRPr="00A65E4A">
        <w:rPr>
          <w:rFonts w:ascii="Times New Roman" w:eastAsia="Calibri" w:hAnsi="Times New Roman" w:cs="Times New Roman"/>
          <w:sz w:val="24"/>
          <w:szCs w:val="24"/>
        </w:rPr>
        <w:t xml:space="preserve"> </w:t>
      </w:r>
      <w:r w:rsidRPr="00AD0ED8">
        <w:rPr>
          <w:rFonts w:ascii="Times New Roman" w:eastAsia="Calibri" w:hAnsi="Times New Roman" w:cs="Times New Roman"/>
          <w:sz w:val="24"/>
          <w:szCs w:val="24"/>
          <w:highlight w:val="yellow"/>
        </w:rPr>
        <w:t>point to support B.</w:t>
      </w:r>
    </w:p>
    <w:p w14:paraId="7AE0B0F1" w14:textId="2F65C50F" w:rsidR="00B45511" w:rsidRPr="0056044E" w:rsidRDefault="00CF41B4" w:rsidP="0056044E">
      <w:pPr>
        <w:pStyle w:val="ListParagraph"/>
        <w:numPr>
          <w:ilvl w:val="0"/>
          <w:numId w:val="18"/>
        </w:numPr>
        <w:rPr>
          <w:rFonts w:ascii="Times New Roman" w:eastAsia="Calibri" w:hAnsi="Times New Roman" w:cs="Times New Roman"/>
          <w:sz w:val="24"/>
          <w:szCs w:val="24"/>
        </w:rPr>
      </w:pPr>
      <w:r w:rsidRPr="00AD0ED8">
        <w:rPr>
          <w:rFonts w:ascii="Times New Roman" w:eastAsia="Calibri" w:hAnsi="Times New Roman" w:cs="Times New Roman"/>
          <w:sz w:val="24"/>
          <w:szCs w:val="24"/>
          <w:highlight w:val="yellow"/>
        </w:rPr>
        <w:t>Sub-sub point to support B</w:t>
      </w:r>
    </w:p>
    <w:p w14:paraId="18F1085C"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71DA802B" w14:textId="144DC4DE" w:rsidR="00B45511" w:rsidRPr="00B45511" w:rsidRDefault="00B45511" w:rsidP="00EC587F">
      <w:pPr>
        <w:autoSpaceDE w:val="0"/>
        <w:autoSpaceDN w:val="0"/>
        <w:adjustRightInd w:val="0"/>
        <w:spacing w:after="0" w:line="480" w:lineRule="auto"/>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 xml:space="preserve">Transition: </w:t>
      </w:r>
      <w:r w:rsidRPr="00AD0ED8">
        <w:rPr>
          <w:rFonts w:ascii="Times New Roman" w:eastAsia="Calibri" w:hAnsi="Times New Roman" w:cs="Times New Roman"/>
          <w:sz w:val="24"/>
          <w:szCs w:val="24"/>
          <w:highlight w:val="yellow"/>
        </w:rPr>
        <w:t xml:space="preserve">A sentence that connects different points, thoughts, and details </w:t>
      </w:r>
      <w:r w:rsidR="0056044E" w:rsidRPr="00AD0ED8">
        <w:rPr>
          <w:rFonts w:ascii="Times New Roman" w:eastAsia="Calibri" w:hAnsi="Times New Roman" w:cs="Times New Roman"/>
          <w:sz w:val="24"/>
          <w:szCs w:val="24"/>
          <w:highlight w:val="yellow"/>
        </w:rPr>
        <w:t>to allow</w:t>
      </w:r>
      <w:r w:rsidRPr="00AD0ED8">
        <w:rPr>
          <w:rFonts w:ascii="Times New Roman" w:eastAsia="Calibri" w:hAnsi="Times New Roman" w:cs="Times New Roman"/>
          <w:sz w:val="24"/>
          <w:szCs w:val="24"/>
          <w:highlight w:val="yellow"/>
        </w:rPr>
        <w:t xml:space="preserve"> them to </w:t>
      </w:r>
      <w:r w:rsidR="0056044E" w:rsidRPr="00AD0ED8">
        <w:rPr>
          <w:rFonts w:ascii="Times New Roman" w:eastAsia="Calibri" w:hAnsi="Times New Roman" w:cs="Times New Roman"/>
          <w:sz w:val="24"/>
          <w:szCs w:val="24"/>
          <w:highlight w:val="yellow"/>
        </w:rPr>
        <w:t>flow</w:t>
      </w:r>
      <w:r w:rsidRPr="00AD0ED8">
        <w:rPr>
          <w:rFonts w:ascii="Times New Roman" w:eastAsia="Calibri" w:hAnsi="Times New Roman" w:cs="Times New Roman"/>
          <w:sz w:val="24"/>
          <w:szCs w:val="24"/>
          <w:highlight w:val="yellow"/>
        </w:rPr>
        <w:t xml:space="preserve"> naturally from one to the next.</w:t>
      </w:r>
    </w:p>
    <w:p w14:paraId="088423D1" w14:textId="282F4E59"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r w:rsidRPr="00B45511">
        <w:rPr>
          <w:rFonts w:ascii="Times New Roman" w:eastAsia="Calibri" w:hAnsi="Times New Roman" w:cs="Times New Roman"/>
          <w:b/>
          <w:bCs/>
          <w:sz w:val="24"/>
          <w:szCs w:val="24"/>
        </w:rPr>
        <w:lastRenderedPageBreak/>
        <w:t>Conclusion</w:t>
      </w:r>
      <w:r w:rsidR="00AD0ED8">
        <w:rPr>
          <w:rFonts w:ascii="Times New Roman" w:eastAsia="Calibri" w:hAnsi="Times New Roman" w:cs="Times New Roman"/>
          <w:b/>
          <w:bCs/>
          <w:sz w:val="24"/>
          <w:szCs w:val="24"/>
        </w:rPr>
        <w:t xml:space="preserve"> </w:t>
      </w:r>
      <w:r w:rsidR="00AD0ED8" w:rsidRPr="00AD0ED8">
        <w:rPr>
          <w:rFonts w:ascii="Times New Roman" w:eastAsia="Calibri" w:hAnsi="Times New Roman" w:cs="Times New Roman"/>
          <w:b/>
          <w:bCs/>
          <w:sz w:val="24"/>
          <w:szCs w:val="24"/>
          <w:highlight w:val="yellow"/>
        </w:rPr>
        <w:t>(This is a label only. Do not write anything after a label)</w:t>
      </w:r>
    </w:p>
    <w:p w14:paraId="505EADA4" w14:textId="77777777" w:rsidR="00B45511" w:rsidRPr="00B45511" w:rsidRDefault="00B45511" w:rsidP="00B45511">
      <w:pPr>
        <w:autoSpaceDE w:val="0"/>
        <w:autoSpaceDN w:val="0"/>
        <w:adjustRightInd w:val="0"/>
        <w:spacing w:after="0" w:line="240" w:lineRule="auto"/>
        <w:rPr>
          <w:rFonts w:ascii="Times New Roman" w:eastAsia="Calibri" w:hAnsi="Times New Roman" w:cs="Times New Roman"/>
          <w:b/>
          <w:bCs/>
          <w:sz w:val="24"/>
          <w:szCs w:val="24"/>
        </w:rPr>
      </w:pPr>
    </w:p>
    <w:p w14:paraId="5B384691" w14:textId="48482FA5" w:rsidR="00B45511" w:rsidRPr="00B45511" w:rsidRDefault="00B45511" w:rsidP="00184F2A">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Thesis restatement</w:t>
      </w:r>
      <w:r w:rsidR="0041534C">
        <w:rPr>
          <w:rFonts w:ascii="Times New Roman" w:eastAsia="Calibri" w:hAnsi="Times New Roman" w:cs="Times New Roman"/>
          <w:b/>
          <w:bCs/>
          <w:sz w:val="24"/>
          <w:szCs w:val="24"/>
        </w:rPr>
        <w:t>/Review/Summary</w:t>
      </w:r>
      <w:r w:rsidRPr="00B45511">
        <w:rPr>
          <w:rFonts w:ascii="Times New Roman" w:eastAsia="Calibri" w:hAnsi="Times New Roman" w:cs="Times New Roman"/>
          <w:b/>
          <w:bCs/>
          <w:sz w:val="24"/>
          <w:szCs w:val="24"/>
        </w:rPr>
        <w:t xml:space="preserve">: </w:t>
      </w:r>
      <w:r w:rsidRPr="00AD0ED8">
        <w:rPr>
          <w:rFonts w:ascii="Times New Roman" w:eastAsia="Calibri" w:hAnsi="Times New Roman" w:cs="Times New Roman"/>
          <w:sz w:val="24"/>
          <w:szCs w:val="24"/>
          <w:highlight w:val="yellow"/>
        </w:rPr>
        <w:t>A reiteration of the thesis statement, usually offered in past tense.</w:t>
      </w:r>
    </w:p>
    <w:p w14:paraId="2A13D419" w14:textId="77777777" w:rsidR="00B45511" w:rsidRPr="00B45511" w:rsidRDefault="00B45511" w:rsidP="00B45511">
      <w:pPr>
        <w:spacing w:after="200" w:line="276" w:lineRule="auto"/>
        <w:ind w:left="720"/>
        <w:contextualSpacing/>
        <w:rPr>
          <w:rFonts w:ascii="Times New Roman" w:eastAsia="Calibri" w:hAnsi="Times New Roman" w:cs="Times New Roman"/>
          <w:sz w:val="24"/>
          <w:szCs w:val="24"/>
        </w:rPr>
      </w:pPr>
    </w:p>
    <w:p w14:paraId="55BC87F1" w14:textId="7C91210F" w:rsidR="00B45511" w:rsidRPr="00B45511" w:rsidRDefault="00B45511" w:rsidP="00184F2A">
      <w:pPr>
        <w:autoSpaceDE w:val="0"/>
        <w:autoSpaceDN w:val="0"/>
        <w:adjustRightInd w:val="0"/>
        <w:spacing w:after="0" w:line="480" w:lineRule="auto"/>
        <w:contextualSpacing/>
        <w:rPr>
          <w:rFonts w:ascii="Times New Roman" w:eastAsia="Calibri" w:hAnsi="Times New Roman" w:cs="Times New Roman"/>
          <w:sz w:val="24"/>
          <w:szCs w:val="24"/>
        </w:rPr>
      </w:pPr>
      <w:r w:rsidRPr="00B45511">
        <w:rPr>
          <w:rFonts w:ascii="Times New Roman" w:eastAsia="Calibri" w:hAnsi="Times New Roman" w:cs="Times New Roman"/>
          <w:b/>
          <w:bCs/>
          <w:sz w:val="24"/>
          <w:szCs w:val="24"/>
        </w:rPr>
        <w:t>Clincher</w:t>
      </w:r>
      <w:r w:rsidR="0041534C">
        <w:rPr>
          <w:rFonts w:ascii="Times New Roman" w:eastAsia="Calibri" w:hAnsi="Times New Roman" w:cs="Times New Roman"/>
          <w:b/>
          <w:bCs/>
          <w:sz w:val="24"/>
          <w:szCs w:val="24"/>
        </w:rPr>
        <w:t>/WOW Statement</w:t>
      </w:r>
      <w:r w:rsidRPr="00B45511">
        <w:rPr>
          <w:rFonts w:ascii="Times New Roman" w:eastAsia="Calibri" w:hAnsi="Times New Roman" w:cs="Times New Roman"/>
          <w:b/>
          <w:bCs/>
          <w:sz w:val="24"/>
          <w:szCs w:val="24"/>
        </w:rPr>
        <w:t xml:space="preserve">: </w:t>
      </w:r>
      <w:r w:rsidRPr="00AD0ED8">
        <w:rPr>
          <w:rFonts w:ascii="Times New Roman" w:eastAsia="Calibri" w:hAnsi="Times New Roman" w:cs="Times New Roman"/>
          <w:sz w:val="24"/>
          <w:szCs w:val="24"/>
          <w:highlight w:val="yellow"/>
        </w:rPr>
        <w:t>A final statement that reinforces main ideas, provides closure to the speech, and may tie back to the introduction (e.g., quote, metaphor, demonstration).</w:t>
      </w:r>
    </w:p>
    <w:sectPr w:rsidR="00B45511" w:rsidRPr="00B45511" w:rsidSect="00A2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412C"/>
    <w:multiLevelType w:val="hybridMultilevel"/>
    <w:tmpl w:val="04DCD05A"/>
    <w:lvl w:ilvl="0" w:tplc="817CEA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92E85"/>
    <w:multiLevelType w:val="hybridMultilevel"/>
    <w:tmpl w:val="78A85D2E"/>
    <w:lvl w:ilvl="0" w:tplc="504C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27149D"/>
    <w:multiLevelType w:val="hybridMultilevel"/>
    <w:tmpl w:val="A6A206E8"/>
    <w:lvl w:ilvl="0" w:tplc="DC625C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775CE"/>
    <w:multiLevelType w:val="hybridMultilevel"/>
    <w:tmpl w:val="0726932A"/>
    <w:lvl w:ilvl="0" w:tplc="D50A6F30">
      <w:start w:val="1"/>
      <w:numFmt w:val="upperRoman"/>
      <w:lvlText w:val="%1."/>
      <w:lvlJc w:val="left"/>
      <w:pPr>
        <w:ind w:left="720" w:hanging="720"/>
      </w:pPr>
      <w:rPr>
        <w:rFonts w:ascii="Arial-BoldMT" w:hAnsi="Arial-BoldMT" w:cs="Arial-BoldMT"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4370C0"/>
    <w:multiLevelType w:val="hybridMultilevel"/>
    <w:tmpl w:val="2BFA763A"/>
    <w:lvl w:ilvl="0" w:tplc="B14C2134">
      <w:start w:val="1"/>
      <w:numFmt w:val="upperRoman"/>
      <w:lvlText w:val="%1."/>
      <w:lvlJc w:val="left"/>
      <w:pPr>
        <w:ind w:left="1020" w:hanging="720"/>
      </w:pPr>
      <w:rPr>
        <w:rFonts w:ascii="Arial-BoldMT" w:hAnsi="Arial-BoldMT" w:cs="Arial-BoldMT"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20F343B6"/>
    <w:multiLevelType w:val="hybridMultilevel"/>
    <w:tmpl w:val="79F649B4"/>
    <w:lvl w:ilvl="0" w:tplc="9B5E09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C52C44"/>
    <w:multiLevelType w:val="hybridMultilevel"/>
    <w:tmpl w:val="68B2CB8A"/>
    <w:lvl w:ilvl="0" w:tplc="282A5A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3B0236"/>
    <w:multiLevelType w:val="hybridMultilevel"/>
    <w:tmpl w:val="BA5E2DF4"/>
    <w:lvl w:ilvl="0" w:tplc="A96048F2">
      <w:start w:val="1"/>
      <w:numFmt w:val="upperRoman"/>
      <w:lvlText w:val="%1."/>
      <w:lvlJc w:val="left"/>
      <w:pPr>
        <w:ind w:left="1080" w:hanging="720"/>
      </w:pPr>
      <w:rPr>
        <w:rFonts w:ascii="Arial-BoldMT" w:hAnsi="Arial-BoldMT" w:cs="Arial-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7249"/>
    <w:multiLevelType w:val="hybridMultilevel"/>
    <w:tmpl w:val="E804614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A05170"/>
    <w:multiLevelType w:val="hybridMultilevel"/>
    <w:tmpl w:val="C09A458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860A47"/>
    <w:multiLevelType w:val="hybridMultilevel"/>
    <w:tmpl w:val="04DCD05A"/>
    <w:lvl w:ilvl="0" w:tplc="817CEA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E14E7A"/>
    <w:multiLevelType w:val="hybridMultilevel"/>
    <w:tmpl w:val="145A26EE"/>
    <w:lvl w:ilvl="0" w:tplc="63F087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884AB1"/>
    <w:multiLevelType w:val="hybridMultilevel"/>
    <w:tmpl w:val="DD0E01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717513"/>
    <w:multiLevelType w:val="hybridMultilevel"/>
    <w:tmpl w:val="50A2CF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5124E1"/>
    <w:multiLevelType w:val="hybridMultilevel"/>
    <w:tmpl w:val="04DCD05A"/>
    <w:lvl w:ilvl="0" w:tplc="817CEA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0470B8"/>
    <w:multiLevelType w:val="hybridMultilevel"/>
    <w:tmpl w:val="05481F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41076E"/>
    <w:multiLevelType w:val="hybridMultilevel"/>
    <w:tmpl w:val="58AAC4DA"/>
    <w:lvl w:ilvl="0" w:tplc="B700F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C9C61DC"/>
    <w:multiLevelType w:val="hybridMultilevel"/>
    <w:tmpl w:val="8044569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02886573">
    <w:abstractNumId w:val="7"/>
  </w:num>
  <w:num w:numId="2" w16cid:durableId="1307784595">
    <w:abstractNumId w:val="3"/>
  </w:num>
  <w:num w:numId="3" w16cid:durableId="1206795921">
    <w:abstractNumId w:val="10"/>
  </w:num>
  <w:num w:numId="4" w16cid:durableId="931163767">
    <w:abstractNumId w:val="2"/>
  </w:num>
  <w:num w:numId="5" w16cid:durableId="298149060">
    <w:abstractNumId w:val="4"/>
  </w:num>
  <w:num w:numId="6" w16cid:durableId="1496073618">
    <w:abstractNumId w:val="14"/>
  </w:num>
  <w:num w:numId="7" w16cid:durableId="220293614">
    <w:abstractNumId w:val="0"/>
  </w:num>
  <w:num w:numId="8" w16cid:durableId="1611009762">
    <w:abstractNumId w:val="6"/>
  </w:num>
  <w:num w:numId="9" w16cid:durableId="307368278">
    <w:abstractNumId w:val="11"/>
  </w:num>
  <w:num w:numId="10" w16cid:durableId="1638610698">
    <w:abstractNumId w:val="1"/>
  </w:num>
  <w:num w:numId="11" w16cid:durableId="635985082">
    <w:abstractNumId w:val="15"/>
  </w:num>
  <w:num w:numId="12" w16cid:durableId="460996793">
    <w:abstractNumId w:val="17"/>
  </w:num>
  <w:num w:numId="13" w16cid:durableId="1408920401">
    <w:abstractNumId w:val="5"/>
  </w:num>
  <w:num w:numId="14" w16cid:durableId="1263344907">
    <w:abstractNumId w:val="12"/>
  </w:num>
  <w:num w:numId="15" w16cid:durableId="1182278253">
    <w:abstractNumId w:val="9"/>
  </w:num>
  <w:num w:numId="16" w16cid:durableId="985359595">
    <w:abstractNumId w:val="16"/>
  </w:num>
  <w:num w:numId="17" w16cid:durableId="1536382474">
    <w:abstractNumId w:val="8"/>
  </w:num>
  <w:num w:numId="18" w16cid:durableId="18240835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11"/>
    <w:rsid w:val="00036E29"/>
    <w:rsid w:val="00061E5C"/>
    <w:rsid w:val="0009345B"/>
    <w:rsid w:val="00184F2A"/>
    <w:rsid w:val="001A33E7"/>
    <w:rsid w:val="002B793D"/>
    <w:rsid w:val="00331BAE"/>
    <w:rsid w:val="0041534C"/>
    <w:rsid w:val="00497112"/>
    <w:rsid w:val="004E3A45"/>
    <w:rsid w:val="00556D41"/>
    <w:rsid w:val="0056044E"/>
    <w:rsid w:val="005F3C9A"/>
    <w:rsid w:val="006856F7"/>
    <w:rsid w:val="006D0F97"/>
    <w:rsid w:val="00737212"/>
    <w:rsid w:val="0074180E"/>
    <w:rsid w:val="00752404"/>
    <w:rsid w:val="00867E9F"/>
    <w:rsid w:val="008C2F0A"/>
    <w:rsid w:val="009B4EB1"/>
    <w:rsid w:val="009C60A1"/>
    <w:rsid w:val="00A2183E"/>
    <w:rsid w:val="00A36185"/>
    <w:rsid w:val="00A65E4A"/>
    <w:rsid w:val="00AA6B96"/>
    <w:rsid w:val="00AB1D00"/>
    <w:rsid w:val="00AD0ED8"/>
    <w:rsid w:val="00B13B04"/>
    <w:rsid w:val="00B45511"/>
    <w:rsid w:val="00B70EED"/>
    <w:rsid w:val="00BE3120"/>
    <w:rsid w:val="00CF41B4"/>
    <w:rsid w:val="00D03EC4"/>
    <w:rsid w:val="00D05026"/>
    <w:rsid w:val="00D31B12"/>
    <w:rsid w:val="00D4015A"/>
    <w:rsid w:val="00E158CD"/>
    <w:rsid w:val="00EA28C8"/>
    <w:rsid w:val="00EC587F"/>
    <w:rsid w:val="00EF2EB2"/>
    <w:rsid w:val="00F7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19F0"/>
  <w15:chartTrackingRefBased/>
  <w15:docId w15:val="{6060CE97-F151-4EDD-AC5C-CEA1711E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8f33ca-80dd-4484-b822-62f89b37ee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DCEB37573A2C4D985AFE504A61D2FF" ma:contentTypeVersion="15" ma:contentTypeDescription="Create a new document." ma:contentTypeScope="" ma:versionID="39b6547d9b078eaef43d5db10881b1c4">
  <xsd:schema xmlns:xsd="http://www.w3.org/2001/XMLSchema" xmlns:xs="http://www.w3.org/2001/XMLSchema" xmlns:p="http://schemas.microsoft.com/office/2006/metadata/properties" xmlns:ns3="b242f841-5a11-449a-9562-00b39ae3bdad" xmlns:ns4="708f33ca-80dd-4484-b822-62f89b37ee56" targetNamespace="http://schemas.microsoft.com/office/2006/metadata/properties" ma:root="true" ma:fieldsID="5e4f02907f721487c5972f3021133634" ns3:_="" ns4:_="">
    <xsd:import namespace="b242f841-5a11-449a-9562-00b39ae3bdad"/>
    <xsd:import namespace="708f33ca-80dd-4484-b822-62f89b37ee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2f841-5a11-449a-9562-00b39ae3bd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f33ca-80dd-4484-b822-62f89b37ee5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14B05C-EFE0-453E-82FF-86BE48540FE1}">
  <ds:schemaRefs>
    <ds:schemaRef ds:uri="http://schemas.microsoft.com/office/2006/metadata/properties"/>
    <ds:schemaRef ds:uri="http://schemas.microsoft.com/office/infopath/2007/PartnerControls"/>
    <ds:schemaRef ds:uri="708f33ca-80dd-4484-b822-62f89b37ee56"/>
  </ds:schemaRefs>
</ds:datastoreItem>
</file>

<file path=customXml/itemProps2.xml><?xml version="1.0" encoding="utf-8"?>
<ds:datastoreItem xmlns:ds="http://schemas.openxmlformats.org/officeDocument/2006/customXml" ds:itemID="{019E2E75-33F0-45F6-9762-163392AB4A0B}">
  <ds:schemaRefs>
    <ds:schemaRef ds:uri="http://schemas.microsoft.com/sharepoint/v3/contenttype/forms"/>
  </ds:schemaRefs>
</ds:datastoreItem>
</file>

<file path=customXml/itemProps3.xml><?xml version="1.0" encoding="utf-8"?>
<ds:datastoreItem xmlns:ds="http://schemas.openxmlformats.org/officeDocument/2006/customXml" ds:itemID="{0B87D3A0-8392-4A03-B4A7-D94AE4B47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2f841-5a11-449a-9562-00b39ae3bdad"/>
    <ds:schemaRef ds:uri="708f33ca-80dd-4484-b822-62f89b37e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572</Words>
  <Characters>3030</Characters>
  <Application>Microsoft Office Word</Application>
  <DocSecurity>0</DocSecurity>
  <Lines>84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 Rosenthal</dc:creator>
  <cp:keywords/>
  <dc:description/>
  <cp:lastModifiedBy>Joy Locke</cp:lastModifiedBy>
  <cp:revision>19</cp:revision>
  <cp:lastPrinted>2022-05-19T14:12:00Z</cp:lastPrinted>
  <dcterms:created xsi:type="dcterms:W3CDTF">2023-03-30T19:43:00Z</dcterms:created>
  <dcterms:modified xsi:type="dcterms:W3CDTF">2025-01-16T14:31:00Z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0x010100A6DCEB37573A2C4D985AFE504A61D2FF</vt:lpwstr>
  </property>
  <property fmtid="{D5CDD505-2E9C-101B-9397-08002B2CF9AE}" pid="3" name="MSIP_Label_c702ff65-7670-43d5-90fe-f6b467e0a26a_Enabled">
    <vt:lpwstr>true</vt:lpwstr>
  </property>
  <property fmtid="{D5CDD505-2E9C-101B-9397-08002B2CF9AE}" pid="4" name="MSIP_Label_c702ff65-7670-43d5-90fe-f6b467e0a26a_SetDate">
    <vt:lpwstr>2025-01-06T16:26:46Z</vt:lpwstr>
  </property>
  <property fmtid="{D5CDD505-2E9C-101B-9397-08002B2CF9AE}" pid="5" name="MSIP_Label_c702ff65-7670-43d5-90fe-f6b467e0a26a_Method">
    <vt:lpwstr>Standard</vt:lpwstr>
  </property>
  <property fmtid="{D5CDD505-2E9C-101B-9397-08002B2CF9AE}" pid="6" name="MSIP_Label_c702ff65-7670-43d5-90fe-f6b467e0a26a_Name">
    <vt:lpwstr>defa4170-0d19-0005-0004-bc88714345d2</vt:lpwstr>
  </property>
  <property fmtid="{D5CDD505-2E9C-101B-9397-08002B2CF9AE}" pid="7" name="MSIP_Label_c702ff65-7670-43d5-90fe-f6b467e0a26a_SiteId">
    <vt:lpwstr>52b0eb7d-5972-4d7c-b97c-93f9000bdf05</vt:lpwstr>
  </property>
  <property fmtid="{D5CDD505-2E9C-101B-9397-08002B2CF9AE}" pid="8" name="MSIP_Label_c702ff65-7670-43d5-90fe-f6b467e0a26a_ActionId">
    <vt:lpwstr>400344a6-ba2c-42f4-87c0-421e9dbe1699</vt:lpwstr>
  </property>
  <property fmtid="{D5CDD505-2E9C-101B-9397-08002B2CF9AE}" pid="9" name="MSIP_Label_c702ff65-7670-43d5-90fe-f6b467e0a26a_ContentBits">
    <vt:lpwstr>0</vt:lpwstr>
  </property>
</Properties>
</file>