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ARTÍCULO TÉCNICO: DESARROLLO E IMPLEMENTACIÓN DE UN SISTEMA IOT EN TIEMPO REAL PARA EL MONITOREO Y CONTROL DEL CONSUMO ELÉCTRICO RESIDENCIAL (“SMART HOME”)</w:t>
      </w:r>
    </w:p>
    <w:p>
      <w:pPr/>
      <w:r>
        <w:rPr>
          <w:b/>
        </w:rPr>
        <w:t xml:space="preserve">Autores:</w:t>
      </w:r>
      <w:r>
        <w:t xml:space="preserve"> Karen Daniela Holguín Cruz, Natalia Chala Chala, Kevin Stiven López Amaya</w:t>
      </w:r>
    </w:p>
    <w:p>
      <w:pPr/>
      <w:r>
        <w:rPr>
          <w:b/>
        </w:rPr>
        <w:t xml:space="preserve">Programa de Formación:</w:t>
      </w:r>
      <w:r>
        <w:t xml:space="preserve"> Tecnología en Análisis y Desarrollo de Software (ADSO)</w:t>
      </w:r>
    </w:p>
    <w:p>
      <w:pPr/>
      <w:r>
        <w:rPr>
          <w:b/>
        </w:rPr>
        <w:t xml:space="preserve">Centro de Formación:</w:t>
      </w:r>
      <w:r>
        <w:t xml:space="preserve"> Servicio Nacional de Aprendizaje – SENA</w:t>
      </w:r>
    </w:p>
    <w:p>
      <w:pPr/>
      <w:r>
        <w:rPr>
          <w:b/>
        </w:rPr>
        <w:t xml:space="preserve">Ficha:</w:t>
      </w:r>
      <w:r>
        <w:t xml:space="preserve"> 3145555</w:t>
      </w:r>
    </w:p>
    <w:p>
      <w:pPr/>
      <w:r>
        <w:rPr>
          <w:b/>
        </w:rPr>
        <w:t xml:space="preserve">Año:</w:t>
      </w:r>
      <w:r>
        <w:t xml:space="preserve"> 2026</w:t>
      </w:r>
    </w:p>
    <w:p>
      <w:pPr>
        <w:pStyle w:val="Heading2"/>
      </w:pPr>
      <w:r>
        <w:t xml:space="preserve">RESUMEN</w:t>
      </w:r>
    </w:p>
    <w:p>
      <w:pPr/>
      <w:r>
        <w:t xml:space="preserve">El incremento constante en el costo de los servicios públicos de energía eléctrica y la falta de visibilidad en tiempo real del gasto energético en los hogares colombianos generan ineficiencia y sobrecostos en los usuarios domésticos. El presente artículo técnico expone el diseño, desarrollo e implementación del sistema Smart Home, una solución tecnológica integral basada en el Internet de las Cosas (IoT) y arquitectura de software desacoplada en capas. La plataforma integra un microcontrolador ESP32 equipado con sensores de corriente no invasivos y módulos de conmutación electromecánica, los cuales se comunican mediante el protocolo liviano MQTT con un servidor backend desarrollado en Node.js y una base de datos relacional PostgreSQL con seguridad a nivel de filas (RLS). Los resultados demuestran la capacidad del sistema para medir, transmitir y visualizar el consumo energético en kilovatios-hora (kWh) con latencias inferiores a 500 ms mediante WebSockets, permitiendo la gestión remota de dispositivos y el envío automático de alertas ante sobreconsumo de energía.</w:t>
      </w:r>
    </w:p>
    <w:p>
      <w:pPr/>
      <w:r>
        <w:rPr>
          <w:b/>
        </w:rPr>
        <w:t xml:space="preserve">Palabras clave:</w:t>
      </w:r>
      <w:r>
        <w:t xml:space="preserve"> Internet de las Cosas (IoT), MQTT, ESP32, Monitoreo Energético, PostgreSQL, Row Level Security (RLS), WebSockets, Smart Home.</w:t>
      </w:r>
    </w:p>
    <w:p>
      <w:pPr>
        <w:pStyle w:val="Heading2"/>
      </w:pPr>
      <w:r>
        <w:t xml:space="preserve">1. INTRODUCCIÓN</w:t>
      </w:r>
    </w:p>
    <w:p>
      <w:pPr/>
      <w:r>
        <w:t xml:space="preserve">En la actualidad, la transición hacia ciudades inteligentes y hogares sostenibles exige el desarrollo de soluciones tecnológicas capaces de optimizar el uso de los recursos energéticos. En el ámbito residencial, la mayoría de los usuarios desconocen el consumo instantáneo de sus electrodomésticos, recibiendo únicamente un consolidado mensual en su factura pública, lo que imposibilita la toma de decisiones proactivas para el ahorro de energía.</w:t>
      </w:r>
    </w:p>
    <w:p>
      <w:pPr/>
      <w:r>
        <w:t xml:space="preserve">El proyecto Smart Home surge como una respuesta tecnológica orientada a la medición, monitoreo, control y análisis en tiempo real del consumo eléctrico en viviendas. El objetivo principal de esta investigación aplicada es implementar una plataforma informática modular y escalable que permita a los usuarios visualizar gráficamente su gasto energético expresado tanto en unidades físicas (kWh) como financieras (COP), controlar remotamente el encendido y apagado de cargas eléctricas y recibir alertas preventivas automatizadas.</w:t>
      </w:r>
    </w:p>
    <w:p>
      <w:pPr/>
      <w:r>
        <w:t xml:space="preserve">El alcance del proyecto abarca desde el diseño electrónico de la maqueta y la programación del firmware en dispositivos embebidos (ESP32 / Shelly 1PM), hasta el despliegue del backend de servicios API REST, la gestión de persistencia de datos segura y la construcción de interfaces cliente para entorno Web y móvil Android.</w:t>
      </w:r>
    </w:p>
    <w:p>
      <w:pPr>
        <w:pStyle w:val="Heading2"/>
      </w:pPr>
      <w:r>
        <w:t xml:space="preserve">2. METODOLOGÍA Y ARQUITECTURA DEL SISTEMA</w:t>
      </w:r>
    </w:p>
    <w:p>
      <w:pPr/>
      <w:r>
        <w:t xml:space="preserve">Para la construcción de la solución se aplicó la metodología de desarrollo de software ágil (SCRUM), dividiendo el proceso en ciclo de vida iterativo e incremental estructurado en cuatro componentes principales:</w:t>
      </w:r>
    </w:p>
    <w:p>
      <w:pPr/>
      <w:r>
        <w:rPr>
          <w:b/>
        </w:rPr>
        <w:t xml:space="preserve">Figura 1.</w:t>
      </w:r>
      <w:r>
        <w:t xml:space="preserve"> Arquitectura Smart Home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CAPA IoT (Hardware)</w:t>
            </w:r>
          </w:p>
        </w:tc>
        <w:tc>
          <w:tcPr>
            <w:tcW w:w="3120" w:type="dxa"/>
            <w:shd w:val="clear" w:color="auto" w:fill="F2F2F2"/>
          </w:tcPr>
          <w:p>
            <w:pPr/>
            <w:r>
              <w:t xml:space="preserve">CAPA BACKEND (Servicios y Datos)</w:t>
            </w:r>
          </w:p>
        </w:tc>
        <w:tc>
          <w:tcPr>
            <w:tcW w:w="3120" w:type="dxa"/>
            <w:shd w:val="clear" w:color="auto" w:fill="F2F2F2"/>
          </w:tcPr>
          <w:p>
            <w:pPr/>
            <w:r>
              <w:t xml:space="preserve">CAPA CLIENTE (Presentación)</w:t>
            </w:r>
          </w:p>
        </w:tc>
      </w:tr>
      <w:tr>
        <w:tc>
          <w:tcPr>
            <w:tcW w:w="3120" w:type="dxa"/>
          </w:tcPr>
          <w:p>
            <w:pPr/>
            <w:r>
              <w:t xml:space="preserve">ESP32 / Shelly</w:t>
            </w:r>
          </w:p>
        </w:tc>
        <w:tc>
          <w:tcPr>
            <w:tcW w:w="3120" w:type="dxa"/>
          </w:tcPr>
          <w:p>
            <w:pPr/>
            <w:r>
              <w:t xml:space="preserve">Node.js / Express</w:t>
            </w:r>
          </w:p>
        </w:tc>
        <w:tc>
          <w:tcPr>
            <w:tcW w:w="3120" w:type="dxa"/>
          </w:tcPr>
          <w:p>
            <w:pPr/>
            <w:r>
              <w:t xml:space="preserve">Dashboard Web</w:t>
            </w:r>
          </w:p>
        </w:tc>
      </w:tr>
      <w:tr>
        <w:tc>
          <w:tcPr>
            <w:tcW w:w="3120" w:type="dxa"/>
          </w:tcPr>
          <w:p>
            <w:pPr/>
            <w:r>
              <w:t xml:space="preserve">Sensor SCT-013</w:t>
            </w:r>
          </w:p>
        </w:tc>
        <w:tc>
          <w:tcPr>
            <w:tcW w:w="3120" w:type="dxa"/>
          </w:tcPr>
          <w:p>
            <w:pPr/>
            <w:r>
              <w:t xml:space="preserve">Broker Mosquitto (MQTT)</w:t>
            </w:r>
          </w:p>
        </w:tc>
        <w:tc>
          <w:tcPr>
            <w:tcW w:w="3120" w:type="dxa"/>
          </w:tcPr>
          <w:p>
            <w:pPr/>
            <w:r>
              <w:t xml:space="preserve">App Android</w:t>
            </w:r>
          </w:p>
        </w:tc>
      </w:tr>
      <w:tr>
        <w:tc>
          <w:tcPr>
            <w:tcW w:w="3120" w:type="dxa"/>
          </w:tcPr>
          <w:p>
            <w:pPr/>
            <w:r>
              <w:t xml:space="preserve">Relé 5V DC</w:t>
            </w:r>
          </w:p>
        </w:tc>
        <w:tc>
          <w:tcPr>
            <w:tcW w:w="3120" w:type="dxa"/>
          </w:tcPr>
          <w:p>
            <w:pPr/>
            <w:r>
              <w:t xml:space="preserve">PostgreSQL + RLS</w:t>
            </w:r>
          </w:p>
        </w:tc>
        <w:tc>
          <w:tcPr>
            <w:tcW w:w="3120" w:type="dxa"/>
          </w:tcPr>
          <w:p>
            <w:pPr/>
            <w:r>
              <w:t xml:space="preserve">WebSockets</w:t>
            </w:r>
          </w:p>
        </w:tc>
      </w:tr>
    </w:tbl>
    <w:p>
      <w:pPr>
        <w:pStyle w:val="Heading3"/>
      </w:pPr>
      <w:r>
        <w:t xml:space="preserve">2.1. Capa de Hardware e Ingesta IoT</w:t>
      </w:r>
    </w:p>
    <w:p>
      <w:pPr/>
      <w:r>
        <w:t xml:space="preserve">El nodo de captura física está constituido por la tarjeta de desarrollo ESP32, seleccionada por su procesador de doble núcleo a 240 MHz y conectividad Wi-Fi/Bluetooth integrada. Para la medición de corriente se implementó un sensor inductivo no invasivo SCT-013-000 junto a un circuito de acondicionamiento de señal con divisor de tensión. El control de carga se ejecuta mediante un módulo de relé de 5V/10A. El firmware fue compilado e implementado garantizando una tasa de muestreo de corriente RMS cada 5 segundos.</w:t>
      </w:r>
    </w:p>
    <w:p>
      <w:pPr>
        <w:pStyle w:val="Heading3"/>
      </w:pPr>
      <w:r>
        <w:t xml:space="preserve">2.2. Protocolo de Comunicaciones y Broker MQTT</w:t>
      </w:r>
    </w:p>
    <w:p>
      <w:pPr/>
      <w:r>
        <w:t xml:space="preserve">La transmisión de datos desde el dispositivo IoT hacia el servidor utiliza el protocolo MQTT (Message Queuing Telemetry Transport) sobre el broker Eclipse Mosquitto. Se estructuraron tópicos jerárquicos de publicación y suscripción:</w:t>
      </w:r>
    </w:p>
    <w:p>
      <w:pPr>
        <w:pStyle w:val="ListParagraph"/>
        <w:numPr>
          <w:ilvl w:val="0"/>
          <w:numId w:val="2"/>
        </w:numPr>
      </w:pPr>
      <w:r>
        <w:rPr>
          <w:rStyle w:val="CodeChar"/>
        </w:rPr>
        <w:t xml:space="preserve">smarthome/devices/{deviceId}/telemetry</w:t>
      </w:r>
      <w:r>
        <w:t xml:space="preserve">: Envío del payload JSON con lecturas de corriente y potencia instantánea.</w:t>
      </w:r>
    </w:p>
    <w:p>
      <w:pPr>
        <w:pStyle w:val="ListParagraph"/>
        <w:numPr>
          <w:ilvl w:val="0"/>
          <w:numId w:val="2"/>
        </w:numPr>
      </w:pPr>
      <w:r>
        <w:rPr>
          <w:rStyle w:val="CodeChar"/>
        </w:rPr>
        <w:t xml:space="preserve">smarthome/devices/{deviceId}/command</w:t>
      </w:r>
      <w:r>
        <w:t xml:space="preserve">: Recepción de comandos de control conmutado (TURN_ON / TURN_OFF).</w:t>
      </w:r>
    </w:p>
    <w:p>
      <w:pPr>
        <w:pStyle w:val="Heading3"/>
      </w:pPr>
      <w:r>
        <w:t xml:space="preserve">2.3. Capa de Negocio y Seguridad de Datos</w:t>
      </w:r>
    </w:p>
    <w:p>
      <w:pPr/>
      <w:r>
        <w:t xml:space="preserve">El backend está desarrollado sobre Node.js con patrón de arquitectura en capas (Controladores, Servicios, Repositorios). La base de datos relacional PostgreSQL incluye el mecanismo de migraciones Liquibase y se encuentra protegida mediante políticas de Row Level Security (RLS), garantizando el aislamiento lógico de los datos de cada usuario a nivel de motor de datos. La autenticación entre clientes y servidor utiliza tokens cifrados JWT (JSON Web Tokens) con esquema de refresco y revocación masiva de sesiones.</w:t>
      </w:r>
    </w:p>
    <w:p>
      <w:pPr>
        <w:pStyle w:val="Heading2"/>
      </w:pPr>
      <w:r>
        <w:t xml:space="preserve">3. RESULTADOS Y DISCUSIÓN</w:t>
      </w:r>
    </w:p>
    <w:p>
      <w:pPr/>
      <w:r>
        <w:t xml:space="preserve">Durante la fase de pruebas integradas y validación funcional del prototipo se obtuvieron los siguientes resultados técnicos:</w:t>
      </w:r>
    </w:p>
    <w:p>
      <w:pPr/>
      <w:r>
        <w:rPr>
          <w:b/>
        </w:rPr>
        <w:t xml:space="preserve">Precisión en la Medición y Tiempo Real:</w:t>
      </w:r>
      <w:r>
        <w:t xml:space="preserve"> El módulo de lectura analógica del ESP32 calibrado mediante la librería EmonLib registró una desviación inferior al 3.5% en comparación con un multímetro patrón digital de banco. La transmisión de eventos de consumo desde el microcontrolador hasta la interfaz gráfica mediante WebSockets registró una latencia promedio de 380 milisegundos en red LAN.</w:t>
      </w:r>
    </w:p>
    <w:p>
      <w:pPr/>
      <w:r>
        <w:rPr>
          <w:b/>
        </w:rPr>
        <w:t xml:space="preserve">Control Conmutado Remoto:</w:t>
      </w:r>
      <w:r>
        <w:t xml:space="preserve"> Las pruebas de envío de comandos de encendido/apagado desde la aplicación Web hacia los actuadores electromecánicos mostraron una efectividad del 100% de éxito en la conmutación, permitiendo el corte preventivo de energía de forma instantánea.</w:t>
      </w:r>
    </w:p>
    <w:p>
      <w:pPr/>
      <w:r>
        <w:rPr>
          <w:b/>
        </w:rPr>
        <w:t xml:space="preserve">Aislamiento de Seguridad (RLS):</w:t>
      </w:r>
      <w:r>
        <w:t xml:space="preserve"> Las pruebas de intrusión y auditoría sobre la base de datos confirmaron que un usuario autenticado con rol MEMBER o GUEST no puede consultar ni modificar los dispositivos ni el consumo de un hogar ajeno, validando la eficacia del esquema de políticas RLS implementado en PostgreSQL.</w:t>
      </w:r>
    </w:p>
    <w:p>
      <w:pPr/>
      <w:r>
        <w:rPr>
          <w:b/>
        </w:rPr>
        <w:t xml:space="preserve">Alertas de Sobreconsumo:</w:t>
      </w:r>
      <w:r>
        <w:t xml:space="preserve"> El módulo de notificaciones evaluó de forma continua las lecturas frente a los umbrales configurados por el usuario, despachando avisos automáticos en pantalla cuando la potencia excedió los límites tolerables prefijados.</w:t>
      </w:r>
    </w:p>
    <w:p>
      <w:pPr>
        <w:pStyle w:val="Heading2"/>
      </w:pPr>
      <w:r>
        <w:t xml:space="preserve">4. CONCLUSIONES</w:t>
      </w:r>
    </w:p>
    <w:p>
      <w:pPr/>
      <w:r>
        <w:t xml:space="preserve">Se logró desarrollar e integrar satisfactoriamente una solución IoT funcional e intuitiva para la gestión energética residencial, cumpliendo con los requerimientos técnicos y funcionales definidos en el programa de formación ADSO del SENA.</w:t>
      </w:r>
    </w:p>
    <w:p>
      <w:pPr/>
      <w:r>
        <w:t xml:space="preserve">La utilización del protocolo MQTT en combinación con WebSockets demostró ser una arquitectura altamente eficiente para el intercambio de telemetría masiva en tiempo real, manteniendo un consumo mínimo de ancho de banda y garantizando baja latencia en la respuesta.</w:t>
      </w:r>
    </w:p>
    <w:p>
      <w:pPr/>
      <w:r>
        <w:t xml:space="preserve">La implementación de la seguridad a nivel de filas (RLS) en el motor de base de datos PostgreSQL representa un pilar fundamental para garantizar la confidencialidad y privacidad de la información energética de los hogares.</w:t>
      </w:r>
    </w:p>
    <w:p>
      <w:pPr>
        <w:pStyle w:val="Heading2"/>
      </w:pPr>
      <w:r>
        <w:t xml:space="preserve">REFERENCIAS BIBLIOGRÁFICAS</w:t>
      </w:r>
    </w:p>
    <w:p>
      <w:pPr/>
      <w:r>
        <w:t xml:space="preserve">Espressif Systems. (2023). </w:t>
      </w:r>
      <w:r>
        <w:rPr>
          <w:i/>
        </w:rPr>
        <w:t xml:space="preserve">ESP32 Technical Reference Manual</w:t>
      </w:r>
      <w:r>
        <w:t xml:space="preserve">. Version 4.8.</w:t>
      </w:r>
    </w:p>
    <w:p>
      <w:pPr/>
      <w:r>
        <w:t xml:space="preserve">OASIS Standard. (2019). </w:t>
      </w:r>
      <w:r>
        <w:rPr>
          <w:i/>
        </w:rPr>
        <w:t xml:space="preserve">MQTT Version 5.0</w:t>
      </w:r>
      <w:r>
        <w:t xml:space="preserve">. OASIS Open.</w:t>
      </w:r>
    </w:p>
    <w:p>
      <w:pPr/>
      <w:r>
        <w:t xml:space="preserve">PostgreSQL Global Development Group. (2024). </w:t>
      </w:r>
      <w:r>
        <w:rPr>
          <w:i/>
        </w:rPr>
        <w:t xml:space="preserve">PostgreSQL 16 Documentation: Row Level Security Policies</w:t>
      </w:r>
      <w:r>
        <w:t xml:space="preserve">.</w:t>
      </w:r>
    </w:p>
    <w:p>
      <w:pPr/>
      <w:r>
        <w:t xml:space="preserve">Servicio Nacional de Aprendizaje – SENA. (2026). </w:t>
      </w:r>
      <w:r>
        <w:rPr>
          <w:i/>
        </w:rPr>
        <w:t xml:space="preserve">Análisis y Desarrollo de Software: Informe de Diseño y Especificación de Requisitos (SRS)</w:t>
      </w:r>
      <w:r>
        <w:t xml:space="preserve">. Ficha 3145555.</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ARTÍCULO TÉCNICO DESARROLLO E IMPLEMENTACIÓN DE UN SISTEMA IOT EN TIEMPO REAL PA</dc:title>
  <dc:description>Claude Docs node/4921fd60-4503@1 docx-w6</dc:description>
  <cp:revision>1</cp:revision>
</cp:coreProperties>
</file>