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horzAnchor="margin" w:tblpXSpec="center" w:tblpY="581"/>
        <w:tblW w:w="10095" w:type="dxa"/>
        <w:tblInd w:w="0" w:type="dxa"/>
        <w:shd w:val="clear" w:color="auto" w:fill="D9E2F3" w:themeFill="accent1" w:themeFillTint="33"/>
        <w:tblLayout w:type="fixed"/>
        <w:tblLook w:val="04A0" w:firstRow="1" w:lastRow="0" w:firstColumn="1" w:lastColumn="0" w:noHBand="0" w:noVBand="1"/>
      </w:tblPr>
      <w:tblGrid>
        <w:gridCol w:w="1809"/>
        <w:gridCol w:w="1713"/>
        <w:gridCol w:w="3392"/>
        <w:gridCol w:w="3181"/>
      </w:tblGrid>
      <w:tr w:rsidR="00B11E71" w14:paraId="71F70949" w14:textId="77777777" w:rsidTr="00B11E71">
        <w:trPr>
          <w:trHeight w:val="349"/>
        </w:trPr>
        <w:tc>
          <w:tcPr>
            <w:tcW w:w="3522" w:type="dxa"/>
            <w:gridSpan w:val="2"/>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06CF0E6" w14:textId="77777777" w:rsidR="00B11E71" w:rsidRDefault="00B11E71" w:rsidP="00B11E71">
            <w:pPr>
              <w:pStyle w:val="Encabezado"/>
              <w:tabs>
                <w:tab w:val="clear" w:pos="4252"/>
                <w:tab w:val="clear" w:pos="8504"/>
                <w:tab w:val="center" w:pos="4290"/>
                <w:tab w:val="right" w:pos="9680"/>
              </w:tabs>
              <w:ind w:left="-110" w:right="-100"/>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5557B241" wp14:editId="205E3F5B">
                  <wp:extent cx="2099310" cy="6369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99310" cy="636905"/>
                          </a:xfrm>
                          <a:prstGeom prst="rect">
                            <a:avLst/>
                          </a:prstGeom>
                          <a:noFill/>
                          <a:ln>
                            <a:noFill/>
                          </a:ln>
                        </pic:spPr>
                      </pic:pic>
                    </a:graphicData>
                  </a:graphic>
                </wp:inline>
              </w:drawing>
            </w:r>
          </w:p>
        </w:tc>
        <w:tc>
          <w:tcPr>
            <w:tcW w:w="657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627389" w14:textId="543CF81E" w:rsidR="00B11E71" w:rsidRDefault="00B11E71" w:rsidP="00B11E71">
            <w:pPr>
              <w:pStyle w:val="Encabezado"/>
              <w:tabs>
                <w:tab w:val="left" w:pos="708"/>
              </w:tabs>
              <w:ind w:left="237"/>
              <w:jc w:val="center"/>
              <w:rPr>
                <w:rFonts w:ascii="Times New Roman" w:hAnsi="Times New Roman" w:cs="Times New Roman"/>
                <w:b/>
                <w:bCs/>
                <w:sz w:val="24"/>
                <w:szCs w:val="24"/>
              </w:rPr>
            </w:pPr>
            <w:r>
              <w:rPr>
                <w:rFonts w:ascii="Times New Roman" w:hAnsi="Times New Roman" w:cs="Times New Roman"/>
                <w:b/>
                <w:bCs/>
                <w:sz w:val="28"/>
                <w:szCs w:val="28"/>
              </w:rPr>
              <w:t>Lenguajes de marcas</w:t>
            </w:r>
          </w:p>
        </w:tc>
      </w:tr>
      <w:tr w:rsidR="00B11E71" w14:paraId="4B5391D1" w14:textId="77777777" w:rsidTr="00B11E71">
        <w:trPr>
          <w:trHeight w:val="357"/>
        </w:trPr>
        <w:tc>
          <w:tcPr>
            <w:tcW w:w="3522" w:type="dxa"/>
            <w:gridSpan w:val="2"/>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2C3067" w14:textId="77777777" w:rsidR="00B11E71" w:rsidRDefault="00B11E71" w:rsidP="00B11E71">
            <w:pPr>
              <w:rPr>
                <w:rFonts w:ascii="Times New Roman" w:hAnsi="Times New Roman" w:cs="Times New Roman"/>
                <w:b/>
                <w:bCs/>
                <w:sz w:val="24"/>
                <w:szCs w:val="24"/>
              </w:rPr>
            </w:pPr>
          </w:p>
        </w:tc>
        <w:tc>
          <w:tcPr>
            <w:tcW w:w="33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349B510" w14:textId="77777777" w:rsidR="00B11E71" w:rsidRDefault="00B11E71" w:rsidP="00B11E71">
            <w:pPr>
              <w:pStyle w:val="Encabezado"/>
              <w:tabs>
                <w:tab w:val="clear" w:pos="4252"/>
                <w:tab w:val="left" w:pos="448"/>
                <w:tab w:val="right" w:pos="9680"/>
              </w:tabs>
              <w:ind w:left="448" w:right="-59" w:hanging="566"/>
              <w:jc w:val="both"/>
              <w:rPr>
                <w:rFonts w:ascii="Times New Roman" w:hAnsi="Times New Roman" w:cs="Times New Roman"/>
                <w:b/>
                <w:bCs/>
                <w:sz w:val="24"/>
                <w:szCs w:val="24"/>
              </w:rPr>
            </w:pPr>
            <w:r>
              <w:rPr>
                <w:rFonts w:ascii="Times New Roman" w:hAnsi="Times New Roman" w:cs="Times New Roman"/>
                <w:b/>
                <w:bCs/>
                <w:sz w:val="24"/>
                <w:szCs w:val="24"/>
              </w:rPr>
              <w:t>UF1</w:t>
            </w:r>
          </w:p>
        </w:tc>
        <w:tc>
          <w:tcPr>
            <w:tcW w:w="318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3F1E5" w14:textId="77777777" w:rsidR="00B11E71" w:rsidRDefault="00B11E71" w:rsidP="00B11E71">
            <w:pPr>
              <w:pStyle w:val="Encabezado"/>
              <w:tabs>
                <w:tab w:val="clear" w:pos="4252"/>
                <w:tab w:val="left" w:pos="459"/>
                <w:tab w:val="right" w:pos="9680"/>
              </w:tabs>
              <w:ind w:left="459" w:hanging="528"/>
              <w:jc w:val="both"/>
              <w:rPr>
                <w:rFonts w:ascii="Times New Roman" w:hAnsi="Times New Roman" w:cs="Times New Roman"/>
                <w:b/>
                <w:bCs/>
                <w:sz w:val="20"/>
                <w:szCs w:val="20"/>
              </w:rPr>
            </w:pPr>
            <w:r>
              <w:rPr>
                <w:rFonts w:ascii="Times New Roman" w:hAnsi="Times New Roman" w:cs="Times New Roman"/>
                <w:b/>
                <w:bCs/>
                <w:sz w:val="20"/>
                <w:szCs w:val="20"/>
              </w:rPr>
              <w:t>P01</w:t>
            </w:r>
          </w:p>
        </w:tc>
      </w:tr>
      <w:tr w:rsidR="00B11E71" w14:paraId="0F1EFEEC" w14:textId="77777777" w:rsidTr="00B11E71">
        <w:trPr>
          <w:trHeight w:val="338"/>
        </w:trPr>
        <w:tc>
          <w:tcPr>
            <w:tcW w:w="10095"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0DDE88" w14:textId="77777777" w:rsidR="00B11E71" w:rsidRDefault="00B11E71" w:rsidP="00B11E71">
            <w:pPr>
              <w:pStyle w:val="Encabezado"/>
              <w:tabs>
                <w:tab w:val="clear" w:pos="4252"/>
                <w:tab w:val="clear" w:pos="8504"/>
                <w:tab w:val="center" w:pos="4290"/>
                <w:tab w:val="right" w:pos="9680"/>
              </w:tabs>
              <w:rPr>
                <w:rFonts w:ascii="Times New Roman" w:hAnsi="Times New Roman" w:cs="Times New Roman"/>
                <w:bCs/>
                <w:i/>
                <w:sz w:val="24"/>
                <w:szCs w:val="24"/>
              </w:rPr>
            </w:pPr>
            <w:r>
              <w:rPr>
                <w:rFonts w:ascii="Times New Roman" w:hAnsi="Times New Roman" w:cs="Times New Roman"/>
                <w:bCs/>
                <w:i/>
                <w:sz w:val="24"/>
                <w:szCs w:val="24"/>
              </w:rPr>
              <w:t>Zambrano Jiménez, Kevin Omar</w:t>
            </w:r>
          </w:p>
        </w:tc>
      </w:tr>
      <w:tr w:rsidR="00B11E71" w14:paraId="76B9EA20" w14:textId="77777777" w:rsidTr="00B11E71">
        <w:trPr>
          <w:trHeight w:val="338"/>
        </w:trPr>
        <w:tc>
          <w:tcPr>
            <w:tcW w:w="180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264C59" w14:textId="77777777" w:rsidR="00B11E71" w:rsidRDefault="00B11E71" w:rsidP="00B11E71">
            <w:pPr>
              <w:pStyle w:val="Encabezado"/>
              <w:tabs>
                <w:tab w:val="clear" w:pos="4252"/>
                <w:tab w:val="clear" w:pos="8504"/>
                <w:tab w:val="center" w:pos="4290"/>
                <w:tab w:val="right" w:pos="9680"/>
              </w:tabs>
              <w:rPr>
                <w:rFonts w:ascii="Times New Roman" w:hAnsi="Times New Roman" w:cs="Times New Roman"/>
                <w:b/>
                <w:bCs/>
                <w:sz w:val="24"/>
                <w:szCs w:val="24"/>
              </w:rPr>
            </w:pPr>
            <w:r>
              <w:rPr>
                <w:rFonts w:ascii="Times New Roman" w:hAnsi="Times New Roman" w:cs="Times New Roman"/>
                <w:b/>
                <w:bCs/>
                <w:sz w:val="24"/>
                <w:szCs w:val="24"/>
              </w:rPr>
              <w:t>Ejercicios</w:t>
            </w:r>
          </w:p>
        </w:tc>
        <w:tc>
          <w:tcPr>
            <w:tcW w:w="8286"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4BB70A" w14:textId="1AAF8365" w:rsidR="00B11E71" w:rsidRDefault="00B11E71" w:rsidP="00B11E71">
            <w:pPr>
              <w:pStyle w:val="Encabezado"/>
              <w:tabs>
                <w:tab w:val="clear" w:pos="4252"/>
                <w:tab w:val="right" w:pos="9680"/>
              </w:tabs>
              <w:rPr>
                <w:rFonts w:ascii="Times New Roman" w:hAnsi="Times New Roman" w:cs="Times New Roman"/>
                <w:b/>
                <w:bCs/>
                <w:i/>
                <w:sz w:val="24"/>
                <w:szCs w:val="24"/>
              </w:rPr>
            </w:pPr>
            <w:r>
              <w:rPr>
                <w:rFonts w:ascii="Times New Roman" w:hAnsi="Times New Roman" w:cs="Times New Roman"/>
                <w:b/>
                <w:bCs/>
                <w:i/>
                <w:sz w:val="24"/>
                <w:szCs w:val="24"/>
              </w:rPr>
              <w:t>M4</w:t>
            </w:r>
          </w:p>
        </w:tc>
      </w:tr>
    </w:tbl>
    <w:p w14:paraId="46A601DC" w14:textId="42077B91" w:rsidR="004532CB" w:rsidRDefault="004532CB"/>
    <w:p w14:paraId="341C319C" w14:textId="63CC41F9" w:rsidR="00B11E71" w:rsidRPr="00B11E71" w:rsidRDefault="00B11E71" w:rsidP="00B11E71">
      <w:pPr>
        <w:jc w:val="center"/>
        <w:rPr>
          <w:rFonts w:ascii="Aharoni" w:hAnsi="Aharoni" w:cs="Aharoni" w:hint="cs"/>
          <w:b/>
          <w:bCs/>
          <w:sz w:val="40"/>
          <w:szCs w:val="40"/>
        </w:rPr>
      </w:pPr>
      <w:r w:rsidRPr="00B11E71">
        <w:rPr>
          <w:rFonts w:ascii="Aharoni" w:hAnsi="Aharoni" w:cs="Aharoni" w:hint="cs"/>
          <w:b/>
          <w:bCs/>
          <w:sz w:val="40"/>
          <w:szCs w:val="40"/>
        </w:rPr>
        <w:t>Ejercicios M4-UF1</w:t>
      </w:r>
    </w:p>
    <w:p w14:paraId="187A5C1E" w14:textId="77777777" w:rsidR="00B11E71" w:rsidRDefault="00B11E71" w:rsidP="00B11E71">
      <w:pPr>
        <w:pStyle w:val="Default"/>
        <w:rPr>
          <w:sz w:val="22"/>
          <w:szCs w:val="22"/>
        </w:rPr>
      </w:pPr>
      <w:r>
        <w:rPr>
          <w:b/>
          <w:bCs/>
          <w:sz w:val="22"/>
          <w:szCs w:val="22"/>
        </w:rPr>
        <w:t xml:space="preserve">1. a El texto en los ordenadores </w:t>
      </w:r>
    </w:p>
    <w:p w14:paraId="292C9C21" w14:textId="2B40F207" w:rsidR="00B11E71" w:rsidRDefault="00B11E71" w:rsidP="00B11E71">
      <w:pPr>
        <w:pStyle w:val="Default"/>
        <w:rPr>
          <w:sz w:val="22"/>
          <w:szCs w:val="22"/>
        </w:rPr>
      </w:pPr>
      <w:r>
        <w:rPr>
          <w:sz w:val="22"/>
          <w:szCs w:val="22"/>
        </w:rPr>
        <w:t xml:space="preserve">Se ha recibido un mensaje por medio de un lápiz USB averiado y por un proceso complejo solo hemos podido recuperar los bits de uno en uno. </w:t>
      </w:r>
    </w:p>
    <w:p w14:paraId="7591CFB4" w14:textId="75DA326F" w:rsidR="00B11E71" w:rsidRDefault="00B11E71" w:rsidP="00B11E71">
      <w:pPr>
        <w:pStyle w:val="Default"/>
        <w:rPr>
          <w:sz w:val="22"/>
          <w:szCs w:val="22"/>
        </w:rPr>
      </w:pPr>
    </w:p>
    <w:p w14:paraId="1EDA70F1" w14:textId="77777777" w:rsidR="00B11E71" w:rsidRDefault="00B11E71" w:rsidP="00B11E71">
      <w:pPr>
        <w:pStyle w:val="Default"/>
        <w:rPr>
          <w:sz w:val="36"/>
          <w:szCs w:val="36"/>
        </w:rPr>
      </w:pPr>
      <w:r>
        <w:rPr>
          <w:sz w:val="36"/>
          <w:szCs w:val="36"/>
        </w:rPr>
        <w:t xml:space="preserve">100100011011111101100110000101000001100011 </w:t>
      </w:r>
    </w:p>
    <w:p w14:paraId="3D2B8154" w14:textId="77777777" w:rsidR="00B11E71" w:rsidRDefault="00B11E71" w:rsidP="00B11E71">
      <w:pPr>
        <w:pStyle w:val="Default"/>
        <w:rPr>
          <w:sz w:val="36"/>
          <w:szCs w:val="36"/>
        </w:rPr>
      </w:pPr>
      <w:r>
        <w:rPr>
          <w:sz w:val="36"/>
          <w:szCs w:val="36"/>
        </w:rPr>
        <w:t xml:space="preserve">110111111011010100000111011011000010100000 </w:t>
      </w:r>
    </w:p>
    <w:p w14:paraId="67189425" w14:textId="5E685971" w:rsidR="00B11E71" w:rsidRDefault="00B11E71" w:rsidP="00B11E71">
      <w:pPr>
        <w:pStyle w:val="Default"/>
        <w:rPr>
          <w:sz w:val="36"/>
          <w:szCs w:val="36"/>
        </w:rPr>
      </w:pPr>
      <w:r>
        <w:rPr>
          <w:sz w:val="36"/>
          <w:szCs w:val="36"/>
        </w:rPr>
        <w:t xml:space="preserve">1110100110111111101000111111 </w:t>
      </w:r>
    </w:p>
    <w:p w14:paraId="643C3ACF" w14:textId="77777777" w:rsidR="00B11E71" w:rsidRDefault="00B11E71" w:rsidP="00B11E71">
      <w:pPr>
        <w:pStyle w:val="Default"/>
        <w:rPr>
          <w:sz w:val="22"/>
          <w:szCs w:val="22"/>
        </w:rPr>
      </w:pPr>
    </w:p>
    <w:p w14:paraId="2E0BC7D2" w14:textId="75A91394" w:rsidR="00B11E71" w:rsidRDefault="00B11E71" w:rsidP="00B11E71">
      <w:r>
        <w:t>Si sabemos que el que envió el mensaje usaba un ordenador con ASCII de 7 bits. ¿Cuál era el contenido del mensaje?</w:t>
      </w:r>
    </w:p>
    <w:p w14:paraId="726102AF" w14:textId="7DEE11E8" w:rsidR="00B11E71" w:rsidRDefault="00B11E71" w:rsidP="00B11E71">
      <w:pPr>
        <w:rPr>
          <w:b/>
          <w:bCs/>
          <w:sz w:val="32"/>
          <w:szCs w:val="32"/>
        </w:rPr>
      </w:pPr>
      <w:r w:rsidRPr="00B11E71">
        <w:rPr>
          <w:b/>
          <w:bCs/>
          <w:sz w:val="32"/>
          <w:szCs w:val="32"/>
        </w:rPr>
        <w:t>Respuesta:</w:t>
      </w:r>
    </w:p>
    <w:p w14:paraId="3131E233" w14:textId="4AF8DBF4" w:rsidR="002C7D08" w:rsidRDefault="002C7D08" w:rsidP="00B11E71">
      <w:pPr>
        <w:rPr>
          <w:sz w:val="24"/>
          <w:szCs w:val="24"/>
        </w:rPr>
      </w:pPr>
      <w:r w:rsidRPr="002C7D08">
        <w:rPr>
          <w:sz w:val="24"/>
          <w:szCs w:val="24"/>
        </w:rPr>
        <w:t>Primero</w:t>
      </w:r>
      <w:r>
        <w:rPr>
          <w:sz w:val="24"/>
          <w:szCs w:val="24"/>
        </w:rPr>
        <w:t xml:space="preserve"> copiamos y pegamos el código para buscar en que manera podríamos resolver y tener el mensaje.</w:t>
      </w:r>
    </w:p>
    <w:p w14:paraId="481AFD60" w14:textId="1975AEFF" w:rsidR="002C7D08" w:rsidRDefault="002C7D08" w:rsidP="00B11E71">
      <w:pPr>
        <w:rPr>
          <w:sz w:val="24"/>
          <w:szCs w:val="24"/>
        </w:rPr>
      </w:pPr>
      <w:r>
        <w:rPr>
          <w:noProof/>
        </w:rPr>
        <w:drawing>
          <wp:inline distT="0" distB="0" distL="0" distR="0" wp14:anchorId="2646384E" wp14:editId="55E02058">
            <wp:extent cx="4146550" cy="38862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550" cy="3886200"/>
                    </a:xfrm>
                    <a:prstGeom prst="rect">
                      <a:avLst/>
                    </a:prstGeom>
                    <a:noFill/>
                    <a:ln>
                      <a:noFill/>
                    </a:ln>
                  </pic:spPr>
                </pic:pic>
              </a:graphicData>
            </a:graphic>
          </wp:inline>
        </w:drawing>
      </w:r>
    </w:p>
    <w:p w14:paraId="52C73B76" w14:textId="1044430F" w:rsidR="002C7D08" w:rsidRDefault="002C7D08" w:rsidP="00B11E71">
      <w:pPr>
        <w:rPr>
          <w:sz w:val="24"/>
          <w:szCs w:val="24"/>
        </w:rPr>
      </w:pPr>
    </w:p>
    <w:p w14:paraId="25CD60B5" w14:textId="42F612AC" w:rsidR="002C7D08" w:rsidRDefault="002C7D08" w:rsidP="00B11E71">
      <w:pPr>
        <w:rPr>
          <w:sz w:val="24"/>
          <w:szCs w:val="24"/>
        </w:rPr>
      </w:pPr>
      <w:r>
        <w:rPr>
          <w:sz w:val="24"/>
          <w:szCs w:val="24"/>
        </w:rPr>
        <w:lastRenderedPageBreak/>
        <w:t>Segundo, nos damos cuenta que el enunciado indicaba que el mensaje se envió mediante un ordenador ASCII de 7 bits, así que separaremos en intervalos de 7 el código.</w:t>
      </w:r>
    </w:p>
    <w:p w14:paraId="753719FC" w14:textId="00FB2B30" w:rsidR="002C7D08" w:rsidRDefault="002C7D08" w:rsidP="00B11E71">
      <w:pPr>
        <w:rPr>
          <w:sz w:val="24"/>
          <w:szCs w:val="24"/>
        </w:rPr>
      </w:pPr>
      <w:r>
        <w:rPr>
          <w:noProof/>
        </w:rPr>
        <w:drawing>
          <wp:inline distT="0" distB="0" distL="0" distR="0" wp14:anchorId="1B4DDB05" wp14:editId="2CD42791">
            <wp:extent cx="4235450" cy="3949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5450" cy="3949700"/>
                    </a:xfrm>
                    <a:prstGeom prst="rect">
                      <a:avLst/>
                    </a:prstGeom>
                    <a:noFill/>
                    <a:ln>
                      <a:noFill/>
                    </a:ln>
                  </pic:spPr>
                </pic:pic>
              </a:graphicData>
            </a:graphic>
          </wp:inline>
        </w:drawing>
      </w:r>
    </w:p>
    <w:p w14:paraId="3EB476E0" w14:textId="503A1D2B" w:rsidR="002C7D08" w:rsidRDefault="002C7D08" w:rsidP="00B11E71">
      <w:pPr>
        <w:rPr>
          <w:sz w:val="24"/>
          <w:szCs w:val="24"/>
        </w:rPr>
      </w:pPr>
      <w:r>
        <w:rPr>
          <w:sz w:val="24"/>
          <w:szCs w:val="24"/>
        </w:rPr>
        <w:t>Ahora que está repartido igual, buscaremos un tipo de diccionario que nos traduzca cada un</w:t>
      </w:r>
      <w:r w:rsidR="00EF2DCC">
        <w:rPr>
          <w:sz w:val="24"/>
          <w:szCs w:val="24"/>
        </w:rPr>
        <w:t>o de los intervalos.</w:t>
      </w:r>
    </w:p>
    <w:p w14:paraId="607DD655" w14:textId="3C94AC12" w:rsidR="00EF2DCC" w:rsidRDefault="00EF2DCC" w:rsidP="00B11E71">
      <w:pPr>
        <w:rPr>
          <w:sz w:val="24"/>
          <w:szCs w:val="24"/>
        </w:rPr>
      </w:pPr>
      <w:r>
        <w:rPr>
          <w:noProof/>
        </w:rPr>
        <w:drawing>
          <wp:inline distT="0" distB="0" distL="0" distR="0" wp14:anchorId="06FF4543" wp14:editId="6DF72007">
            <wp:extent cx="5400040" cy="2380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380615"/>
                    </a:xfrm>
                    <a:prstGeom prst="rect">
                      <a:avLst/>
                    </a:prstGeom>
                    <a:noFill/>
                    <a:ln>
                      <a:noFill/>
                    </a:ln>
                  </pic:spPr>
                </pic:pic>
              </a:graphicData>
            </a:graphic>
          </wp:inline>
        </w:drawing>
      </w:r>
    </w:p>
    <w:p w14:paraId="12FFDB53" w14:textId="1FF686B7" w:rsidR="00EF2DCC" w:rsidRDefault="00EF2DCC" w:rsidP="00B11E71">
      <w:pPr>
        <w:rPr>
          <w:sz w:val="24"/>
          <w:szCs w:val="24"/>
        </w:rPr>
      </w:pPr>
      <w:r>
        <w:rPr>
          <w:sz w:val="24"/>
          <w:szCs w:val="24"/>
        </w:rPr>
        <w:t>Buscamos uno por uno que significa cada intervalo hasta obtener el mensaje.</w:t>
      </w:r>
    </w:p>
    <w:p w14:paraId="4F9AE1E3" w14:textId="5DEB86D2" w:rsidR="00EF2DCC" w:rsidRDefault="00EF2DCC" w:rsidP="00B11E71">
      <w:pPr>
        <w:rPr>
          <w:sz w:val="24"/>
          <w:szCs w:val="24"/>
        </w:rPr>
      </w:pPr>
      <w:r>
        <w:rPr>
          <w:noProof/>
        </w:rPr>
        <w:lastRenderedPageBreak/>
        <w:drawing>
          <wp:inline distT="0" distB="0" distL="0" distR="0" wp14:anchorId="7AD3CEDE" wp14:editId="0BFF584F">
            <wp:extent cx="5400040" cy="20529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52955"/>
                    </a:xfrm>
                    <a:prstGeom prst="rect">
                      <a:avLst/>
                    </a:prstGeom>
                    <a:noFill/>
                    <a:ln>
                      <a:noFill/>
                    </a:ln>
                  </pic:spPr>
                </pic:pic>
              </a:graphicData>
            </a:graphic>
          </wp:inline>
        </w:drawing>
      </w:r>
    </w:p>
    <w:p w14:paraId="2FA00201" w14:textId="3456B8DD" w:rsidR="00EF2DCC" w:rsidRDefault="00EF2DCC" w:rsidP="00B11E71">
      <w:pPr>
        <w:rPr>
          <w:sz w:val="24"/>
          <w:szCs w:val="24"/>
        </w:rPr>
      </w:pPr>
    </w:p>
    <w:p w14:paraId="7DFED837" w14:textId="1D302F32" w:rsidR="00EF2DCC" w:rsidRDefault="00EF2DCC" w:rsidP="00B11E71">
      <w:pPr>
        <w:rPr>
          <w:b/>
          <w:bCs/>
          <w:sz w:val="28"/>
          <w:szCs w:val="28"/>
        </w:rPr>
      </w:pPr>
      <w:r w:rsidRPr="00EF2DCC">
        <w:rPr>
          <w:b/>
          <w:bCs/>
          <w:sz w:val="28"/>
          <w:szCs w:val="28"/>
        </w:rPr>
        <w:t>Mensaje:</w:t>
      </w:r>
    </w:p>
    <w:p w14:paraId="011AA88D" w14:textId="523C8B83" w:rsidR="00EF2DCC" w:rsidRDefault="00EF2DCC" w:rsidP="00B11E71">
      <w:pPr>
        <w:rPr>
          <w:sz w:val="28"/>
          <w:szCs w:val="28"/>
        </w:rPr>
      </w:pPr>
      <w:r w:rsidRPr="00EF2DCC">
        <w:rPr>
          <w:sz w:val="28"/>
          <w:szCs w:val="28"/>
        </w:rPr>
        <w:t>Hola com va tot?</w:t>
      </w:r>
    </w:p>
    <w:p w14:paraId="77C113E7" w14:textId="452573A9" w:rsidR="00EF2DCC" w:rsidRDefault="00EF2DCC" w:rsidP="00B11E71">
      <w:pPr>
        <w:rPr>
          <w:sz w:val="28"/>
          <w:szCs w:val="28"/>
        </w:rPr>
      </w:pPr>
    </w:p>
    <w:p w14:paraId="711BC03D" w14:textId="77777777" w:rsidR="00EF2DCC" w:rsidRDefault="00EF2DCC" w:rsidP="00EF2DCC">
      <w:pPr>
        <w:pStyle w:val="Default"/>
        <w:rPr>
          <w:sz w:val="22"/>
          <w:szCs w:val="22"/>
        </w:rPr>
      </w:pPr>
      <w:r>
        <w:rPr>
          <w:b/>
          <w:bCs/>
          <w:sz w:val="22"/>
          <w:szCs w:val="22"/>
        </w:rPr>
        <w:t xml:space="preserve">1. c Metadatos </w:t>
      </w:r>
    </w:p>
    <w:p w14:paraId="50AADA19" w14:textId="08F43318" w:rsidR="00EF2DCC" w:rsidRDefault="00EF2DCC" w:rsidP="00EF2DCC">
      <w:pPr>
        <w:pStyle w:val="Default"/>
        <w:rPr>
          <w:sz w:val="22"/>
          <w:szCs w:val="22"/>
        </w:rPr>
      </w:pPr>
      <w:r>
        <w:rPr>
          <w:sz w:val="22"/>
          <w:szCs w:val="22"/>
        </w:rPr>
        <w:t xml:space="preserve">Almacena el gráfico siguiente formado por puntos de color en un archivo. </w:t>
      </w:r>
    </w:p>
    <w:p w14:paraId="1B58D957" w14:textId="3A96AC3B" w:rsidR="00EF2DCC" w:rsidRDefault="00EF2DCC" w:rsidP="00EF2DCC">
      <w:pPr>
        <w:pStyle w:val="Default"/>
        <w:rPr>
          <w:sz w:val="22"/>
          <w:szCs w:val="22"/>
        </w:rPr>
      </w:pPr>
    </w:p>
    <w:p w14:paraId="415A342B" w14:textId="0142BCF4" w:rsidR="00EF2DCC" w:rsidRDefault="00EF2DCC" w:rsidP="00EF2DCC">
      <w:pPr>
        <w:pStyle w:val="Default"/>
        <w:rPr>
          <w:sz w:val="22"/>
          <w:szCs w:val="22"/>
        </w:rPr>
      </w:pPr>
      <w:r w:rsidRPr="00EF2DCC">
        <w:rPr>
          <w:noProof/>
          <w:sz w:val="22"/>
          <w:szCs w:val="22"/>
        </w:rPr>
        <w:drawing>
          <wp:inline distT="0" distB="0" distL="0" distR="0" wp14:anchorId="18661EF6" wp14:editId="1839ECEB">
            <wp:extent cx="4362450" cy="405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4057650"/>
                    </a:xfrm>
                    <a:prstGeom prst="rect">
                      <a:avLst/>
                    </a:prstGeom>
                    <a:noFill/>
                    <a:ln>
                      <a:noFill/>
                    </a:ln>
                  </pic:spPr>
                </pic:pic>
              </a:graphicData>
            </a:graphic>
          </wp:inline>
        </w:drawing>
      </w:r>
    </w:p>
    <w:p w14:paraId="00B7D4CC" w14:textId="77777777" w:rsidR="00EF2DCC" w:rsidRDefault="00EF2DCC" w:rsidP="00EF2DCC">
      <w:pPr>
        <w:pStyle w:val="Default"/>
        <w:rPr>
          <w:sz w:val="22"/>
          <w:szCs w:val="22"/>
        </w:rPr>
      </w:pPr>
    </w:p>
    <w:p w14:paraId="48D30637" w14:textId="78579E5A" w:rsidR="00EF2DCC" w:rsidRDefault="00EF2DCC" w:rsidP="00EF2DCC">
      <w:r>
        <w:t>Para hacerlo se ha establecido que lo mejor es que la imagen se defina tomando como base los puntos de color que la forman. Se ha definido un standard que establece que carácter representa a cada color:</w:t>
      </w:r>
    </w:p>
    <w:tbl>
      <w:tblPr>
        <w:tblW w:w="10326" w:type="dxa"/>
        <w:tblInd w:w="-108" w:type="dxa"/>
        <w:tblBorders>
          <w:top w:val="nil"/>
          <w:left w:val="nil"/>
          <w:bottom w:val="nil"/>
          <w:right w:val="nil"/>
        </w:tblBorders>
        <w:tblLayout w:type="fixed"/>
        <w:tblLook w:val="0000" w:firstRow="0" w:lastRow="0" w:firstColumn="0" w:lastColumn="0" w:noHBand="0" w:noVBand="0"/>
      </w:tblPr>
      <w:tblGrid>
        <w:gridCol w:w="5163"/>
        <w:gridCol w:w="5163"/>
      </w:tblGrid>
      <w:tr w:rsidR="00EF2DCC" w14:paraId="0F40989D" w14:textId="77777777" w:rsidTr="00EF2DCC">
        <w:tblPrEx>
          <w:tblCellMar>
            <w:top w:w="0" w:type="dxa"/>
            <w:bottom w:w="0" w:type="dxa"/>
          </w:tblCellMar>
        </w:tblPrEx>
        <w:trPr>
          <w:trHeight w:val="88"/>
        </w:trPr>
        <w:tc>
          <w:tcPr>
            <w:tcW w:w="5163" w:type="dxa"/>
          </w:tcPr>
          <w:p w14:paraId="0ADC40FD" w14:textId="77777777" w:rsidR="00EF2DCC" w:rsidRDefault="00EF2DCC">
            <w:pPr>
              <w:pStyle w:val="Default"/>
              <w:rPr>
                <w:sz w:val="22"/>
                <w:szCs w:val="22"/>
              </w:rPr>
            </w:pPr>
            <w:r>
              <w:rPr>
                <w:sz w:val="22"/>
                <w:szCs w:val="22"/>
              </w:rPr>
              <w:lastRenderedPageBreak/>
              <w:t>Tabla de representación de caracteres</w:t>
            </w:r>
            <w:r>
              <w:rPr>
                <w:sz w:val="22"/>
                <w:szCs w:val="22"/>
              </w:rPr>
              <w:t xml:space="preserve"> </w:t>
            </w:r>
          </w:p>
          <w:p w14:paraId="394FE833" w14:textId="2A4A98FF" w:rsidR="00EF2DCC" w:rsidRDefault="00EF2DCC">
            <w:pPr>
              <w:pStyle w:val="Default"/>
              <w:rPr>
                <w:sz w:val="22"/>
                <w:szCs w:val="22"/>
              </w:rPr>
            </w:pPr>
            <w:r>
              <w:rPr>
                <w:sz w:val="22"/>
                <w:szCs w:val="22"/>
              </w:rPr>
              <w:t xml:space="preserve"> Color </w:t>
            </w:r>
          </w:p>
        </w:tc>
        <w:tc>
          <w:tcPr>
            <w:tcW w:w="5163" w:type="dxa"/>
          </w:tcPr>
          <w:p w14:paraId="5D67852E" w14:textId="77777777" w:rsidR="00EF2DCC" w:rsidRDefault="00EF2DCC">
            <w:pPr>
              <w:pStyle w:val="Default"/>
              <w:rPr>
                <w:sz w:val="22"/>
                <w:szCs w:val="22"/>
              </w:rPr>
            </w:pPr>
          </w:p>
          <w:p w14:paraId="498BB236" w14:textId="2A8F7AD2" w:rsidR="00EF2DCC" w:rsidRDefault="00EF2DCC">
            <w:pPr>
              <w:pStyle w:val="Default"/>
              <w:rPr>
                <w:sz w:val="22"/>
                <w:szCs w:val="22"/>
              </w:rPr>
            </w:pPr>
            <w:r>
              <w:rPr>
                <w:sz w:val="22"/>
                <w:szCs w:val="22"/>
              </w:rPr>
              <w:t xml:space="preserve">Carácter </w:t>
            </w:r>
          </w:p>
        </w:tc>
      </w:tr>
      <w:tr w:rsidR="00EF2DCC" w14:paraId="3BFEC52E" w14:textId="77777777" w:rsidTr="00EF2DCC">
        <w:tblPrEx>
          <w:tblCellMar>
            <w:top w:w="0" w:type="dxa"/>
            <w:bottom w:w="0" w:type="dxa"/>
          </w:tblCellMar>
        </w:tblPrEx>
        <w:trPr>
          <w:trHeight w:val="88"/>
        </w:trPr>
        <w:tc>
          <w:tcPr>
            <w:tcW w:w="5163" w:type="dxa"/>
          </w:tcPr>
          <w:p w14:paraId="3C2B6E17" w14:textId="77777777" w:rsidR="00EF2DCC" w:rsidRDefault="00EF2DCC">
            <w:pPr>
              <w:pStyle w:val="Default"/>
              <w:rPr>
                <w:sz w:val="22"/>
                <w:szCs w:val="22"/>
              </w:rPr>
            </w:pPr>
            <w:r>
              <w:rPr>
                <w:sz w:val="22"/>
                <w:szCs w:val="22"/>
              </w:rPr>
              <w:t xml:space="preserve">Negro </w:t>
            </w:r>
          </w:p>
        </w:tc>
        <w:tc>
          <w:tcPr>
            <w:tcW w:w="5163" w:type="dxa"/>
          </w:tcPr>
          <w:p w14:paraId="692B44E4" w14:textId="77777777" w:rsidR="00EF2DCC" w:rsidRDefault="00EF2DCC">
            <w:pPr>
              <w:pStyle w:val="Default"/>
              <w:rPr>
                <w:sz w:val="22"/>
                <w:szCs w:val="22"/>
              </w:rPr>
            </w:pPr>
            <w:r>
              <w:rPr>
                <w:sz w:val="22"/>
                <w:szCs w:val="22"/>
              </w:rPr>
              <w:t xml:space="preserve">N </w:t>
            </w:r>
          </w:p>
        </w:tc>
      </w:tr>
      <w:tr w:rsidR="00EF2DCC" w14:paraId="6225C0CD" w14:textId="77777777" w:rsidTr="00EF2DCC">
        <w:tblPrEx>
          <w:tblCellMar>
            <w:top w:w="0" w:type="dxa"/>
            <w:bottom w:w="0" w:type="dxa"/>
          </w:tblCellMar>
        </w:tblPrEx>
        <w:trPr>
          <w:trHeight w:val="88"/>
        </w:trPr>
        <w:tc>
          <w:tcPr>
            <w:tcW w:w="5163" w:type="dxa"/>
          </w:tcPr>
          <w:p w14:paraId="37DF5432" w14:textId="77777777" w:rsidR="00EF2DCC" w:rsidRDefault="00EF2DCC">
            <w:pPr>
              <w:pStyle w:val="Default"/>
              <w:rPr>
                <w:sz w:val="22"/>
                <w:szCs w:val="22"/>
              </w:rPr>
            </w:pPr>
            <w:r>
              <w:rPr>
                <w:sz w:val="22"/>
                <w:szCs w:val="22"/>
              </w:rPr>
              <w:t xml:space="preserve">Blanco </w:t>
            </w:r>
          </w:p>
        </w:tc>
        <w:tc>
          <w:tcPr>
            <w:tcW w:w="5163" w:type="dxa"/>
          </w:tcPr>
          <w:p w14:paraId="0DADDDE1" w14:textId="77777777" w:rsidR="00EF2DCC" w:rsidRDefault="00EF2DCC">
            <w:pPr>
              <w:pStyle w:val="Default"/>
              <w:rPr>
                <w:sz w:val="22"/>
                <w:szCs w:val="22"/>
              </w:rPr>
            </w:pPr>
            <w:r>
              <w:rPr>
                <w:sz w:val="22"/>
                <w:szCs w:val="22"/>
              </w:rPr>
              <w:t xml:space="preserve">B </w:t>
            </w:r>
          </w:p>
        </w:tc>
      </w:tr>
      <w:tr w:rsidR="00EF2DCC" w14:paraId="7D1E5ABC" w14:textId="77777777" w:rsidTr="00EF2DCC">
        <w:tblPrEx>
          <w:tblCellMar>
            <w:top w:w="0" w:type="dxa"/>
            <w:bottom w:w="0" w:type="dxa"/>
          </w:tblCellMar>
        </w:tblPrEx>
        <w:trPr>
          <w:trHeight w:val="88"/>
        </w:trPr>
        <w:tc>
          <w:tcPr>
            <w:tcW w:w="5163" w:type="dxa"/>
          </w:tcPr>
          <w:p w14:paraId="5D625DED" w14:textId="77777777" w:rsidR="00EF2DCC" w:rsidRDefault="00EF2DCC">
            <w:pPr>
              <w:pStyle w:val="Default"/>
              <w:rPr>
                <w:sz w:val="22"/>
                <w:szCs w:val="22"/>
              </w:rPr>
            </w:pPr>
            <w:r>
              <w:rPr>
                <w:sz w:val="22"/>
                <w:szCs w:val="22"/>
              </w:rPr>
              <w:t xml:space="preserve">Rojo </w:t>
            </w:r>
          </w:p>
        </w:tc>
        <w:tc>
          <w:tcPr>
            <w:tcW w:w="5163" w:type="dxa"/>
          </w:tcPr>
          <w:p w14:paraId="21BA24B1" w14:textId="77777777" w:rsidR="00EF2DCC" w:rsidRDefault="00EF2DCC">
            <w:pPr>
              <w:pStyle w:val="Default"/>
              <w:rPr>
                <w:sz w:val="22"/>
                <w:szCs w:val="22"/>
              </w:rPr>
            </w:pPr>
            <w:r>
              <w:rPr>
                <w:sz w:val="22"/>
                <w:szCs w:val="22"/>
              </w:rPr>
              <w:t xml:space="preserve">R </w:t>
            </w:r>
          </w:p>
        </w:tc>
      </w:tr>
      <w:tr w:rsidR="00EF2DCC" w14:paraId="1E224B70" w14:textId="77777777" w:rsidTr="00EF2DCC">
        <w:tblPrEx>
          <w:tblCellMar>
            <w:top w:w="0" w:type="dxa"/>
            <w:bottom w:w="0" w:type="dxa"/>
          </w:tblCellMar>
        </w:tblPrEx>
        <w:trPr>
          <w:trHeight w:val="88"/>
        </w:trPr>
        <w:tc>
          <w:tcPr>
            <w:tcW w:w="5163" w:type="dxa"/>
          </w:tcPr>
          <w:p w14:paraId="108BE698" w14:textId="77777777" w:rsidR="00EF2DCC" w:rsidRDefault="00EF2DCC">
            <w:pPr>
              <w:pStyle w:val="Default"/>
              <w:rPr>
                <w:sz w:val="22"/>
                <w:szCs w:val="22"/>
              </w:rPr>
            </w:pPr>
            <w:r>
              <w:rPr>
                <w:sz w:val="22"/>
                <w:szCs w:val="22"/>
              </w:rPr>
              <w:t xml:space="preserve">Azul </w:t>
            </w:r>
          </w:p>
        </w:tc>
        <w:tc>
          <w:tcPr>
            <w:tcW w:w="5163" w:type="dxa"/>
          </w:tcPr>
          <w:p w14:paraId="621A1847" w14:textId="77777777" w:rsidR="00EF2DCC" w:rsidRDefault="00EF2DCC">
            <w:pPr>
              <w:pStyle w:val="Default"/>
              <w:rPr>
                <w:sz w:val="22"/>
                <w:szCs w:val="22"/>
              </w:rPr>
            </w:pPr>
            <w:r>
              <w:rPr>
                <w:sz w:val="22"/>
                <w:szCs w:val="22"/>
              </w:rPr>
              <w:t xml:space="preserve">A </w:t>
            </w:r>
          </w:p>
        </w:tc>
      </w:tr>
      <w:tr w:rsidR="00EF2DCC" w14:paraId="330402C5" w14:textId="77777777" w:rsidTr="00EF2DCC">
        <w:tblPrEx>
          <w:tblCellMar>
            <w:top w:w="0" w:type="dxa"/>
            <w:bottom w:w="0" w:type="dxa"/>
          </w:tblCellMar>
        </w:tblPrEx>
        <w:trPr>
          <w:trHeight w:val="88"/>
        </w:trPr>
        <w:tc>
          <w:tcPr>
            <w:tcW w:w="5163" w:type="dxa"/>
          </w:tcPr>
          <w:p w14:paraId="24B4D3E4" w14:textId="77777777" w:rsidR="00EF2DCC" w:rsidRDefault="00EF2DCC">
            <w:pPr>
              <w:pStyle w:val="Default"/>
              <w:rPr>
                <w:sz w:val="22"/>
                <w:szCs w:val="22"/>
              </w:rPr>
            </w:pPr>
            <w:r>
              <w:rPr>
                <w:sz w:val="22"/>
                <w:szCs w:val="22"/>
              </w:rPr>
              <w:t xml:space="preserve">Amarillo </w:t>
            </w:r>
          </w:p>
        </w:tc>
        <w:tc>
          <w:tcPr>
            <w:tcW w:w="5163" w:type="dxa"/>
          </w:tcPr>
          <w:p w14:paraId="4831A140" w14:textId="77777777" w:rsidR="00EF2DCC" w:rsidRDefault="00EF2DCC">
            <w:pPr>
              <w:pStyle w:val="Default"/>
              <w:rPr>
                <w:sz w:val="22"/>
                <w:szCs w:val="22"/>
              </w:rPr>
            </w:pPr>
            <w:r>
              <w:rPr>
                <w:sz w:val="22"/>
                <w:szCs w:val="22"/>
              </w:rPr>
              <w:t xml:space="preserve">Y </w:t>
            </w:r>
          </w:p>
        </w:tc>
      </w:tr>
      <w:tr w:rsidR="00EF2DCC" w14:paraId="467E5203" w14:textId="77777777" w:rsidTr="00EF2DCC">
        <w:tblPrEx>
          <w:tblCellMar>
            <w:top w:w="0" w:type="dxa"/>
            <w:bottom w:w="0" w:type="dxa"/>
          </w:tblCellMar>
        </w:tblPrEx>
        <w:trPr>
          <w:trHeight w:val="88"/>
        </w:trPr>
        <w:tc>
          <w:tcPr>
            <w:tcW w:w="5163" w:type="dxa"/>
          </w:tcPr>
          <w:p w14:paraId="3BEB1655" w14:textId="77777777" w:rsidR="00EF2DCC" w:rsidRDefault="00EF2DCC">
            <w:pPr>
              <w:pStyle w:val="Default"/>
              <w:rPr>
                <w:sz w:val="22"/>
                <w:szCs w:val="22"/>
              </w:rPr>
            </w:pPr>
            <w:r>
              <w:rPr>
                <w:sz w:val="22"/>
                <w:szCs w:val="22"/>
              </w:rPr>
              <w:t xml:space="preserve">Verde </w:t>
            </w:r>
          </w:p>
        </w:tc>
        <w:tc>
          <w:tcPr>
            <w:tcW w:w="5163" w:type="dxa"/>
          </w:tcPr>
          <w:p w14:paraId="44C4A1C1" w14:textId="77777777" w:rsidR="00EF2DCC" w:rsidRDefault="00EF2DCC">
            <w:pPr>
              <w:pStyle w:val="Default"/>
              <w:rPr>
                <w:sz w:val="22"/>
                <w:szCs w:val="22"/>
              </w:rPr>
            </w:pPr>
            <w:r>
              <w:rPr>
                <w:sz w:val="22"/>
                <w:szCs w:val="22"/>
              </w:rPr>
              <w:t xml:space="preserve">V </w:t>
            </w:r>
          </w:p>
        </w:tc>
      </w:tr>
    </w:tbl>
    <w:p w14:paraId="5462C800" w14:textId="17347E76" w:rsidR="00EF2DCC" w:rsidRDefault="00EF2DCC" w:rsidP="00EF2DCC">
      <w:pPr>
        <w:rPr>
          <w:sz w:val="28"/>
          <w:szCs w:val="28"/>
        </w:rPr>
      </w:pPr>
    </w:p>
    <w:p w14:paraId="15237F74" w14:textId="77777777" w:rsidR="00024019" w:rsidRPr="00024019" w:rsidRDefault="00024019" w:rsidP="00024019">
      <w:pPr>
        <w:pStyle w:val="Default"/>
        <w:rPr>
          <w:b/>
          <w:bCs/>
          <w:sz w:val="22"/>
          <w:szCs w:val="22"/>
        </w:rPr>
      </w:pPr>
      <w:r w:rsidRPr="00024019">
        <w:rPr>
          <w:b/>
          <w:bCs/>
          <w:sz w:val="22"/>
          <w:szCs w:val="22"/>
        </w:rPr>
        <w:t xml:space="preserve">a) En un editor de textos representa la imagen usando nuestro convenio. </w:t>
      </w:r>
    </w:p>
    <w:p w14:paraId="33570B4E" w14:textId="77777777" w:rsidR="00024019" w:rsidRDefault="00024019" w:rsidP="00024019">
      <w:pPr>
        <w:rPr>
          <w:sz w:val="28"/>
          <w:szCs w:val="28"/>
        </w:rPr>
      </w:pPr>
    </w:p>
    <w:p w14:paraId="188C62E0" w14:textId="57C4C8C5" w:rsidR="00024019" w:rsidRPr="00024019" w:rsidRDefault="00024019" w:rsidP="00024019">
      <w:pPr>
        <w:rPr>
          <w:sz w:val="28"/>
          <w:szCs w:val="28"/>
        </w:rPr>
      </w:pPr>
      <w:r w:rsidRPr="00024019">
        <w:rPr>
          <w:sz w:val="28"/>
          <w:szCs w:val="28"/>
        </w:rPr>
        <w:t>vvvvvvvnnnnnnvvvvvvv</w:t>
      </w:r>
    </w:p>
    <w:p w14:paraId="5CB9FC39" w14:textId="77777777" w:rsidR="00024019" w:rsidRPr="00024019" w:rsidRDefault="00024019" w:rsidP="00024019">
      <w:pPr>
        <w:rPr>
          <w:sz w:val="28"/>
          <w:szCs w:val="28"/>
        </w:rPr>
      </w:pPr>
      <w:r w:rsidRPr="00024019">
        <w:rPr>
          <w:sz w:val="28"/>
          <w:szCs w:val="28"/>
        </w:rPr>
        <w:t>vvvvvnnyyyyyynnvvvvv</w:t>
      </w:r>
    </w:p>
    <w:p w14:paraId="660DF02B" w14:textId="77777777" w:rsidR="00024019" w:rsidRPr="00024019" w:rsidRDefault="00024019" w:rsidP="00024019">
      <w:pPr>
        <w:rPr>
          <w:sz w:val="28"/>
          <w:szCs w:val="28"/>
        </w:rPr>
      </w:pPr>
      <w:r w:rsidRPr="00024019">
        <w:rPr>
          <w:sz w:val="28"/>
          <w:szCs w:val="28"/>
        </w:rPr>
        <w:t>vvvvnyyyyyyyyyynvvvv</w:t>
      </w:r>
    </w:p>
    <w:p w14:paraId="3FC39D2E" w14:textId="77777777" w:rsidR="00024019" w:rsidRPr="00024019" w:rsidRDefault="00024019" w:rsidP="00024019">
      <w:pPr>
        <w:rPr>
          <w:sz w:val="28"/>
          <w:szCs w:val="28"/>
        </w:rPr>
      </w:pPr>
      <w:r w:rsidRPr="00024019">
        <w:rPr>
          <w:sz w:val="28"/>
          <w:szCs w:val="28"/>
        </w:rPr>
        <w:t>vvvnyyyyyyyyyyyynvvv</w:t>
      </w:r>
    </w:p>
    <w:p w14:paraId="4E71B558" w14:textId="77777777" w:rsidR="00024019" w:rsidRPr="00024019" w:rsidRDefault="00024019" w:rsidP="00024019">
      <w:pPr>
        <w:rPr>
          <w:sz w:val="28"/>
          <w:szCs w:val="28"/>
        </w:rPr>
      </w:pPr>
      <w:r w:rsidRPr="00024019">
        <w:rPr>
          <w:sz w:val="28"/>
          <w:szCs w:val="28"/>
        </w:rPr>
        <w:t>vvnyyybbbyybbbyyynvv</w:t>
      </w:r>
    </w:p>
    <w:p w14:paraId="7B46BD51" w14:textId="77777777" w:rsidR="00024019" w:rsidRPr="00024019" w:rsidRDefault="00024019" w:rsidP="00024019">
      <w:pPr>
        <w:rPr>
          <w:sz w:val="28"/>
          <w:szCs w:val="28"/>
        </w:rPr>
      </w:pPr>
      <w:r w:rsidRPr="00024019">
        <w:rPr>
          <w:sz w:val="28"/>
          <w:szCs w:val="28"/>
        </w:rPr>
        <w:t>vnyyyybaayyaabyyyynv</w:t>
      </w:r>
    </w:p>
    <w:p w14:paraId="63D9D026" w14:textId="77777777" w:rsidR="00024019" w:rsidRPr="00024019" w:rsidRDefault="00024019" w:rsidP="00024019">
      <w:pPr>
        <w:rPr>
          <w:sz w:val="28"/>
          <w:szCs w:val="28"/>
        </w:rPr>
      </w:pPr>
      <w:r w:rsidRPr="00024019">
        <w:rPr>
          <w:sz w:val="28"/>
          <w:szCs w:val="28"/>
        </w:rPr>
        <w:t>vnyyyybaayyaabyyyynv</w:t>
      </w:r>
    </w:p>
    <w:p w14:paraId="3613283C" w14:textId="77777777" w:rsidR="00024019" w:rsidRPr="00024019" w:rsidRDefault="00024019" w:rsidP="00024019">
      <w:pPr>
        <w:rPr>
          <w:sz w:val="28"/>
          <w:szCs w:val="28"/>
        </w:rPr>
      </w:pPr>
      <w:r w:rsidRPr="00024019">
        <w:rPr>
          <w:sz w:val="28"/>
          <w:szCs w:val="28"/>
        </w:rPr>
        <w:t>nyyyyyyyyyyyyyyyyyyn</w:t>
      </w:r>
    </w:p>
    <w:p w14:paraId="17FB44E4" w14:textId="77777777" w:rsidR="00024019" w:rsidRPr="00024019" w:rsidRDefault="00024019" w:rsidP="00024019">
      <w:pPr>
        <w:rPr>
          <w:sz w:val="28"/>
          <w:szCs w:val="28"/>
        </w:rPr>
      </w:pPr>
      <w:r w:rsidRPr="00024019">
        <w:rPr>
          <w:sz w:val="28"/>
          <w:szCs w:val="28"/>
        </w:rPr>
        <w:t>nyyyyyyyyyyyyyyyyyyn</w:t>
      </w:r>
    </w:p>
    <w:p w14:paraId="1D8E900F" w14:textId="77777777" w:rsidR="00024019" w:rsidRPr="00024019" w:rsidRDefault="00024019" w:rsidP="00024019">
      <w:pPr>
        <w:rPr>
          <w:sz w:val="28"/>
          <w:szCs w:val="28"/>
        </w:rPr>
      </w:pPr>
      <w:r w:rsidRPr="00024019">
        <w:rPr>
          <w:sz w:val="28"/>
          <w:szCs w:val="28"/>
        </w:rPr>
        <w:t>nyyyyyyyyyyyyyyyyyyn</w:t>
      </w:r>
    </w:p>
    <w:p w14:paraId="01394FE4" w14:textId="77777777" w:rsidR="00024019" w:rsidRPr="00024019" w:rsidRDefault="00024019" w:rsidP="00024019">
      <w:pPr>
        <w:rPr>
          <w:sz w:val="28"/>
          <w:szCs w:val="28"/>
        </w:rPr>
      </w:pPr>
      <w:r w:rsidRPr="00024019">
        <w:rPr>
          <w:sz w:val="28"/>
          <w:szCs w:val="28"/>
        </w:rPr>
        <w:t>nybbbbbbbbbbbbbbbbyn</w:t>
      </w:r>
    </w:p>
    <w:p w14:paraId="0EBA9966" w14:textId="77777777" w:rsidR="00024019" w:rsidRPr="00024019" w:rsidRDefault="00024019" w:rsidP="00024019">
      <w:pPr>
        <w:rPr>
          <w:sz w:val="28"/>
          <w:szCs w:val="28"/>
        </w:rPr>
      </w:pPr>
      <w:r w:rsidRPr="00024019">
        <w:rPr>
          <w:sz w:val="28"/>
          <w:szCs w:val="28"/>
        </w:rPr>
        <w:t xml:space="preserve">nyybbbbbbbbbbbbbnyyn  </w:t>
      </w:r>
    </w:p>
    <w:p w14:paraId="279BA10B" w14:textId="77777777" w:rsidR="00024019" w:rsidRPr="00024019" w:rsidRDefault="00024019" w:rsidP="00024019">
      <w:pPr>
        <w:rPr>
          <w:sz w:val="28"/>
          <w:szCs w:val="28"/>
        </w:rPr>
      </w:pPr>
      <w:r w:rsidRPr="00024019">
        <w:rPr>
          <w:sz w:val="28"/>
          <w:szCs w:val="28"/>
        </w:rPr>
        <w:t>nyynnnnnnnnnnnnnnyyn</w:t>
      </w:r>
    </w:p>
    <w:p w14:paraId="187DF0D0" w14:textId="77777777" w:rsidR="00024019" w:rsidRPr="00024019" w:rsidRDefault="00024019" w:rsidP="00024019">
      <w:pPr>
        <w:rPr>
          <w:sz w:val="28"/>
          <w:szCs w:val="28"/>
        </w:rPr>
      </w:pPr>
      <w:r w:rsidRPr="00024019">
        <w:rPr>
          <w:sz w:val="28"/>
          <w:szCs w:val="28"/>
        </w:rPr>
        <w:t>nyyynnnnrrrrrnnnyyyn</w:t>
      </w:r>
    </w:p>
    <w:p w14:paraId="328C142C" w14:textId="77777777" w:rsidR="00024019" w:rsidRPr="00024019" w:rsidRDefault="00024019" w:rsidP="00024019">
      <w:pPr>
        <w:rPr>
          <w:sz w:val="28"/>
          <w:szCs w:val="28"/>
        </w:rPr>
      </w:pPr>
      <w:r w:rsidRPr="00024019">
        <w:rPr>
          <w:sz w:val="28"/>
          <w:szCs w:val="28"/>
        </w:rPr>
        <w:t>vnyyyynrrrrrrrnyyynv</w:t>
      </w:r>
    </w:p>
    <w:p w14:paraId="42EEAB72" w14:textId="77777777" w:rsidR="00024019" w:rsidRPr="00024019" w:rsidRDefault="00024019" w:rsidP="00024019">
      <w:pPr>
        <w:rPr>
          <w:sz w:val="28"/>
          <w:szCs w:val="28"/>
        </w:rPr>
      </w:pPr>
      <w:r w:rsidRPr="00024019">
        <w:rPr>
          <w:sz w:val="28"/>
          <w:szCs w:val="28"/>
        </w:rPr>
        <w:t>vvnyyyyyyyyyyyyyynvv</w:t>
      </w:r>
    </w:p>
    <w:p w14:paraId="5934133C" w14:textId="77777777" w:rsidR="00024019" w:rsidRPr="00024019" w:rsidRDefault="00024019" w:rsidP="00024019">
      <w:pPr>
        <w:rPr>
          <w:sz w:val="28"/>
          <w:szCs w:val="28"/>
        </w:rPr>
      </w:pPr>
      <w:r w:rsidRPr="00024019">
        <w:rPr>
          <w:sz w:val="28"/>
          <w:szCs w:val="28"/>
        </w:rPr>
        <w:t>vvvnyyyyyyyyyyyynvvv</w:t>
      </w:r>
    </w:p>
    <w:p w14:paraId="3DD2CCA6" w14:textId="77777777" w:rsidR="00024019" w:rsidRPr="00024019" w:rsidRDefault="00024019" w:rsidP="00024019">
      <w:pPr>
        <w:rPr>
          <w:sz w:val="28"/>
          <w:szCs w:val="28"/>
        </w:rPr>
      </w:pPr>
      <w:r w:rsidRPr="00024019">
        <w:rPr>
          <w:sz w:val="28"/>
          <w:szCs w:val="28"/>
        </w:rPr>
        <w:t>vvvvnyyyyyyyyyynvvvv</w:t>
      </w:r>
    </w:p>
    <w:p w14:paraId="5B01CCB4" w14:textId="77777777" w:rsidR="00024019" w:rsidRPr="00024019" w:rsidRDefault="00024019" w:rsidP="00024019">
      <w:pPr>
        <w:rPr>
          <w:sz w:val="28"/>
          <w:szCs w:val="28"/>
        </w:rPr>
      </w:pPr>
      <w:r w:rsidRPr="00024019">
        <w:rPr>
          <w:sz w:val="28"/>
          <w:szCs w:val="28"/>
        </w:rPr>
        <w:t>vvvvvnnyyyyyynnvvvvv</w:t>
      </w:r>
    </w:p>
    <w:p w14:paraId="53E43767" w14:textId="6F16EB68" w:rsidR="00024019" w:rsidRDefault="00024019" w:rsidP="00024019">
      <w:pPr>
        <w:rPr>
          <w:sz w:val="28"/>
          <w:szCs w:val="28"/>
        </w:rPr>
      </w:pPr>
      <w:r w:rsidRPr="00024019">
        <w:rPr>
          <w:sz w:val="28"/>
          <w:szCs w:val="28"/>
        </w:rPr>
        <w:t>vvvvvvvnnnnnnvvvvvvv</w:t>
      </w:r>
    </w:p>
    <w:p w14:paraId="5B6A240C" w14:textId="77777777" w:rsidR="00EF2DCC" w:rsidRDefault="00EF2DCC" w:rsidP="00EF2DCC">
      <w:pPr>
        <w:pStyle w:val="Default"/>
      </w:pPr>
    </w:p>
    <w:p w14:paraId="3B1BAF72" w14:textId="2BD9A612" w:rsidR="00EF2DCC" w:rsidRPr="00024019" w:rsidRDefault="00EF2DCC" w:rsidP="00EF2DCC">
      <w:pPr>
        <w:pStyle w:val="Default"/>
        <w:spacing w:after="18"/>
        <w:rPr>
          <w:b/>
          <w:bCs/>
          <w:color w:val="auto"/>
          <w:sz w:val="22"/>
          <w:szCs w:val="22"/>
        </w:rPr>
      </w:pPr>
      <w:r w:rsidRPr="00024019">
        <w:rPr>
          <w:b/>
          <w:bCs/>
          <w:i/>
          <w:iCs/>
          <w:color w:val="auto"/>
          <w:sz w:val="22"/>
          <w:szCs w:val="22"/>
        </w:rPr>
        <w:t xml:space="preserve">b) </w:t>
      </w:r>
      <w:r w:rsidRPr="00024019">
        <w:rPr>
          <w:b/>
          <w:bCs/>
          <w:color w:val="auto"/>
          <w:sz w:val="22"/>
          <w:szCs w:val="22"/>
        </w:rPr>
        <w:t xml:space="preserve">Uno de los usos posibles de los metadatos es usarlos para reducir el peso de los archivos. Representa la imagen usando un sistema donde antes de representar un punto se mira si los siguientes son del mismo color. Si los siguientes son del mismo color los representarás con un número que indicará cuantos hay y la letra que identifica el color. Si el siguiente punto es de un color diferente los representaras siguiendo el sistema anterior. Por ejemplo, si tienes que representar 5 puntos verdes seguidos “VVVVV” los representarás como 5V, sin embargo, si tienes que representar un único punto amarillo lo harás de la misma forma que antes “Y” </w:t>
      </w:r>
      <w:r w:rsidR="00024019">
        <w:rPr>
          <w:b/>
          <w:bCs/>
          <w:color w:val="auto"/>
          <w:sz w:val="22"/>
          <w:szCs w:val="22"/>
        </w:rPr>
        <w:t>.</w:t>
      </w:r>
    </w:p>
    <w:p w14:paraId="5D67F76E" w14:textId="5D51E2B3" w:rsidR="00024019" w:rsidRDefault="00024019" w:rsidP="00EF2DCC">
      <w:pPr>
        <w:pStyle w:val="Default"/>
        <w:spacing w:after="18"/>
        <w:rPr>
          <w:color w:val="auto"/>
          <w:sz w:val="22"/>
          <w:szCs w:val="22"/>
        </w:rPr>
      </w:pPr>
    </w:p>
    <w:p w14:paraId="2D2F3BF4" w14:textId="77777777" w:rsidR="00024019" w:rsidRPr="00024019" w:rsidRDefault="00024019" w:rsidP="00024019">
      <w:pPr>
        <w:pStyle w:val="Default"/>
        <w:spacing w:after="18"/>
        <w:rPr>
          <w:color w:val="auto"/>
          <w:sz w:val="22"/>
          <w:szCs w:val="22"/>
        </w:rPr>
      </w:pPr>
      <w:r w:rsidRPr="00024019">
        <w:rPr>
          <w:color w:val="auto"/>
          <w:sz w:val="22"/>
          <w:szCs w:val="22"/>
        </w:rPr>
        <w:t>7V6N7N</w:t>
      </w:r>
    </w:p>
    <w:p w14:paraId="081BDD28" w14:textId="77777777" w:rsidR="00024019" w:rsidRPr="00024019" w:rsidRDefault="00024019" w:rsidP="00024019">
      <w:pPr>
        <w:pStyle w:val="Default"/>
        <w:spacing w:after="18"/>
        <w:rPr>
          <w:color w:val="auto"/>
          <w:sz w:val="22"/>
          <w:szCs w:val="22"/>
        </w:rPr>
      </w:pPr>
      <w:r w:rsidRPr="00024019">
        <w:rPr>
          <w:color w:val="auto"/>
          <w:sz w:val="22"/>
          <w:szCs w:val="22"/>
        </w:rPr>
        <w:t>5V2N6Y2N5V</w:t>
      </w:r>
    </w:p>
    <w:p w14:paraId="2FFFEF05" w14:textId="77777777" w:rsidR="00024019" w:rsidRPr="00024019" w:rsidRDefault="00024019" w:rsidP="00024019">
      <w:pPr>
        <w:pStyle w:val="Default"/>
        <w:spacing w:after="18"/>
        <w:rPr>
          <w:color w:val="auto"/>
          <w:sz w:val="22"/>
          <w:szCs w:val="22"/>
        </w:rPr>
      </w:pPr>
      <w:r w:rsidRPr="00024019">
        <w:rPr>
          <w:color w:val="auto"/>
          <w:sz w:val="22"/>
          <w:szCs w:val="22"/>
        </w:rPr>
        <w:t>4VN10YN4V</w:t>
      </w:r>
    </w:p>
    <w:p w14:paraId="08816218" w14:textId="77777777" w:rsidR="00024019" w:rsidRPr="00024019" w:rsidRDefault="00024019" w:rsidP="00024019">
      <w:pPr>
        <w:pStyle w:val="Default"/>
        <w:spacing w:after="18"/>
        <w:rPr>
          <w:color w:val="auto"/>
          <w:sz w:val="22"/>
          <w:szCs w:val="22"/>
        </w:rPr>
      </w:pPr>
      <w:r w:rsidRPr="00024019">
        <w:rPr>
          <w:color w:val="auto"/>
          <w:sz w:val="22"/>
          <w:szCs w:val="22"/>
        </w:rPr>
        <w:t>3VN12YN3Y</w:t>
      </w:r>
    </w:p>
    <w:p w14:paraId="669CECF0" w14:textId="77777777" w:rsidR="00024019" w:rsidRPr="00024019" w:rsidRDefault="00024019" w:rsidP="00024019">
      <w:pPr>
        <w:pStyle w:val="Default"/>
        <w:spacing w:after="18"/>
        <w:rPr>
          <w:color w:val="auto"/>
          <w:sz w:val="22"/>
          <w:szCs w:val="22"/>
        </w:rPr>
      </w:pPr>
      <w:r w:rsidRPr="00024019">
        <w:rPr>
          <w:color w:val="auto"/>
          <w:sz w:val="22"/>
          <w:szCs w:val="22"/>
        </w:rPr>
        <w:t>2VN3Y3B2Y3B3YN2V</w:t>
      </w:r>
    </w:p>
    <w:p w14:paraId="2D3A9233" w14:textId="77777777" w:rsidR="00024019" w:rsidRPr="00024019" w:rsidRDefault="00024019" w:rsidP="00024019">
      <w:pPr>
        <w:pStyle w:val="Default"/>
        <w:spacing w:after="18"/>
        <w:rPr>
          <w:color w:val="auto"/>
          <w:sz w:val="22"/>
          <w:szCs w:val="22"/>
        </w:rPr>
      </w:pPr>
      <w:r w:rsidRPr="00024019">
        <w:rPr>
          <w:color w:val="auto"/>
          <w:sz w:val="22"/>
          <w:szCs w:val="22"/>
        </w:rPr>
        <w:t>VN4YB2A2Y2AB4YNV</w:t>
      </w:r>
    </w:p>
    <w:p w14:paraId="3B076E4B" w14:textId="77777777" w:rsidR="00024019" w:rsidRPr="00024019" w:rsidRDefault="00024019" w:rsidP="00024019">
      <w:pPr>
        <w:pStyle w:val="Default"/>
        <w:spacing w:after="18"/>
        <w:rPr>
          <w:color w:val="auto"/>
          <w:sz w:val="22"/>
          <w:szCs w:val="22"/>
        </w:rPr>
      </w:pPr>
      <w:r w:rsidRPr="00024019">
        <w:rPr>
          <w:color w:val="auto"/>
          <w:sz w:val="22"/>
          <w:szCs w:val="22"/>
        </w:rPr>
        <w:t>VN4YB2A2Y2AB4YNV</w:t>
      </w:r>
    </w:p>
    <w:p w14:paraId="271EFCD4" w14:textId="77777777" w:rsidR="00024019" w:rsidRPr="00024019" w:rsidRDefault="00024019" w:rsidP="00024019">
      <w:pPr>
        <w:pStyle w:val="Default"/>
        <w:spacing w:after="18"/>
        <w:rPr>
          <w:color w:val="auto"/>
          <w:sz w:val="22"/>
          <w:szCs w:val="22"/>
        </w:rPr>
      </w:pPr>
      <w:r w:rsidRPr="00024019">
        <w:rPr>
          <w:color w:val="auto"/>
          <w:sz w:val="22"/>
          <w:szCs w:val="22"/>
        </w:rPr>
        <w:t>N18YN</w:t>
      </w:r>
    </w:p>
    <w:p w14:paraId="6AD612BA" w14:textId="77777777" w:rsidR="00024019" w:rsidRPr="00024019" w:rsidRDefault="00024019" w:rsidP="00024019">
      <w:pPr>
        <w:pStyle w:val="Default"/>
        <w:spacing w:after="18"/>
        <w:rPr>
          <w:color w:val="auto"/>
          <w:sz w:val="22"/>
          <w:szCs w:val="22"/>
        </w:rPr>
      </w:pPr>
      <w:r w:rsidRPr="00024019">
        <w:rPr>
          <w:color w:val="auto"/>
          <w:sz w:val="22"/>
          <w:szCs w:val="22"/>
        </w:rPr>
        <w:t>N18YN</w:t>
      </w:r>
    </w:p>
    <w:p w14:paraId="31994EE0" w14:textId="77777777" w:rsidR="00024019" w:rsidRPr="00024019" w:rsidRDefault="00024019" w:rsidP="00024019">
      <w:pPr>
        <w:pStyle w:val="Default"/>
        <w:spacing w:after="18"/>
        <w:rPr>
          <w:color w:val="auto"/>
          <w:sz w:val="22"/>
          <w:szCs w:val="22"/>
        </w:rPr>
      </w:pPr>
      <w:r w:rsidRPr="00024019">
        <w:rPr>
          <w:color w:val="auto"/>
          <w:sz w:val="22"/>
          <w:szCs w:val="22"/>
        </w:rPr>
        <w:t>N18YN</w:t>
      </w:r>
    </w:p>
    <w:p w14:paraId="6173B107" w14:textId="77777777" w:rsidR="00024019" w:rsidRPr="00024019" w:rsidRDefault="00024019" w:rsidP="00024019">
      <w:pPr>
        <w:pStyle w:val="Default"/>
        <w:spacing w:after="18"/>
        <w:rPr>
          <w:color w:val="auto"/>
          <w:sz w:val="22"/>
          <w:szCs w:val="22"/>
        </w:rPr>
      </w:pPr>
      <w:r w:rsidRPr="00024019">
        <w:rPr>
          <w:color w:val="auto"/>
          <w:sz w:val="22"/>
          <w:szCs w:val="22"/>
        </w:rPr>
        <w:t>NY16BYN</w:t>
      </w:r>
    </w:p>
    <w:p w14:paraId="2E5B4897" w14:textId="77777777" w:rsidR="00024019" w:rsidRPr="00024019" w:rsidRDefault="00024019" w:rsidP="00024019">
      <w:pPr>
        <w:pStyle w:val="Default"/>
        <w:spacing w:after="18"/>
        <w:rPr>
          <w:color w:val="auto"/>
          <w:sz w:val="22"/>
          <w:szCs w:val="22"/>
        </w:rPr>
      </w:pPr>
      <w:r w:rsidRPr="00024019">
        <w:rPr>
          <w:color w:val="auto"/>
          <w:sz w:val="22"/>
          <w:szCs w:val="22"/>
        </w:rPr>
        <w:t>N2Y13BN2YN</w:t>
      </w:r>
    </w:p>
    <w:p w14:paraId="7EFC83AC" w14:textId="77777777" w:rsidR="00024019" w:rsidRPr="00024019" w:rsidRDefault="00024019" w:rsidP="00024019">
      <w:pPr>
        <w:pStyle w:val="Default"/>
        <w:spacing w:after="18"/>
        <w:rPr>
          <w:color w:val="auto"/>
          <w:sz w:val="22"/>
          <w:szCs w:val="22"/>
        </w:rPr>
      </w:pPr>
      <w:r w:rsidRPr="00024019">
        <w:rPr>
          <w:color w:val="auto"/>
          <w:sz w:val="22"/>
          <w:szCs w:val="22"/>
        </w:rPr>
        <w:t>N2Y14N2YN</w:t>
      </w:r>
    </w:p>
    <w:p w14:paraId="38544DE1" w14:textId="77777777" w:rsidR="00024019" w:rsidRPr="00024019" w:rsidRDefault="00024019" w:rsidP="00024019">
      <w:pPr>
        <w:pStyle w:val="Default"/>
        <w:spacing w:after="18"/>
        <w:rPr>
          <w:color w:val="auto"/>
          <w:sz w:val="22"/>
          <w:szCs w:val="22"/>
        </w:rPr>
      </w:pPr>
      <w:r w:rsidRPr="00024019">
        <w:rPr>
          <w:color w:val="auto"/>
          <w:sz w:val="22"/>
          <w:szCs w:val="22"/>
        </w:rPr>
        <w:t>N3Y4N5R3N3YN</w:t>
      </w:r>
    </w:p>
    <w:p w14:paraId="153C75E6" w14:textId="77777777" w:rsidR="00024019" w:rsidRPr="00024019" w:rsidRDefault="00024019" w:rsidP="00024019">
      <w:pPr>
        <w:pStyle w:val="Default"/>
        <w:spacing w:after="18"/>
        <w:rPr>
          <w:color w:val="auto"/>
          <w:sz w:val="22"/>
          <w:szCs w:val="22"/>
        </w:rPr>
      </w:pPr>
      <w:r w:rsidRPr="00024019">
        <w:rPr>
          <w:color w:val="auto"/>
          <w:sz w:val="22"/>
          <w:szCs w:val="22"/>
        </w:rPr>
        <w:t>VN4YN7RN3YNV</w:t>
      </w:r>
    </w:p>
    <w:p w14:paraId="4B83C522" w14:textId="77777777" w:rsidR="00024019" w:rsidRPr="00024019" w:rsidRDefault="00024019" w:rsidP="00024019">
      <w:pPr>
        <w:pStyle w:val="Default"/>
        <w:spacing w:after="18"/>
        <w:rPr>
          <w:color w:val="auto"/>
          <w:sz w:val="22"/>
          <w:szCs w:val="22"/>
        </w:rPr>
      </w:pPr>
      <w:r w:rsidRPr="00024019">
        <w:rPr>
          <w:color w:val="auto"/>
          <w:sz w:val="22"/>
          <w:szCs w:val="22"/>
        </w:rPr>
        <w:t>2VN14YN2V</w:t>
      </w:r>
    </w:p>
    <w:p w14:paraId="192E7542" w14:textId="77777777" w:rsidR="00024019" w:rsidRPr="00024019" w:rsidRDefault="00024019" w:rsidP="00024019">
      <w:pPr>
        <w:pStyle w:val="Default"/>
        <w:spacing w:after="18"/>
        <w:rPr>
          <w:color w:val="auto"/>
          <w:sz w:val="22"/>
          <w:szCs w:val="22"/>
        </w:rPr>
      </w:pPr>
      <w:r w:rsidRPr="00024019">
        <w:rPr>
          <w:color w:val="auto"/>
          <w:sz w:val="22"/>
          <w:szCs w:val="22"/>
        </w:rPr>
        <w:t>3VN12YN3V</w:t>
      </w:r>
    </w:p>
    <w:p w14:paraId="26551887" w14:textId="77777777" w:rsidR="00024019" w:rsidRPr="00024019" w:rsidRDefault="00024019" w:rsidP="00024019">
      <w:pPr>
        <w:pStyle w:val="Default"/>
        <w:spacing w:after="18"/>
        <w:rPr>
          <w:color w:val="auto"/>
          <w:sz w:val="22"/>
          <w:szCs w:val="22"/>
        </w:rPr>
      </w:pPr>
      <w:r w:rsidRPr="00024019">
        <w:rPr>
          <w:color w:val="auto"/>
          <w:sz w:val="22"/>
          <w:szCs w:val="22"/>
        </w:rPr>
        <w:t>4VN10YN4V</w:t>
      </w:r>
    </w:p>
    <w:p w14:paraId="299ACBAF" w14:textId="77777777" w:rsidR="00024019" w:rsidRPr="00024019" w:rsidRDefault="00024019" w:rsidP="00024019">
      <w:pPr>
        <w:pStyle w:val="Default"/>
        <w:spacing w:after="18"/>
        <w:rPr>
          <w:color w:val="auto"/>
          <w:sz w:val="22"/>
          <w:szCs w:val="22"/>
        </w:rPr>
      </w:pPr>
      <w:r w:rsidRPr="00024019">
        <w:rPr>
          <w:color w:val="auto"/>
          <w:sz w:val="22"/>
          <w:szCs w:val="22"/>
        </w:rPr>
        <w:t>5V2N6Y2N5V</w:t>
      </w:r>
    </w:p>
    <w:p w14:paraId="2972D8DA" w14:textId="3284CDD8" w:rsidR="00024019" w:rsidRDefault="00024019" w:rsidP="00024019">
      <w:pPr>
        <w:pStyle w:val="Default"/>
        <w:spacing w:after="18"/>
        <w:rPr>
          <w:color w:val="auto"/>
          <w:sz w:val="22"/>
          <w:szCs w:val="22"/>
        </w:rPr>
      </w:pPr>
      <w:r w:rsidRPr="00024019">
        <w:rPr>
          <w:color w:val="auto"/>
          <w:sz w:val="22"/>
          <w:szCs w:val="22"/>
        </w:rPr>
        <w:t>7V6N7N</w:t>
      </w:r>
    </w:p>
    <w:p w14:paraId="352D4371" w14:textId="24810EA9" w:rsidR="00024019" w:rsidRDefault="00024019" w:rsidP="00EF2DCC">
      <w:pPr>
        <w:pStyle w:val="Default"/>
        <w:spacing w:after="18"/>
        <w:rPr>
          <w:color w:val="auto"/>
          <w:sz w:val="22"/>
          <w:szCs w:val="22"/>
        </w:rPr>
      </w:pPr>
    </w:p>
    <w:p w14:paraId="30267285" w14:textId="77777777" w:rsidR="00EF2DCC" w:rsidRPr="00024019" w:rsidRDefault="00EF2DCC" w:rsidP="00EF2DCC">
      <w:pPr>
        <w:pStyle w:val="Default"/>
        <w:rPr>
          <w:b/>
          <w:bCs/>
          <w:color w:val="auto"/>
          <w:sz w:val="22"/>
          <w:szCs w:val="22"/>
        </w:rPr>
      </w:pPr>
      <w:r w:rsidRPr="00024019">
        <w:rPr>
          <w:b/>
          <w:bCs/>
          <w:color w:val="auto"/>
          <w:sz w:val="22"/>
          <w:szCs w:val="22"/>
        </w:rPr>
        <w:t xml:space="preserve">c) Calcula, en %, el ahorro que ha supuesto representar la imagen usando el nuevo método. </w:t>
      </w:r>
    </w:p>
    <w:p w14:paraId="1E99294E" w14:textId="74D26AFA" w:rsidR="00E04807" w:rsidRDefault="00E04807" w:rsidP="00EF2DCC">
      <w:pPr>
        <w:rPr>
          <w:sz w:val="28"/>
          <w:szCs w:val="28"/>
        </w:rPr>
      </w:pPr>
    </w:p>
    <w:p w14:paraId="475EEA43" w14:textId="7678CBA8" w:rsidR="00E04807" w:rsidRDefault="00602FAC" w:rsidP="00EF2DCC">
      <w:pPr>
        <w:rPr>
          <w:sz w:val="28"/>
          <w:szCs w:val="28"/>
        </w:rPr>
      </w:pPr>
      <w:r>
        <w:rPr>
          <w:noProof/>
        </w:rPr>
        <w:drawing>
          <wp:inline distT="0" distB="0" distL="0" distR="0" wp14:anchorId="169AF4E0" wp14:editId="544A0BEB">
            <wp:extent cx="5400040" cy="283066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1200" cy="2841757"/>
                    </a:xfrm>
                    <a:prstGeom prst="rect">
                      <a:avLst/>
                    </a:prstGeom>
                    <a:noFill/>
                    <a:ln>
                      <a:noFill/>
                    </a:ln>
                  </pic:spPr>
                </pic:pic>
              </a:graphicData>
            </a:graphic>
          </wp:inline>
        </w:drawing>
      </w:r>
    </w:p>
    <w:p w14:paraId="1329D575" w14:textId="37B81289" w:rsidR="00602FAC" w:rsidRDefault="00602FAC" w:rsidP="00EF2DCC">
      <w:pPr>
        <w:rPr>
          <w:sz w:val="28"/>
          <w:szCs w:val="28"/>
        </w:rPr>
      </w:pPr>
      <w:r>
        <w:rPr>
          <w:noProof/>
        </w:rPr>
        <w:lastRenderedPageBreak/>
        <w:drawing>
          <wp:inline distT="0" distB="0" distL="0" distR="0" wp14:anchorId="0D66DFB7" wp14:editId="391E7A4C">
            <wp:extent cx="5400040" cy="34302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30270"/>
                    </a:xfrm>
                    <a:prstGeom prst="rect">
                      <a:avLst/>
                    </a:prstGeom>
                    <a:noFill/>
                    <a:ln>
                      <a:noFill/>
                    </a:ln>
                  </pic:spPr>
                </pic:pic>
              </a:graphicData>
            </a:graphic>
          </wp:inline>
        </w:drawing>
      </w:r>
    </w:p>
    <w:p w14:paraId="2BABD548" w14:textId="1DC398F8" w:rsidR="00602FAC" w:rsidRDefault="00602FAC" w:rsidP="00EF2DCC">
      <w:pPr>
        <w:rPr>
          <w:sz w:val="28"/>
          <w:szCs w:val="28"/>
        </w:rPr>
      </w:pPr>
    </w:p>
    <w:p w14:paraId="73D02C32" w14:textId="7C26C9E5" w:rsidR="00602FAC" w:rsidRDefault="00602FAC" w:rsidP="00EF2DCC">
      <w:pPr>
        <w:rPr>
          <w:sz w:val="28"/>
          <w:szCs w:val="28"/>
        </w:rPr>
      </w:pPr>
      <w:r>
        <w:rPr>
          <w:sz w:val="28"/>
          <w:szCs w:val="28"/>
        </w:rPr>
        <w:t>La cara 1 pesa un total de 444 bytes.</w:t>
      </w:r>
    </w:p>
    <w:p w14:paraId="138D4510" w14:textId="63C9EB33" w:rsidR="00602FAC" w:rsidRDefault="00602FAC" w:rsidP="00602FAC">
      <w:pPr>
        <w:rPr>
          <w:sz w:val="28"/>
          <w:szCs w:val="28"/>
        </w:rPr>
      </w:pPr>
      <w:r>
        <w:rPr>
          <w:sz w:val="28"/>
          <w:szCs w:val="28"/>
        </w:rPr>
        <w:t xml:space="preserve">La cara </w:t>
      </w:r>
      <w:r>
        <w:rPr>
          <w:sz w:val="28"/>
          <w:szCs w:val="28"/>
        </w:rPr>
        <w:t>2</w:t>
      </w:r>
      <w:r>
        <w:rPr>
          <w:sz w:val="28"/>
          <w:szCs w:val="28"/>
        </w:rPr>
        <w:t xml:space="preserve"> pesa un total de </w:t>
      </w:r>
      <w:r>
        <w:rPr>
          <w:sz w:val="28"/>
          <w:szCs w:val="28"/>
        </w:rPr>
        <w:t>228</w:t>
      </w:r>
      <w:r>
        <w:rPr>
          <w:sz w:val="28"/>
          <w:szCs w:val="28"/>
        </w:rPr>
        <w:t xml:space="preserve"> bytes.</w:t>
      </w:r>
    </w:p>
    <w:p w14:paraId="5450FE1C" w14:textId="423A8AE3" w:rsidR="00602FAC" w:rsidRPr="00EF2DCC" w:rsidRDefault="00602FAC" w:rsidP="00602FAC">
      <w:pPr>
        <w:rPr>
          <w:sz w:val="28"/>
          <w:szCs w:val="28"/>
        </w:rPr>
      </w:pPr>
      <w:r>
        <w:rPr>
          <w:sz w:val="28"/>
          <w:szCs w:val="28"/>
        </w:rPr>
        <w:t>El ahorro es de un aproximado del 52%.</w:t>
      </w:r>
    </w:p>
    <w:p w14:paraId="771C4B9A" w14:textId="77777777" w:rsidR="00602FAC" w:rsidRPr="00EF2DCC" w:rsidRDefault="00602FAC" w:rsidP="00EF2DCC">
      <w:pPr>
        <w:rPr>
          <w:sz w:val="28"/>
          <w:szCs w:val="28"/>
        </w:rPr>
      </w:pPr>
    </w:p>
    <w:sectPr w:rsidR="00602FAC" w:rsidRPr="00EF2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71"/>
    <w:rsid w:val="00024019"/>
    <w:rsid w:val="002C7D08"/>
    <w:rsid w:val="004532CB"/>
    <w:rsid w:val="00602FAC"/>
    <w:rsid w:val="00B11E71"/>
    <w:rsid w:val="00E04807"/>
    <w:rsid w:val="00EF2D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C084"/>
  <w15:chartTrackingRefBased/>
  <w15:docId w15:val="{D020C39E-96F4-43E5-B10D-E7899290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11E71"/>
    <w:pPr>
      <w:tabs>
        <w:tab w:val="center" w:pos="4252"/>
        <w:tab w:val="right" w:pos="8504"/>
      </w:tabs>
      <w:spacing w:after="0" w:line="240" w:lineRule="auto"/>
    </w:pPr>
    <w:rPr>
      <w:rFonts w:eastAsiaTheme="minorEastAsia"/>
      <w:lang w:eastAsia="es-ES"/>
    </w:rPr>
  </w:style>
  <w:style w:type="character" w:customStyle="1" w:styleId="EncabezadoCar">
    <w:name w:val="Encabezado Car"/>
    <w:basedOn w:val="Fuentedeprrafopredeter"/>
    <w:link w:val="Encabezado"/>
    <w:uiPriority w:val="99"/>
    <w:semiHidden/>
    <w:rsid w:val="00B11E71"/>
    <w:rPr>
      <w:rFonts w:eastAsiaTheme="minorEastAsia"/>
      <w:lang w:eastAsia="es-ES"/>
    </w:rPr>
  </w:style>
  <w:style w:type="table" w:styleId="Tablaconcuadrcula">
    <w:name w:val="Table Grid"/>
    <w:basedOn w:val="Tablanormal"/>
    <w:uiPriority w:val="59"/>
    <w:rsid w:val="00B11E7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1E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Zambrano Jimenez</dc:creator>
  <cp:keywords/>
  <dc:description/>
  <cp:lastModifiedBy>Kevin Zambrano Jimenez</cp:lastModifiedBy>
  <cp:revision>2</cp:revision>
  <cp:lastPrinted>2020-10-05T22:21:00Z</cp:lastPrinted>
  <dcterms:created xsi:type="dcterms:W3CDTF">2020-10-05T21:00:00Z</dcterms:created>
  <dcterms:modified xsi:type="dcterms:W3CDTF">2020-10-05T22:22:00Z</dcterms:modified>
</cp:coreProperties>
</file>