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关于第二次调查问卷主题的调查问卷</w:t>
      </w:r>
    </w:p>
    <w:p w:rsidR="00A77B3E">
      <w:pPr>
        <w:keepLines w:val="0"/>
        <w:spacing w:line="360" w:lineRule="auto"/>
        <w:jc w:val="left"/>
        <w:rPr>
          <w:b/>
          <w:sz w:val="32"/>
        </w:rPr>
      </w:pPr>
    </w:p>
    <w:p>
      <w:pPr>
        <w:bidi w:val="0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你希望对于全班下次的调查主题是什么？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除了调查学习方面还可以是兴趣爱好、行为习惯等</w:t>
      </w:r>
    </w:p>
    <w:p>
      <w:r>
        <w:t>_________________________________</w:t>
      </w:r>
    </w:p>
    <w:p/>
    <w:p>
      <w:pPr>
        <w:bidi w:val="0"/>
      </w:pPr>
      <w:r>
        <w:rPr>
          <w:rStyle w:val="DefaultParagraphFont"/>
          <w:bdr w:val="nil"/>
          <w:rtl w:val="0"/>
        </w:rPr>
        <w:t xml:space="preserve">2. 根据你填的主题，你是否能拟写一个调查问题呢？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此问题要围绕上方主题，提出有参考价值的问题</w:t>
      </w:r>
    </w:p>
    <w:p>
      <w:r>
        <w:t>_________________________________</w:t>
      </w:r>
    </w:p>
    <w:p/>
    <w:p>
      <w:pPr>
        <w:bidi w:val="0"/>
      </w:pPr>
      <w:r>
        <w:rPr>
          <w:rStyle w:val="DefaultParagraphFont"/>
          <w:bdr w:val="nil"/>
          <w:rtl w:val="0"/>
        </w:rPr>
        <w:t>3. 你对于下次调查有什么建议吗？[可选] [填空题]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对我们提出建议，指导下次调查的开展、组织、分析等</w:t>
      </w:r>
      <w:r>
        <w:rPr>
          <w:rStyle w:val="DefaultParagraphFont"/>
          <w:color w:val="999999"/>
          <w:bdr w:val="nil"/>
          <w:rtl w:val="0"/>
        </w:rPr>
        <w:br/>
      </w:r>
      <w:r>
        <w:rPr>
          <w:rStyle w:val="DefaultParagraphFont"/>
          <w:color w:val="999999"/>
          <w:bdr w:val="nil"/>
          <w:rtl w:val="0"/>
        </w:rPr>
        <w:t>说不定就采纳了呢？</w:t>
      </w:r>
    </w:p>
    <w:p>
      <w:r>
        <w:t>_________________________________</w:t>
      </w:r>
    </w:p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