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3 Exercises</w:t>
      </w:r>
    </w:p>
    <w:p>
      <w:r>
        <w:rPr>
          <w:rFonts w:ascii="Aptos" w:hAnsi="Aptos"/>
          <w:i/>
        </w:rPr>
        <w:t>Input and Decisions</w:t>
      </w:r>
    </w:p>
    <w:p>
      <w:r>
        <w:rPr>
          <w:rFonts w:ascii="Aptos" w:hAnsi="Aptos"/>
        </w:rPr>
        <w:t>Use these exercises after you can compile and run the battery check starter program.</w:t>
      </w:r>
    </w:p>
    <w:p>
      <w:pPr>
        <w:pStyle w:val="Heading1"/>
      </w:pPr>
      <w:r>
        <w:t>Exercise 1 Read the Condition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Condition</w:t>
            </w:r>
          </w:p>
        </w:tc>
        <w:tc>
          <w:tcPr>
            <w:tcW w:type="dxa" w:w="590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True When</w:t>
            </w:r>
          </w:p>
        </w:tc>
      </w:tr>
      <w:tr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batteryPercent &gt;= 50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motorCount == 4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temperature &lt; 80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teamNumber != 0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</w:tbl>
    <w:p/>
    <w:p>
      <w:pPr>
        <w:pStyle w:val="Heading1"/>
      </w:pPr>
      <w:r>
        <w:t>Exercise 2 Fill In the Missing Code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int motorCount = 0;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cout &lt;&lt; "Enter motor count: ";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cin &gt;&gt; motorCount;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if (____________________)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"Motor count looks ready."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 else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"Check the drivetrain."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r>
        <w:rPr>
          <w:rFonts w:ascii="Aptos" w:hAnsi="Aptos"/>
        </w:rPr>
        <w:t>Goal: the first message should print when motorCount is 4 or more.</w:t>
      </w:r>
    </w:p>
    <w:p>
      <w:pPr>
        <w:pStyle w:val="Heading1"/>
      </w:pPr>
      <w:r>
        <w:t>Exercise 3 Fix the Bugs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75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Buggy Code</w:t>
            </w:r>
          </w:p>
        </w:tc>
        <w:tc>
          <w:tcPr>
            <w:tcW w:type="dxa" w:w="475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Corrected Code</w:t>
            </w:r>
          </w:p>
        </w:tc>
      </w:tr>
      <w:tr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cin &lt;&lt; batteryPercent;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if batteryPercent &gt;= 50 {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cout &lt;&lt; "Ready" &lt;&lt; endl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if (batteryPercent = 50) {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</w:tbl>
    <w:p/>
    <w:p>
      <w:pPr>
        <w:pStyle w:val="Heading1"/>
      </w:pPr>
      <w:r>
        <w:t>Exercise 4 Skill Check</w:t>
      </w:r>
    </w:p>
    <w:p>
      <w:r>
        <w:rPr>
          <w:rFonts w:ascii="Aptos" w:hAnsi="Aptos"/>
        </w:rPr>
        <w:t>Create a robot readiness checker.</w:t>
      </w:r>
    </w:p>
    <w:p>
      <w:pPr>
        <w:pStyle w:val="ListBullet"/>
      </w:pPr>
      <w:r>
        <w:rPr>
          <w:rFonts w:ascii="Aptos" w:hAnsi="Aptos"/>
        </w:rPr>
        <w:t>Ask the user for battery percent.</w:t>
      </w:r>
    </w:p>
    <w:p>
      <w:pPr>
        <w:pStyle w:val="ListBullet"/>
      </w:pPr>
      <w:r>
        <w:rPr>
          <w:rFonts w:ascii="Aptos" w:hAnsi="Aptos"/>
        </w:rPr>
        <w:t>Ask the user for motor count.</w:t>
      </w:r>
    </w:p>
    <w:p>
      <w:pPr>
        <w:pStyle w:val="ListBullet"/>
      </w:pPr>
      <w:r>
        <w:rPr>
          <w:rFonts w:ascii="Aptos" w:hAnsi="Aptos"/>
        </w:rPr>
        <w:t>If battery is 50 or higher and motor count is 4 or higher, print Robot is ready for practice.</w:t>
      </w:r>
    </w:p>
    <w:p>
      <w:pPr>
        <w:pStyle w:val="ListBullet"/>
      </w:pPr>
      <w:r>
        <w:rPr>
          <w:rFonts w:ascii="Aptos" w:hAnsi="Aptos"/>
        </w:rPr>
        <w:t>Otherwise, print Robot needs a pit check.</w:t>
      </w:r>
    </w:p>
    <w:p>
      <w:pPr>
        <w:pStyle w:val="ListBullet"/>
      </w:pPr>
      <w:r>
        <w:rPr>
          <w:rFonts w:ascii="Aptos" w:hAnsi="Aptos"/>
        </w:rPr>
        <w:t>Test one ready case and one not ready case.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