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7798E" w14:textId="77777777" w:rsidR="00276999" w:rsidRPr="0004209B" w:rsidRDefault="00276999">
      <w:pPr>
        <w:pStyle w:val="BodyText"/>
        <w:spacing w:before="250"/>
        <w:rPr>
          <w:rFonts w:ascii="Times New Roman"/>
          <w:sz w:val="28"/>
          <w:szCs w:val="22"/>
        </w:rPr>
      </w:pPr>
    </w:p>
    <w:p w14:paraId="6F7F0CD5" w14:textId="2AF330F3" w:rsidR="00276999" w:rsidRPr="0004209B" w:rsidRDefault="00AE010D">
      <w:pPr>
        <w:pStyle w:val="Title"/>
        <w:rPr>
          <w:rFonts w:ascii="Poppins" w:hAnsi="Poppins" w:cs="Poppins"/>
          <w:b/>
          <w:bCs/>
        </w:rPr>
      </w:pPr>
      <w:r w:rsidRPr="0004209B">
        <w:rPr>
          <w:rFonts w:ascii="Poppins" w:hAnsi="Poppins" w:cs="Poppins"/>
          <w:b/>
          <w:bCs/>
          <w:w w:val="90"/>
        </w:rPr>
        <w:t>Practical</w:t>
      </w:r>
      <w:r w:rsidRPr="0004209B">
        <w:rPr>
          <w:rFonts w:ascii="Poppins" w:hAnsi="Poppins" w:cs="Poppins"/>
          <w:b/>
          <w:bCs/>
          <w:spacing w:val="4"/>
        </w:rPr>
        <w:t xml:space="preserve"> </w:t>
      </w:r>
      <w:r w:rsidR="0005335A" w:rsidRPr="0004209B">
        <w:rPr>
          <w:rFonts w:ascii="Poppins" w:hAnsi="Poppins" w:cs="Poppins"/>
          <w:b/>
          <w:bCs/>
          <w:spacing w:val="-10"/>
        </w:rPr>
        <w:t>12</w:t>
      </w:r>
    </w:p>
    <w:p w14:paraId="5977906B" w14:textId="20CFBF08" w:rsidR="00AE010D" w:rsidRPr="0004209B" w:rsidRDefault="0005335A" w:rsidP="00AE010D">
      <w:pPr>
        <w:spacing w:before="217"/>
        <w:ind w:left="65" w:right="79"/>
        <w:jc w:val="center"/>
        <w:rPr>
          <w:rFonts w:ascii="Poppins" w:hAnsi="Poppins" w:cs="Poppins"/>
          <w:b/>
          <w:bCs/>
          <w:sz w:val="28"/>
        </w:rPr>
      </w:pPr>
      <w:r w:rsidRPr="0004209B">
        <w:rPr>
          <w:rFonts w:ascii="Poppins" w:hAnsi="Poppins" w:cs="Poppins"/>
          <w:b/>
          <w:bCs/>
          <w:sz w:val="28"/>
        </w:rPr>
        <w:t>Why Agile process models with DevOps are recommended in big companies like Infosys. Justify with one of the case studies</w:t>
      </w:r>
      <w:r w:rsidRPr="0004209B">
        <w:rPr>
          <w:rFonts w:ascii="Poppins" w:hAnsi="Poppins" w:cs="Poppins"/>
          <w:b/>
          <w:bCs/>
          <w:sz w:val="28"/>
        </w:rPr>
        <w:t xml:space="preserve">. </w:t>
      </w:r>
      <w:r w:rsidRPr="0004209B">
        <w:rPr>
          <w:rFonts w:ascii="Poppins" w:hAnsi="Poppins" w:cs="Poppins"/>
          <w:b/>
          <w:bCs/>
          <w:sz w:val="28"/>
        </w:rPr>
        <w:t>Write a report of 3-5 pages on case study.</w:t>
      </w:r>
    </w:p>
    <w:p w14:paraId="566C4C01" w14:textId="6B8ADC3F" w:rsidR="00C543FC" w:rsidRPr="0005335A" w:rsidRDefault="0005335A" w:rsidP="0005335A">
      <w:pPr>
        <w:pStyle w:val="Heading1"/>
        <w:tabs>
          <w:tab w:val="left" w:pos="689"/>
        </w:tabs>
        <w:spacing w:before="193"/>
        <w:ind w:left="0" w:firstLine="0"/>
        <w:jc w:val="both"/>
        <w:rPr>
          <w:rFonts w:ascii="Poppins" w:hAnsi="Poppins" w:cs="Poppins"/>
          <w:b/>
          <w:bCs/>
        </w:rPr>
      </w:pPr>
      <w:r w:rsidRPr="0005335A">
        <w:rPr>
          <w:rFonts w:ascii="Poppins" w:hAnsi="Poppins" w:cs="Poppins"/>
          <w:b/>
          <w:bCs/>
        </w:rPr>
        <w:t>Abstract</w:t>
      </w:r>
    </w:p>
    <w:p w14:paraId="59B7644D" w14:textId="77777777" w:rsidR="0005335A" w:rsidRPr="0005335A" w:rsidRDefault="0005335A" w:rsidP="0005335A">
      <w:pPr>
        <w:pStyle w:val="Heading1"/>
        <w:tabs>
          <w:tab w:val="left" w:pos="689"/>
        </w:tabs>
        <w:spacing w:before="193"/>
        <w:ind w:left="500" w:firstLine="0"/>
        <w:jc w:val="both"/>
        <w:rPr>
          <w:rFonts w:ascii="Arial" w:hAnsi="Arial" w:cs="Arial"/>
          <w:lang w:val="en-IN"/>
        </w:rPr>
      </w:pPr>
      <w:r w:rsidRPr="0005335A">
        <w:rPr>
          <w:rFonts w:ascii="Arial" w:hAnsi="Arial" w:cs="Arial"/>
          <w:lang w:val="en-IN"/>
        </w:rPr>
        <w:t>The adoption of Agile and DevOps methodologies has revolutionized software development and IT operations, particularly for large enterprises like Infosys. Agile promotes iterative development and flexibility, while DevOps integrates development and operations, enabling rapid, reliable software delivery. This report examines their combined impact, justifying their effectiveness with industry insights and a case study of a European retail bank that underwent a successful transformation under Infosys' guidance. The report highlights the challenges, solutions, and outcomes of Agile and DevOps implementation, demonstrating their ability to enhance productivity, reduce costs, and improve product quality. Strategic recommendations are provided to guide organizations in adopting these practices for sustainable success.</w:t>
      </w:r>
    </w:p>
    <w:p w14:paraId="6B8FC885" w14:textId="0F8A5B45" w:rsidR="0005335A" w:rsidRPr="0005335A" w:rsidRDefault="0005335A" w:rsidP="0005335A">
      <w:pPr>
        <w:pStyle w:val="Heading1"/>
        <w:tabs>
          <w:tab w:val="left" w:pos="689"/>
        </w:tabs>
        <w:spacing w:before="193"/>
        <w:jc w:val="both"/>
        <w:rPr>
          <w:lang w:val="en-IN"/>
        </w:rPr>
      </w:pPr>
    </w:p>
    <w:p w14:paraId="60A3808B" w14:textId="0E9EAB89" w:rsidR="00C543FC" w:rsidRPr="0005335A" w:rsidRDefault="0005335A" w:rsidP="00866481">
      <w:pPr>
        <w:pStyle w:val="BodyText"/>
        <w:jc w:val="both"/>
        <w:rPr>
          <w:rFonts w:ascii="Poppins" w:hAnsi="Poppins" w:cs="Poppins"/>
          <w:b/>
          <w:bCs/>
          <w:sz w:val="26"/>
          <w:szCs w:val="26"/>
          <w:lang w:val="en-IN"/>
        </w:rPr>
      </w:pPr>
      <w:r w:rsidRPr="0005335A">
        <w:rPr>
          <w:rFonts w:ascii="Poppins" w:hAnsi="Poppins" w:cs="Poppins"/>
          <w:b/>
          <w:bCs/>
          <w:sz w:val="26"/>
          <w:szCs w:val="26"/>
          <w:lang w:val="en-IN"/>
        </w:rPr>
        <w:t>Introduction</w:t>
      </w:r>
    </w:p>
    <w:p w14:paraId="6F53685B" w14:textId="77777777" w:rsidR="0005335A" w:rsidRDefault="0005335A" w:rsidP="0005335A">
      <w:pPr>
        <w:pStyle w:val="BodyText"/>
        <w:jc w:val="both"/>
        <w:rPr>
          <w:b/>
          <w:bCs/>
          <w:sz w:val="26"/>
          <w:szCs w:val="26"/>
          <w:lang w:val="en-IN"/>
        </w:rPr>
      </w:pPr>
    </w:p>
    <w:p w14:paraId="4337312A" w14:textId="44203099" w:rsidR="0005335A" w:rsidRPr="0005335A" w:rsidRDefault="0005335A" w:rsidP="0005335A">
      <w:pPr>
        <w:pStyle w:val="BodyText"/>
        <w:ind w:left="504"/>
        <w:jc w:val="both"/>
        <w:rPr>
          <w:sz w:val="25"/>
          <w:szCs w:val="25"/>
          <w:lang w:val="en-IN"/>
        </w:rPr>
      </w:pPr>
      <w:r w:rsidRPr="0005335A">
        <w:rPr>
          <w:sz w:val="25"/>
          <w:szCs w:val="25"/>
          <w:lang w:val="en-IN"/>
        </w:rPr>
        <w:t xml:space="preserve">In today's fast-paced digital economy, enterprises must continuously adapt to </w:t>
      </w:r>
      <w:r w:rsidRPr="0005335A">
        <w:rPr>
          <w:sz w:val="25"/>
          <w:szCs w:val="25"/>
          <w:lang w:val="en-IN"/>
        </w:rPr>
        <w:t xml:space="preserve">         </w:t>
      </w:r>
      <w:r w:rsidRPr="0005335A">
        <w:rPr>
          <w:sz w:val="25"/>
          <w:szCs w:val="25"/>
          <w:lang w:val="en-IN"/>
        </w:rPr>
        <w:t>evolving customer expectations, technological advancements, and market disruptions. Agile process models and DevOps practices have become indispensable for large organizations like Infosys, which handle complex, large-scale projects requiring agility, efficiency, and reliability.</w:t>
      </w:r>
    </w:p>
    <w:p w14:paraId="7365F4CB" w14:textId="77777777" w:rsidR="0005335A" w:rsidRPr="0005335A" w:rsidRDefault="0005335A" w:rsidP="0005335A">
      <w:pPr>
        <w:pStyle w:val="BodyText"/>
        <w:jc w:val="both"/>
        <w:rPr>
          <w:sz w:val="25"/>
          <w:szCs w:val="25"/>
          <w:lang w:val="en-IN"/>
        </w:rPr>
      </w:pPr>
    </w:p>
    <w:p w14:paraId="3765FE50" w14:textId="397B85E2" w:rsidR="0005335A" w:rsidRPr="0005335A" w:rsidRDefault="0005335A" w:rsidP="0005335A">
      <w:pPr>
        <w:pStyle w:val="BodyText"/>
        <w:ind w:left="504"/>
        <w:jc w:val="both"/>
        <w:rPr>
          <w:sz w:val="25"/>
          <w:szCs w:val="25"/>
          <w:lang w:val="en-IN"/>
        </w:rPr>
      </w:pPr>
      <w:r w:rsidRPr="0005335A">
        <w:rPr>
          <w:sz w:val="25"/>
          <w:szCs w:val="25"/>
          <w:lang w:val="en-IN"/>
        </w:rPr>
        <w:t>Agile emphasizes iterative development, enabling teams to respond swiftly to changes by fostering collaboration and continuous improvement. Meanwhile, DevOps bridges the gap between software development and IT operations, ensuring faster, more reliable software releases through automation and seamless integration. Together, these methodologies empower companies like Infosys to enhance productivity, reduce costs, and deliver high-quality products efficiently, meeting customer demands while maintaining a competitive edge.</w:t>
      </w:r>
    </w:p>
    <w:p w14:paraId="54B9B519" w14:textId="77777777" w:rsidR="0005335A" w:rsidRPr="0005335A" w:rsidRDefault="0005335A" w:rsidP="0005335A">
      <w:pPr>
        <w:pStyle w:val="BodyText"/>
        <w:jc w:val="both"/>
        <w:rPr>
          <w:sz w:val="25"/>
          <w:szCs w:val="25"/>
          <w:lang w:val="en-IN"/>
        </w:rPr>
      </w:pPr>
    </w:p>
    <w:p w14:paraId="5EDA05AC" w14:textId="7BF1A999" w:rsidR="0005335A" w:rsidRDefault="0005335A" w:rsidP="0005335A">
      <w:pPr>
        <w:pStyle w:val="BodyText"/>
        <w:ind w:left="504"/>
        <w:jc w:val="both"/>
        <w:rPr>
          <w:sz w:val="25"/>
          <w:szCs w:val="25"/>
          <w:lang w:val="en-IN"/>
        </w:rPr>
      </w:pPr>
      <w:r w:rsidRPr="0005335A">
        <w:rPr>
          <w:sz w:val="25"/>
          <w:szCs w:val="25"/>
          <w:lang w:val="en-IN"/>
        </w:rPr>
        <w:t>This report explores the critical role of Agile and DevOps in large enterprises, supported by a case study of a European retail bank that underwent a successful transformation with Infosys' guidance. It presents justifications, a detailed case study analysis, strategic recommendations, and conclusive insights, supported by relevant industry statistics and expert findings.</w:t>
      </w:r>
    </w:p>
    <w:p w14:paraId="1ADADDF2" w14:textId="77777777" w:rsidR="0005335A" w:rsidRDefault="0005335A" w:rsidP="0005335A">
      <w:pPr>
        <w:pStyle w:val="BodyText"/>
        <w:ind w:left="504"/>
        <w:jc w:val="both"/>
        <w:rPr>
          <w:sz w:val="26"/>
          <w:szCs w:val="26"/>
          <w:lang w:val="en-IN"/>
        </w:rPr>
      </w:pPr>
    </w:p>
    <w:p w14:paraId="27C5E961" w14:textId="77777777" w:rsidR="00E37B3C" w:rsidRPr="0004209B" w:rsidRDefault="00E37B3C" w:rsidP="0005335A">
      <w:pPr>
        <w:pStyle w:val="BodyText"/>
        <w:ind w:left="504"/>
        <w:jc w:val="both"/>
        <w:rPr>
          <w:sz w:val="26"/>
          <w:szCs w:val="26"/>
          <w:lang w:val="en-IN"/>
        </w:rPr>
      </w:pPr>
    </w:p>
    <w:p w14:paraId="5E5D5ABD" w14:textId="77777777" w:rsidR="0005335A" w:rsidRPr="0004209B" w:rsidRDefault="0005335A" w:rsidP="0005335A">
      <w:pPr>
        <w:pStyle w:val="BodyText"/>
        <w:jc w:val="both"/>
        <w:rPr>
          <w:rFonts w:ascii="Poppins" w:hAnsi="Poppins" w:cs="Poppins"/>
          <w:b/>
          <w:bCs/>
          <w:sz w:val="26"/>
          <w:szCs w:val="26"/>
          <w:lang w:val="en-IN"/>
        </w:rPr>
      </w:pPr>
      <w:r w:rsidRPr="0005335A">
        <w:rPr>
          <w:rFonts w:ascii="Poppins" w:hAnsi="Poppins" w:cs="Poppins"/>
          <w:b/>
          <w:bCs/>
          <w:sz w:val="26"/>
          <w:szCs w:val="26"/>
          <w:lang w:val="en-IN"/>
        </w:rPr>
        <w:lastRenderedPageBreak/>
        <w:t>Justification of Agile Process Models with DevOps</w:t>
      </w:r>
    </w:p>
    <w:p w14:paraId="1675C6F2" w14:textId="77777777" w:rsidR="0005335A" w:rsidRPr="0004209B" w:rsidRDefault="0005335A" w:rsidP="0005335A">
      <w:pPr>
        <w:pStyle w:val="BodyText"/>
        <w:jc w:val="both"/>
        <w:rPr>
          <w:rFonts w:ascii="Poppins" w:hAnsi="Poppins" w:cs="Poppins"/>
          <w:b/>
          <w:bCs/>
          <w:lang w:val="en-IN"/>
        </w:rPr>
      </w:pPr>
    </w:p>
    <w:p w14:paraId="2124C848" w14:textId="66BCABF4" w:rsidR="0005335A" w:rsidRPr="0004209B" w:rsidRDefault="0005335A" w:rsidP="0005335A">
      <w:pPr>
        <w:pStyle w:val="BodyText"/>
        <w:ind w:left="504"/>
        <w:jc w:val="both"/>
        <w:rPr>
          <w:lang w:val="en-IN"/>
        </w:rPr>
      </w:pPr>
      <w:r w:rsidRPr="0005335A">
        <w:rPr>
          <w:lang w:val="en-IN"/>
        </w:rPr>
        <w:t>Research underscores the significant benefits that Agile and DevOps bring to large organizations, particularly in improving efficiency, reducing operational costs, and accelerating product delivery. These advantages include:</w:t>
      </w:r>
    </w:p>
    <w:p w14:paraId="5EDEDAEF" w14:textId="77777777" w:rsidR="0005335A" w:rsidRPr="0005335A" w:rsidRDefault="0005335A" w:rsidP="0005335A">
      <w:pPr>
        <w:pStyle w:val="BodyText"/>
        <w:ind w:left="504"/>
        <w:jc w:val="both"/>
        <w:rPr>
          <w:lang w:val="en-IN"/>
        </w:rPr>
      </w:pPr>
    </w:p>
    <w:p w14:paraId="1B243080" w14:textId="77777777" w:rsidR="0005335A" w:rsidRPr="0004209B" w:rsidRDefault="0005335A" w:rsidP="0005335A">
      <w:pPr>
        <w:pStyle w:val="BodyText"/>
        <w:numPr>
          <w:ilvl w:val="0"/>
          <w:numId w:val="9"/>
        </w:numPr>
        <w:jc w:val="both"/>
        <w:rPr>
          <w:lang w:val="en-IN"/>
        </w:rPr>
      </w:pPr>
      <w:r w:rsidRPr="0005335A">
        <w:rPr>
          <w:b/>
          <w:bCs/>
          <w:lang w:val="en-IN"/>
        </w:rPr>
        <w:t>Efficiency and Productivity:</w:t>
      </w:r>
      <w:r w:rsidRPr="0005335A">
        <w:rPr>
          <w:lang w:val="en-IN"/>
        </w:rPr>
        <w:t xml:space="preserve"> </w:t>
      </w:r>
      <w:proofErr w:type="spellStart"/>
      <w:r w:rsidRPr="0005335A">
        <w:rPr>
          <w:lang w:val="en-IN"/>
        </w:rPr>
        <w:t>Agile’s</w:t>
      </w:r>
      <w:proofErr w:type="spellEnd"/>
      <w:r w:rsidRPr="0005335A">
        <w:rPr>
          <w:lang w:val="en-IN"/>
        </w:rPr>
        <w:t xml:space="preserve"> incremental approach eliminates wasted effort, while DevOps automates key processes, enhancing overall productivity. By streamlining workflows, companies can achieve higher output with optimized resource utilization.</w:t>
      </w:r>
    </w:p>
    <w:p w14:paraId="63568540" w14:textId="77777777" w:rsidR="0005335A" w:rsidRPr="0005335A" w:rsidRDefault="0005335A" w:rsidP="0005335A">
      <w:pPr>
        <w:pStyle w:val="BodyText"/>
        <w:ind w:left="720"/>
        <w:jc w:val="both"/>
        <w:rPr>
          <w:lang w:val="en-IN"/>
        </w:rPr>
      </w:pPr>
    </w:p>
    <w:p w14:paraId="566556C5" w14:textId="77777777" w:rsidR="0005335A" w:rsidRPr="0004209B" w:rsidRDefault="0005335A" w:rsidP="0005335A">
      <w:pPr>
        <w:pStyle w:val="BodyText"/>
        <w:numPr>
          <w:ilvl w:val="0"/>
          <w:numId w:val="9"/>
        </w:numPr>
        <w:jc w:val="both"/>
        <w:rPr>
          <w:lang w:val="en-IN"/>
        </w:rPr>
      </w:pPr>
      <w:r w:rsidRPr="0005335A">
        <w:rPr>
          <w:b/>
          <w:bCs/>
          <w:lang w:val="en-IN"/>
        </w:rPr>
        <w:t>Faster Time-to-Market:</w:t>
      </w:r>
      <w:r w:rsidRPr="0005335A">
        <w:rPr>
          <w:lang w:val="en-IN"/>
        </w:rPr>
        <w:t xml:space="preserve"> Continuous integration and continuous deployment (CI/CD) practices facilitate rapid software releases, a necessity in highly competitive industries where speed is a key differentiator.</w:t>
      </w:r>
    </w:p>
    <w:p w14:paraId="62E2E998" w14:textId="77777777" w:rsidR="0005335A" w:rsidRPr="0005335A" w:rsidRDefault="0005335A" w:rsidP="0005335A">
      <w:pPr>
        <w:pStyle w:val="BodyText"/>
        <w:jc w:val="both"/>
        <w:rPr>
          <w:lang w:val="en-IN"/>
        </w:rPr>
      </w:pPr>
    </w:p>
    <w:p w14:paraId="08BEAD38" w14:textId="77777777" w:rsidR="0005335A" w:rsidRPr="0004209B" w:rsidRDefault="0005335A" w:rsidP="0005335A">
      <w:pPr>
        <w:pStyle w:val="BodyText"/>
        <w:numPr>
          <w:ilvl w:val="0"/>
          <w:numId w:val="9"/>
        </w:numPr>
        <w:jc w:val="both"/>
        <w:rPr>
          <w:lang w:val="en-IN"/>
        </w:rPr>
      </w:pPr>
      <w:r w:rsidRPr="0005335A">
        <w:rPr>
          <w:b/>
          <w:bCs/>
          <w:lang w:val="en-IN"/>
        </w:rPr>
        <w:t>Improved Collaboration:</w:t>
      </w:r>
      <w:r w:rsidRPr="0005335A">
        <w:rPr>
          <w:lang w:val="en-IN"/>
        </w:rPr>
        <w:t xml:space="preserve"> DevOps fosters cross-functional teams, breaking down silos between development, testing, and operations teams, thereby improving communication and coordination.</w:t>
      </w:r>
    </w:p>
    <w:p w14:paraId="1990F0C7" w14:textId="77777777" w:rsidR="0005335A" w:rsidRPr="0005335A" w:rsidRDefault="0005335A" w:rsidP="0005335A">
      <w:pPr>
        <w:pStyle w:val="BodyText"/>
        <w:jc w:val="both"/>
        <w:rPr>
          <w:lang w:val="en-IN"/>
        </w:rPr>
      </w:pPr>
    </w:p>
    <w:p w14:paraId="1607F52B" w14:textId="77777777" w:rsidR="0005335A" w:rsidRPr="0004209B" w:rsidRDefault="0005335A" w:rsidP="0005335A">
      <w:pPr>
        <w:pStyle w:val="BodyText"/>
        <w:numPr>
          <w:ilvl w:val="0"/>
          <w:numId w:val="9"/>
        </w:numPr>
        <w:jc w:val="both"/>
        <w:rPr>
          <w:lang w:val="en-IN"/>
        </w:rPr>
      </w:pPr>
      <w:r w:rsidRPr="0005335A">
        <w:rPr>
          <w:b/>
          <w:bCs/>
          <w:lang w:val="en-IN"/>
        </w:rPr>
        <w:t>Cost Optimization:</w:t>
      </w:r>
      <w:r w:rsidRPr="0005335A">
        <w:rPr>
          <w:lang w:val="en-IN"/>
        </w:rPr>
        <w:t xml:space="preserve"> Efficient software delivery pipelines and automated testing significantly reduce costs. A global bank that partnered with Infosys saved $2 million by implementing Agile and DevOps methodologies.</w:t>
      </w:r>
    </w:p>
    <w:p w14:paraId="447BEC25" w14:textId="77777777" w:rsidR="0005335A" w:rsidRPr="0005335A" w:rsidRDefault="0005335A" w:rsidP="0005335A">
      <w:pPr>
        <w:pStyle w:val="BodyText"/>
        <w:jc w:val="both"/>
        <w:rPr>
          <w:lang w:val="en-IN"/>
        </w:rPr>
      </w:pPr>
    </w:p>
    <w:p w14:paraId="4A553276" w14:textId="77777777" w:rsidR="0005335A" w:rsidRPr="0004209B" w:rsidRDefault="0005335A" w:rsidP="0005335A">
      <w:pPr>
        <w:pStyle w:val="BodyText"/>
        <w:numPr>
          <w:ilvl w:val="0"/>
          <w:numId w:val="9"/>
        </w:numPr>
        <w:jc w:val="both"/>
        <w:rPr>
          <w:lang w:val="en-IN"/>
        </w:rPr>
      </w:pPr>
      <w:r w:rsidRPr="0005335A">
        <w:rPr>
          <w:b/>
          <w:bCs/>
          <w:lang w:val="en-IN"/>
        </w:rPr>
        <w:t>Higher Quality Products:</w:t>
      </w:r>
      <w:r w:rsidRPr="0005335A">
        <w:rPr>
          <w:lang w:val="en-IN"/>
        </w:rPr>
        <w:t xml:space="preserve"> Continuous testing and automated quality assurance ensure fewer defects, leading to enhanced customer satisfaction and reliability.</w:t>
      </w:r>
    </w:p>
    <w:p w14:paraId="317BDCF7" w14:textId="77777777" w:rsidR="0005335A" w:rsidRPr="0005335A" w:rsidRDefault="0005335A" w:rsidP="0005335A">
      <w:pPr>
        <w:pStyle w:val="BodyText"/>
        <w:jc w:val="both"/>
        <w:rPr>
          <w:rFonts w:ascii="Poppins" w:hAnsi="Poppins" w:cs="Poppins"/>
          <w:lang w:val="en-IN"/>
        </w:rPr>
      </w:pPr>
    </w:p>
    <w:p w14:paraId="44267E06" w14:textId="13BD7649" w:rsidR="0005335A" w:rsidRPr="0004209B" w:rsidRDefault="0005335A" w:rsidP="0005335A">
      <w:pPr>
        <w:pStyle w:val="BodyText"/>
        <w:ind w:firstLine="504"/>
        <w:jc w:val="both"/>
        <w:rPr>
          <w:rFonts w:ascii="Poppins" w:hAnsi="Poppins" w:cs="Poppins"/>
          <w:lang w:val="en-IN"/>
        </w:rPr>
      </w:pPr>
      <w:r w:rsidRPr="0005335A">
        <w:rPr>
          <w:rFonts w:ascii="Poppins" w:hAnsi="Poppins" w:cs="Poppins"/>
          <w:lang w:val="en-IN"/>
        </w:rPr>
        <w:t>Industry statistics reinforce these benefits:</w:t>
      </w:r>
    </w:p>
    <w:p w14:paraId="596EFE99" w14:textId="77777777" w:rsidR="0005335A" w:rsidRPr="0005335A" w:rsidRDefault="0005335A" w:rsidP="0005335A">
      <w:pPr>
        <w:pStyle w:val="BodyText"/>
        <w:jc w:val="both"/>
        <w:rPr>
          <w:lang w:val="en-IN"/>
        </w:rPr>
      </w:pPr>
    </w:p>
    <w:p w14:paraId="0CD92B77" w14:textId="3A3EA6D0" w:rsidR="0005335A" w:rsidRPr="0004209B" w:rsidRDefault="0005335A" w:rsidP="0005335A">
      <w:pPr>
        <w:pStyle w:val="BodyText"/>
        <w:numPr>
          <w:ilvl w:val="0"/>
          <w:numId w:val="10"/>
        </w:numPr>
        <w:jc w:val="both"/>
        <w:rPr>
          <w:lang w:val="en-IN"/>
        </w:rPr>
      </w:pPr>
      <w:r w:rsidRPr="0005335A">
        <w:rPr>
          <w:lang w:val="en-IN"/>
        </w:rPr>
        <w:t>The global DevOps market is projected to expand from $10.4 billion in 2023 to $25.5 billion by 2028 (</w:t>
      </w:r>
    </w:p>
    <w:p w14:paraId="722C5B96" w14:textId="77777777" w:rsidR="0005335A" w:rsidRPr="0005335A" w:rsidRDefault="0005335A" w:rsidP="0005335A">
      <w:pPr>
        <w:pStyle w:val="BodyText"/>
        <w:ind w:left="360"/>
        <w:jc w:val="both"/>
        <w:rPr>
          <w:lang w:val="en-IN"/>
        </w:rPr>
      </w:pPr>
    </w:p>
    <w:p w14:paraId="009FCC14" w14:textId="6BB5D87A" w:rsidR="0005335A" w:rsidRDefault="0005335A" w:rsidP="005C5E30">
      <w:pPr>
        <w:pStyle w:val="BodyText"/>
        <w:numPr>
          <w:ilvl w:val="0"/>
          <w:numId w:val="10"/>
        </w:numPr>
        <w:jc w:val="both"/>
        <w:rPr>
          <w:lang w:val="en-IN"/>
        </w:rPr>
      </w:pPr>
      <w:r w:rsidRPr="0005335A">
        <w:rPr>
          <w:lang w:val="en-IN"/>
        </w:rPr>
        <w:t xml:space="preserve">99% of organizations that adopted DevOps reported positive impacts, with 61% acknowledging improved deliverable quality </w:t>
      </w:r>
    </w:p>
    <w:p w14:paraId="2DB43746" w14:textId="77777777" w:rsidR="00E37B3C" w:rsidRPr="0005335A" w:rsidRDefault="00E37B3C" w:rsidP="00E37B3C">
      <w:pPr>
        <w:pStyle w:val="BodyText"/>
        <w:jc w:val="both"/>
        <w:rPr>
          <w:lang w:val="en-IN"/>
        </w:rPr>
      </w:pPr>
    </w:p>
    <w:p w14:paraId="65E46149" w14:textId="0E4F7C6D" w:rsidR="0005335A" w:rsidRPr="0004209B" w:rsidRDefault="0005335A" w:rsidP="009F037A">
      <w:pPr>
        <w:pStyle w:val="BodyText"/>
        <w:numPr>
          <w:ilvl w:val="0"/>
          <w:numId w:val="10"/>
        </w:numPr>
        <w:jc w:val="both"/>
        <w:rPr>
          <w:lang w:val="en-IN"/>
        </w:rPr>
      </w:pPr>
      <w:r w:rsidRPr="0005335A">
        <w:rPr>
          <w:lang w:val="en-IN"/>
        </w:rPr>
        <w:t xml:space="preserve">Elite DevOps teams experience superior deployment frequency, faster recovery from failures, shorter lead times, and lower change failure rates </w:t>
      </w:r>
    </w:p>
    <w:p w14:paraId="54F03EF4" w14:textId="77777777" w:rsidR="0004209B" w:rsidRPr="0005335A" w:rsidRDefault="0004209B" w:rsidP="0004209B">
      <w:pPr>
        <w:pStyle w:val="BodyText"/>
        <w:ind w:left="720"/>
        <w:jc w:val="both"/>
        <w:rPr>
          <w:lang w:val="en-IN"/>
        </w:rPr>
      </w:pPr>
    </w:p>
    <w:p w14:paraId="1E11B5B7" w14:textId="6A95E835" w:rsidR="0005335A" w:rsidRPr="0004209B" w:rsidRDefault="0005335A" w:rsidP="0004209B">
      <w:pPr>
        <w:pStyle w:val="BodyText"/>
        <w:ind w:left="432"/>
        <w:jc w:val="both"/>
        <w:rPr>
          <w:lang w:val="en-IN"/>
        </w:rPr>
      </w:pPr>
      <w:r w:rsidRPr="0005335A">
        <w:rPr>
          <w:lang w:val="en-IN"/>
        </w:rPr>
        <w:t>Given these factors, Agile and DevOps are well-suited for large enterprises like Infosys, enabling them to remain agile, innovative, and cost-effective.</w:t>
      </w:r>
    </w:p>
    <w:p w14:paraId="347019DC" w14:textId="77777777" w:rsidR="0004209B" w:rsidRDefault="0004209B" w:rsidP="0005335A">
      <w:pPr>
        <w:pStyle w:val="BodyText"/>
        <w:ind w:left="720"/>
        <w:jc w:val="both"/>
        <w:rPr>
          <w:sz w:val="26"/>
          <w:szCs w:val="26"/>
          <w:lang w:val="en-IN"/>
        </w:rPr>
      </w:pPr>
    </w:p>
    <w:p w14:paraId="591D68C0" w14:textId="77777777" w:rsidR="0004209B" w:rsidRDefault="0004209B" w:rsidP="0005335A">
      <w:pPr>
        <w:pStyle w:val="BodyText"/>
        <w:ind w:left="720"/>
        <w:jc w:val="both"/>
        <w:rPr>
          <w:sz w:val="26"/>
          <w:szCs w:val="26"/>
          <w:lang w:val="en-IN"/>
        </w:rPr>
      </w:pPr>
    </w:p>
    <w:p w14:paraId="6D0E39C6" w14:textId="77777777" w:rsidR="0004209B" w:rsidRDefault="0004209B" w:rsidP="0005335A">
      <w:pPr>
        <w:pStyle w:val="BodyText"/>
        <w:ind w:left="720"/>
        <w:jc w:val="both"/>
        <w:rPr>
          <w:sz w:val="26"/>
          <w:szCs w:val="26"/>
          <w:lang w:val="en-IN"/>
        </w:rPr>
      </w:pPr>
    </w:p>
    <w:p w14:paraId="759F4F94" w14:textId="77777777" w:rsidR="0004209B" w:rsidRDefault="0004209B" w:rsidP="0005335A">
      <w:pPr>
        <w:pStyle w:val="BodyText"/>
        <w:ind w:left="720"/>
        <w:jc w:val="both"/>
        <w:rPr>
          <w:sz w:val="26"/>
          <w:szCs w:val="26"/>
          <w:lang w:val="en-IN"/>
        </w:rPr>
      </w:pPr>
    </w:p>
    <w:p w14:paraId="143B2805" w14:textId="77777777" w:rsidR="0004209B" w:rsidRDefault="0004209B" w:rsidP="0005335A">
      <w:pPr>
        <w:pStyle w:val="BodyText"/>
        <w:ind w:left="720"/>
        <w:jc w:val="both"/>
        <w:rPr>
          <w:sz w:val="26"/>
          <w:szCs w:val="26"/>
          <w:lang w:val="en-IN"/>
        </w:rPr>
      </w:pPr>
    </w:p>
    <w:p w14:paraId="7F89C58C" w14:textId="77777777" w:rsidR="0004209B" w:rsidRDefault="0004209B" w:rsidP="0005335A">
      <w:pPr>
        <w:pStyle w:val="BodyText"/>
        <w:ind w:left="720"/>
        <w:jc w:val="both"/>
        <w:rPr>
          <w:sz w:val="26"/>
          <w:szCs w:val="26"/>
          <w:lang w:val="en-IN"/>
        </w:rPr>
      </w:pPr>
    </w:p>
    <w:p w14:paraId="53D08FCE" w14:textId="77777777" w:rsidR="0004209B" w:rsidRDefault="0004209B" w:rsidP="0005335A">
      <w:pPr>
        <w:pStyle w:val="BodyText"/>
        <w:ind w:left="720"/>
        <w:jc w:val="both"/>
        <w:rPr>
          <w:sz w:val="26"/>
          <w:szCs w:val="26"/>
          <w:lang w:val="en-IN"/>
        </w:rPr>
      </w:pPr>
    </w:p>
    <w:p w14:paraId="2ACDE9FF" w14:textId="77777777" w:rsidR="0004209B" w:rsidRDefault="0004209B" w:rsidP="0005335A">
      <w:pPr>
        <w:pStyle w:val="BodyText"/>
        <w:ind w:left="720"/>
        <w:jc w:val="both"/>
        <w:rPr>
          <w:sz w:val="26"/>
          <w:szCs w:val="26"/>
          <w:lang w:val="en-IN"/>
        </w:rPr>
      </w:pPr>
    </w:p>
    <w:p w14:paraId="739FDB81" w14:textId="77777777" w:rsidR="0004209B" w:rsidRPr="0005335A" w:rsidRDefault="0004209B" w:rsidP="0005335A">
      <w:pPr>
        <w:pStyle w:val="BodyText"/>
        <w:ind w:left="720"/>
        <w:jc w:val="both"/>
        <w:rPr>
          <w:sz w:val="26"/>
          <w:szCs w:val="26"/>
          <w:lang w:val="en-IN"/>
        </w:rPr>
      </w:pPr>
    </w:p>
    <w:p w14:paraId="42D81B01" w14:textId="77777777" w:rsidR="0005335A" w:rsidRDefault="0005335A" w:rsidP="0005335A">
      <w:pPr>
        <w:pStyle w:val="BodyText"/>
        <w:jc w:val="center"/>
        <w:rPr>
          <w:rFonts w:ascii="Poppins" w:hAnsi="Poppins" w:cs="Poppins"/>
          <w:b/>
          <w:bCs/>
          <w:sz w:val="28"/>
          <w:szCs w:val="28"/>
          <w:lang w:val="en-IN"/>
        </w:rPr>
      </w:pPr>
      <w:r w:rsidRPr="0005335A">
        <w:rPr>
          <w:rFonts w:ascii="Poppins" w:hAnsi="Poppins" w:cs="Poppins"/>
          <w:b/>
          <w:bCs/>
          <w:sz w:val="28"/>
          <w:szCs w:val="28"/>
          <w:lang w:val="en-IN"/>
        </w:rPr>
        <w:t>Case Study</w:t>
      </w:r>
    </w:p>
    <w:p w14:paraId="483FFD9C" w14:textId="264BBE81" w:rsidR="0005335A" w:rsidRPr="0005335A" w:rsidRDefault="0005335A" w:rsidP="0005335A">
      <w:pPr>
        <w:pStyle w:val="BodyText"/>
        <w:jc w:val="center"/>
        <w:rPr>
          <w:rFonts w:ascii="Poppins" w:hAnsi="Poppins" w:cs="Poppins"/>
          <w:sz w:val="28"/>
          <w:szCs w:val="28"/>
          <w:lang w:val="en-IN"/>
        </w:rPr>
      </w:pPr>
      <w:r w:rsidRPr="0005335A">
        <w:rPr>
          <w:rFonts w:ascii="Poppins" w:hAnsi="Poppins" w:cs="Poppins"/>
          <w:b/>
          <w:bCs/>
          <w:sz w:val="28"/>
          <w:szCs w:val="28"/>
          <w:lang w:val="en-IN"/>
        </w:rPr>
        <w:t>Transforming a Large European Retail Bank with Agile and DevOps</w:t>
      </w:r>
    </w:p>
    <w:p w14:paraId="672D456F" w14:textId="77777777" w:rsidR="0005335A" w:rsidRDefault="0005335A" w:rsidP="0005335A">
      <w:pPr>
        <w:pStyle w:val="BodyText"/>
        <w:jc w:val="both"/>
        <w:rPr>
          <w:rFonts w:ascii="Poppins" w:hAnsi="Poppins" w:cs="Poppins"/>
          <w:sz w:val="28"/>
          <w:szCs w:val="28"/>
          <w:lang w:val="en-IN"/>
        </w:rPr>
      </w:pPr>
    </w:p>
    <w:p w14:paraId="77F83DDF" w14:textId="5BE47A1B" w:rsidR="0005335A" w:rsidRPr="0005335A" w:rsidRDefault="0005335A" w:rsidP="0005335A">
      <w:pPr>
        <w:pStyle w:val="BodyText"/>
        <w:jc w:val="both"/>
        <w:rPr>
          <w:rFonts w:ascii="Poppins" w:hAnsi="Poppins" w:cs="Poppins"/>
          <w:sz w:val="26"/>
          <w:szCs w:val="26"/>
          <w:lang w:val="en-IN"/>
        </w:rPr>
      </w:pPr>
      <w:r w:rsidRPr="0005335A">
        <w:rPr>
          <w:rFonts w:ascii="Poppins" w:hAnsi="Poppins" w:cs="Poppins"/>
          <w:b/>
          <w:bCs/>
          <w:sz w:val="26"/>
          <w:szCs w:val="26"/>
          <w:lang w:val="en-IN"/>
        </w:rPr>
        <w:t>Overview</w:t>
      </w:r>
    </w:p>
    <w:p w14:paraId="096A8203" w14:textId="7B79A933" w:rsidR="0005335A" w:rsidRDefault="0005335A" w:rsidP="0005335A">
      <w:pPr>
        <w:pStyle w:val="BodyText"/>
        <w:ind w:left="612"/>
        <w:jc w:val="both"/>
        <w:rPr>
          <w:lang w:val="en-IN"/>
        </w:rPr>
      </w:pPr>
      <w:r w:rsidRPr="0005335A">
        <w:rPr>
          <w:lang w:val="en-IN"/>
        </w:rPr>
        <w:t>A prominent European retail bank, serving customers across retail, private, and corporate banking segments, faced mounting competition from fintech firms and digital-first banks. To maintain its market position and accelerate innovation, the bank partnered with Infosys to implement Agile and DevOps practices.</w:t>
      </w:r>
    </w:p>
    <w:p w14:paraId="5C34494C" w14:textId="77777777" w:rsidR="0005335A" w:rsidRPr="0005335A" w:rsidRDefault="0005335A" w:rsidP="0005335A">
      <w:pPr>
        <w:pStyle w:val="BodyText"/>
        <w:ind w:left="612"/>
        <w:jc w:val="both"/>
        <w:rPr>
          <w:lang w:val="en-IN"/>
        </w:rPr>
      </w:pPr>
    </w:p>
    <w:p w14:paraId="560A5314" w14:textId="77777777" w:rsidR="0005335A" w:rsidRPr="0004209B" w:rsidRDefault="0005335A" w:rsidP="0005335A">
      <w:pPr>
        <w:pStyle w:val="BodyText"/>
        <w:jc w:val="both"/>
        <w:rPr>
          <w:rFonts w:ascii="Poppins" w:hAnsi="Poppins" w:cs="Poppins"/>
          <w:b/>
          <w:bCs/>
          <w:sz w:val="26"/>
          <w:szCs w:val="26"/>
          <w:lang w:val="en-IN"/>
        </w:rPr>
      </w:pPr>
      <w:r w:rsidRPr="0005335A">
        <w:rPr>
          <w:rFonts w:ascii="Poppins" w:hAnsi="Poppins" w:cs="Poppins"/>
          <w:b/>
          <w:bCs/>
          <w:sz w:val="26"/>
          <w:szCs w:val="26"/>
          <w:lang w:val="en-IN"/>
        </w:rPr>
        <w:t>Challenges</w:t>
      </w:r>
    </w:p>
    <w:p w14:paraId="065BF45F" w14:textId="77777777" w:rsidR="0005335A" w:rsidRPr="0005335A" w:rsidRDefault="0005335A" w:rsidP="0005335A">
      <w:pPr>
        <w:pStyle w:val="BodyText"/>
        <w:jc w:val="both"/>
        <w:rPr>
          <w:lang w:val="en-IN"/>
        </w:rPr>
      </w:pPr>
    </w:p>
    <w:p w14:paraId="652203A0" w14:textId="77777777" w:rsidR="0005335A" w:rsidRDefault="0005335A" w:rsidP="0005335A">
      <w:pPr>
        <w:pStyle w:val="BodyText"/>
        <w:numPr>
          <w:ilvl w:val="0"/>
          <w:numId w:val="11"/>
        </w:numPr>
        <w:jc w:val="both"/>
        <w:rPr>
          <w:lang w:val="en-IN"/>
        </w:rPr>
      </w:pPr>
      <w:r w:rsidRPr="0005335A">
        <w:rPr>
          <w:b/>
          <w:bCs/>
          <w:lang w:val="en-IN"/>
        </w:rPr>
        <w:t>Evolving customer preferences</w:t>
      </w:r>
      <w:r w:rsidRPr="0005335A">
        <w:rPr>
          <w:lang w:val="en-IN"/>
        </w:rPr>
        <w:t xml:space="preserve"> driven by fintech innovation required more agile responses to market changes.</w:t>
      </w:r>
    </w:p>
    <w:p w14:paraId="5E3F9FF0" w14:textId="77777777" w:rsidR="0005335A" w:rsidRPr="0005335A" w:rsidRDefault="0005335A" w:rsidP="0005335A">
      <w:pPr>
        <w:pStyle w:val="BodyText"/>
        <w:ind w:left="720"/>
        <w:jc w:val="both"/>
        <w:rPr>
          <w:lang w:val="en-IN"/>
        </w:rPr>
      </w:pPr>
    </w:p>
    <w:p w14:paraId="64F1F766" w14:textId="77777777" w:rsidR="0005335A" w:rsidRDefault="0005335A" w:rsidP="0005335A">
      <w:pPr>
        <w:pStyle w:val="BodyText"/>
        <w:numPr>
          <w:ilvl w:val="0"/>
          <w:numId w:val="11"/>
        </w:numPr>
        <w:jc w:val="both"/>
        <w:rPr>
          <w:lang w:val="en-IN"/>
        </w:rPr>
      </w:pPr>
      <w:r w:rsidRPr="0005335A">
        <w:rPr>
          <w:b/>
          <w:bCs/>
          <w:lang w:val="en-IN"/>
        </w:rPr>
        <w:t>Slow decision-making processes</w:t>
      </w:r>
      <w:r w:rsidRPr="0005335A">
        <w:rPr>
          <w:lang w:val="en-IN"/>
        </w:rPr>
        <w:t xml:space="preserve"> hindered adaptability and responsiveness.</w:t>
      </w:r>
    </w:p>
    <w:p w14:paraId="564BA983" w14:textId="77777777" w:rsidR="0005335A" w:rsidRPr="0005335A" w:rsidRDefault="0005335A" w:rsidP="0005335A">
      <w:pPr>
        <w:pStyle w:val="BodyText"/>
        <w:ind w:left="720"/>
        <w:jc w:val="both"/>
        <w:rPr>
          <w:lang w:val="en-IN"/>
        </w:rPr>
      </w:pPr>
    </w:p>
    <w:p w14:paraId="31AD01EF" w14:textId="77777777" w:rsidR="0005335A" w:rsidRDefault="0005335A" w:rsidP="0005335A">
      <w:pPr>
        <w:pStyle w:val="BodyText"/>
        <w:numPr>
          <w:ilvl w:val="0"/>
          <w:numId w:val="11"/>
        </w:numPr>
        <w:jc w:val="both"/>
        <w:rPr>
          <w:lang w:val="en-IN"/>
        </w:rPr>
      </w:pPr>
      <w:r w:rsidRPr="0005335A">
        <w:rPr>
          <w:b/>
          <w:bCs/>
          <w:lang w:val="en-IN"/>
        </w:rPr>
        <w:t>Rigid portfolio management frameworks</w:t>
      </w:r>
      <w:r w:rsidRPr="0005335A">
        <w:rPr>
          <w:lang w:val="en-IN"/>
        </w:rPr>
        <w:t xml:space="preserve"> restricted innovation and rapid execution.</w:t>
      </w:r>
    </w:p>
    <w:p w14:paraId="7F0D6E76" w14:textId="77777777" w:rsidR="0005335A" w:rsidRPr="0005335A" w:rsidRDefault="0005335A" w:rsidP="0005335A">
      <w:pPr>
        <w:pStyle w:val="BodyText"/>
        <w:jc w:val="both"/>
        <w:rPr>
          <w:lang w:val="en-IN"/>
        </w:rPr>
      </w:pPr>
    </w:p>
    <w:p w14:paraId="55300DA8" w14:textId="77777777" w:rsidR="0005335A" w:rsidRDefault="0005335A" w:rsidP="0005335A">
      <w:pPr>
        <w:pStyle w:val="BodyText"/>
        <w:numPr>
          <w:ilvl w:val="0"/>
          <w:numId w:val="11"/>
        </w:numPr>
        <w:jc w:val="both"/>
        <w:rPr>
          <w:lang w:val="en-IN"/>
        </w:rPr>
      </w:pPr>
      <w:r w:rsidRPr="0005335A">
        <w:rPr>
          <w:b/>
          <w:bCs/>
          <w:lang w:val="en-IN"/>
        </w:rPr>
        <w:t>Higher Cost-Income Ratio (CIR)</w:t>
      </w:r>
      <w:r w:rsidRPr="0005335A">
        <w:rPr>
          <w:lang w:val="en-IN"/>
        </w:rPr>
        <w:t xml:space="preserve"> compared to industry peers, exacerbated by increasing competition.</w:t>
      </w:r>
    </w:p>
    <w:p w14:paraId="5BDA4A2C" w14:textId="77777777" w:rsidR="0005335A" w:rsidRPr="0005335A" w:rsidRDefault="0005335A" w:rsidP="0005335A">
      <w:pPr>
        <w:pStyle w:val="BodyText"/>
        <w:jc w:val="both"/>
        <w:rPr>
          <w:lang w:val="en-IN"/>
        </w:rPr>
      </w:pPr>
    </w:p>
    <w:p w14:paraId="02E201A4" w14:textId="336594B2" w:rsidR="0005335A" w:rsidRPr="0004209B" w:rsidRDefault="0005335A" w:rsidP="0005335A">
      <w:pPr>
        <w:pStyle w:val="BodyText"/>
        <w:jc w:val="both"/>
        <w:rPr>
          <w:rFonts w:ascii="Poppins" w:hAnsi="Poppins" w:cs="Poppins"/>
          <w:b/>
          <w:bCs/>
          <w:sz w:val="26"/>
          <w:szCs w:val="26"/>
          <w:lang w:val="en-IN"/>
        </w:rPr>
      </w:pPr>
      <w:r w:rsidRPr="0005335A">
        <w:rPr>
          <w:rFonts w:ascii="Poppins" w:hAnsi="Poppins" w:cs="Poppins"/>
          <w:b/>
          <w:bCs/>
          <w:sz w:val="26"/>
          <w:szCs w:val="26"/>
          <w:lang w:val="en-IN"/>
        </w:rPr>
        <w:t>Solutions Implemented</w:t>
      </w:r>
    </w:p>
    <w:p w14:paraId="18CFFD49" w14:textId="77777777" w:rsidR="0005335A" w:rsidRPr="0005335A" w:rsidRDefault="0005335A" w:rsidP="0005335A">
      <w:pPr>
        <w:pStyle w:val="BodyText"/>
        <w:jc w:val="both"/>
        <w:rPr>
          <w:b/>
          <w:bCs/>
          <w:lang w:val="en-IN"/>
        </w:rPr>
      </w:pPr>
    </w:p>
    <w:p w14:paraId="2E0A2A9B" w14:textId="77777777" w:rsidR="0005335A" w:rsidRDefault="0005335A" w:rsidP="0005335A">
      <w:pPr>
        <w:pStyle w:val="BodyText"/>
        <w:jc w:val="both"/>
        <w:rPr>
          <w:lang w:val="en-IN"/>
        </w:rPr>
      </w:pPr>
      <w:r w:rsidRPr="0005335A">
        <w:rPr>
          <w:lang w:val="en-IN"/>
        </w:rPr>
        <w:t>Infosys launched the 'Fast Forward' initiative, designed to enhance speed, quality, and work enjoyment. The key implementations included:</w:t>
      </w:r>
    </w:p>
    <w:p w14:paraId="43B565EB" w14:textId="77777777" w:rsidR="0005335A" w:rsidRPr="0005335A" w:rsidRDefault="0005335A" w:rsidP="0005335A">
      <w:pPr>
        <w:pStyle w:val="BodyText"/>
        <w:jc w:val="both"/>
        <w:rPr>
          <w:lang w:val="en-IN"/>
        </w:rPr>
      </w:pPr>
    </w:p>
    <w:p w14:paraId="57114224" w14:textId="77777777" w:rsidR="0005335A" w:rsidRDefault="0005335A" w:rsidP="0005335A">
      <w:pPr>
        <w:pStyle w:val="BodyText"/>
        <w:numPr>
          <w:ilvl w:val="0"/>
          <w:numId w:val="12"/>
        </w:numPr>
        <w:jc w:val="both"/>
        <w:rPr>
          <w:lang w:val="en-IN"/>
        </w:rPr>
      </w:pPr>
      <w:r w:rsidRPr="0005335A">
        <w:rPr>
          <w:b/>
          <w:bCs/>
          <w:lang w:val="en-IN"/>
        </w:rPr>
        <w:t>Organizational Restructuring:</w:t>
      </w:r>
      <w:r w:rsidRPr="0005335A">
        <w:rPr>
          <w:lang w:val="en-IN"/>
        </w:rPr>
        <w:t xml:space="preserve"> The bank adopted a flatter organizational model based on Agile grids and blocks, utilizing the Scrum framework. Each block operated independently with multidisciplinary teams.</w:t>
      </w:r>
    </w:p>
    <w:p w14:paraId="0C98B41B" w14:textId="77777777" w:rsidR="0005335A" w:rsidRPr="0005335A" w:rsidRDefault="0005335A" w:rsidP="0005335A">
      <w:pPr>
        <w:pStyle w:val="BodyText"/>
        <w:ind w:left="360"/>
        <w:jc w:val="both"/>
        <w:rPr>
          <w:lang w:val="en-IN"/>
        </w:rPr>
      </w:pPr>
    </w:p>
    <w:p w14:paraId="4C234402" w14:textId="77777777" w:rsidR="0005335A" w:rsidRDefault="0005335A" w:rsidP="0005335A">
      <w:pPr>
        <w:pStyle w:val="BodyText"/>
        <w:numPr>
          <w:ilvl w:val="0"/>
          <w:numId w:val="12"/>
        </w:numPr>
        <w:jc w:val="both"/>
        <w:rPr>
          <w:lang w:val="en-IN"/>
        </w:rPr>
      </w:pPr>
      <w:r w:rsidRPr="0005335A">
        <w:rPr>
          <w:b/>
          <w:bCs/>
          <w:lang w:val="en-IN"/>
        </w:rPr>
        <w:t>Agile Coaching and Training:</w:t>
      </w:r>
      <w:r w:rsidRPr="0005335A">
        <w:rPr>
          <w:lang w:val="en-IN"/>
        </w:rPr>
        <w:t xml:space="preserve"> Over 120 teams were onboarded through structured eight-week coaching waves, leveraging tools like Jira and Confluence for project management.</w:t>
      </w:r>
    </w:p>
    <w:p w14:paraId="590B7C4B" w14:textId="77777777" w:rsidR="0005335A" w:rsidRPr="0005335A" w:rsidRDefault="0005335A" w:rsidP="0005335A">
      <w:pPr>
        <w:pStyle w:val="BodyText"/>
        <w:jc w:val="both"/>
        <w:rPr>
          <w:lang w:val="en-IN"/>
        </w:rPr>
      </w:pPr>
    </w:p>
    <w:p w14:paraId="7FF4CDE6" w14:textId="77777777" w:rsidR="0005335A" w:rsidRDefault="0005335A" w:rsidP="0005335A">
      <w:pPr>
        <w:pStyle w:val="BodyText"/>
        <w:numPr>
          <w:ilvl w:val="0"/>
          <w:numId w:val="12"/>
        </w:numPr>
        <w:jc w:val="both"/>
        <w:rPr>
          <w:lang w:val="en-IN"/>
        </w:rPr>
      </w:pPr>
      <w:r w:rsidRPr="0005335A">
        <w:rPr>
          <w:b/>
          <w:bCs/>
          <w:lang w:val="en-IN"/>
        </w:rPr>
        <w:t xml:space="preserve">Agile Offshore Development </w:t>
      </w:r>
      <w:proofErr w:type="spellStart"/>
      <w:r w:rsidRPr="0005335A">
        <w:rPr>
          <w:b/>
          <w:bCs/>
          <w:lang w:val="en-IN"/>
        </w:rPr>
        <w:t>Centers</w:t>
      </w:r>
      <w:proofErr w:type="spellEnd"/>
      <w:r w:rsidRPr="0005335A">
        <w:rPr>
          <w:b/>
          <w:bCs/>
          <w:lang w:val="en-IN"/>
        </w:rPr>
        <w:t xml:space="preserve"> (ODCs):</w:t>
      </w:r>
      <w:r w:rsidRPr="0005335A">
        <w:rPr>
          <w:lang w:val="en-IN"/>
        </w:rPr>
        <w:t xml:space="preserve"> Established in Pune and Mysore, India, these </w:t>
      </w:r>
      <w:proofErr w:type="spellStart"/>
      <w:r w:rsidRPr="0005335A">
        <w:rPr>
          <w:lang w:val="en-IN"/>
        </w:rPr>
        <w:t>centers</w:t>
      </w:r>
      <w:proofErr w:type="spellEnd"/>
      <w:r w:rsidRPr="0005335A">
        <w:rPr>
          <w:lang w:val="en-IN"/>
        </w:rPr>
        <w:t xml:space="preserve"> provided digital collaboration tools, writable walls, and video conferencing capabilities to enhance remote teamwork.</w:t>
      </w:r>
    </w:p>
    <w:p w14:paraId="62114B70" w14:textId="77777777" w:rsidR="0005335A" w:rsidRPr="0005335A" w:rsidRDefault="0005335A" w:rsidP="0005335A">
      <w:pPr>
        <w:pStyle w:val="BodyText"/>
        <w:jc w:val="both"/>
        <w:rPr>
          <w:lang w:val="en-IN"/>
        </w:rPr>
      </w:pPr>
    </w:p>
    <w:p w14:paraId="6D8BF434" w14:textId="77777777" w:rsidR="0005335A" w:rsidRDefault="0005335A" w:rsidP="0005335A">
      <w:pPr>
        <w:pStyle w:val="BodyText"/>
        <w:numPr>
          <w:ilvl w:val="0"/>
          <w:numId w:val="12"/>
        </w:numPr>
        <w:jc w:val="both"/>
        <w:rPr>
          <w:lang w:val="en-IN"/>
        </w:rPr>
      </w:pPr>
      <w:r w:rsidRPr="0005335A">
        <w:rPr>
          <w:b/>
          <w:bCs/>
          <w:lang w:val="en-IN"/>
        </w:rPr>
        <w:t>DevOps Integration:</w:t>
      </w:r>
      <w:r w:rsidRPr="0005335A">
        <w:rPr>
          <w:lang w:val="en-IN"/>
        </w:rPr>
        <w:t xml:space="preserve"> Implemented IT4IT for continuous integration and deployment (CI/CD), utilizing industry-standard tools such as Jenkins, XL Release, and SonarQube. Automated test data management and governance frameworks ensured compliance and operational efficiency.</w:t>
      </w:r>
    </w:p>
    <w:p w14:paraId="4F8ECD21" w14:textId="77777777" w:rsidR="0005335A" w:rsidRPr="0005335A" w:rsidRDefault="0005335A" w:rsidP="0005335A">
      <w:pPr>
        <w:pStyle w:val="BodyText"/>
        <w:jc w:val="both"/>
        <w:rPr>
          <w:lang w:val="en-IN"/>
        </w:rPr>
      </w:pPr>
    </w:p>
    <w:p w14:paraId="2D244E47" w14:textId="35FC5EFD" w:rsidR="0005335A" w:rsidRDefault="0005335A" w:rsidP="0005335A">
      <w:pPr>
        <w:pStyle w:val="BodyText"/>
        <w:numPr>
          <w:ilvl w:val="0"/>
          <w:numId w:val="12"/>
        </w:numPr>
        <w:jc w:val="both"/>
        <w:rPr>
          <w:lang w:val="en-IN"/>
        </w:rPr>
      </w:pPr>
      <w:r w:rsidRPr="0005335A">
        <w:rPr>
          <w:b/>
          <w:bCs/>
          <w:lang w:val="en-IN"/>
        </w:rPr>
        <w:t>Standardized Toolchain:</w:t>
      </w:r>
      <w:r w:rsidRPr="0005335A">
        <w:rPr>
          <w:lang w:val="en-IN"/>
        </w:rPr>
        <w:t xml:space="preserve"> The adoption of Atlassian tools (Jira, Confluence, and Jira Portfolio) streamlined project tracking, backlog management, and collaborative planning</w:t>
      </w:r>
      <w:r>
        <w:rPr>
          <w:lang w:val="en-IN"/>
        </w:rPr>
        <w:t>.</w:t>
      </w:r>
    </w:p>
    <w:p w14:paraId="0378C458" w14:textId="77777777" w:rsidR="0005335A" w:rsidRDefault="0005335A" w:rsidP="0005335A">
      <w:pPr>
        <w:pStyle w:val="ListParagraph"/>
        <w:rPr>
          <w:lang w:val="en-IN"/>
        </w:rPr>
      </w:pPr>
    </w:p>
    <w:p w14:paraId="5BB680D1" w14:textId="77777777" w:rsidR="0005335A" w:rsidRPr="0005335A" w:rsidRDefault="0005335A" w:rsidP="0005335A">
      <w:pPr>
        <w:pStyle w:val="BodyText"/>
        <w:ind w:left="720"/>
        <w:jc w:val="both"/>
        <w:rPr>
          <w:lang w:val="en-IN"/>
        </w:rPr>
      </w:pPr>
    </w:p>
    <w:p w14:paraId="7E2FF989" w14:textId="1184E898" w:rsidR="0005335A" w:rsidRPr="0004209B" w:rsidRDefault="0005335A" w:rsidP="0005335A">
      <w:pPr>
        <w:pStyle w:val="BodyText"/>
        <w:jc w:val="both"/>
        <w:rPr>
          <w:rFonts w:ascii="Poppins" w:hAnsi="Poppins" w:cs="Poppins"/>
          <w:b/>
          <w:bCs/>
          <w:sz w:val="26"/>
          <w:szCs w:val="26"/>
          <w:lang w:val="en-IN"/>
        </w:rPr>
      </w:pPr>
      <w:r w:rsidRPr="0005335A">
        <w:rPr>
          <w:rFonts w:ascii="Poppins" w:hAnsi="Poppins" w:cs="Poppins"/>
          <w:b/>
          <w:bCs/>
          <w:sz w:val="26"/>
          <w:szCs w:val="26"/>
          <w:lang w:val="en-IN"/>
        </w:rPr>
        <w:t>Results Achieved</w:t>
      </w:r>
    </w:p>
    <w:p w14:paraId="6BD6C9E6" w14:textId="77777777" w:rsidR="0005335A" w:rsidRPr="0005335A" w:rsidRDefault="0005335A" w:rsidP="0005335A">
      <w:pPr>
        <w:pStyle w:val="BodyText"/>
        <w:jc w:val="both"/>
        <w:rPr>
          <w:b/>
          <w:bCs/>
          <w:lang w:val="en-IN"/>
        </w:rPr>
      </w:pPr>
    </w:p>
    <w:p w14:paraId="5BE6327A" w14:textId="77777777" w:rsidR="0005335A" w:rsidRDefault="0005335A" w:rsidP="0005335A">
      <w:pPr>
        <w:pStyle w:val="BodyText"/>
        <w:numPr>
          <w:ilvl w:val="0"/>
          <w:numId w:val="13"/>
        </w:numPr>
        <w:jc w:val="both"/>
        <w:rPr>
          <w:lang w:val="en-IN"/>
        </w:rPr>
      </w:pPr>
      <w:r w:rsidRPr="0005335A">
        <w:rPr>
          <w:b/>
          <w:bCs/>
          <w:lang w:val="en-IN"/>
        </w:rPr>
        <w:t>66% reduction in cycle time,</w:t>
      </w:r>
      <w:r w:rsidRPr="0005335A">
        <w:rPr>
          <w:lang w:val="en-IN"/>
        </w:rPr>
        <w:t xml:space="preserve"> allowing the bank to respond to market changes swiftly.</w:t>
      </w:r>
    </w:p>
    <w:p w14:paraId="3B8856BF" w14:textId="77777777" w:rsidR="0005335A" w:rsidRPr="0005335A" w:rsidRDefault="0005335A" w:rsidP="0005335A">
      <w:pPr>
        <w:pStyle w:val="BodyText"/>
        <w:ind w:left="360"/>
        <w:jc w:val="both"/>
        <w:rPr>
          <w:lang w:val="en-IN"/>
        </w:rPr>
      </w:pPr>
    </w:p>
    <w:p w14:paraId="292B5826" w14:textId="77777777" w:rsidR="0005335A" w:rsidRDefault="0005335A" w:rsidP="0005335A">
      <w:pPr>
        <w:pStyle w:val="BodyText"/>
        <w:numPr>
          <w:ilvl w:val="0"/>
          <w:numId w:val="13"/>
        </w:numPr>
        <w:jc w:val="both"/>
        <w:rPr>
          <w:lang w:val="en-IN"/>
        </w:rPr>
      </w:pPr>
      <w:r w:rsidRPr="0005335A">
        <w:rPr>
          <w:b/>
          <w:bCs/>
          <w:lang w:val="en-IN"/>
        </w:rPr>
        <w:t>Enhanced customer-centricity,</w:t>
      </w:r>
      <w:r w:rsidRPr="0005335A">
        <w:rPr>
          <w:lang w:val="en-IN"/>
        </w:rPr>
        <w:t xml:space="preserve"> leading to better alignment of changes with customer needs.</w:t>
      </w:r>
    </w:p>
    <w:p w14:paraId="2D95410D" w14:textId="77777777" w:rsidR="0005335A" w:rsidRPr="0005335A" w:rsidRDefault="0005335A" w:rsidP="0005335A">
      <w:pPr>
        <w:pStyle w:val="BodyText"/>
        <w:jc w:val="both"/>
        <w:rPr>
          <w:lang w:val="en-IN"/>
        </w:rPr>
      </w:pPr>
    </w:p>
    <w:p w14:paraId="7EE17DDF" w14:textId="77777777" w:rsidR="0005335A" w:rsidRDefault="0005335A" w:rsidP="0005335A">
      <w:pPr>
        <w:pStyle w:val="BodyText"/>
        <w:numPr>
          <w:ilvl w:val="0"/>
          <w:numId w:val="13"/>
        </w:numPr>
        <w:jc w:val="both"/>
        <w:rPr>
          <w:lang w:val="en-IN"/>
        </w:rPr>
      </w:pPr>
      <w:r w:rsidRPr="0005335A">
        <w:rPr>
          <w:b/>
          <w:bCs/>
          <w:lang w:val="en-IN"/>
        </w:rPr>
        <w:t>Reduced change initiative costs</w:t>
      </w:r>
      <w:r w:rsidRPr="0005335A">
        <w:rPr>
          <w:lang w:val="en-IN"/>
        </w:rPr>
        <w:t xml:space="preserve"> while maintaining throughput.</w:t>
      </w:r>
    </w:p>
    <w:p w14:paraId="3E56F934" w14:textId="77777777" w:rsidR="0005335A" w:rsidRPr="0005335A" w:rsidRDefault="0005335A" w:rsidP="0005335A">
      <w:pPr>
        <w:pStyle w:val="BodyText"/>
        <w:jc w:val="both"/>
        <w:rPr>
          <w:lang w:val="en-IN"/>
        </w:rPr>
      </w:pPr>
    </w:p>
    <w:p w14:paraId="2BA6CC93" w14:textId="77777777" w:rsidR="0005335A" w:rsidRDefault="0005335A" w:rsidP="0005335A">
      <w:pPr>
        <w:pStyle w:val="BodyText"/>
        <w:numPr>
          <w:ilvl w:val="0"/>
          <w:numId w:val="13"/>
        </w:numPr>
        <w:jc w:val="both"/>
        <w:rPr>
          <w:lang w:val="en-IN"/>
        </w:rPr>
      </w:pPr>
      <w:r w:rsidRPr="0005335A">
        <w:rPr>
          <w:b/>
          <w:bCs/>
          <w:lang w:val="en-IN"/>
        </w:rPr>
        <w:t>Scalable Agile adoption,</w:t>
      </w:r>
      <w:r w:rsidRPr="0005335A">
        <w:rPr>
          <w:lang w:val="en-IN"/>
        </w:rPr>
        <w:t xml:space="preserve"> ensuring consistency across multiple teams and locations.</w:t>
      </w:r>
    </w:p>
    <w:p w14:paraId="63BCF610" w14:textId="77777777" w:rsidR="0005335A" w:rsidRPr="0005335A" w:rsidRDefault="0005335A" w:rsidP="0005335A">
      <w:pPr>
        <w:pStyle w:val="BodyText"/>
        <w:jc w:val="both"/>
        <w:rPr>
          <w:lang w:val="en-IN"/>
        </w:rPr>
      </w:pPr>
    </w:p>
    <w:p w14:paraId="3902E0EB" w14:textId="77777777" w:rsidR="0005335A" w:rsidRPr="0005335A" w:rsidRDefault="0005335A" w:rsidP="0005335A">
      <w:pPr>
        <w:pStyle w:val="BodyText"/>
        <w:jc w:val="both"/>
        <w:rPr>
          <w:lang w:val="en-IN"/>
        </w:rPr>
      </w:pPr>
      <w:r w:rsidRPr="0005335A">
        <w:rPr>
          <w:lang w:val="en-IN"/>
        </w:rPr>
        <w:t xml:space="preserve">This case study, documented in Infosys' report </w:t>
      </w:r>
      <w:r w:rsidRPr="0005335A">
        <w:rPr>
          <w:i/>
          <w:iCs/>
          <w:lang w:val="en-IN"/>
        </w:rPr>
        <w:t>Future-proofing Banks the Agile Way</w:t>
      </w:r>
      <w:r w:rsidRPr="0005335A">
        <w:rPr>
          <w:lang w:val="en-IN"/>
        </w:rPr>
        <w:t>, highlights the tangible benefits of Agile and DevOps, including unexpected improvements in team collaboration and customer focus.</w:t>
      </w:r>
    </w:p>
    <w:p w14:paraId="3E7B7615" w14:textId="0E8EDB23" w:rsidR="0005335A" w:rsidRPr="0005335A" w:rsidRDefault="0005335A" w:rsidP="0005335A">
      <w:pPr>
        <w:pStyle w:val="BodyText"/>
        <w:jc w:val="both"/>
        <w:rPr>
          <w:lang w:val="en-IN"/>
        </w:rPr>
      </w:pPr>
    </w:p>
    <w:p w14:paraId="216DCDE3" w14:textId="77777777" w:rsidR="0005335A" w:rsidRPr="0004209B" w:rsidRDefault="0005335A" w:rsidP="0005335A">
      <w:pPr>
        <w:pStyle w:val="BodyText"/>
        <w:jc w:val="both"/>
        <w:rPr>
          <w:rFonts w:ascii="Poppins" w:hAnsi="Poppins" w:cs="Poppins"/>
          <w:b/>
          <w:bCs/>
          <w:sz w:val="26"/>
          <w:szCs w:val="26"/>
          <w:lang w:val="en-IN"/>
        </w:rPr>
      </w:pPr>
      <w:r w:rsidRPr="0005335A">
        <w:rPr>
          <w:rFonts w:ascii="Poppins" w:hAnsi="Poppins" w:cs="Poppins"/>
          <w:b/>
          <w:bCs/>
          <w:sz w:val="26"/>
          <w:szCs w:val="26"/>
          <w:lang w:val="en-IN"/>
        </w:rPr>
        <w:t>Recommendations</w:t>
      </w:r>
    </w:p>
    <w:p w14:paraId="6466D198" w14:textId="77777777" w:rsidR="0005335A" w:rsidRPr="0005335A" w:rsidRDefault="0005335A" w:rsidP="0005335A">
      <w:pPr>
        <w:pStyle w:val="BodyText"/>
        <w:jc w:val="both"/>
        <w:rPr>
          <w:lang w:val="en-IN"/>
        </w:rPr>
      </w:pPr>
    </w:p>
    <w:p w14:paraId="0C80312B" w14:textId="77777777" w:rsidR="0005335A" w:rsidRDefault="0005335A" w:rsidP="0005335A">
      <w:pPr>
        <w:pStyle w:val="BodyText"/>
        <w:jc w:val="both"/>
        <w:rPr>
          <w:lang w:val="en-IN"/>
        </w:rPr>
      </w:pPr>
      <w:r w:rsidRPr="0005335A">
        <w:rPr>
          <w:lang w:val="en-IN"/>
        </w:rPr>
        <w:t>Based on the case study insights and industry trends, large enterprises should consider the following strategic actions:</w:t>
      </w:r>
    </w:p>
    <w:p w14:paraId="6E3B181E" w14:textId="77777777" w:rsidR="0005335A" w:rsidRPr="0005335A" w:rsidRDefault="0005335A" w:rsidP="0005335A">
      <w:pPr>
        <w:pStyle w:val="BodyText"/>
        <w:jc w:val="both"/>
        <w:rPr>
          <w:lang w:val="en-IN"/>
        </w:rPr>
      </w:pPr>
    </w:p>
    <w:p w14:paraId="2CEAFED6" w14:textId="77777777" w:rsidR="0005335A" w:rsidRDefault="0005335A" w:rsidP="0005335A">
      <w:pPr>
        <w:pStyle w:val="BodyText"/>
        <w:numPr>
          <w:ilvl w:val="0"/>
          <w:numId w:val="14"/>
        </w:numPr>
        <w:jc w:val="both"/>
        <w:rPr>
          <w:lang w:val="en-IN"/>
        </w:rPr>
      </w:pPr>
      <w:r w:rsidRPr="0005335A">
        <w:rPr>
          <w:b/>
          <w:bCs/>
          <w:lang w:val="en-IN"/>
        </w:rPr>
        <w:t>Define a Clear Transformation Roadmap:</w:t>
      </w:r>
      <w:r w:rsidRPr="0005335A">
        <w:rPr>
          <w:lang w:val="en-IN"/>
        </w:rPr>
        <w:t xml:space="preserve"> Conduct detailed assessments and establish a structured plan for Agile and DevOps adoption.</w:t>
      </w:r>
    </w:p>
    <w:p w14:paraId="1BAC117E" w14:textId="77777777" w:rsidR="0005335A" w:rsidRPr="0005335A" w:rsidRDefault="0005335A" w:rsidP="0005335A">
      <w:pPr>
        <w:pStyle w:val="BodyText"/>
        <w:ind w:left="360"/>
        <w:jc w:val="both"/>
        <w:rPr>
          <w:lang w:val="en-IN"/>
        </w:rPr>
      </w:pPr>
    </w:p>
    <w:p w14:paraId="4E3F24C5" w14:textId="77777777" w:rsidR="0005335A" w:rsidRDefault="0005335A" w:rsidP="0005335A">
      <w:pPr>
        <w:pStyle w:val="BodyText"/>
        <w:numPr>
          <w:ilvl w:val="0"/>
          <w:numId w:val="14"/>
        </w:numPr>
        <w:jc w:val="both"/>
        <w:rPr>
          <w:lang w:val="en-IN"/>
        </w:rPr>
      </w:pPr>
      <w:r w:rsidRPr="0005335A">
        <w:rPr>
          <w:b/>
          <w:bCs/>
          <w:lang w:val="en-IN"/>
        </w:rPr>
        <w:t>Invest in Agile Coaching and Training:</w:t>
      </w:r>
      <w:r w:rsidRPr="0005335A">
        <w:rPr>
          <w:lang w:val="en-IN"/>
        </w:rPr>
        <w:t xml:space="preserve"> Educate teams on Agile principles and DevOps best practices to foster a transformation mindset.</w:t>
      </w:r>
    </w:p>
    <w:p w14:paraId="184B17CD" w14:textId="77777777" w:rsidR="0005335A" w:rsidRPr="0005335A" w:rsidRDefault="0005335A" w:rsidP="0005335A">
      <w:pPr>
        <w:pStyle w:val="BodyText"/>
        <w:jc w:val="both"/>
        <w:rPr>
          <w:lang w:val="en-IN"/>
        </w:rPr>
      </w:pPr>
    </w:p>
    <w:p w14:paraId="677268EA" w14:textId="77777777" w:rsidR="0005335A" w:rsidRDefault="0005335A" w:rsidP="0005335A">
      <w:pPr>
        <w:pStyle w:val="BodyText"/>
        <w:numPr>
          <w:ilvl w:val="0"/>
          <w:numId w:val="14"/>
        </w:numPr>
        <w:jc w:val="both"/>
        <w:rPr>
          <w:lang w:val="en-IN"/>
        </w:rPr>
      </w:pPr>
      <w:r w:rsidRPr="0005335A">
        <w:rPr>
          <w:b/>
          <w:bCs/>
          <w:lang w:val="en-IN"/>
        </w:rPr>
        <w:t>Utilize Automation and Collaboration Tools:</w:t>
      </w:r>
      <w:r w:rsidRPr="0005335A">
        <w:rPr>
          <w:lang w:val="en-IN"/>
        </w:rPr>
        <w:t xml:space="preserve"> Leverage Jira, Confluence, CI/CD platforms, and test automation frameworks to optimize workflow efficiency.</w:t>
      </w:r>
    </w:p>
    <w:p w14:paraId="04F9FEAF" w14:textId="77777777" w:rsidR="0005335A" w:rsidRPr="0005335A" w:rsidRDefault="0005335A" w:rsidP="0005335A">
      <w:pPr>
        <w:pStyle w:val="BodyText"/>
        <w:jc w:val="both"/>
        <w:rPr>
          <w:lang w:val="en-IN"/>
        </w:rPr>
      </w:pPr>
    </w:p>
    <w:p w14:paraId="2B2FC08F" w14:textId="77777777" w:rsidR="0005335A" w:rsidRDefault="0005335A" w:rsidP="0005335A">
      <w:pPr>
        <w:pStyle w:val="BodyText"/>
        <w:numPr>
          <w:ilvl w:val="0"/>
          <w:numId w:val="14"/>
        </w:numPr>
        <w:jc w:val="both"/>
        <w:rPr>
          <w:lang w:val="en-IN"/>
        </w:rPr>
      </w:pPr>
      <w:r w:rsidRPr="0005335A">
        <w:rPr>
          <w:b/>
          <w:bCs/>
          <w:lang w:val="en-IN"/>
        </w:rPr>
        <w:t>Establish Cross-Functional Teams:</w:t>
      </w:r>
      <w:r w:rsidRPr="0005335A">
        <w:rPr>
          <w:lang w:val="en-IN"/>
        </w:rPr>
        <w:t xml:space="preserve"> Encourage end-to-end ownership within multidisciplinary teams to improve accountability and collaboration.</w:t>
      </w:r>
    </w:p>
    <w:p w14:paraId="6868F40A" w14:textId="77777777" w:rsidR="0005335A" w:rsidRPr="0005335A" w:rsidRDefault="0005335A" w:rsidP="0005335A">
      <w:pPr>
        <w:pStyle w:val="BodyText"/>
        <w:jc w:val="both"/>
        <w:rPr>
          <w:lang w:val="en-IN"/>
        </w:rPr>
      </w:pPr>
    </w:p>
    <w:p w14:paraId="61FB08D6" w14:textId="77777777" w:rsidR="0005335A" w:rsidRDefault="0005335A" w:rsidP="0005335A">
      <w:pPr>
        <w:pStyle w:val="BodyText"/>
        <w:numPr>
          <w:ilvl w:val="0"/>
          <w:numId w:val="14"/>
        </w:numPr>
        <w:jc w:val="both"/>
        <w:rPr>
          <w:lang w:val="en-IN"/>
        </w:rPr>
      </w:pPr>
      <w:r w:rsidRPr="0005335A">
        <w:rPr>
          <w:b/>
          <w:bCs/>
          <w:lang w:val="en-IN"/>
        </w:rPr>
        <w:t>Implement Feedback Mechanisms:</w:t>
      </w:r>
      <w:r w:rsidRPr="0005335A">
        <w:rPr>
          <w:lang w:val="en-IN"/>
        </w:rPr>
        <w:t xml:space="preserve"> Establish continuous feedback loops for iterative improvement and refinement.</w:t>
      </w:r>
    </w:p>
    <w:p w14:paraId="56949D9D" w14:textId="77777777" w:rsidR="0005335A" w:rsidRPr="0005335A" w:rsidRDefault="0005335A" w:rsidP="0005335A">
      <w:pPr>
        <w:pStyle w:val="BodyText"/>
        <w:jc w:val="both"/>
        <w:rPr>
          <w:lang w:val="en-IN"/>
        </w:rPr>
      </w:pPr>
    </w:p>
    <w:p w14:paraId="768EE03E" w14:textId="77777777" w:rsidR="0005335A" w:rsidRPr="0005335A" w:rsidRDefault="0005335A" w:rsidP="0005335A">
      <w:pPr>
        <w:pStyle w:val="BodyText"/>
        <w:numPr>
          <w:ilvl w:val="0"/>
          <w:numId w:val="14"/>
        </w:numPr>
        <w:jc w:val="both"/>
        <w:rPr>
          <w:lang w:val="en-IN"/>
        </w:rPr>
      </w:pPr>
      <w:r w:rsidRPr="0005335A">
        <w:rPr>
          <w:b/>
          <w:bCs/>
          <w:lang w:val="en-IN"/>
        </w:rPr>
        <w:t>Partner with Experienced Providers:</w:t>
      </w:r>
      <w:r w:rsidRPr="0005335A">
        <w:rPr>
          <w:lang w:val="en-IN"/>
        </w:rPr>
        <w:t xml:space="preserve"> Collaborate with industry leaders like Infosys to gain expertise, reduce implementation risks, and accelerate digital transformation.</w:t>
      </w:r>
    </w:p>
    <w:p w14:paraId="623D96F1" w14:textId="35570FDD" w:rsidR="0005335A" w:rsidRPr="0005335A" w:rsidRDefault="0005335A" w:rsidP="0005335A">
      <w:pPr>
        <w:pStyle w:val="BodyText"/>
        <w:jc w:val="both"/>
        <w:rPr>
          <w:lang w:val="en-IN"/>
        </w:rPr>
      </w:pPr>
    </w:p>
    <w:p w14:paraId="6FD49575" w14:textId="77777777" w:rsidR="0005335A" w:rsidRPr="0005335A" w:rsidRDefault="0005335A" w:rsidP="0005335A">
      <w:pPr>
        <w:pStyle w:val="BodyText"/>
        <w:jc w:val="both"/>
        <w:rPr>
          <w:rFonts w:ascii="Poppins" w:hAnsi="Poppins" w:cs="Poppins"/>
          <w:b/>
          <w:bCs/>
          <w:lang w:val="en-IN"/>
        </w:rPr>
      </w:pPr>
      <w:r w:rsidRPr="0005335A">
        <w:rPr>
          <w:rFonts w:ascii="Poppins" w:hAnsi="Poppins" w:cs="Poppins"/>
          <w:b/>
          <w:bCs/>
          <w:lang w:val="en-IN"/>
        </w:rPr>
        <w:t>Conclusion</w:t>
      </w:r>
    </w:p>
    <w:p w14:paraId="256FE2E5" w14:textId="77777777" w:rsidR="0005335A" w:rsidRPr="0005335A" w:rsidRDefault="0005335A" w:rsidP="0005335A">
      <w:pPr>
        <w:pStyle w:val="BodyText"/>
        <w:jc w:val="both"/>
        <w:rPr>
          <w:lang w:val="en-IN"/>
        </w:rPr>
      </w:pPr>
    </w:p>
    <w:p w14:paraId="497697A6" w14:textId="77777777" w:rsidR="0005335A" w:rsidRPr="0005335A" w:rsidRDefault="0005335A" w:rsidP="0005335A">
      <w:pPr>
        <w:pStyle w:val="BodyText"/>
        <w:jc w:val="both"/>
        <w:rPr>
          <w:lang w:val="en-IN"/>
        </w:rPr>
      </w:pPr>
      <w:r w:rsidRPr="0005335A">
        <w:rPr>
          <w:lang w:val="en-IN"/>
        </w:rPr>
        <w:t xml:space="preserve">The combination of Agile and DevOps offers a compelling value proposition for large enterprises, as evidenced by the European retail bank's successful transformation. With a </w:t>
      </w:r>
      <w:r w:rsidRPr="0005335A">
        <w:rPr>
          <w:b/>
          <w:bCs/>
          <w:lang w:val="en-IN"/>
        </w:rPr>
        <w:t>66% cycle time reduction</w:t>
      </w:r>
      <w:r w:rsidRPr="0005335A">
        <w:rPr>
          <w:lang w:val="en-IN"/>
        </w:rPr>
        <w:t xml:space="preserve"> and notable cost savings, these methodologies drive efficiency, innovation, and competitive advantage. By adopting the recommended best practices, organizations can navigate digital transformation challenges effectively and achieve long-term success in an increasingly dynamic market landscape.</w:t>
      </w:r>
    </w:p>
    <w:p w14:paraId="7D37FB56" w14:textId="77777777" w:rsidR="00276999" w:rsidRDefault="00276999" w:rsidP="00866481">
      <w:pPr>
        <w:pStyle w:val="BodyText"/>
        <w:jc w:val="both"/>
      </w:pPr>
    </w:p>
    <w:p w14:paraId="67B21417" w14:textId="77777777" w:rsidR="00276999" w:rsidRDefault="00276999" w:rsidP="00866481">
      <w:pPr>
        <w:pStyle w:val="BodyText"/>
        <w:spacing w:before="103"/>
        <w:jc w:val="both"/>
      </w:pPr>
    </w:p>
    <w:p w14:paraId="72865C06" w14:textId="77777777" w:rsidR="00276999" w:rsidRDefault="0004209B" w:rsidP="00866481">
      <w:pPr>
        <w:spacing w:line="256" w:lineRule="auto"/>
        <w:jc w:val="both"/>
        <w:rPr>
          <w:rFonts w:ascii="Poppins" w:hAnsi="Poppins" w:cs="Poppins"/>
          <w:b/>
          <w:bCs/>
          <w:sz w:val="28"/>
          <w:szCs w:val="24"/>
        </w:rPr>
      </w:pPr>
      <w:r w:rsidRPr="0004209B">
        <w:rPr>
          <w:rFonts w:ascii="Poppins" w:hAnsi="Poppins" w:cs="Poppins"/>
          <w:b/>
          <w:bCs/>
          <w:sz w:val="28"/>
          <w:szCs w:val="24"/>
        </w:rPr>
        <w:t>References</w:t>
      </w:r>
    </w:p>
    <w:p w14:paraId="6F876C09" w14:textId="77777777" w:rsidR="0004209B" w:rsidRPr="0004209B" w:rsidRDefault="0004209B" w:rsidP="00866481">
      <w:pPr>
        <w:spacing w:line="256" w:lineRule="auto"/>
        <w:jc w:val="both"/>
        <w:rPr>
          <w:sz w:val="24"/>
          <w:szCs w:val="24"/>
        </w:rPr>
      </w:pPr>
    </w:p>
    <w:p w14:paraId="58FCF45A" w14:textId="0810A19E" w:rsidR="0004209B" w:rsidRPr="0004209B" w:rsidRDefault="0004209B" w:rsidP="0004209B">
      <w:pPr>
        <w:spacing w:line="256" w:lineRule="auto"/>
        <w:jc w:val="both"/>
        <w:rPr>
          <w:sz w:val="24"/>
          <w:szCs w:val="24"/>
          <w:lang w:val="en-IN"/>
        </w:rPr>
      </w:pPr>
      <w:r w:rsidRPr="0004209B">
        <w:rPr>
          <w:sz w:val="24"/>
          <w:szCs w:val="24"/>
        </w:rPr>
        <w:t>1)</w:t>
      </w:r>
      <w:r w:rsidRPr="0004209B">
        <w:rPr>
          <w:rFonts w:eastAsia="Times New Roman"/>
          <w:color w:val="FFFFFF"/>
          <w:kern w:val="36"/>
          <w:sz w:val="24"/>
          <w:szCs w:val="24"/>
          <w:lang w:val="en-IN" w:eastAsia="en-IN"/>
        </w:rPr>
        <w:t xml:space="preserve"> </w:t>
      </w:r>
      <w:r w:rsidRPr="0004209B">
        <w:rPr>
          <w:sz w:val="24"/>
          <w:szCs w:val="24"/>
          <w:lang w:val="en-IN"/>
        </w:rPr>
        <w:t>Leading the DevOps Transformation Journey</w:t>
      </w:r>
    </w:p>
    <w:p w14:paraId="5ABF03AF" w14:textId="26A13A34" w:rsidR="0004209B" w:rsidRPr="0004209B" w:rsidRDefault="0004209B" w:rsidP="00866481">
      <w:pPr>
        <w:spacing w:line="256" w:lineRule="auto"/>
        <w:jc w:val="both"/>
        <w:rPr>
          <w:sz w:val="24"/>
          <w:szCs w:val="24"/>
        </w:rPr>
      </w:pPr>
      <w:r>
        <w:rPr>
          <w:sz w:val="24"/>
          <w:szCs w:val="24"/>
        </w:rPr>
        <w:t>URL:</w:t>
      </w:r>
      <w:hyperlink r:id="rId7" w:history="1">
        <w:r w:rsidRPr="00A865CA">
          <w:rPr>
            <w:rStyle w:val="Hyperlink"/>
            <w:sz w:val="24"/>
            <w:szCs w:val="24"/>
          </w:rPr>
          <w:t>https://www.infosys.com/industries/financial-services/case-studies/leading-devops-transformation-journey.html</w:t>
        </w:r>
      </w:hyperlink>
    </w:p>
    <w:p w14:paraId="473FB6F5" w14:textId="77777777" w:rsidR="0004209B" w:rsidRPr="0004209B" w:rsidRDefault="0004209B" w:rsidP="00866481">
      <w:pPr>
        <w:spacing w:line="256" w:lineRule="auto"/>
        <w:jc w:val="both"/>
        <w:rPr>
          <w:sz w:val="24"/>
          <w:szCs w:val="24"/>
        </w:rPr>
      </w:pPr>
    </w:p>
    <w:p w14:paraId="18B4D08D" w14:textId="0ECD2013" w:rsidR="0004209B" w:rsidRPr="0004209B" w:rsidRDefault="0004209B" w:rsidP="0004209B">
      <w:pPr>
        <w:spacing w:line="256" w:lineRule="auto"/>
        <w:jc w:val="both"/>
        <w:rPr>
          <w:sz w:val="24"/>
          <w:szCs w:val="24"/>
          <w:lang w:val="en-IN"/>
        </w:rPr>
      </w:pPr>
      <w:r w:rsidRPr="0004209B">
        <w:rPr>
          <w:sz w:val="24"/>
          <w:szCs w:val="24"/>
        </w:rPr>
        <w:t>2)</w:t>
      </w:r>
      <w:r w:rsidRPr="0004209B">
        <w:rPr>
          <w:rFonts w:eastAsia="Times New Roman"/>
          <w:color w:val="FFFFFF"/>
          <w:kern w:val="36"/>
          <w:sz w:val="24"/>
          <w:szCs w:val="24"/>
          <w:lang w:val="en-IN" w:eastAsia="en-IN"/>
        </w:rPr>
        <w:t xml:space="preserve"> </w:t>
      </w:r>
      <w:r w:rsidRPr="0004209B">
        <w:rPr>
          <w:sz w:val="24"/>
          <w:szCs w:val="24"/>
          <w:lang w:val="en-IN"/>
        </w:rPr>
        <w:t>Going the Agile Way in the Age of Disruptions</w:t>
      </w:r>
    </w:p>
    <w:p w14:paraId="743F440E" w14:textId="754092FA" w:rsidR="0004209B" w:rsidRPr="0004209B" w:rsidRDefault="0004209B" w:rsidP="00866481">
      <w:pPr>
        <w:spacing w:line="256" w:lineRule="auto"/>
        <w:jc w:val="both"/>
        <w:rPr>
          <w:sz w:val="24"/>
          <w:szCs w:val="24"/>
        </w:rPr>
      </w:pPr>
      <w:r>
        <w:rPr>
          <w:sz w:val="24"/>
          <w:szCs w:val="24"/>
        </w:rPr>
        <w:t>URL:</w:t>
      </w:r>
      <w:hyperlink r:id="rId8" w:history="1">
        <w:r w:rsidRPr="00A865CA">
          <w:rPr>
            <w:rStyle w:val="Hyperlink"/>
            <w:sz w:val="24"/>
            <w:szCs w:val="24"/>
          </w:rPr>
          <w:t>https://www.infosys.com/industries/financial-services/case-studies/building-future-proof-bank.html</w:t>
        </w:r>
      </w:hyperlink>
    </w:p>
    <w:p w14:paraId="5C05AE70" w14:textId="77777777" w:rsidR="0004209B" w:rsidRPr="0004209B" w:rsidRDefault="0004209B" w:rsidP="00866481">
      <w:pPr>
        <w:spacing w:line="256" w:lineRule="auto"/>
        <w:jc w:val="both"/>
        <w:rPr>
          <w:sz w:val="24"/>
          <w:szCs w:val="24"/>
        </w:rPr>
      </w:pPr>
    </w:p>
    <w:p w14:paraId="01A480B7" w14:textId="77777777" w:rsidR="0004209B" w:rsidRPr="0004209B" w:rsidRDefault="0004209B" w:rsidP="0004209B">
      <w:pPr>
        <w:spacing w:line="256" w:lineRule="auto"/>
        <w:jc w:val="both"/>
        <w:rPr>
          <w:sz w:val="24"/>
          <w:szCs w:val="24"/>
          <w:lang w:val="en-IN"/>
        </w:rPr>
      </w:pPr>
      <w:r w:rsidRPr="0004209B">
        <w:rPr>
          <w:sz w:val="24"/>
          <w:szCs w:val="24"/>
        </w:rPr>
        <w:t xml:space="preserve">3) </w:t>
      </w:r>
      <w:r w:rsidRPr="0004209B">
        <w:rPr>
          <w:sz w:val="24"/>
          <w:szCs w:val="24"/>
          <w:lang w:val="en-IN"/>
        </w:rPr>
        <w:t>Top 47 DevOps Statistics 2025: Growth, Benefits, and Trends</w:t>
      </w:r>
    </w:p>
    <w:p w14:paraId="02B3902A" w14:textId="033619C6" w:rsidR="0004209B" w:rsidRPr="0004209B" w:rsidRDefault="0004209B" w:rsidP="00866481">
      <w:pPr>
        <w:spacing w:line="256" w:lineRule="auto"/>
        <w:jc w:val="both"/>
        <w:rPr>
          <w:sz w:val="24"/>
          <w:szCs w:val="24"/>
        </w:rPr>
      </w:pPr>
      <w:r>
        <w:rPr>
          <w:sz w:val="24"/>
          <w:szCs w:val="24"/>
        </w:rPr>
        <w:t>URL:</w:t>
      </w:r>
      <w:hyperlink r:id="rId9" w:history="1">
        <w:r w:rsidRPr="00A865CA">
          <w:rPr>
            <w:rStyle w:val="Hyperlink"/>
            <w:sz w:val="24"/>
            <w:szCs w:val="24"/>
          </w:rPr>
          <w:t>https://spacelift.io/blog/devops-statistics</w:t>
        </w:r>
      </w:hyperlink>
    </w:p>
    <w:p w14:paraId="6057B344" w14:textId="77777777" w:rsidR="0004209B" w:rsidRPr="0004209B" w:rsidRDefault="0004209B" w:rsidP="00866481">
      <w:pPr>
        <w:spacing w:line="256" w:lineRule="auto"/>
        <w:jc w:val="both"/>
        <w:rPr>
          <w:sz w:val="24"/>
          <w:szCs w:val="24"/>
        </w:rPr>
      </w:pPr>
    </w:p>
    <w:p w14:paraId="79F3D96E" w14:textId="77777777" w:rsidR="0004209B" w:rsidRPr="0004209B" w:rsidRDefault="0004209B" w:rsidP="0004209B">
      <w:pPr>
        <w:spacing w:line="256" w:lineRule="auto"/>
        <w:jc w:val="both"/>
        <w:rPr>
          <w:sz w:val="24"/>
          <w:szCs w:val="24"/>
          <w:lang w:val="en-IN"/>
        </w:rPr>
      </w:pPr>
      <w:r w:rsidRPr="0004209B">
        <w:rPr>
          <w:sz w:val="24"/>
          <w:szCs w:val="24"/>
        </w:rPr>
        <w:t xml:space="preserve">4) </w:t>
      </w:r>
      <w:r w:rsidRPr="0004209B">
        <w:rPr>
          <w:sz w:val="24"/>
          <w:szCs w:val="24"/>
          <w:lang w:val="en-IN"/>
        </w:rPr>
        <w:t>55 Fascinating DevOps Statistics You NEED To Know In 2025</w:t>
      </w:r>
    </w:p>
    <w:p w14:paraId="3F7B1DBE" w14:textId="06A34F34" w:rsidR="0004209B" w:rsidRPr="0004209B" w:rsidRDefault="0004209B" w:rsidP="00866481">
      <w:pPr>
        <w:spacing w:line="256" w:lineRule="auto"/>
        <w:jc w:val="both"/>
        <w:rPr>
          <w:sz w:val="24"/>
          <w:szCs w:val="24"/>
        </w:rPr>
      </w:pPr>
      <w:r>
        <w:rPr>
          <w:sz w:val="24"/>
          <w:szCs w:val="24"/>
        </w:rPr>
        <w:t>URL:</w:t>
      </w:r>
      <w:hyperlink r:id="rId10" w:history="1">
        <w:r w:rsidRPr="00A865CA">
          <w:rPr>
            <w:rStyle w:val="Hyperlink"/>
            <w:sz w:val="24"/>
            <w:szCs w:val="24"/>
          </w:rPr>
          <w:t>https://www.cloudzero.com/blog/devops-statistics/</w:t>
        </w:r>
      </w:hyperlink>
    </w:p>
    <w:p w14:paraId="7BBFCFD3" w14:textId="77777777" w:rsidR="0004209B" w:rsidRPr="0004209B" w:rsidRDefault="0004209B" w:rsidP="00866481">
      <w:pPr>
        <w:spacing w:line="256" w:lineRule="auto"/>
        <w:jc w:val="both"/>
        <w:rPr>
          <w:sz w:val="24"/>
          <w:szCs w:val="24"/>
        </w:rPr>
      </w:pPr>
    </w:p>
    <w:p w14:paraId="4D4D85D4" w14:textId="77777777" w:rsidR="0004209B" w:rsidRPr="0004209B" w:rsidRDefault="0004209B" w:rsidP="00866481">
      <w:pPr>
        <w:spacing w:line="256" w:lineRule="auto"/>
        <w:jc w:val="both"/>
        <w:rPr>
          <w:sz w:val="24"/>
          <w:szCs w:val="24"/>
        </w:rPr>
      </w:pPr>
      <w:r w:rsidRPr="0004209B">
        <w:rPr>
          <w:sz w:val="24"/>
          <w:szCs w:val="24"/>
        </w:rPr>
        <w:t>5)</w:t>
      </w:r>
      <w:r w:rsidRPr="0004209B">
        <w:rPr>
          <w:color w:val="172B4D"/>
          <w:spacing w:val="-4"/>
          <w:sz w:val="24"/>
          <w:szCs w:val="24"/>
          <w:shd w:val="clear" w:color="auto" w:fill="FFFFFF"/>
        </w:rPr>
        <w:t xml:space="preserve"> </w:t>
      </w:r>
      <w:r w:rsidRPr="0004209B">
        <w:rPr>
          <w:sz w:val="24"/>
          <w:szCs w:val="24"/>
        </w:rPr>
        <w:t>How to ace DevOps in Jira: a case study from the finance industry</w:t>
      </w:r>
    </w:p>
    <w:p w14:paraId="5DA957DA" w14:textId="1477C5C3" w:rsidR="0004209B" w:rsidRPr="0004209B" w:rsidRDefault="0004209B" w:rsidP="00866481">
      <w:pPr>
        <w:spacing w:line="256" w:lineRule="auto"/>
        <w:jc w:val="both"/>
        <w:rPr>
          <w:sz w:val="24"/>
          <w:szCs w:val="24"/>
        </w:rPr>
        <w:sectPr w:rsidR="0004209B" w:rsidRPr="0004209B" w:rsidSect="00866481">
          <w:headerReference w:type="default" r:id="rId11"/>
          <w:footerReference w:type="default" r:id="rId12"/>
          <w:type w:val="continuous"/>
          <w:pgSz w:w="11910" w:h="16840"/>
          <w:pgMar w:top="1360" w:right="860" w:bottom="1600" w:left="940" w:header="775" w:footer="1401" w:gutter="0"/>
          <w:pgNumType w:start="30"/>
          <w:cols w:space="720"/>
        </w:sectPr>
      </w:pPr>
      <w:r>
        <w:rPr>
          <w:sz w:val="24"/>
          <w:szCs w:val="24"/>
        </w:rPr>
        <w:t>URL:</w:t>
      </w:r>
      <w:r w:rsidRPr="0004209B">
        <w:rPr>
          <w:sz w:val="24"/>
          <w:szCs w:val="24"/>
        </w:rPr>
        <w:t>https://community.atlassian.com/forums/DevOps-articles/How-to-ace-DevOps-in-Jira-a-case-study-from-the-finance-industry/ba-p/1615662</w:t>
      </w:r>
    </w:p>
    <w:p w14:paraId="449C3BAF" w14:textId="77777777" w:rsidR="00276999" w:rsidRDefault="00276999" w:rsidP="00866481">
      <w:pPr>
        <w:pStyle w:val="BodyText"/>
        <w:jc w:val="both"/>
      </w:pPr>
    </w:p>
    <w:p w14:paraId="38AA7B39" w14:textId="77777777" w:rsidR="00276999" w:rsidRPr="00C543FC" w:rsidRDefault="00276999" w:rsidP="00866481">
      <w:pPr>
        <w:pStyle w:val="BodyText"/>
        <w:spacing w:before="52"/>
        <w:jc w:val="both"/>
        <w:rPr>
          <w:rFonts w:ascii="Poppins" w:hAnsi="Poppins" w:cs="Poppins"/>
          <w:sz w:val="28"/>
          <w:szCs w:val="28"/>
        </w:rPr>
      </w:pPr>
    </w:p>
    <w:sectPr w:rsidR="00276999" w:rsidRPr="00C543FC">
      <w:pgSz w:w="11910" w:h="16840"/>
      <w:pgMar w:top="1360" w:right="860" w:bottom="1680" w:left="940" w:header="775" w:footer="1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2A354" w14:textId="77777777" w:rsidR="009E2A53" w:rsidRDefault="009E2A53">
      <w:r>
        <w:separator/>
      </w:r>
    </w:p>
  </w:endnote>
  <w:endnote w:type="continuationSeparator" w:id="0">
    <w:p w14:paraId="3CD09D5A" w14:textId="77777777" w:rsidR="009E2A53" w:rsidRDefault="009E2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Poppins" w:hAnsi="Poppins" w:cs="Poppins"/>
      </w:rPr>
      <w:id w:val="-1302224787"/>
      <w:docPartObj>
        <w:docPartGallery w:val="Page Numbers (Bottom of Page)"/>
        <w:docPartUnique/>
      </w:docPartObj>
    </w:sdtPr>
    <w:sdtEndPr>
      <w:rPr>
        <w:noProof/>
      </w:rPr>
    </w:sdtEndPr>
    <w:sdtContent>
      <w:p w14:paraId="271B3129" w14:textId="7F78BF51" w:rsidR="00AE010D" w:rsidRPr="00AE010D" w:rsidRDefault="00AE010D">
        <w:pPr>
          <w:pStyle w:val="Footer"/>
          <w:jc w:val="right"/>
          <w:rPr>
            <w:rFonts w:ascii="Poppins" w:hAnsi="Poppins" w:cs="Poppins"/>
          </w:rPr>
        </w:pPr>
        <w:r w:rsidRPr="00AE010D">
          <w:rPr>
            <w:rFonts w:ascii="Poppins" w:hAnsi="Poppins" w:cs="Poppins"/>
          </w:rPr>
          <w:t>12202040501020</w:t>
        </w:r>
        <w:r w:rsidRPr="00AE010D">
          <w:rPr>
            <w:rFonts w:ascii="Poppins" w:hAnsi="Poppins" w:cs="Poppins"/>
          </w:rPr>
          <w:tab/>
        </w:r>
        <w:r w:rsidRPr="00AE010D">
          <w:rPr>
            <w:rFonts w:ascii="Poppins" w:hAnsi="Poppins" w:cs="Poppins"/>
          </w:rPr>
          <w:tab/>
        </w:r>
        <w:r w:rsidRPr="00AE010D">
          <w:rPr>
            <w:rFonts w:ascii="Poppins" w:hAnsi="Poppins" w:cs="Poppins"/>
          </w:rPr>
          <w:tab/>
        </w:r>
        <w:r w:rsidRPr="00AE010D">
          <w:rPr>
            <w:rFonts w:ascii="Poppins" w:hAnsi="Poppins" w:cs="Poppins"/>
          </w:rPr>
          <w:fldChar w:fldCharType="begin"/>
        </w:r>
        <w:r w:rsidRPr="00AE010D">
          <w:rPr>
            <w:rFonts w:ascii="Poppins" w:hAnsi="Poppins" w:cs="Poppins"/>
          </w:rPr>
          <w:instrText xml:space="preserve"> PAGE   \* MERGEFORMAT </w:instrText>
        </w:r>
        <w:r w:rsidRPr="00AE010D">
          <w:rPr>
            <w:rFonts w:ascii="Poppins" w:hAnsi="Poppins" w:cs="Poppins"/>
          </w:rPr>
          <w:fldChar w:fldCharType="separate"/>
        </w:r>
        <w:r w:rsidRPr="00AE010D">
          <w:rPr>
            <w:rFonts w:ascii="Poppins" w:hAnsi="Poppins" w:cs="Poppins"/>
            <w:noProof/>
          </w:rPr>
          <w:t>2</w:t>
        </w:r>
        <w:r w:rsidRPr="00AE010D">
          <w:rPr>
            <w:rFonts w:ascii="Poppins" w:hAnsi="Poppins" w:cs="Poppins"/>
            <w:noProof/>
          </w:rPr>
          <w:fldChar w:fldCharType="end"/>
        </w:r>
      </w:p>
    </w:sdtContent>
  </w:sdt>
  <w:p w14:paraId="67BD245D" w14:textId="3BD64B80" w:rsidR="00276999" w:rsidRPr="00AE010D" w:rsidRDefault="00276999">
    <w:pPr>
      <w:pStyle w:val="BodyText"/>
      <w:spacing w:line="14" w:lineRule="auto"/>
      <w:rPr>
        <w:rFonts w:ascii="Poppins" w:hAnsi="Poppins" w:cs="Poppi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3208E" w14:textId="77777777" w:rsidR="009E2A53" w:rsidRDefault="009E2A53">
      <w:r>
        <w:separator/>
      </w:r>
    </w:p>
  </w:footnote>
  <w:footnote w:type="continuationSeparator" w:id="0">
    <w:p w14:paraId="27CEBDBC" w14:textId="77777777" w:rsidR="009E2A53" w:rsidRDefault="009E2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25F0D" w14:textId="6B92BA22" w:rsidR="00276999" w:rsidRDefault="00AE010D">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44132ACA" wp14:editId="15B728B1">
              <wp:simplePos x="0" y="0"/>
              <wp:positionH relativeFrom="page">
                <wp:posOffset>899160</wp:posOffset>
              </wp:positionH>
              <wp:positionV relativeFrom="page">
                <wp:posOffset>472440</wp:posOffset>
              </wp:positionV>
              <wp:extent cx="838200" cy="1733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173355"/>
                      </a:xfrm>
                      <a:prstGeom prst="rect">
                        <a:avLst/>
                      </a:prstGeom>
                    </wps:spPr>
                    <wps:txbx>
                      <w:txbxContent>
                        <w:p w14:paraId="5819A4D9"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202045602</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4132ACA" id="_x0000_t202" coordsize="21600,21600" o:spt="202" path="m,l,21600r21600,l21600,xe">
              <v:stroke joinstyle="miter"/>
              <v:path gradientshapeok="t" o:connecttype="rect"/>
            </v:shapetype>
            <v:shape id="Textbox 1" o:spid="_x0000_s1026" type="#_x0000_t202" style="position:absolute;margin-left:70.8pt;margin-top:37.2pt;width:66pt;height:13.6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" filled="f" stroked="f">
              <v:textbox inset="0,0,0,0">
                <w:txbxContent>
                  <w:p w14:paraId="5819A4D9"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202045602</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4EDABFB7" wp14:editId="32D36E9F">
              <wp:simplePos x="0" y="0"/>
              <wp:positionH relativeFrom="page">
                <wp:posOffset>4998720</wp:posOffset>
              </wp:positionH>
              <wp:positionV relativeFrom="page">
                <wp:posOffset>457200</wp:posOffset>
              </wp:positionV>
              <wp:extent cx="1662430" cy="18859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2430" cy="188595"/>
                      </a:xfrm>
                      <a:prstGeom prst="rect">
                        <a:avLst/>
                      </a:prstGeom>
                    </wps:spPr>
                    <wps:txbx>
                      <w:txbxContent>
                        <w:p w14:paraId="2F946216"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Software</w:t>
                          </w:r>
                          <w:r w:rsidRPr="00AE010D">
                            <w:rPr>
                              <w:rFonts w:ascii="Poppins" w:hAnsi="Poppins" w:cs="Poppins"/>
                            </w:rPr>
                            <w:t xml:space="preserve"> </w:t>
                          </w:r>
                          <w:r w:rsidRPr="00AE010D">
                            <w:rPr>
                              <w:rFonts w:ascii="Poppins" w:hAnsi="Poppins" w:cs="Poppins"/>
                              <w:spacing w:val="-2"/>
                            </w:rPr>
                            <w:t>Engineering</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EDABFB7" id="Textbox 2" o:spid="_x0000_s1027" type="#_x0000_t202" style="position:absolute;margin-left:393.6pt;margin-top:36pt;width:130.9pt;height:14.8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" filled="f" stroked="f">
              <v:textbox inset="0,0,0,0">
                <w:txbxContent>
                  <w:p w14:paraId="2F946216" w14:textId="77777777" w:rsidR="00276999" w:rsidRPr="00AE010D" w:rsidRDefault="00AE010D">
                    <w:pPr>
                      <w:spacing w:line="245" w:lineRule="exact"/>
                      <w:ind w:left="20"/>
                      <w:rPr>
                        <w:rFonts w:ascii="Poppins" w:hAnsi="Poppins" w:cs="Poppins"/>
                      </w:rPr>
                    </w:pPr>
                    <w:r w:rsidRPr="00AE010D">
                      <w:rPr>
                        <w:rFonts w:ascii="Poppins" w:hAnsi="Poppins" w:cs="Poppins"/>
                        <w:spacing w:val="-2"/>
                      </w:rPr>
                      <w:t>Software</w:t>
                    </w:r>
                    <w:r w:rsidRPr="00AE010D">
                      <w:rPr>
                        <w:rFonts w:ascii="Poppins" w:hAnsi="Poppins" w:cs="Poppins"/>
                      </w:rPr>
                      <w:t xml:space="preserve"> </w:t>
                    </w:r>
                    <w:r w:rsidRPr="00AE010D">
                      <w:rPr>
                        <w:rFonts w:ascii="Poppins" w:hAnsi="Poppins" w:cs="Poppins"/>
                        <w:spacing w:val="-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3A8"/>
    <w:multiLevelType w:val="multilevel"/>
    <w:tmpl w:val="CC74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F70B1"/>
    <w:multiLevelType w:val="multilevel"/>
    <w:tmpl w:val="043A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5457A"/>
    <w:multiLevelType w:val="multilevel"/>
    <w:tmpl w:val="47DA0A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09B5F55"/>
    <w:multiLevelType w:val="multilevel"/>
    <w:tmpl w:val="EF8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64961"/>
    <w:multiLevelType w:val="multilevel"/>
    <w:tmpl w:val="974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A0EF7"/>
    <w:multiLevelType w:val="multilevel"/>
    <w:tmpl w:val="7CFEA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0D4FDC"/>
    <w:multiLevelType w:val="multilevel"/>
    <w:tmpl w:val="ED56BC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F415199"/>
    <w:multiLevelType w:val="multilevel"/>
    <w:tmpl w:val="32A0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C7CC6"/>
    <w:multiLevelType w:val="multilevel"/>
    <w:tmpl w:val="099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B201F"/>
    <w:multiLevelType w:val="hybridMultilevel"/>
    <w:tmpl w:val="FCD4E610"/>
    <w:lvl w:ilvl="0" w:tplc="99B08752">
      <w:numFmt w:val="bullet"/>
      <w:lvlText w:val="-"/>
      <w:lvlJc w:val="left"/>
      <w:pPr>
        <w:ind w:left="690" w:hanging="190"/>
      </w:pPr>
      <w:rPr>
        <w:rFonts w:ascii="Arial Black" w:eastAsia="Arial Black" w:hAnsi="Arial Black" w:cs="Arial Black" w:hint="default"/>
        <w:spacing w:val="0"/>
        <w:w w:val="174"/>
        <w:lang w:val="en-US" w:eastAsia="en-US" w:bidi="ar-SA"/>
      </w:rPr>
    </w:lvl>
    <w:lvl w:ilvl="1" w:tplc="C24A3326">
      <w:numFmt w:val="bullet"/>
      <w:lvlText w:val=""/>
      <w:lvlJc w:val="left"/>
      <w:pPr>
        <w:ind w:left="1287" w:hanging="360"/>
      </w:pPr>
      <w:rPr>
        <w:rFonts w:ascii="Symbol" w:eastAsia="Symbol" w:hAnsi="Symbol" w:cs="Symbol" w:hint="default"/>
        <w:b w:val="0"/>
        <w:bCs w:val="0"/>
        <w:i w:val="0"/>
        <w:iCs w:val="0"/>
        <w:spacing w:val="0"/>
        <w:w w:val="100"/>
        <w:sz w:val="24"/>
        <w:szCs w:val="24"/>
        <w:lang w:val="en-US" w:eastAsia="en-US" w:bidi="ar-SA"/>
      </w:rPr>
    </w:lvl>
    <w:lvl w:ilvl="2" w:tplc="83C22B6A">
      <w:numFmt w:val="bullet"/>
      <w:lvlText w:val="•"/>
      <w:lvlJc w:val="left"/>
      <w:pPr>
        <w:ind w:left="2260" w:hanging="360"/>
      </w:pPr>
      <w:rPr>
        <w:rFonts w:hint="default"/>
        <w:lang w:val="en-US" w:eastAsia="en-US" w:bidi="ar-SA"/>
      </w:rPr>
    </w:lvl>
    <w:lvl w:ilvl="3" w:tplc="0C069CE6">
      <w:numFmt w:val="bullet"/>
      <w:lvlText w:val="•"/>
      <w:lvlJc w:val="left"/>
      <w:pPr>
        <w:ind w:left="3241" w:hanging="360"/>
      </w:pPr>
      <w:rPr>
        <w:rFonts w:hint="default"/>
        <w:lang w:val="en-US" w:eastAsia="en-US" w:bidi="ar-SA"/>
      </w:rPr>
    </w:lvl>
    <w:lvl w:ilvl="4" w:tplc="A9080E3C">
      <w:numFmt w:val="bullet"/>
      <w:lvlText w:val="•"/>
      <w:lvlJc w:val="left"/>
      <w:pPr>
        <w:ind w:left="4222" w:hanging="360"/>
      </w:pPr>
      <w:rPr>
        <w:rFonts w:hint="default"/>
        <w:lang w:val="en-US" w:eastAsia="en-US" w:bidi="ar-SA"/>
      </w:rPr>
    </w:lvl>
    <w:lvl w:ilvl="5" w:tplc="6AEEAC60">
      <w:numFmt w:val="bullet"/>
      <w:lvlText w:val="•"/>
      <w:lvlJc w:val="left"/>
      <w:pPr>
        <w:ind w:left="5202" w:hanging="360"/>
      </w:pPr>
      <w:rPr>
        <w:rFonts w:hint="default"/>
        <w:lang w:val="en-US" w:eastAsia="en-US" w:bidi="ar-SA"/>
      </w:rPr>
    </w:lvl>
    <w:lvl w:ilvl="6" w:tplc="8D5A34C4">
      <w:numFmt w:val="bullet"/>
      <w:lvlText w:val="•"/>
      <w:lvlJc w:val="left"/>
      <w:pPr>
        <w:ind w:left="6183" w:hanging="360"/>
      </w:pPr>
      <w:rPr>
        <w:rFonts w:hint="default"/>
        <w:lang w:val="en-US" w:eastAsia="en-US" w:bidi="ar-SA"/>
      </w:rPr>
    </w:lvl>
    <w:lvl w:ilvl="7" w:tplc="AFCE21F4">
      <w:numFmt w:val="bullet"/>
      <w:lvlText w:val="•"/>
      <w:lvlJc w:val="left"/>
      <w:pPr>
        <w:ind w:left="7164" w:hanging="360"/>
      </w:pPr>
      <w:rPr>
        <w:rFonts w:hint="default"/>
        <w:lang w:val="en-US" w:eastAsia="en-US" w:bidi="ar-SA"/>
      </w:rPr>
    </w:lvl>
    <w:lvl w:ilvl="8" w:tplc="0C9AAFF0">
      <w:numFmt w:val="bullet"/>
      <w:lvlText w:val="•"/>
      <w:lvlJc w:val="left"/>
      <w:pPr>
        <w:ind w:left="8144" w:hanging="360"/>
      </w:pPr>
      <w:rPr>
        <w:rFonts w:hint="default"/>
        <w:lang w:val="en-US" w:eastAsia="en-US" w:bidi="ar-SA"/>
      </w:rPr>
    </w:lvl>
  </w:abstractNum>
  <w:abstractNum w:abstractNumId="10" w15:restartNumberingAfterBreak="0">
    <w:nsid w:val="46A90881"/>
    <w:multiLevelType w:val="hybridMultilevel"/>
    <w:tmpl w:val="E4A04B1C"/>
    <w:lvl w:ilvl="0" w:tplc="C36C77BE">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24D69170">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22E27FEA">
      <w:numFmt w:val="bullet"/>
      <w:lvlText w:val="•"/>
      <w:lvlJc w:val="left"/>
      <w:pPr>
        <w:ind w:left="2847" w:hanging="360"/>
      </w:pPr>
      <w:rPr>
        <w:rFonts w:hint="default"/>
        <w:lang w:val="en-US" w:eastAsia="en-US" w:bidi="ar-SA"/>
      </w:rPr>
    </w:lvl>
    <w:lvl w:ilvl="3" w:tplc="AE84B024">
      <w:numFmt w:val="bullet"/>
      <w:lvlText w:val="•"/>
      <w:lvlJc w:val="left"/>
      <w:pPr>
        <w:ind w:left="3754" w:hanging="360"/>
      </w:pPr>
      <w:rPr>
        <w:rFonts w:hint="default"/>
        <w:lang w:val="en-US" w:eastAsia="en-US" w:bidi="ar-SA"/>
      </w:rPr>
    </w:lvl>
    <w:lvl w:ilvl="4" w:tplc="FEBE4DB2">
      <w:numFmt w:val="bullet"/>
      <w:lvlText w:val="•"/>
      <w:lvlJc w:val="left"/>
      <w:pPr>
        <w:ind w:left="4662" w:hanging="360"/>
      </w:pPr>
      <w:rPr>
        <w:rFonts w:hint="default"/>
        <w:lang w:val="en-US" w:eastAsia="en-US" w:bidi="ar-SA"/>
      </w:rPr>
    </w:lvl>
    <w:lvl w:ilvl="5" w:tplc="2478585E">
      <w:numFmt w:val="bullet"/>
      <w:lvlText w:val="•"/>
      <w:lvlJc w:val="left"/>
      <w:pPr>
        <w:ind w:left="5569" w:hanging="360"/>
      </w:pPr>
      <w:rPr>
        <w:rFonts w:hint="default"/>
        <w:lang w:val="en-US" w:eastAsia="en-US" w:bidi="ar-SA"/>
      </w:rPr>
    </w:lvl>
    <w:lvl w:ilvl="6" w:tplc="97203C36">
      <w:numFmt w:val="bullet"/>
      <w:lvlText w:val="•"/>
      <w:lvlJc w:val="left"/>
      <w:pPr>
        <w:ind w:left="6476" w:hanging="360"/>
      </w:pPr>
      <w:rPr>
        <w:rFonts w:hint="default"/>
        <w:lang w:val="en-US" w:eastAsia="en-US" w:bidi="ar-SA"/>
      </w:rPr>
    </w:lvl>
    <w:lvl w:ilvl="7" w:tplc="5B6EDF5A">
      <w:numFmt w:val="bullet"/>
      <w:lvlText w:val="•"/>
      <w:lvlJc w:val="left"/>
      <w:pPr>
        <w:ind w:left="7384" w:hanging="360"/>
      </w:pPr>
      <w:rPr>
        <w:rFonts w:hint="default"/>
        <w:lang w:val="en-US" w:eastAsia="en-US" w:bidi="ar-SA"/>
      </w:rPr>
    </w:lvl>
    <w:lvl w:ilvl="8" w:tplc="09066F3A">
      <w:numFmt w:val="bullet"/>
      <w:lvlText w:val="•"/>
      <w:lvlJc w:val="left"/>
      <w:pPr>
        <w:ind w:left="8291" w:hanging="360"/>
      </w:pPr>
      <w:rPr>
        <w:rFonts w:hint="default"/>
        <w:lang w:val="en-US" w:eastAsia="en-US" w:bidi="ar-SA"/>
      </w:rPr>
    </w:lvl>
  </w:abstractNum>
  <w:abstractNum w:abstractNumId="11" w15:restartNumberingAfterBreak="0">
    <w:nsid w:val="4BF65166"/>
    <w:multiLevelType w:val="multilevel"/>
    <w:tmpl w:val="134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712A5"/>
    <w:multiLevelType w:val="hybridMultilevel"/>
    <w:tmpl w:val="F1864C72"/>
    <w:lvl w:ilvl="0" w:tplc="0BC021F8">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AF04A2E4">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8CC02A62">
      <w:numFmt w:val="bullet"/>
      <w:lvlText w:val="•"/>
      <w:lvlJc w:val="left"/>
      <w:pPr>
        <w:ind w:left="2847" w:hanging="360"/>
      </w:pPr>
      <w:rPr>
        <w:rFonts w:hint="default"/>
        <w:lang w:val="en-US" w:eastAsia="en-US" w:bidi="ar-SA"/>
      </w:rPr>
    </w:lvl>
    <w:lvl w:ilvl="3" w:tplc="46F23DF8">
      <w:numFmt w:val="bullet"/>
      <w:lvlText w:val="•"/>
      <w:lvlJc w:val="left"/>
      <w:pPr>
        <w:ind w:left="3754" w:hanging="360"/>
      </w:pPr>
      <w:rPr>
        <w:rFonts w:hint="default"/>
        <w:lang w:val="en-US" w:eastAsia="en-US" w:bidi="ar-SA"/>
      </w:rPr>
    </w:lvl>
    <w:lvl w:ilvl="4" w:tplc="E340BC24">
      <w:numFmt w:val="bullet"/>
      <w:lvlText w:val="•"/>
      <w:lvlJc w:val="left"/>
      <w:pPr>
        <w:ind w:left="4662" w:hanging="360"/>
      </w:pPr>
      <w:rPr>
        <w:rFonts w:hint="default"/>
        <w:lang w:val="en-US" w:eastAsia="en-US" w:bidi="ar-SA"/>
      </w:rPr>
    </w:lvl>
    <w:lvl w:ilvl="5" w:tplc="29EEEFCC">
      <w:numFmt w:val="bullet"/>
      <w:lvlText w:val="•"/>
      <w:lvlJc w:val="left"/>
      <w:pPr>
        <w:ind w:left="5569" w:hanging="360"/>
      </w:pPr>
      <w:rPr>
        <w:rFonts w:hint="default"/>
        <w:lang w:val="en-US" w:eastAsia="en-US" w:bidi="ar-SA"/>
      </w:rPr>
    </w:lvl>
    <w:lvl w:ilvl="6" w:tplc="2222CCA8">
      <w:numFmt w:val="bullet"/>
      <w:lvlText w:val="•"/>
      <w:lvlJc w:val="left"/>
      <w:pPr>
        <w:ind w:left="6476" w:hanging="360"/>
      </w:pPr>
      <w:rPr>
        <w:rFonts w:hint="default"/>
        <w:lang w:val="en-US" w:eastAsia="en-US" w:bidi="ar-SA"/>
      </w:rPr>
    </w:lvl>
    <w:lvl w:ilvl="7" w:tplc="FA9AA7E6">
      <w:numFmt w:val="bullet"/>
      <w:lvlText w:val="•"/>
      <w:lvlJc w:val="left"/>
      <w:pPr>
        <w:ind w:left="7384" w:hanging="360"/>
      </w:pPr>
      <w:rPr>
        <w:rFonts w:hint="default"/>
        <w:lang w:val="en-US" w:eastAsia="en-US" w:bidi="ar-SA"/>
      </w:rPr>
    </w:lvl>
    <w:lvl w:ilvl="8" w:tplc="8F427414">
      <w:numFmt w:val="bullet"/>
      <w:lvlText w:val="•"/>
      <w:lvlJc w:val="left"/>
      <w:pPr>
        <w:ind w:left="8291" w:hanging="360"/>
      </w:pPr>
      <w:rPr>
        <w:rFonts w:hint="default"/>
        <w:lang w:val="en-US" w:eastAsia="en-US" w:bidi="ar-SA"/>
      </w:rPr>
    </w:lvl>
  </w:abstractNum>
  <w:abstractNum w:abstractNumId="13" w15:restartNumberingAfterBreak="0">
    <w:nsid w:val="66A50958"/>
    <w:multiLevelType w:val="hybridMultilevel"/>
    <w:tmpl w:val="2A48939A"/>
    <w:lvl w:ilvl="0" w:tplc="07967D04">
      <w:start w:val="1"/>
      <w:numFmt w:val="decimal"/>
      <w:lvlText w:val="%1."/>
      <w:lvlJc w:val="left"/>
      <w:pPr>
        <w:ind w:left="1220" w:hanging="360"/>
      </w:pPr>
      <w:rPr>
        <w:rFonts w:ascii="Arial" w:eastAsia="Arial" w:hAnsi="Arial" w:cs="Arial" w:hint="default"/>
        <w:b w:val="0"/>
        <w:bCs w:val="0"/>
        <w:i w:val="0"/>
        <w:iCs w:val="0"/>
        <w:spacing w:val="0"/>
        <w:w w:val="100"/>
        <w:sz w:val="24"/>
        <w:szCs w:val="24"/>
        <w:lang w:val="en-US" w:eastAsia="en-US" w:bidi="ar-SA"/>
      </w:rPr>
    </w:lvl>
    <w:lvl w:ilvl="1" w:tplc="920095B4">
      <w:numFmt w:val="bullet"/>
      <w:lvlText w:val="o"/>
      <w:lvlJc w:val="left"/>
      <w:pPr>
        <w:ind w:left="1940" w:hanging="360"/>
      </w:pPr>
      <w:rPr>
        <w:rFonts w:ascii="Courier New" w:eastAsia="Courier New" w:hAnsi="Courier New" w:cs="Courier New" w:hint="default"/>
        <w:b w:val="0"/>
        <w:bCs w:val="0"/>
        <w:i w:val="0"/>
        <w:iCs w:val="0"/>
        <w:spacing w:val="0"/>
        <w:w w:val="99"/>
        <w:sz w:val="20"/>
        <w:szCs w:val="20"/>
        <w:lang w:val="en-US" w:eastAsia="en-US" w:bidi="ar-SA"/>
      </w:rPr>
    </w:lvl>
    <w:lvl w:ilvl="2" w:tplc="BB426778">
      <w:numFmt w:val="bullet"/>
      <w:lvlText w:val="•"/>
      <w:lvlJc w:val="left"/>
      <w:pPr>
        <w:ind w:left="2847" w:hanging="360"/>
      </w:pPr>
      <w:rPr>
        <w:rFonts w:hint="default"/>
        <w:lang w:val="en-US" w:eastAsia="en-US" w:bidi="ar-SA"/>
      </w:rPr>
    </w:lvl>
    <w:lvl w:ilvl="3" w:tplc="BC56AC5A">
      <w:numFmt w:val="bullet"/>
      <w:lvlText w:val="•"/>
      <w:lvlJc w:val="left"/>
      <w:pPr>
        <w:ind w:left="3754" w:hanging="360"/>
      </w:pPr>
      <w:rPr>
        <w:rFonts w:hint="default"/>
        <w:lang w:val="en-US" w:eastAsia="en-US" w:bidi="ar-SA"/>
      </w:rPr>
    </w:lvl>
    <w:lvl w:ilvl="4" w:tplc="70BA03AE">
      <w:numFmt w:val="bullet"/>
      <w:lvlText w:val="•"/>
      <w:lvlJc w:val="left"/>
      <w:pPr>
        <w:ind w:left="4662" w:hanging="360"/>
      </w:pPr>
      <w:rPr>
        <w:rFonts w:hint="default"/>
        <w:lang w:val="en-US" w:eastAsia="en-US" w:bidi="ar-SA"/>
      </w:rPr>
    </w:lvl>
    <w:lvl w:ilvl="5" w:tplc="806ACBB0">
      <w:numFmt w:val="bullet"/>
      <w:lvlText w:val="•"/>
      <w:lvlJc w:val="left"/>
      <w:pPr>
        <w:ind w:left="5569" w:hanging="360"/>
      </w:pPr>
      <w:rPr>
        <w:rFonts w:hint="default"/>
        <w:lang w:val="en-US" w:eastAsia="en-US" w:bidi="ar-SA"/>
      </w:rPr>
    </w:lvl>
    <w:lvl w:ilvl="6" w:tplc="9FC268BE">
      <w:numFmt w:val="bullet"/>
      <w:lvlText w:val="•"/>
      <w:lvlJc w:val="left"/>
      <w:pPr>
        <w:ind w:left="6476" w:hanging="360"/>
      </w:pPr>
      <w:rPr>
        <w:rFonts w:hint="default"/>
        <w:lang w:val="en-US" w:eastAsia="en-US" w:bidi="ar-SA"/>
      </w:rPr>
    </w:lvl>
    <w:lvl w:ilvl="7" w:tplc="CB586636">
      <w:numFmt w:val="bullet"/>
      <w:lvlText w:val="•"/>
      <w:lvlJc w:val="left"/>
      <w:pPr>
        <w:ind w:left="7384" w:hanging="360"/>
      </w:pPr>
      <w:rPr>
        <w:rFonts w:hint="default"/>
        <w:lang w:val="en-US" w:eastAsia="en-US" w:bidi="ar-SA"/>
      </w:rPr>
    </w:lvl>
    <w:lvl w:ilvl="8" w:tplc="8EF4CEC2">
      <w:numFmt w:val="bullet"/>
      <w:lvlText w:val="•"/>
      <w:lvlJc w:val="left"/>
      <w:pPr>
        <w:ind w:left="8291" w:hanging="360"/>
      </w:pPr>
      <w:rPr>
        <w:rFonts w:hint="default"/>
        <w:lang w:val="en-US" w:eastAsia="en-US" w:bidi="ar-SA"/>
      </w:rPr>
    </w:lvl>
  </w:abstractNum>
  <w:num w:numId="1" w16cid:durableId="286545894">
    <w:abstractNumId w:val="9"/>
  </w:num>
  <w:num w:numId="2" w16cid:durableId="240410016">
    <w:abstractNumId w:val="10"/>
  </w:num>
  <w:num w:numId="3" w16cid:durableId="1510369883">
    <w:abstractNumId w:val="12"/>
  </w:num>
  <w:num w:numId="4" w16cid:durableId="1164475407">
    <w:abstractNumId w:val="13"/>
  </w:num>
  <w:num w:numId="5" w16cid:durableId="1171066879">
    <w:abstractNumId w:val="8"/>
  </w:num>
  <w:num w:numId="6" w16cid:durableId="1633360663">
    <w:abstractNumId w:val="0"/>
  </w:num>
  <w:num w:numId="7" w16cid:durableId="812135801">
    <w:abstractNumId w:val="5"/>
  </w:num>
  <w:num w:numId="8" w16cid:durableId="169955668">
    <w:abstractNumId w:val="3"/>
  </w:num>
  <w:num w:numId="9" w16cid:durableId="608242702">
    <w:abstractNumId w:val="2"/>
  </w:num>
  <w:num w:numId="10" w16cid:durableId="719091980">
    <w:abstractNumId w:val="6"/>
  </w:num>
  <w:num w:numId="11" w16cid:durableId="1698461405">
    <w:abstractNumId w:val="4"/>
  </w:num>
  <w:num w:numId="12" w16cid:durableId="1379015649">
    <w:abstractNumId w:val="7"/>
  </w:num>
  <w:num w:numId="13" w16cid:durableId="1176843871">
    <w:abstractNumId w:val="11"/>
  </w:num>
  <w:num w:numId="14" w16cid:durableId="1655455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9"/>
    <w:rsid w:val="0004209B"/>
    <w:rsid w:val="00052878"/>
    <w:rsid w:val="0005335A"/>
    <w:rsid w:val="00276999"/>
    <w:rsid w:val="005A40E1"/>
    <w:rsid w:val="00866481"/>
    <w:rsid w:val="00994AAC"/>
    <w:rsid w:val="009E2A53"/>
    <w:rsid w:val="00AE010D"/>
    <w:rsid w:val="00C41241"/>
    <w:rsid w:val="00C543FC"/>
    <w:rsid w:val="00E37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C3FC2"/>
  <w15:docId w15:val="{96E3F149-34EC-41FC-9D6F-C6E5E464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689" w:hanging="189"/>
      <w:outlineLvl w:val="0"/>
    </w:pPr>
    <w:rPr>
      <w:rFonts w:ascii="Arial Black" w:eastAsia="Arial Black" w:hAnsi="Arial Black" w:cs="Arial Black"/>
      <w:sz w:val="26"/>
      <w:szCs w:val="26"/>
    </w:rPr>
  </w:style>
  <w:style w:type="paragraph" w:styleId="Heading2">
    <w:name w:val="heading 2"/>
    <w:basedOn w:val="Normal"/>
    <w:uiPriority w:val="9"/>
    <w:unhideWhenUsed/>
    <w:qFormat/>
    <w:pPr>
      <w:spacing w:before="195"/>
      <w:ind w:left="1219" w:hanging="359"/>
      <w:outlineLvl w:val="1"/>
    </w:pPr>
    <w:rPr>
      <w:b/>
      <w:bCs/>
      <w:sz w:val="24"/>
      <w:szCs w:val="24"/>
    </w:rPr>
  </w:style>
  <w:style w:type="paragraph" w:styleId="Heading4">
    <w:name w:val="heading 4"/>
    <w:basedOn w:val="Normal"/>
    <w:next w:val="Normal"/>
    <w:link w:val="Heading4Char"/>
    <w:uiPriority w:val="9"/>
    <w:semiHidden/>
    <w:unhideWhenUsed/>
    <w:qFormat/>
    <w:rsid w:val="00C543F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79"/>
      <w:jc w:val="center"/>
    </w:pPr>
    <w:rPr>
      <w:rFonts w:ascii="Arial Black" w:eastAsia="Arial Black" w:hAnsi="Arial Black" w:cs="Arial Black"/>
      <w:sz w:val="32"/>
      <w:szCs w:val="32"/>
    </w:rPr>
  </w:style>
  <w:style w:type="paragraph" w:styleId="ListParagraph">
    <w:name w:val="List Paragraph"/>
    <w:basedOn w:val="Normal"/>
    <w:uiPriority w:val="1"/>
    <w:qFormat/>
    <w:pPr>
      <w:spacing w:before="195"/>
      <w:ind w:left="19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010D"/>
    <w:pPr>
      <w:tabs>
        <w:tab w:val="center" w:pos="4513"/>
        <w:tab w:val="right" w:pos="9026"/>
      </w:tabs>
    </w:pPr>
  </w:style>
  <w:style w:type="character" w:customStyle="1" w:styleId="HeaderChar">
    <w:name w:val="Header Char"/>
    <w:basedOn w:val="DefaultParagraphFont"/>
    <w:link w:val="Header"/>
    <w:uiPriority w:val="99"/>
    <w:rsid w:val="00AE010D"/>
    <w:rPr>
      <w:rFonts w:ascii="Arial" w:eastAsia="Arial" w:hAnsi="Arial" w:cs="Arial"/>
    </w:rPr>
  </w:style>
  <w:style w:type="paragraph" w:styleId="Footer">
    <w:name w:val="footer"/>
    <w:basedOn w:val="Normal"/>
    <w:link w:val="FooterChar"/>
    <w:uiPriority w:val="99"/>
    <w:unhideWhenUsed/>
    <w:rsid w:val="00AE010D"/>
    <w:pPr>
      <w:tabs>
        <w:tab w:val="center" w:pos="4513"/>
        <w:tab w:val="right" w:pos="9026"/>
      </w:tabs>
    </w:pPr>
  </w:style>
  <w:style w:type="character" w:customStyle="1" w:styleId="FooterChar">
    <w:name w:val="Footer Char"/>
    <w:basedOn w:val="DefaultParagraphFont"/>
    <w:link w:val="Footer"/>
    <w:uiPriority w:val="99"/>
    <w:rsid w:val="00AE010D"/>
    <w:rPr>
      <w:rFonts w:ascii="Arial" w:eastAsia="Arial" w:hAnsi="Arial" w:cs="Arial"/>
    </w:rPr>
  </w:style>
  <w:style w:type="character" w:customStyle="1" w:styleId="Heading4Char">
    <w:name w:val="Heading 4 Char"/>
    <w:basedOn w:val="DefaultParagraphFont"/>
    <w:link w:val="Heading4"/>
    <w:uiPriority w:val="9"/>
    <w:semiHidden/>
    <w:rsid w:val="00C543F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4209B"/>
    <w:rPr>
      <w:color w:val="0000FF" w:themeColor="hyperlink"/>
      <w:u w:val="single"/>
    </w:rPr>
  </w:style>
  <w:style w:type="character" w:styleId="UnresolvedMention">
    <w:name w:val="Unresolved Mention"/>
    <w:basedOn w:val="DefaultParagraphFont"/>
    <w:uiPriority w:val="99"/>
    <w:semiHidden/>
    <w:unhideWhenUsed/>
    <w:rsid w:val="00042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2732">
      <w:bodyDiv w:val="1"/>
      <w:marLeft w:val="0"/>
      <w:marRight w:val="0"/>
      <w:marTop w:val="0"/>
      <w:marBottom w:val="0"/>
      <w:divBdr>
        <w:top w:val="none" w:sz="0" w:space="0" w:color="auto"/>
        <w:left w:val="none" w:sz="0" w:space="0" w:color="auto"/>
        <w:bottom w:val="none" w:sz="0" w:space="0" w:color="auto"/>
        <w:right w:val="none" w:sz="0" w:space="0" w:color="auto"/>
      </w:divBdr>
    </w:div>
    <w:div w:id="26757786">
      <w:bodyDiv w:val="1"/>
      <w:marLeft w:val="0"/>
      <w:marRight w:val="0"/>
      <w:marTop w:val="0"/>
      <w:marBottom w:val="0"/>
      <w:divBdr>
        <w:top w:val="none" w:sz="0" w:space="0" w:color="auto"/>
        <w:left w:val="none" w:sz="0" w:space="0" w:color="auto"/>
        <w:bottom w:val="none" w:sz="0" w:space="0" w:color="auto"/>
        <w:right w:val="none" w:sz="0" w:space="0" w:color="auto"/>
      </w:divBdr>
      <w:divsChild>
        <w:div w:id="289015052">
          <w:marLeft w:val="0"/>
          <w:marRight w:val="0"/>
          <w:marTop w:val="0"/>
          <w:marBottom w:val="0"/>
          <w:divBdr>
            <w:top w:val="none" w:sz="0" w:space="0" w:color="auto"/>
            <w:left w:val="none" w:sz="0" w:space="0" w:color="auto"/>
            <w:bottom w:val="none" w:sz="0" w:space="0" w:color="auto"/>
            <w:right w:val="none" w:sz="0" w:space="0" w:color="auto"/>
          </w:divBdr>
        </w:div>
        <w:div w:id="696541131">
          <w:marLeft w:val="0"/>
          <w:marRight w:val="0"/>
          <w:marTop w:val="0"/>
          <w:marBottom w:val="0"/>
          <w:divBdr>
            <w:top w:val="none" w:sz="0" w:space="0" w:color="auto"/>
            <w:left w:val="none" w:sz="0" w:space="0" w:color="auto"/>
            <w:bottom w:val="none" w:sz="0" w:space="0" w:color="auto"/>
            <w:right w:val="none" w:sz="0" w:space="0" w:color="auto"/>
          </w:divBdr>
        </w:div>
      </w:divsChild>
    </w:div>
    <w:div w:id="61175162">
      <w:bodyDiv w:val="1"/>
      <w:marLeft w:val="0"/>
      <w:marRight w:val="0"/>
      <w:marTop w:val="0"/>
      <w:marBottom w:val="0"/>
      <w:divBdr>
        <w:top w:val="none" w:sz="0" w:space="0" w:color="auto"/>
        <w:left w:val="none" w:sz="0" w:space="0" w:color="auto"/>
        <w:bottom w:val="none" w:sz="0" w:space="0" w:color="auto"/>
        <w:right w:val="none" w:sz="0" w:space="0" w:color="auto"/>
      </w:divBdr>
    </w:div>
    <w:div w:id="101145764">
      <w:bodyDiv w:val="1"/>
      <w:marLeft w:val="0"/>
      <w:marRight w:val="0"/>
      <w:marTop w:val="0"/>
      <w:marBottom w:val="0"/>
      <w:divBdr>
        <w:top w:val="none" w:sz="0" w:space="0" w:color="auto"/>
        <w:left w:val="none" w:sz="0" w:space="0" w:color="auto"/>
        <w:bottom w:val="none" w:sz="0" w:space="0" w:color="auto"/>
        <w:right w:val="none" w:sz="0" w:space="0" w:color="auto"/>
      </w:divBdr>
    </w:div>
    <w:div w:id="131874534">
      <w:bodyDiv w:val="1"/>
      <w:marLeft w:val="0"/>
      <w:marRight w:val="0"/>
      <w:marTop w:val="0"/>
      <w:marBottom w:val="0"/>
      <w:divBdr>
        <w:top w:val="none" w:sz="0" w:space="0" w:color="auto"/>
        <w:left w:val="none" w:sz="0" w:space="0" w:color="auto"/>
        <w:bottom w:val="none" w:sz="0" w:space="0" w:color="auto"/>
        <w:right w:val="none" w:sz="0" w:space="0" w:color="auto"/>
      </w:divBdr>
      <w:divsChild>
        <w:div w:id="981082591">
          <w:marLeft w:val="0"/>
          <w:marRight w:val="0"/>
          <w:marTop w:val="0"/>
          <w:marBottom w:val="0"/>
          <w:divBdr>
            <w:top w:val="none" w:sz="0" w:space="0" w:color="auto"/>
            <w:left w:val="none" w:sz="0" w:space="0" w:color="auto"/>
            <w:bottom w:val="none" w:sz="0" w:space="0" w:color="auto"/>
            <w:right w:val="none" w:sz="0" w:space="0" w:color="auto"/>
          </w:divBdr>
        </w:div>
      </w:divsChild>
    </w:div>
    <w:div w:id="172427801">
      <w:bodyDiv w:val="1"/>
      <w:marLeft w:val="0"/>
      <w:marRight w:val="0"/>
      <w:marTop w:val="0"/>
      <w:marBottom w:val="0"/>
      <w:divBdr>
        <w:top w:val="none" w:sz="0" w:space="0" w:color="auto"/>
        <w:left w:val="none" w:sz="0" w:space="0" w:color="auto"/>
        <w:bottom w:val="none" w:sz="0" w:space="0" w:color="auto"/>
        <w:right w:val="none" w:sz="0" w:space="0" w:color="auto"/>
      </w:divBdr>
    </w:div>
    <w:div w:id="409884305">
      <w:bodyDiv w:val="1"/>
      <w:marLeft w:val="0"/>
      <w:marRight w:val="0"/>
      <w:marTop w:val="0"/>
      <w:marBottom w:val="0"/>
      <w:divBdr>
        <w:top w:val="none" w:sz="0" w:space="0" w:color="auto"/>
        <w:left w:val="none" w:sz="0" w:space="0" w:color="auto"/>
        <w:bottom w:val="none" w:sz="0" w:space="0" w:color="auto"/>
        <w:right w:val="none" w:sz="0" w:space="0" w:color="auto"/>
      </w:divBdr>
    </w:div>
    <w:div w:id="418722732">
      <w:bodyDiv w:val="1"/>
      <w:marLeft w:val="0"/>
      <w:marRight w:val="0"/>
      <w:marTop w:val="0"/>
      <w:marBottom w:val="0"/>
      <w:divBdr>
        <w:top w:val="none" w:sz="0" w:space="0" w:color="auto"/>
        <w:left w:val="none" w:sz="0" w:space="0" w:color="auto"/>
        <w:bottom w:val="none" w:sz="0" w:space="0" w:color="auto"/>
        <w:right w:val="none" w:sz="0" w:space="0" w:color="auto"/>
      </w:divBdr>
    </w:div>
    <w:div w:id="628322061">
      <w:bodyDiv w:val="1"/>
      <w:marLeft w:val="0"/>
      <w:marRight w:val="0"/>
      <w:marTop w:val="0"/>
      <w:marBottom w:val="0"/>
      <w:divBdr>
        <w:top w:val="none" w:sz="0" w:space="0" w:color="auto"/>
        <w:left w:val="none" w:sz="0" w:space="0" w:color="auto"/>
        <w:bottom w:val="none" w:sz="0" w:space="0" w:color="auto"/>
        <w:right w:val="none" w:sz="0" w:space="0" w:color="auto"/>
      </w:divBdr>
    </w:div>
    <w:div w:id="736054224">
      <w:bodyDiv w:val="1"/>
      <w:marLeft w:val="0"/>
      <w:marRight w:val="0"/>
      <w:marTop w:val="0"/>
      <w:marBottom w:val="0"/>
      <w:divBdr>
        <w:top w:val="none" w:sz="0" w:space="0" w:color="auto"/>
        <w:left w:val="none" w:sz="0" w:space="0" w:color="auto"/>
        <w:bottom w:val="none" w:sz="0" w:space="0" w:color="auto"/>
        <w:right w:val="none" w:sz="0" w:space="0" w:color="auto"/>
      </w:divBdr>
    </w:div>
    <w:div w:id="783429019">
      <w:bodyDiv w:val="1"/>
      <w:marLeft w:val="0"/>
      <w:marRight w:val="0"/>
      <w:marTop w:val="0"/>
      <w:marBottom w:val="0"/>
      <w:divBdr>
        <w:top w:val="none" w:sz="0" w:space="0" w:color="auto"/>
        <w:left w:val="none" w:sz="0" w:space="0" w:color="auto"/>
        <w:bottom w:val="none" w:sz="0" w:space="0" w:color="auto"/>
        <w:right w:val="none" w:sz="0" w:space="0" w:color="auto"/>
      </w:divBdr>
      <w:divsChild>
        <w:div w:id="643005178">
          <w:marLeft w:val="0"/>
          <w:marRight w:val="0"/>
          <w:marTop w:val="0"/>
          <w:marBottom w:val="0"/>
          <w:divBdr>
            <w:top w:val="none" w:sz="0" w:space="0" w:color="auto"/>
            <w:left w:val="none" w:sz="0" w:space="0" w:color="auto"/>
            <w:bottom w:val="none" w:sz="0" w:space="0" w:color="auto"/>
            <w:right w:val="none" w:sz="0" w:space="0" w:color="auto"/>
          </w:divBdr>
        </w:div>
        <w:div w:id="1808010509">
          <w:marLeft w:val="0"/>
          <w:marRight w:val="0"/>
          <w:marTop w:val="0"/>
          <w:marBottom w:val="0"/>
          <w:divBdr>
            <w:top w:val="none" w:sz="0" w:space="0" w:color="auto"/>
            <w:left w:val="none" w:sz="0" w:space="0" w:color="auto"/>
            <w:bottom w:val="none" w:sz="0" w:space="0" w:color="auto"/>
            <w:right w:val="none" w:sz="0" w:space="0" w:color="auto"/>
          </w:divBdr>
        </w:div>
      </w:divsChild>
    </w:div>
    <w:div w:id="898903536">
      <w:bodyDiv w:val="1"/>
      <w:marLeft w:val="0"/>
      <w:marRight w:val="0"/>
      <w:marTop w:val="0"/>
      <w:marBottom w:val="0"/>
      <w:divBdr>
        <w:top w:val="none" w:sz="0" w:space="0" w:color="auto"/>
        <w:left w:val="none" w:sz="0" w:space="0" w:color="auto"/>
        <w:bottom w:val="none" w:sz="0" w:space="0" w:color="auto"/>
        <w:right w:val="none" w:sz="0" w:space="0" w:color="auto"/>
      </w:divBdr>
    </w:div>
    <w:div w:id="978269438">
      <w:bodyDiv w:val="1"/>
      <w:marLeft w:val="0"/>
      <w:marRight w:val="0"/>
      <w:marTop w:val="0"/>
      <w:marBottom w:val="0"/>
      <w:divBdr>
        <w:top w:val="none" w:sz="0" w:space="0" w:color="auto"/>
        <w:left w:val="none" w:sz="0" w:space="0" w:color="auto"/>
        <w:bottom w:val="none" w:sz="0" w:space="0" w:color="auto"/>
        <w:right w:val="none" w:sz="0" w:space="0" w:color="auto"/>
      </w:divBdr>
    </w:div>
    <w:div w:id="1031565165">
      <w:bodyDiv w:val="1"/>
      <w:marLeft w:val="0"/>
      <w:marRight w:val="0"/>
      <w:marTop w:val="0"/>
      <w:marBottom w:val="0"/>
      <w:divBdr>
        <w:top w:val="none" w:sz="0" w:space="0" w:color="auto"/>
        <w:left w:val="none" w:sz="0" w:space="0" w:color="auto"/>
        <w:bottom w:val="none" w:sz="0" w:space="0" w:color="auto"/>
        <w:right w:val="none" w:sz="0" w:space="0" w:color="auto"/>
      </w:divBdr>
    </w:div>
    <w:div w:id="1217549930">
      <w:bodyDiv w:val="1"/>
      <w:marLeft w:val="0"/>
      <w:marRight w:val="0"/>
      <w:marTop w:val="0"/>
      <w:marBottom w:val="0"/>
      <w:divBdr>
        <w:top w:val="none" w:sz="0" w:space="0" w:color="auto"/>
        <w:left w:val="none" w:sz="0" w:space="0" w:color="auto"/>
        <w:bottom w:val="none" w:sz="0" w:space="0" w:color="auto"/>
        <w:right w:val="none" w:sz="0" w:space="0" w:color="auto"/>
      </w:divBdr>
    </w:div>
    <w:div w:id="1270509563">
      <w:bodyDiv w:val="1"/>
      <w:marLeft w:val="0"/>
      <w:marRight w:val="0"/>
      <w:marTop w:val="0"/>
      <w:marBottom w:val="0"/>
      <w:divBdr>
        <w:top w:val="none" w:sz="0" w:space="0" w:color="auto"/>
        <w:left w:val="none" w:sz="0" w:space="0" w:color="auto"/>
        <w:bottom w:val="none" w:sz="0" w:space="0" w:color="auto"/>
        <w:right w:val="none" w:sz="0" w:space="0" w:color="auto"/>
      </w:divBdr>
      <w:divsChild>
        <w:div w:id="1869760973">
          <w:marLeft w:val="0"/>
          <w:marRight w:val="0"/>
          <w:marTop w:val="0"/>
          <w:marBottom w:val="0"/>
          <w:divBdr>
            <w:top w:val="none" w:sz="0" w:space="0" w:color="auto"/>
            <w:left w:val="none" w:sz="0" w:space="0" w:color="auto"/>
            <w:bottom w:val="none" w:sz="0" w:space="0" w:color="auto"/>
            <w:right w:val="none" w:sz="0" w:space="0" w:color="auto"/>
          </w:divBdr>
        </w:div>
      </w:divsChild>
    </w:div>
    <w:div w:id="1323779063">
      <w:bodyDiv w:val="1"/>
      <w:marLeft w:val="0"/>
      <w:marRight w:val="0"/>
      <w:marTop w:val="0"/>
      <w:marBottom w:val="0"/>
      <w:divBdr>
        <w:top w:val="none" w:sz="0" w:space="0" w:color="auto"/>
        <w:left w:val="none" w:sz="0" w:space="0" w:color="auto"/>
        <w:bottom w:val="none" w:sz="0" w:space="0" w:color="auto"/>
        <w:right w:val="none" w:sz="0" w:space="0" w:color="auto"/>
      </w:divBdr>
    </w:div>
    <w:div w:id="1330596380">
      <w:bodyDiv w:val="1"/>
      <w:marLeft w:val="0"/>
      <w:marRight w:val="0"/>
      <w:marTop w:val="0"/>
      <w:marBottom w:val="0"/>
      <w:divBdr>
        <w:top w:val="none" w:sz="0" w:space="0" w:color="auto"/>
        <w:left w:val="none" w:sz="0" w:space="0" w:color="auto"/>
        <w:bottom w:val="none" w:sz="0" w:space="0" w:color="auto"/>
        <w:right w:val="none" w:sz="0" w:space="0" w:color="auto"/>
      </w:divBdr>
    </w:div>
    <w:div w:id="1335062784">
      <w:bodyDiv w:val="1"/>
      <w:marLeft w:val="0"/>
      <w:marRight w:val="0"/>
      <w:marTop w:val="0"/>
      <w:marBottom w:val="0"/>
      <w:divBdr>
        <w:top w:val="none" w:sz="0" w:space="0" w:color="auto"/>
        <w:left w:val="none" w:sz="0" w:space="0" w:color="auto"/>
        <w:bottom w:val="none" w:sz="0" w:space="0" w:color="auto"/>
        <w:right w:val="none" w:sz="0" w:space="0" w:color="auto"/>
      </w:divBdr>
    </w:div>
    <w:div w:id="1363239001">
      <w:bodyDiv w:val="1"/>
      <w:marLeft w:val="0"/>
      <w:marRight w:val="0"/>
      <w:marTop w:val="0"/>
      <w:marBottom w:val="0"/>
      <w:divBdr>
        <w:top w:val="none" w:sz="0" w:space="0" w:color="auto"/>
        <w:left w:val="none" w:sz="0" w:space="0" w:color="auto"/>
        <w:bottom w:val="none" w:sz="0" w:space="0" w:color="auto"/>
        <w:right w:val="none" w:sz="0" w:space="0" w:color="auto"/>
      </w:divBdr>
    </w:div>
    <w:div w:id="1366514998">
      <w:bodyDiv w:val="1"/>
      <w:marLeft w:val="0"/>
      <w:marRight w:val="0"/>
      <w:marTop w:val="0"/>
      <w:marBottom w:val="0"/>
      <w:divBdr>
        <w:top w:val="none" w:sz="0" w:space="0" w:color="auto"/>
        <w:left w:val="none" w:sz="0" w:space="0" w:color="auto"/>
        <w:bottom w:val="none" w:sz="0" w:space="0" w:color="auto"/>
        <w:right w:val="none" w:sz="0" w:space="0" w:color="auto"/>
      </w:divBdr>
    </w:div>
    <w:div w:id="1453287456">
      <w:bodyDiv w:val="1"/>
      <w:marLeft w:val="0"/>
      <w:marRight w:val="0"/>
      <w:marTop w:val="0"/>
      <w:marBottom w:val="0"/>
      <w:divBdr>
        <w:top w:val="none" w:sz="0" w:space="0" w:color="auto"/>
        <w:left w:val="none" w:sz="0" w:space="0" w:color="auto"/>
        <w:bottom w:val="none" w:sz="0" w:space="0" w:color="auto"/>
        <w:right w:val="none" w:sz="0" w:space="0" w:color="auto"/>
      </w:divBdr>
    </w:div>
    <w:div w:id="1648506977">
      <w:bodyDiv w:val="1"/>
      <w:marLeft w:val="0"/>
      <w:marRight w:val="0"/>
      <w:marTop w:val="0"/>
      <w:marBottom w:val="0"/>
      <w:divBdr>
        <w:top w:val="none" w:sz="0" w:space="0" w:color="auto"/>
        <w:left w:val="none" w:sz="0" w:space="0" w:color="auto"/>
        <w:bottom w:val="none" w:sz="0" w:space="0" w:color="auto"/>
        <w:right w:val="none" w:sz="0" w:space="0" w:color="auto"/>
      </w:divBdr>
    </w:div>
    <w:div w:id="1789743067">
      <w:bodyDiv w:val="1"/>
      <w:marLeft w:val="0"/>
      <w:marRight w:val="0"/>
      <w:marTop w:val="0"/>
      <w:marBottom w:val="0"/>
      <w:divBdr>
        <w:top w:val="none" w:sz="0" w:space="0" w:color="auto"/>
        <w:left w:val="none" w:sz="0" w:space="0" w:color="auto"/>
        <w:bottom w:val="none" w:sz="0" w:space="0" w:color="auto"/>
        <w:right w:val="none" w:sz="0" w:space="0" w:color="auto"/>
      </w:divBdr>
    </w:div>
    <w:div w:id="1827739574">
      <w:bodyDiv w:val="1"/>
      <w:marLeft w:val="0"/>
      <w:marRight w:val="0"/>
      <w:marTop w:val="0"/>
      <w:marBottom w:val="0"/>
      <w:divBdr>
        <w:top w:val="none" w:sz="0" w:space="0" w:color="auto"/>
        <w:left w:val="none" w:sz="0" w:space="0" w:color="auto"/>
        <w:bottom w:val="none" w:sz="0" w:space="0" w:color="auto"/>
        <w:right w:val="none" w:sz="0" w:space="0" w:color="auto"/>
      </w:divBdr>
    </w:div>
    <w:div w:id="1967613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sys.com/industries/financial-services/case-studies/building-future-proof-bank.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sys.com/industries/financial-services/case-studies/leading-devops-transformation-journey.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zero.com/blog/devops-statistics/" TargetMode="External"/><Relationship Id="rId4" Type="http://schemas.openxmlformats.org/officeDocument/2006/relationships/webSettings" Target="webSettings.xml"/><Relationship Id="rId9" Type="http://schemas.openxmlformats.org/officeDocument/2006/relationships/hyperlink" Target="https://spacelift.io/blog/devops-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12202040501006</dc:creator>
  <cp:lastModifiedBy>Dhruv Jaradi</cp:lastModifiedBy>
  <cp:revision>3</cp:revision>
  <dcterms:created xsi:type="dcterms:W3CDTF">2025-04-02T18:30:00Z</dcterms:created>
  <dcterms:modified xsi:type="dcterms:W3CDTF">2025-04-02T18:31:00Z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Microsoft® Word 2021</vt:lpwstr>
  </property>
  <property fmtid="{D5CDD505-2E9C-101B-9397-08002B2CF9AE}" pid="4" name="LastSaved">
    <vt:filetime>2025-03-20T00:00:00Z</vt:filetime>
  </property>
  <property fmtid="{D5CDD505-2E9C-101B-9397-08002B2CF9AE}" pid="5" name="Producer">
    <vt:lpwstr>Microsoft® Word 2021</vt:lpwstr>
  </property>
</Properties>
</file>