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82750">
      <w:pPr>
        <w:jc w:val="center"/>
        <w:rPr>
          <w:rFonts w:ascii="宋体"/>
          <w:b/>
          <w:sz w:val="44"/>
        </w:rPr>
      </w:pPr>
      <w:bookmarkStart w:id="0" w:name="_Hlk5540762"/>
      <w:bookmarkEnd w:id="0"/>
    </w:p>
    <w:p w14:paraId="1DA900DB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77928E66">
      <w:pPr>
        <w:jc w:val="center"/>
        <w:rPr>
          <w:b/>
          <w:sz w:val="44"/>
        </w:rPr>
      </w:pPr>
    </w:p>
    <w:p w14:paraId="4C6DCBC6">
      <w:pPr>
        <w:rPr>
          <w:b/>
          <w:sz w:val="28"/>
        </w:rPr>
      </w:pPr>
    </w:p>
    <w:p w14:paraId="2B2F5A5A">
      <w:pPr>
        <w:ind w:firstLine="829" w:firstLineChars="295"/>
        <w:rPr>
          <w:b/>
          <w:sz w:val="28"/>
          <w:u w:val="single"/>
        </w:rPr>
      </w:pPr>
      <w:r>
        <w:rPr>
          <w:rFonts w:hint="eastAsia"/>
          <w:b/>
          <w:sz w:val="28"/>
        </w:rPr>
        <w:t>课程名称：</w:t>
      </w:r>
      <w:r>
        <w:rPr>
          <w:rFonts w:hint="eastAsia"/>
          <w:b/>
          <w:sz w:val="28"/>
          <w:u w:val="single"/>
        </w:rPr>
        <w:t xml:space="preserve">             算法设计与分析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</w:p>
    <w:p w14:paraId="52A9E5FE">
      <w:pPr>
        <w:ind w:firstLine="829" w:firstLineChars="295"/>
        <w:rPr>
          <w:b/>
          <w:sz w:val="28"/>
        </w:rPr>
      </w:pPr>
    </w:p>
    <w:p w14:paraId="42027CEF">
      <w:pPr>
        <w:rPr>
          <w:rFonts w:hint="eastAsia" w:ascii="Times New Roman" w:hAnsi="Times New Roman" w:eastAsia="宋体" w:cs="Times New Roman"/>
          <w:b/>
          <w:kern w:val="2"/>
          <w:sz w:val="28"/>
          <w:szCs w:val="24"/>
          <w:u w:val="single"/>
          <w:lang w:val="en-US" w:eastAsia="zh-CN" w:bidi="ar-SA"/>
        </w:rPr>
      </w:pPr>
      <w:r>
        <w:rPr>
          <w:rFonts w:hint="eastAsia"/>
          <w:b/>
          <w:sz w:val="28"/>
        </w:rPr>
        <w:t xml:space="preserve">      实验名称：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实验一 </w:t>
      </w:r>
      <w:r>
        <w:rPr>
          <w:rFonts w:hint="default" w:ascii="Times New Roman" w:hAnsi="Times New Roman" w:eastAsia="宋体" w:cs="Times New Roman"/>
          <w:b/>
          <w:kern w:val="2"/>
          <w:sz w:val="28"/>
          <w:szCs w:val="24"/>
          <w:u w:val="single"/>
          <w:lang w:val="en-US" w:eastAsia="zh-CN" w:bidi="ar-SA"/>
        </w:rPr>
        <w:t>AI推荐系统中的算法效率分析及优化</w:t>
      </w:r>
    </w:p>
    <w:p w14:paraId="3C0CB5D8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4EA900CD">
      <w:pPr>
        <w:ind w:left="838" w:leftChars="399"/>
        <w:rPr>
          <w:b/>
          <w:sz w:val="28"/>
        </w:rPr>
      </w:pPr>
      <w:r>
        <w:rPr>
          <w:rFonts w:hint="eastAsia"/>
          <w:b/>
          <w:sz w:val="28"/>
        </w:rPr>
        <w:t>学院：</w:t>
      </w:r>
      <w:r>
        <w:rPr>
          <w:rFonts w:hint="eastAsia"/>
          <w:b/>
          <w:sz w:val="28"/>
          <w:u w:val="single"/>
        </w:rPr>
        <w:t xml:space="preserve">  计算机与软件学院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专业：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软件工程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 </w:t>
      </w:r>
    </w:p>
    <w:p w14:paraId="4490907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</w:t>
      </w:r>
    </w:p>
    <w:p w14:paraId="7901FBF7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报告人：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黄瑜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2024150080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软件工程01</w:t>
      </w:r>
      <w:r>
        <w:rPr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 xml:space="preserve"> </w:t>
      </w:r>
    </w:p>
    <w:p w14:paraId="5C2C266B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24CAC218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同组人：</w:t>
      </w:r>
      <w:r>
        <w:rPr>
          <w:rFonts w:hint="eastAsia"/>
          <w:b/>
          <w:sz w:val="28"/>
          <w:u w:val="single"/>
        </w:rPr>
        <w:t xml:space="preserve">                </w:t>
      </w:r>
      <w:r>
        <w:rPr>
          <w:rFonts w:hint="eastAsia"/>
          <w:b/>
          <w:sz w:val="28"/>
          <w:u w:val="single"/>
          <w:lang w:val="en-US" w:eastAsia="zh-CN"/>
        </w:rPr>
        <w:t>黄家成</w:t>
      </w:r>
      <w:r>
        <w:rPr>
          <w:rFonts w:hint="eastAsia"/>
          <w:b/>
          <w:sz w:val="28"/>
          <w:u w:val="single"/>
        </w:rPr>
        <w:t xml:space="preserve">                      </w:t>
      </w:r>
    </w:p>
    <w:p w14:paraId="1184E9CA">
      <w:pPr>
        <w:rPr>
          <w:b/>
          <w:sz w:val="28"/>
        </w:rPr>
      </w:pPr>
      <w:r>
        <w:rPr>
          <w:rFonts w:hint="eastAsia"/>
          <w:b/>
          <w:sz w:val="28"/>
        </w:rPr>
        <w:t xml:space="preserve">   </w:t>
      </w:r>
    </w:p>
    <w:p w14:paraId="3309A068">
      <w:pPr>
        <w:ind w:firstLine="689" w:firstLineChars="245"/>
        <w:rPr>
          <w:b/>
          <w:sz w:val="28"/>
        </w:rPr>
      </w:pPr>
      <w:r>
        <w:rPr>
          <w:rFonts w:hint="eastAsia"/>
          <w:b/>
          <w:sz w:val="28"/>
        </w:rPr>
        <w:t xml:space="preserve"> 指导教师：</w:t>
      </w:r>
      <w:r>
        <w:rPr>
          <w:rFonts w:hint="eastAsia"/>
          <w:b/>
          <w:sz w:val="28"/>
          <w:u w:val="single"/>
        </w:rPr>
        <w:t xml:space="preserve">                吴定明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    </w:t>
      </w:r>
      <w:r>
        <w:rPr>
          <w:b/>
          <w:sz w:val="28"/>
          <w:u w:val="single"/>
        </w:rPr>
        <w:t xml:space="preserve"> </w:t>
      </w:r>
    </w:p>
    <w:p w14:paraId="135B8E33">
      <w:pPr>
        <w:ind w:firstLine="689" w:firstLineChars="245"/>
        <w:rPr>
          <w:b/>
          <w:sz w:val="28"/>
        </w:rPr>
      </w:pPr>
    </w:p>
    <w:p w14:paraId="3A6AFAE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2026年3月21日</w:t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b/>
          <w:sz w:val="28"/>
          <w:u w:val="single"/>
        </w:rPr>
        <w:t xml:space="preserve">                  </w:t>
      </w:r>
      <w:r>
        <w:rPr>
          <w:rFonts w:hint="eastAsia"/>
          <w:b/>
          <w:sz w:val="28"/>
          <w:u w:val="single"/>
        </w:rPr>
        <w:t xml:space="preserve">  </w:t>
      </w:r>
    </w:p>
    <w:p w14:paraId="3527D7CB">
      <w:pPr>
        <w:rPr>
          <w:b/>
          <w:sz w:val="28"/>
        </w:rPr>
      </w:pPr>
    </w:p>
    <w:p w14:paraId="548E4DDA">
      <w:pPr>
        <w:ind w:left="899" w:hanging="900" w:hangingChars="320"/>
        <w:rPr>
          <w:b/>
          <w:sz w:val="28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2026年3月21日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                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b/>
          <w:sz w:val="28"/>
          <w:u w:val="single"/>
        </w:rPr>
        <w:t xml:space="preserve"> </w:t>
      </w:r>
    </w:p>
    <w:p w14:paraId="724D8C7E">
      <w:pPr>
        <w:jc w:val="center"/>
        <w:rPr>
          <w:b/>
          <w:sz w:val="44"/>
        </w:rPr>
      </w:pPr>
    </w:p>
    <w:p w14:paraId="733B3516">
      <w:pPr>
        <w:jc w:val="center"/>
        <w:rPr>
          <w:b/>
          <w:sz w:val="24"/>
        </w:rPr>
      </w:pPr>
    </w:p>
    <w:p w14:paraId="16C5BED4">
      <w:pPr>
        <w:jc w:val="center"/>
        <w:rPr>
          <w:b/>
          <w:sz w:val="24"/>
        </w:rPr>
      </w:pPr>
    </w:p>
    <w:p w14:paraId="2413B7FC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p w14:paraId="336BE749">
      <w:pPr>
        <w:rPr>
          <w:b/>
          <w:sz w:val="28"/>
          <w:szCs w:val="28"/>
        </w:rPr>
      </w:pPr>
    </w:p>
    <w:p w14:paraId="661E10C7">
      <w:pPr>
        <w:pStyle w:val="15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5F4BDE06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1.</w:t>
      </w:r>
      <w:r>
        <w:rPr>
          <w:rFonts w:ascii="宋体" w:hAnsi="宋体" w:eastAsia="宋体" w:cs="宋体"/>
          <w:sz w:val="24"/>
          <w:szCs w:val="24"/>
        </w:rPr>
        <w:t>理解推荐系统中用户相似度计算的基本原理 。</w:t>
      </w:r>
    </w:p>
    <w:p w14:paraId="16B3E73C">
      <w:pPr>
        <w:numPr>
          <w:ilvl w:val="0"/>
          <w:numId w:val="0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2.</w:t>
      </w:r>
      <w:r>
        <w:rPr>
          <w:rFonts w:ascii="宋体" w:hAnsi="宋体" w:eastAsia="宋体" w:cs="宋体"/>
          <w:sz w:val="24"/>
          <w:szCs w:val="24"/>
        </w:rPr>
        <w:t>学习分析算法的时间复杂度，识别算法中的效率瓶颈 。</w:t>
      </w:r>
    </w:p>
    <w:p w14:paraId="0B13E49F">
      <w:pPr>
        <w:numPr>
          <w:numId w:val="0"/>
        </w:numPr>
        <w:ind w:leftChars="0"/>
        <w:rPr>
          <w:b/>
          <w:sz w:val="28"/>
          <w:szCs w:val="28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>掌握排序算法使用，Top-k查询问题的优化方法 。</w:t>
      </w:r>
    </w:p>
    <w:p w14:paraId="3C77045A">
      <w:pPr>
        <w:numPr>
          <w:numId w:val="0"/>
        </w:numPr>
        <w:rPr>
          <w:b/>
          <w:sz w:val="28"/>
          <w:szCs w:val="28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4.</w:t>
      </w:r>
      <w:r>
        <w:rPr>
          <w:rFonts w:ascii="宋体" w:hAnsi="宋体" w:eastAsia="宋体" w:cs="宋体"/>
          <w:sz w:val="24"/>
          <w:szCs w:val="24"/>
        </w:rPr>
        <w:t>通过实验比较不同算法在大规模数据下的运行效率差异 。</w:t>
      </w:r>
    </w:p>
    <w:p w14:paraId="78E7EC35">
      <w:pPr>
        <w:numPr>
          <w:numId w:val="0"/>
        </w:num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二．实验内容与结果</w:t>
      </w:r>
    </w:p>
    <w:p w14:paraId="1978C2D7">
      <w:pPr>
        <w:numPr>
          <w:numId w:val="0"/>
        </w:num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1. 问题描述</w:t>
      </w:r>
    </w:p>
    <w:p w14:paraId="54D1D4DE">
      <w:pP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本实验模拟AI推荐系统的底层逻辑。已知系统中有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</w:t>
      </w:r>
      <m:oMath>
        <m:r>
          <m:rPr/>
          <w:rPr>
            <w:rFonts w:hint="default" w:ascii="Cambria Math" w:hAnsi="Cambria Math" w:eastAsia="宋体"/>
            <w:sz w:val="24"/>
          </w:rPr>
          <m:t>n</m:t>
        </m:r>
      </m:oMath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个用户，每个用户由 </w:t>
      </w:r>
      <m:oMath>
        <m:r>
          <m:rPr/>
          <w:rPr>
            <w:rFonts w:hint="default" w:ascii="Cambria Math" w:hAnsi="Cambria Math" w:eastAsia="宋体"/>
            <w:sz w:val="24"/>
          </w:rPr>
          <m:t>d</m:t>
        </m:r>
      </m:oMath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维兴趣向量表示 。核心任务是计算目标用户与所有其余用户的余弦相似度，并找到最相似的 </w:t>
      </w:r>
      <m:oMath>
        <m:r>
          <m:rPr/>
          <w:rPr>
            <w:rFonts w:hint="default" w:ascii="Cambria Math" w:hAnsi="Cambria Math" w:eastAsia="宋体"/>
            <w:sz w:val="24"/>
          </w:rPr>
          <m:t>k</m:t>
        </m:r>
      </m:oMath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个用户进行推荐 。因实际用户规模可达百万甚至千万级，因此必须进行算法效率分析及优化 。余弦相似度公式为：</w:t>
      </w:r>
    </w:p>
    <w:p w14:paraId="487D7F70">
      <w:pPr>
        <w:widowControl w:val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/>
            </w:rPr>
            <m:t>sim(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x</m:t>
              </m:r>
            </m:e>
            <m:sub>
              <m:r>
                <m:rPr/>
                <w:rPr>
                  <w:rFonts w:hint="default" w:ascii="Cambria Math"/>
                </w:rPr>
                <m:t>u</m:t>
              </m:r>
            </m:sub>
          </m:sSub>
          <m:r>
            <m:rPr/>
            <w:rPr>
              <w:rFonts w:hint="default" w:ascii="Cambria Math"/>
            </w:rPr>
            <m:t>,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x</m:t>
              </m:r>
            </m:e>
            <m:sub>
              <m:r>
                <m:rPr/>
                <w:rPr>
                  <w:rFonts w:hint="default" w:ascii="Cambria Math"/>
                </w:rPr>
                <m:t>i</m:t>
              </m:r>
            </m:sub>
          </m:sSub>
          <m:r>
            <m:rPr/>
            <w:rPr>
              <w:rFonts w:hint="default" w:ascii="Cambria Math"/>
            </w:rPr>
            <m:t>)=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x</m:t>
                  </m:r>
                </m:e>
                <m:sub>
                  <m:r>
                    <m:rPr/>
                    <w:rPr>
                      <w:rFonts w:hint="default" w:ascii="Cambria Math"/>
                    </w:rPr>
                    <m:t>u</m:t>
                  </m:r>
                </m:sub>
              </m:sSub>
              <m:r>
                <m:rPr/>
                <w:rPr>
                  <w:rFonts w:hint="default" w:ascii="Cambria Math"/>
                </w:rPr>
                <m:t>⋅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x</m:t>
                  </m:r>
                </m:e>
                <m:sub>
                  <m:r>
                    <m:rPr/>
                    <w:rPr>
                      <w:rFonts w:hint="default" w:ascii="Cambria Math"/>
                    </w:rPr>
                    <m:t>i</m:t>
                  </m:r>
                </m:sub>
              </m:sSub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|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x</m:t>
                  </m:r>
                </m:e>
                <m:sub>
                  <m:r>
                    <m:rPr/>
                    <w:rPr>
                      <w:rFonts w:hint="default" w:ascii="Cambria Math"/>
                    </w:rPr>
                    <m:t>u</m:t>
                  </m:r>
                </m:sub>
              </m:sSub>
              <m:r>
                <m:rPr/>
                <w:rPr>
                  <w:rFonts w:hint="default" w:ascii="Cambria Math"/>
                </w:rPr>
                <m:t>||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x</m:t>
                  </m:r>
                </m:e>
                <m:sub>
                  <m:r>
                    <m:rPr/>
                    <w:rPr>
                      <w:rFonts w:hint="default" w:ascii="Cambria Math"/>
                    </w:rPr>
                    <m:t>i</m:t>
                  </m:r>
                </m:sub>
              </m:sSub>
              <m:r>
                <m:rPr/>
                <w:rPr>
                  <w:rFonts w:hint="default" w:ascii="Cambria Math"/>
                </w:rPr>
                <m:t>|</m:t>
              </m:r>
              <m:ctrlPr>
                <w:rPr>
                  <w:rFonts w:hint="default" w:ascii="Cambria Math"/>
                </w:rPr>
              </m:ctrlPr>
            </m:den>
          </m:f>
        </m:oMath>
      </m:oMathPara>
    </w:p>
    <w:p w14:paraId="5BAC3703">
      <w:pPr>
        <w:widowControl w:val="0"/>
        <w:numPr>
          <w:numId w:val="0"/>
        </w:numPr>
        <w:ind w:left="0" w:leftChars="0" w:firstLine="0" w:firstLineChars="0"/>
        <w:jc w:val="both"/>
        <w:rPr>
          <w:rFonts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</w:pPr>
    </w:p>
    <w:p w14:paraId="436CD74E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2.</w:t>
      </w:r>
      <w:r>
        <w:rPr>
          <w:rFonts w:hint="default"/>
          <w:b/>
          <w:sz w:val="28"/>
          <w:szCs w:val="28"/>
          <w:lang w:val="en-US" w:eastAsia="zh-CN"/>
        </w:rPr>
        <w:t>算法原理描述及实现细节</w:t>
      </w:r>
    </w:p>
    <w:p w14:paraId="019AC90D">
      <w:pPr>
        <w:numPr>
          <w:ilvl w:val="0"/>
          <w:numId w:val="0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为了横向对比效率差异，本实验共实现了四种排序算法：</w:t>
      </w:r>
    </w:p>
    <w:p w14:paraId="788FD448">
      <w:pPr>
        <w:numPr>
          <w:ilvl w:val="0"/>
          <w:numId w:val="0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算法一：快速排序 (Quick Sort)。基于分治法实现全量排序。虽是平均最快的比较排序，但做了大量无用的全局排序操作。</w:t>
      </w:r>
    </w:p>
    <w:p w14:paraId="3D1F39A2">
      <w:pPr>
        <w:numPr>
          <w:ilvl w:val="0"/>
          <w:numId w:val="0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算法二：归并排序 (Merge Sort)。同样是全量排序，时间复杂度稳定，但需要额外的空间开销。</w:t>
      </w:r>
    </w:p>
    <w:p w14:paraId="5D3E2181">
      <w:pPr>
        <w:numPr>
          <w:ilvl w:val="0"/>
          <w:numId w:val="0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算法三：部分选择排序 (Selection Sort)。遍历数组找到最大值取出，重复 </w:t>
      </w:r>
      <m:oMath>
        <m:r>
          <m:rPr/>
          <w:rPr>
            <w:rFonts w:hint="default" w:ascii="Cambria Math" w:hAnsi="Cambria Math" w:eastAsia="宋体"/>
            <w:sz w:val="24"/>
          </w:rPr>
          <m:t>k</m:t>
        </m:r>
      </m:oMath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次。避免了全量排序，但当 </w:t>
      </w:r>
      <m:oMath>
        <m:r>
          <m:rPr/>
          <w:rPr>
            <w:rFonts w:hint="default" w:ascii="Cambria Math" w:hAnsi="Cambria Math" w:eastAsia="宋体"/>
            <w:sz w:val="24"/>
          </w:rPr>
          <m:t>k</m:t>
        </m:r>
      </m:oMath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值较大时，循环寻找最大值的开销显著。</w:t>
      </w:r>
    </w:p>
    <w:p w14:paraId="2B848A47">
      <w:pPr>
        <w:numPr>
          <w:ilvl w:val="0"/>
          <w:numId w:val="0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算法四：最小堆优化 (Min-Heap)。维护一个容量恒为 </w:t>
      </w:r>
      <m:oMath>
        <m:r>
          <m:rPr/>
          <w:rPr>
            <w:rFonts w:hint="default" w:ascii="Cambria Math" w:hAnsi="Cambria Math" w:eastAsia="宋体"/>
            <w:sz w:val="24"/>
          </w:rPr>
          <m:t>k</m:t>
        </m:r>
      </m:oMath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的最小堆。遍历相似度数组，若当前值大于堆顶（堆内最小值），则替换堆顶并重新调整。遍历结束时堆内即为 Top-k。</w:t>
      </w:r>
    </w:p>
    <w:p w14:paraId="72C29BBC">
      <w:pPr>
        <w:numPr>
          <w:ilvl w:val="0"/>
          <w:numId w:val="0"/>
        </w:numPr>
        <w:ind w:left="0" w:leftChars="0" w:firstLine="0" w:firstLineChars="0"/>
        <w:rPr>
          <w:rFonts w:ascii="宋体" w:hAnsi="宋体" w:eastAsia="宋体" w:cs="宋体"/>
          <w:i/>
          <w:i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 xml:space="preserve">3.核心伪代码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最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小堆核心算法伪代码：</w:t>
      </w:r>
    </w:p>
    <w:p w14:paraId="1CEA8B47">
      <w:pPr>
        <w:numPr>
          <w:numId w:val="0"/>
        </w:numPr>
        <w:ind w:leftChars="0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  <w:t>输入: 相似度数组 similarities, 返回数量 k</w:t>
      </w:r>
    </w:p>
    <w:p w14:paraId="031F5844">
      <w:pPr>
        <w:numPr>
          <w:numId w:val="0"/>
        </w:numPr>
        <w:ind w:leftChars="0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  <w:t>输出: 最大的 k 个元素的索引</w:t>
      </w:r>
    </w:p>
    <w:p w14:paraId="36CFFA2F">
      <w:pPr>
        <w:numPr>
          <w:numId w:val="0"/>
        </w:numPr>
        <w:ind w:leftChars="0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</w:p>
    <w:p w14:paraId="2A416359">
      <w:pPr>
        <w:numPr>
          <w:numId w:val="0"/>
        </w:numPr>
        <w:ind w:leftChars="0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  <w:t>1. 初始化一个空数组 min_heap</w:t>
      </w:r>
    </w:p>
    <w:p w14:paraId="2DC46FEA">
      <w:pPr>
        <w:numPr>
          <w:numId w:val="0"/>
        </w:numPr>
        <w:ind w:leftChars="0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  <w:t>2. 对于 similarities 中的每一个 (sim_value, index):</w:t>
      </w:r>
    </w:p>
    <w:p w14:paraId="5D111056">
      <w:pPr>
        <w:numPr>
          <w:numId w:val="0"/>
        </w:numPr>
        <w:ind w:leftChars="0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  <w:t>3.     如果 min_heap 的元素个数 &lt; k:</w:t>
      </w:r>
    </w:p>
    <w:p w14:paraId="082AB951">
      <w:pPr>
        <w:numPr>
          <w:numId w:val="0"/>
        </w:numPr>
        <w:ind w:leftChars="0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  <w:t>4.         将 (sim_value, index) 插入 min_heap</w:t>
      </w:r>
    </w:p>
    <w:p w14:paraId="546F8960">
      <w:pPr>
        <w:numPr>
          <w:numId w:val="0"/>
        </w:numPr>
        <w:ind w:leftChars="0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  <w:t>5.     否则 如果 sim_value &gt; min_heap 堆顶的 sim_value:</w:t>
      </w:r>
    </w:p>
    <w:p w14:paraId="14210411">
      <w:pPr>
        <w:numPr>
          <w:numId w:val="0"/>
        </w:numPr>
        <w:ind w:leftChars="0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  <w:t>6.         弹出 min_heap 堆顶元素</w:t>
      </w:r>
    </w:p>
    <w:p w14:paraId="6C6396C8">
      <w:pPr>
        <w:numPr>
          <w:numId w:val="0"/>
        </w:numPr>
        <w:ind w:leftChars="0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  <w:t>7.         将 (sim_value, index) 插入 min_heap</w:t>
      </w:r>
    </w:p>
    <w:p w14:paraId="287AF795">
      <w:pPr>
        <w:numPr>
          <w:numId w:val="0"/>
        </w:numPr>
        <w:ind w:leftChars="0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  <w:t>8. 返回 min_heap 中所有元素的 index</w:t>
      </w:r>
    </w:p>
    <w:p w14:paraId="58BBFE86">
      <w:pPr>
        <w:numPr>
          <w:numId w:val="0"/>
        </w:numPr>
        <w:ind w:leftChars="0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</w:p>
    <w:p w14:paraId="30D417C2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4</w:t>
      </w: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.算法测试结果及效率分析</w:t>
      </w: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（c++）</w:t>
      </w:r>
    </w:p>
    <w:p w14:paraId="3347064F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348605" cy="3107055"/>
            <wp:effectExtent l="4445" t="4445" r="11430" b="12700"/>
            <wp:docPr id="2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5D5A5BD7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6850" cy="2456815"/>
            <wp:effectExtent l="4445" t="4445" r="6985" b="7620"/>
            <wp:docPr id="3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7E323C4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C2176E6">
      <w:pPr>
        <w:widowControl w:val="0"/>
        <w:numPr>
          <w:numId w:val="0"/>
        </w:numPr>
        <w:ind w:left="0" w:leftChars="0" w:firstLine="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效率瓶颈分析：若用户数 </w:t>
      </w:r>
      <m:oMath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n=1</m:t>
        </m:r>
        <m:sSup>
          <m:sSupPr>
            <m:ctrl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0</m:t>
            </m:r>
            <m:ctrl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7</m:t>
            </m:r>
            <m:ctrl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,k=10</m:t>
        </m:r>
      </m:oMath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，快排与归并的总复杂度为 </w:t>
      </w:r>
      <m:oMath>
        <m:r>
          <m:rPr>
            <m:sty m:val="p"/>
            <m:scr m:val="script"/>
          </m:rPr>
          <w:rPr>
            <w:rFonts w:hint="default" w:ascii="Cambria Math" w:hAnsi="Cambria Math" w:eastAsia="MS Mincho" w:cs="MS Mincho"/>
            <w:kern w:val="2"/>
            <w:sz w:val="24"/>
            <w:szCs w:val="24"/>
            <w:lang w:val="en-US" w:eastAsia="zh-CN" w:bidi="ar-SA"/>
          </w:rPr>
          <m:t>O</m:t>
        </m:r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(n⋅d+n</m:t>
        </m:r>
        <m:func>
          <m:funcPr>
            <m:ctrl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log</m:t>
            </m:r>
            <m:ctrl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fName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e>
        </m:func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)</m:t>
        </m:r>
      </m:oMath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。其中 </w:t>
      </w:r>
      <m:oMath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n</m:t>
        </m:r>
        <m:func>
          <m:funcPr>
            <m:ctrl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log</m:t>
            </m:r>
            <m:ctrl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fName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e>
        </m:func>
      </m:oMath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将造成极严重的耗时，这是全量排序在Top-k查询中的绝对瓶颈 。</w:t>
      </w:r>
    </w:p>
    <w:p w14:paraId="4A311474">
      <w:pPr>
        <w:widowControl w:val="0"/>
        <w:numPr>
          <w:numId w:val="0"/>
        </w:numPr>
        <w:ind w:left="0" w:leftChars="0" w:firstLine="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不同算法对比与理论实测分析 ：</w:t>
      </w:r>
    </w:p>
    <w:p w14:paraId="7691132B">
      <w:pPr>
        <w:widowControl w:val="0"/>
        <w:numPr>
          <w:numId w:val="0"/>
        </w:numPr>
        <w:ind w:left="0" w:leftChars="0" w:firstLine="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实验测得20个样本的平均运行时间显示，快排与归并的实测曲线与 </w:t>
      </w:r>
      <m:oMath>
        <m:r>
          <m:rPr>
            <m:sty m:val="p"/>
            <m:scr m:val="script"/>
          </m:rPr>
          <w:rPr>
            <w:rFonts w:hint="default" w:ascii="Cambria Math" w:hAnsi="Cambria Math" w:eastAsia="MS Mincho" w:cs="MS Mincho"/>
            <w:kern w:val="2"/>
            <w:sz w:val="24"/>
            <w:szCs w:val="24"/>
            <w:lang w:val="en-US" w:eastAsia="zh-CN" w:bidi="ar-SA"/>
          </w:rPr>
          <m:t>O</m:t>
        </m:r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(n</m:t>
        </m:r>
        <m:func>
          <m:funcPr>
            <m:ctrl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log</m:t>
            </m:r>
            <m:ctrl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fName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e>
        </m:func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)</m:t>
        </m:r>
      </m:oMath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的理论拟合曲线高度重合。</w:t>
      </w:r>
    </w:p>
    <w:p w14:paraId="071B97BC">
      <w:pPr>
        <w:widowControl w:val="0"/>
        <w:numPr>
          <w:numId w:val="0"/>
        </w:numPr>
        <w:ind w:left="0" w:leftChars="0" w:firstLine="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部分选择排序实测曲线与 </w:t>
      </w:r>
      <m:oMath>
        <m:r>
          <m:rPr>
            <m:sty m:val="p"/>
            <m:scr m:val="script"/>
          </m:rPr>
          <w:rPr>
            <w:rFonts w:hint="default" w:ascii="Cambria Math" w:hAnsi="Cambria Math" w:eastAsia="MS Mincho" w:cs="MS Mincho"/>
            <w:kern w:val="2"/>
            <w:sz w:val="24"/>
            <w:szCs w:val="24"/>
            <w:lang w:val="en-US" w:eastAsia="zh-CN" w:bidi="ar-SA"/>
          </w:rPr>
          <m:t>O</m:t>
        </m:r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(n⋅k)</m:t>
        </m:r>
      </m:oMath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的理论曲线重合。</w:t>
      </w:r>
    </w:p>
    <w:p w14:paraId="1FE826A2">
      <w:pPr>
        <w:widowControl w:val="0"/>
        <w:numPr>
          <w:numId w:val="0"/>
        </w:numPr>
        <w:ind w:left="0" w:leftChars="0" w:firstLine="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最小堆算法实测曲线与 </w:t>
      </w:r>
      <m:oMath>
        <m:r>
          <m:rPr>
            <m:sty m:val="p"/>
            <m:scr m:val="script"/>
          </m:rPr>
          <w:rPr>
            <w:rFonts w:hint="default" w:ascii="Cambria Math" w:hAnsi="Cambria Math" w:eastAsia="MS Mincho" w:cs="MS Mincho"/>
            <w:kern w:val="2"/>
            <w:sz w:val="24"/>
            <w:szCs w:val="24"/>
            <w:lang w:val="en-US" w:eastAsia="zh-CN" w:bidi="ar-SA"/>
          </w:rPr>
          <m:t>O</m:t>
        </m:r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(n</m:t>
        </m:r>
        <m:func>
          <m:funcPr>
            <m:ctrl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log</m:t>
            </m:r>
            <m:ctrl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fName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e>
        </m:func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)</m:t>
        </m:r>
      </m:oMath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理论曲线重合，在四条曲线中始终处于最下方（用时最短）。</w:t>
      </w:r>
    </w:p>
    <w:p w14:paraId="23307247">
      <w:pPr>
        <w:widowControl w:val="0"/>
        <w:numPr>
          <w:numId w:val="0"/>
        </w:numPr>
        <w:ind w:left="0" w:leftChars="0" w:firstLine="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DCA727F">
      <w:pPr>
        <w:widowControl w:val="0"/>
        <w:numPr>
          <w:numId w:val="0"/>
        </w:numPr>
        <w:ind w:left="0" w:leftChars="0" w:firstLine="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不同k值的影响 ：当固定输入规模，对比 </w:t>
      </w:r>
      <m:oMath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k=10</m:t>
        </m:r>
      </m:oMath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和 </w:t>
      </w:r>
      <m:oMath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k=50</m:t>
        </m:r>
      </m:oMath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的图表发现：</w:t>
      </w:r>
      <m:oMath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k</m:t>
        </m:r>
      </m:oMath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的增大对快排和归并毫无影响（始终全量排序）；但导致部分选择排序耗时呈线性倍数增长（从 </w:t>
      </w:r>
      <m:oMath>
        <m:r>
          <m:rPr>
            <m:sty m:val="p"/>
            <m:scr m:val="script"/>
          </m:rPr>
          <w:rPr>
            <w:rFonts w:hint="default" w:ascii="Cambria Math" w:hAnsi="Cambria Math" w:eastAsia="MS Mincho" w:cs="MS Mincho"/>
            <w:kern w:val="2"/>
            <w:sz w:val="24"/>
            <w:szCs w:val="24"/>
            <w:lang w:val="en-US" w:eastAsia="zh-CN" w:bidi="ar-SA"/>
          </w:rPr>
          <m:t>O</m:t>
        </m:r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(10n)</m:t>
        </m:r>
      </m:oMath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变为 </w:t>
      </w:r>
      <m:oMath>
        <m:r>
          <m:rPr>
            <m:sty m:val="p"/>
            <m:scr m:val="script"/>
          </m:rPr>
          <w:rPr>
            <w:rFonts w:hint="default" w:ascii="Cambria Math" w:hAnsi="Cambria Math" w:eastAsia="MS Mincho" w:cs="MS Mincho"/>
            <w:kern w:val="2"/>
            <w:sz w:val="24"/>
            <w:szCs w:val="24"/>
            <w:lang w:val="en-US" w:eastAsia="zh-CN" w:bidi="ar-SA"/>
          </w:rPr>
          <m:t>O</m:t>
        </m:r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(50n)</m:t>
        </m:r>
      </m:oMath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）；最小堆的耗时虽然也略有增加，但因为是对数级增长（</w:t>
      </w:r>
      <m:oMath>
        <m:func>
          <m:funcPr>
            <m:ctrl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log</m:t>
            </m:r>
            <m:ctrl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fName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e>
        </m:func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0</m:t>
        </m:r>
      </m:oMath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变为 </w:t>
      </w:r>
      <m:oMath>
        <m:func>
          <m:funcPr>
            <m:ctrl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log</m:t>
            </m:r>
            <m:ctrl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fName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5</m:t>
            </m:r>
            <m:ctrl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e>
        </m:func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0</m:t>
        </m:r>
      </m:oMath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），其效率优势依然具备压倒性。</w:t>
      </w:r>
    </w:p>
    <w:p w14:paraId="66CC1F5F">
      <w:pPr>
        <w:widowControl w:val="0"/>
        <w:numPr>
          <w:numId w:val="0"/>
        </w:numPr>
        <w:ind w:left="0" w:leftChars="0" w:firstLine="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29A1974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5.</w:t>
      </w:r>
      <w:r>
        <w:rPr>
          <w:rFonts w:hint="eastAsia" w:cs="Times New Roman"/>
          <w:b/>
          <w:kern w:val="2"/>
          <w:sz w:val="28"/>
          <w:szCs w:val="28"/>
          <w:lang w:val="en-US" w:eastAsia="zh-CN" w:bidi="ar-SA"/>
        </w:rPr>
        <w:t>稀疏矩阵</w:t>
      </w:r>
    </w:p>
    <w:p w14:paraId="41ECC6C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稀疏向量影响 ：采用字典形式存储稀疏向量，仅计算非零特征的交集。余弦相似度的计算复杂度从 </w:t>
      </w:r>
      <m:oMath>
        <m:r>
          <m:rPr>
            <m:sty m:val="p"/>
            <m:scr m:val="script"/>
          </m:rPr>
          <w:rPr>
            <w:rFonts w:hint="default" w:ascii="Cambria Math" w:hAnsi="Cambria Math" w:eastAsia="MS Mincho" w:cs="MS Mincho"/>
            <w:kern w:val="2"/>
            <w:sz w:val="24"/>
            <w:szCs w:val="24"/>
            <w:lang w:val="en-US" w:eastAsia="zh-CN" w:bidi="ar-SA"/>
          </w:rPr>
          <m:t>O</m:t>
        </m:r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(d)</m:t>
        </m:r>
      </m:oMath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下降到 </w:t>
      </w:r>
      <m:oMath>
        <m:r>
          <m:rPr>
            <m:sty m:val="p"/>
            <m:scr m:val="script"/>
          </m:rPr>
          <w:rPr>
            <w:rFonts w:hint="default" w:ascii="Cambria Math" w:hAnsi="Cambria Math" w:eastAsia="MS Mincho" w:cs="MS Mincho"/>
            <w:kern w:val="2"/>
            <w:sz w:val="24"/>
            <w:szCs w:val="24"/>
            <w:lang w:val="en-US" w:eastAsia="zh-CN" w:bidi="ar-SA"/>
          </w:rPr>
          <m:t>O</m:t>
        </m:r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(s)</m:t>
        </m:r>
      </m:oMath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（</w:t>
      </w:r>
      <m:oMath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 xml:space="preserve">s </m:t>
        </m:r>
      </m:oMath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为非零兴趣数）。测试表明，</w:t>
      </w:r>
      <m:oMath>
        <m:r>
          <m:rPr/>
          <w:rPr>
            <w:rFonts w:hint="default" w:ascii="Cambria Math" w:hAnsi="Cambria Math" w:eastAsia="宋体"/>
            <w:sz w:val="24"/>
          </w:rPr>
          <m:t>s</m:t>
        </m:r>
      </m:oMath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越小，算法执行越快，大幅削减了基础运算的开销 。</w:t>
      </w:r>
    </w:p>
    <w:p w14:paraId="518C28BE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伪代码：</w:t>
      </w:r>
      <w:bookmarkStart w:id="1" w:name="_GoBack"/>
      <w:bookmarkEnd w:id="1"/>
    </w:p>
    <w:p w14:paraId="2B46B7C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  <w:t>输入: 用户A的兴趣特征 (字典结构，例如 {电影:0.8, 游戏:0.5})</w:t>
      </w:r>
    </w:p>
    <w:p w14:paraId="7B17EE8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cs="宋体"/>
          <w:i/>
          <w:iCs/>
          <w:sz w:val="24"/>
          <w:szCs w:val="24"/>
          <w:lang w:val="en-US" w:eastAsia="zh-CN"/>
        </w:rPr>
        <w:t xml:space="preserve">   </w:t>
      </w:r>
      <w:r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  <w:t>用户B的兴趣特征 (字典结构)</w:t>
      </w:r>
    </w:p>
    <w:p w14:paraId="18EEF5A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  <w:t>输出: 两人兴趣的余弦相似度得分</w:t>
      </w:r>
    </w:p>
    <w:p w14:paraId="028573E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</w:p>
    <w:p w14:paraId="0FE9F44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  <w:t>步骤:</w:t>
      </w:r>
    </w:p>
    <w:p w14:paraId="1835272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  <w:t>1. 初始化点积结果 dot_product = 0.0</w:t>
      </w:r>
    </w:p>
    <w:p w14:paraId="1AAF230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  <w:t>2. 为了提高效率，比较A和B的字典长度。</w:t>
      </w:r>
    </w:p>
    <w:p w14:paraId="142792A5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  <w:t xml:space="preserve">   如果A的长度大于B的长度，则交换A和B (保证我们总是去遍历非零特征更少的那个用户)。</w:t>
      </w:r>
    </w:p>
    <w:p w14:paraId="7D5124E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  <w:t>3. 遍历较短字典A中的每一个键值对 (interest_key, weight_A):</w:t>
      </w:r>
    </w:p>
    <w:p w14:paraId="5B44565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  <w:t>4.     检查 interest_key 是否也存在于字典B中:</w:t>
      </w:r>
    </w:p>
    <w:p w14:paraId="7FDB82AE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  <w:t>5.         如果存在，获取 B 中对应的权重 weight_B</w:t>
      </w:r>
    </w:p>
    <w:p w14:paraId="6D377CE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  <w:t>6.         将 weight_A 乘以 weight_B 的结果累加到 dot_product 中</w:t>
      </w:r>
    </w:p>
    <w:p w14:paraId="190C00B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  <w:t>7. 计算A中所有权重平方和的平方根，记为 norm_A</w:t>
      </w:r>
    </w:p>
    <w:p w14:paraId="1DE84EE5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  <w:t>8. 计算B中所有权重平方和的平方根，记为 norm_B</w:t>
      </w:r>
    </w:p>
    <w:p w14:paraId="4CAF6E3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  <w:t>9. 如果 norm_A 或 norm_B 为 0，说明有人没有任何兴趣，返回相似度 0.0</w:t>
      </w:r>
    </w:p>
    <w:p w14:paraId="4B305F0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  <w:t>10. 否则，返回 dot_product 除以 (norm_A 乘以 norm_B) 的结果</w:t>
      </w:r>
    </w:p>
    <w:p w14:paraId="5FD7C2A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D564F0C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73040" cy="3295650"/>
            <wp:effectExtent l="0" t="0" r="0" b="1143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93505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稀疏表示如何存储？</w:t>
      </w:r>
      <w:r>
        <w:t xml:space="preserve"> 在Python代码中，我们采用字典（哈希表）来存储稀疏向量 。字典的键(Key)代表特征索引，值(Value)代表特征权重。这样可以完全丢弃大量的零值，极大地节省了内存空间。</w:t>
      </w:r>
    </w:p>
    <w:p w14:paraId="73FFA126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余弦相似度计算复杂度如何变化？</w:t>
      </w:r>
      <w:r>
        <w:t xml:space="preserve"> 对于原本的密集向量，计算点积必须遍历所有维度d，时间复杂度为O(d)。采用稀疏字典存储后，我们只需遍历两个字典中较短的那一个，并利用哈希表O(1)的查找速度去匹配共同特征。因此，点积的平均计算复杂度从O(d)骤降到了O(s)，其中s为平均非零兴趣的个数。</w:t>
      </w:r>
    </w:p>
    <w:p w14:paraId="75FBB964">
      <w:pPr>
        <w:pStyle w:val="8"/>
        <w:keepNext w:val="0"/>
        <w:keepLines w:val="0"/>
        <w:widowControl/>
        <w:suppressLineNumbers w:val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b/>
          <w:bCs/>
        </w:rPr>
        <w:t>稀疏向量对推荐系统效率有什么影响？</w:t>
      </w:r>
      <w:r>
        <w:t xml:space="preserve"> 经过测试不同s对算法效率的影响，我们发现计算耗时与s的值呈现出显著的正相关关系 。在工业级推荐系统中，总维度d可能高达百万级，但单个用户的非零特征s通常极小（如几十到几百）。使用稀疏表示，直接将基础相似度运算的耗时缩减了几个数量级，是推荐系统能够处理海量高维数据的根本保障。</w:t>
      </w:r>
    </w:p>
    <w:p w14:paraId="4ED58014">
      <w:pPr>
        <w:widowControl w:val="0"/>
        <w:numPr>
          <w:numId w:val="0"/>
        </w:numPr>
        <w:ind w:leftChars="0"/>
        <w:jc w:val="both"/>
        <w:rPr>
          <w:rFonts w:hint="default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eastAsia" w:cs="Times New Roman"/>
          <w:b/>
          <w:kern w:val="2"/>
          <w:sz w:val="28"/>
          <w:szCs w:val="28"/>
          <w:lang w:val="en-US" w:eastAsia="zh-CN" w:bidi="ar-SA"/>
        </w:rPr>
        <w:t>6.小结</w:t>
      </w:r>
    </w:p>
    <w:p w14:paraId="64F93744">
      <w:pPr>
        <w:widowControl w:val="0"/>
        <w:numPr>
          <w:numId w:val="0"/>
        </w:numPr>
        <w:ind w:left="0" w:leftChars="0" w:firstLine="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通过对比四种算法得出结论：在处理特定规模约束（Top-k）的工程问题时，“按需计算”比“局部最优”更重要。快速排序虽然是排序界的王者，但在Top-k场景中，时间复杂度为 </w:t>
      </w:r>
      <m:oMath>
        <m:r>
          <m:rPr>
            <m:sty m:val="p"/>
            <m:scr m:val="script"/>
          </m:rPr>
          <w:rPr>
            <w:rFonts w:hint="default" w:ascii="Cambria Math" w:hAnsi="Cambria Math" w:eastAsia="MS Mincho" w:cs="MS Mincho"/>
            <w:kern w:val="2"/>
            <w:sz w:val="24"/>
            <w:szCs w:val="24"/>
            <w:lang w:val="en-US" w:eastAsia="zh-CN" w:bidi="ar-SA"/>
          </w:rPr>
          <m:t>O</m:t>
        </m:r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(n⋅k)</m:t>
        </m:r>
      </m:oMath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的原始选择排序在 </w:t>
      </w:r>
      <m:oMath>
        <m:r>
          <m:rPr/>
          <w:rPr>
            <w:rFonts w:hint="default" w:ascii="Cambria Math" w:hAnsi="Cambria Math" w:eastAsia="宋体"/>
            <w:sz w:val="24"/>
          </w:rPr>
          <m:t>k</m:t>
        </m:r>
      </m:oMath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极小时反而比快排更快。而最终引入“最小堆”数据结构，将复杂度降维至 </w:t>
      </w:r>
      <m:oMath>
        <m:r>
          <m:rPr>
            <m:sty m:val="p"/>
            <m:scr m:val="script"/>
          </m:rPr>
          <w:rPr>
            <w:rFonts w:hint="default" w:ascii="Cambria Math" w:hAnsi="Cambria Math" w:eastAsia="MS Mincho" w:cs="MS Mincho"/>
            <w:kern w:val="2"/>
            <w:sz w:val="24"/>
            <w:szCs w:val="24"/>
            <w:lang w:val="en-US" w:eastAsia="zh-CN" w:bidi="ar-SA"/>
          </w:rPr>
          <m:t>O</m:t>
        </m:r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(n</m:t>
        </m:r>
        <m:func>
          <m:funcPr>
            <m:ctrl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log</m:t>
            </m:r>
            <m:ctrl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fName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e>
        </m:func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)</m:t>
        </m:r>
      </m:oMath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，才是破除海量数据下算力瓶颈的最优解。</w:t>
      </w:r>
    </w:p>
    <w:p w14:paraId="39A3CB45">
      <w:pPr>
        <w:widowControl w:val="0"/>
        <w:numPr>
          <w:numId w:val="0"/>
        </w:numPr>
        <w:ind w:left="0" w:leftChars="0" w:firstLine="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CD972F7">
      <w:pPr>
        <w:pStyle w:val="15"/>
        <w:numPr>
          <w:ilvl w:val="0"/>
          <w:numId w:val="0"/>
        </w:numPr>
        <w:ind w:left="576" w:leftChars="0" w:hanging="576" w:firstLineChars="0"/>
      </w:pPr>
      <w:r>
        <w:rPr>
          <w:rFonts w:hint="default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三．</w:t>
      </w:r>
      <w:r>
        <w:rPr>
          <w:rFonts w:hint="eastAsia"/>
          <w:b/>
          <w:sz w:val="28"/>
          <w:szCs w:val="28"/>
        </w:rPr>
        <w:t>实验总结</w:t>
      </w:r>
    </w:p>
    <w:p w14:paraId="791CE03F">
      <w:pPr>
        <w:widowControl w:val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通过本次针对AI推荐系统Top-k查询问题的实验，从算法设计与解决问题的角度，得出以下核心结论：</w:t>
      </w:r>
    </w:p>
    <w:p w14:paraId="3A5D50C3">
      <w:pPr>
        <w:widowControl w:val="0"/>
        <w:numPr>
          <w:ilvl w:val="0"/>
          <w:numId w:val="0"/>
        </w:numPr>
        <w:ind w:left="576" w:leftChars="0" w:hanging="576" w:firstLineChars="0"/>
        <w:jc w:val="both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算法设计的“按需计算”原则至关重要</w:t>
      </w:r>
    </w:p>
    <w:p w14:paraId="3667A923">
      <w:pPr>
        <w:widowControl w:val="0"/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在求解Top-k问题时，传统的全量排序算法（如快速排序、归并排序）虽然拥有O(n log n)的优秀平均复杂度，但在海量数据下计算了大量无用序列，导致了严重的算力浪费。针对“只找相似度最大的前k个”这一具体需求，算法设计必须舍弃对全局有序的执念，转而通过维护局部最优解来消除冗余计算。</w:t>
      </w:r>
    </w:p>
    <w:p w14:paraId="203D38A2">
      <w:pPr>
        <w:widowControl w:val="0"/>
        <w:numPr>
          <w:ilvl w:val="0"/>
          <w:numId w:val="0"/>
        </w:numPr>
        <w:ind w:left="576" w:leftChars="0" w:hanging="576" w:firstLineChars="0"/>
        <w:jc w:val="both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数据结构的选取直接决定效率天花板</w:t>
      </w:r>
    </w:p>
    <w:p w14:paraId="2D7AC606">
      <w:pPr>
        <w:widowControl w:val="0"/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引入容量为k的“最小堆”是突破本问题效率瓶颈的核心。最小堆机制将原本随输入规模n非线性增长的排序开销，成功降维至O(n log k)。在海量用户（n极大）且推荐数量有限（k极小）的实际应用场景中，对数项log k近似为常数，从而大幅提升了算法在大规模数据下的执行速度。</w:t>
      </w:r>
    </w:p>
    <w:p w14:paraId="002C52C9">
      <w:pPr>
        <w:widowControl w:val="0"/>
        <w:numPr>
          <w:ilvl w:val="0"/>
          <w:numId w:val="0"/>
        </w:numPr>
        <w:ind w:left="576" w:leftChars="0" w:hanging="576" w:firstLineChars="0"/>
        <w:jc w:val="both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算法复杂度对变量的敏感度决定了其适用场景</w:t>
      </w:r>
    </w:p>
    <w:p w14:paraId="3AE48E68">
      <w:pPr>
        <w:widowControl w:val="0"/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实验对比发现，部分选择排序虽然也避免了全量排序，但其时间复杂度O(n * k)对k值极为敏感。当k值稍微增大时，其时间消耗呈线性倍增，因此仅适用于k值极小且固定的极端情况，不具备良好的扩展性。</w:t>
      </w:r>
    </w:p>
    <w:p w14:paraId="499B5111">
      <w:pPr>
        <w:widowControl w:val="0"/>
        <w:numPr>
          <w:ilvl w:val="0"/>
          <w:numId w:val="0"/>
        </w:numPr>
        <w:ind w:left="576" w:leftChars="0" w:hanging="576" w:firstLineChars="0"/>
        <w:jc w:val="both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数据物理存储形式的重构同样是优化关键</w:t>
      </w:r>
    </w:p>
    <w:p w14:paraId="479DC9C6">
      <w:pPr>
        <w:widowControl w:val="0"/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在稀疏向量的优化实验中，针对用户兴趣高度离散的特点，采用字典（哈希表）代替密集数组进行存储。这一数据结构层面的重构，物理级地去除了大量冗余的零值相乘操作，将单次余弦相似度的计算复杂度从总维度d大幅压缩至非零特征数s。这表明，优秀的工程级算法调优，必须是“上层逻辑优化（如最小堆）”与“底层数据表达优化（如稀疏字典）”的深度结合。</w:t>
      </w:r>
    </w:p>
    <w:p w14:paraId="7A414B75">
      <w:pPr>
        <w:pStyle w:val="15"/>
        <w:numPr>
          <w:ilvl w:val="0"/>
          <w:numId w:val="0"/>
        </w:numPr>
        <w:ind w:left="576" w:leftChars="0" w:hanging="576" w:firstLineChars="0"/>
      </w:pPr>
    </w:p>
    <w:p w14:paraId="4E199B04">
      <w:pPr>
        <w:pStyle w:val="15"/>
        <w:numPr>
          <w:ilvl w:val="0"/>
          <w:numId w:val="0"/>
        </w:numPr>
        <w:ind w:left="576" w:leftChars="0" w:hanging="576" w:firstLineChars="0"/>
      </w:pPr>
    </w:p>
    <w:p w14:paraId="29042488">
      <w:pPr>
        <w:pStyle w:val="15"/>
        <w:numPr>
          <w:ilvl w:val="0"/>
          <w:numId w:val="0"/>
        </w:numPr>
        <w:ind w:left="576" w:leftChars="0" w:hanging="576" w:firstLineChars="0"/>
      </w:pPr>
    </w:p>
    <w:p w14:paraId="7880BEF6">
      <w:pPr>
        <w:pStyle w:val="15"/>
        <w:numPr>
          <w:ilvl w:val="0"/>
          <w:numId w:val="0"/>
        </w:numPr>
        <w:ind w:left="576" w:leftChars="0" w:hanging="576" w:firstLineChars="0"/>
      </w:pPr>
    </w:p>
    <w:p w14:paraId="7EE3E63C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kern w:val="2"/>
          <w:sz w:val="24"/>
          <w:szCs w:val="24"/>
          <w:lang w:val="en-US" w:eastAsia="zh-CN" w:bidi="ar-SA"/>
        </w:rPr>
        <w:t>附录：AI工具应用能力评估报</w:t>
      </w:r>
      <w:r>
        <w:rPr>
          <w:rFonts w:hint="eastAsia" w:ascii="宋体" w:hAnsi="宋体" w:cs="宋体"/>
          <w:b/>
          <w:kern w:val="2"/>
          <w:sz w:val="24"/>
          <w:szCs w:val="24"/>
          <w:lang w:val="en-US" w:eastAsia="zh-CN" w:bidi="ar-SA"/>
        </w:rPr>
        <w:t>告</w:t>
      </w:r>
    </w:p>
    <w:p w14:paraId="48B3C5C1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使用工具：Gemini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3 pro（内容），WPS灵犀（排版）</w:t>
      </w:r>
    </w:p>
    <w:p w14:paraId="2A963BF6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交互过程：</w:t>
      </w:r>
    </w:p>
    <w:p w14:paraId="1FCBA3C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与Gemini对话共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11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次</w:t>
      </w:r>
    </w:p>
    <w:p w14:paraId="67E4A812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10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次修改中：</w:t>
      </w:r>
    </w:p>
    <w:p w14:paraId="35CB0F1E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我指出明显遗漏和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错误4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次。</w:t>
      </w:r>
    </w:p>
    <w:p w14:paraId="595B57B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问排版问题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2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次。</w:t>
      </w:r>
    </w:p>
    <w:p w14:paraId="7199ED4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要求补充内容3次</w:t>
      </w:r>
    </w:p>
    <w:p w14:paraId="34F44204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唠嗑1次</w:t>
      </w:r>
    </w:p>
    <w:p w14:paraId="36B44427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</w:p>
    <w:p w14:paraId="3BC54E66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1610" cy="2625090"/>
            <wp:effectExtent l="0" t="0" r="11430" b="1143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129CA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评价与改进：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事实证明让ai自己评价ai并不是个合理的选择。我还是自己来写一下。</w:t>
      </w:r>
    </w:p>
    <w:p w14:paraId="3D08CD41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Gemini，鉴定为：喜欢眼瞎，但是还算聪明。</w:t>
      </w:r>
    </w:p>
    <w:p w14:paraId="0B8CEE59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WPS灵犀：虽然能一键排版挺方便，但是正确率只有大概一半，鉴定为：目前狗屎，未来可期。</w:t>
      </w:r>
    </w:p>
    <w:p w14:paraId="6218E7DE">
      <w:pPr>
        <w:pStyle w:val="15"/>
        <w:numPr>
          <w:numId w:val="0"/>
        </w:numPr>
        <w:ind w:leftChars="0"/>
      </w:pPr>
    </w:p>
    <w:p w14:paraId="7067EB39">
      <w:pPr>
        <w:spacing w:before="62" w:beforeLines="20"/>
        <w:rPr>
          <w:szCs w:val="21"/>
        </w:rPr>
      </w:pPr>
      <w:r>
        <w:rPr>
          <w:szCs w:val="21"/>
        </w:rPr>
        <w:br w:type="page"/>
      </w:r>
    </w:p>
    <w:tbl>
      <w:tblPr>
        <w:tblStyle w:val="9"/>
        <w:tblW w:w="8160" w:type="dxa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425DF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 w14:paraId="2F841A19">
            <w:r>
              <w:rPr>
                <w:rFonts w:hint="eastAsia"/>
              </w:rPr>
              <w:t>指导教师批阅意见：</w:t>
            </w:r>
          </w:p>
          <w:p w14:paraId="79E9F9AF"/>
          <w:p w14:paraId="201CAF27"/>
          <w:p w14:paraId="07783952"/>
          <w:p w14:paraId="2A3BC393"/>
          <w:p w14:paraId="51CAAE80"/>
          <w:p w14:paraId="67954501"/>
          <w:p w14:paraId="648535C4"/>
          <w:p w14:paraId="656C8A73"/>
          <w:p w14:paraId="10084D59"/>
          <w:p w14:paraId="298C1491"/>
          <w:p w14:paraId="7DFDD238"/>
          <w:p w14:paraId="0D769C7E"/>
          <w:p w14:paraId="1A5E41DA"/>
          <w:p w14:paraId="2D1104E4"/>
          <w:p w14:paraId="00F55741"/>
          <w:p w14:paraId="5F210378"/>
          <w:p w14:paraId="108F0EE7">
            <w:r>
              <w:rPr>
                <w:rFonts w:hint="eastAsia"/>
              </w:rPr>
              <w:t>成绩评定：</w:t>
            </w:r>
          </w:p>
          <w:p w14:paraId="5B3B7FF8"/>
          <w:p w14:paraId="14A934F3"/>
          <w:p w14:paraId="3A60F850"/>
          <w:p w14:paraId="3522EB15"/>
          <w:p w14:paraId="17A14C30"/>
          <w:p w14:paraId="21F492D3"/>
          <w:p w14:paraId="3EB163C5"/>
          <w:p w14:paraId="364D6278"/>
          <w:p w14:paraId="51C770A2"/>
          <w:p w14:paraId="6B38C4ED"/>
          <w:p w14:paraId="7BE79C46"/>
          <w:p w14:paraId="7F632415"/>
          <w:p w14:paraId="196C472C"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69F31B1A">
            <w:r>
              <w:rPr>
                <w:rFonts w:hint="eastAsia"/>
              </w:rPr>
              <w:t xml:space="preserve">                                                    年    月    日</w:t>
            </w:r>
          </w:p>
          <w:p w14:paraId="2E63B686"/>
        </w:tc>
      </w:tr>
      <w:tr w14:paraId="2A651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 w14:paraId="2936487A">
            <w:r>
              <w:rPr>
                <w:rFonts w:hint="eastAsia"/>
              </w:rPr>
              <w:t>备注：</w:t>
            </w:r>
          </w:p>
          <w:p w14:paraId="228747EA"/>
          <w:p w14:paraId="3ADE9C72"/>
          <w:p w14:paraId="0924A359"/>
          <w:p w14:paraId="5D9B5051"/>
        </w:tc>
      </w:tr>
    </w:tbl>
    <w:p w14:paraId="03F3E1C6"/>
    <w:p w14:paraId="3E29119E"/>
    <w:p w14:paraId="4895A613">
      <w:r>
        <w:rPr>
          <w:rFonts w:hint="eastAsia"/>
        </w:rPr>
        <w:t>注：1、报告内的项目或内容设置，可根据实际情况加以调整和补充。</w:t>
      </w:r>
    </w:p>
    <w:p w14:paraId="30111247">
      <w:r>
        <w:rPr>
          <w:rFonts w:hint="eastAsia"/>
        </w:rPr>
        <w:t xml:space="preserve">    2、教师批改学生实验报告时间应在学生提交实验报告时间后10日内。</w:t>
      </w:r>
    </w:p>
    <w:p w14:paraId="30E3C5F9"/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azuki_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zuki_font">
    <w:panose1 w:val="02000609000000000000"/>
    <w:charset w:val="80"/>
    <w:family w:val="auto"/>
    <w:pitch w:val="default"/>
    <w:sig w:usb0="A00002BF" w:usb1="68C7FCFB" w:usb2="00000010" w:usb3="00000000" w:csb0="4002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zuki_fo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5C4544"/>
    <w:multiLevelType w:val="multilevel"/>
    <w:tmpl w:val="185C4544"/>
    <w:lvl w:ilvl="0" w:tentative="0">
      <w:start w:val="1"/>
      <w:numFmt w:val="japaneseCounting"/>
      <w:lvlText w:val="%1．"/>
      <w:lvlJc w:val="left"/>
      <w:pPr>
        <w:ind w:left="576" w:hanging="576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hideGrammatical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407"/>
    <w:rsid w:val="0000041E"/>
    <w:rsid w:val="00001346"/>
    <w:rsid w:val="000022F1"/>
    <w:rsid w:val="000028BC"/>
    <w:rsid w:val="00004B11"/>
    <w:rsid w:val="00006607"/>
    <w:rsid w:val="00014164"/>
    <w:rsid w:val="00015F03"/>
    <w:rsid w:val="00016EB4"/>
    <w:rsid w:val="0002047C"/>
    <w:rsid w:val="00023FE3"/>
    <w:rsid w:val="0002672B"/>
    <w:rsid w:val="0003089A"/>
    <w:rsid w:val="00031022"/>
    <w:rsid w:val="00031E2B"/>
    <w:rsid w:val="00032F64"/>
    <w:rsid w:val="00033F12"/>
    <w:rsid w:val="000343C1"/>
    <w:rsid w:val="00034AD1"/>
    <w:rsid w:val="00035DE8"/>
    <w:rsid w:val="00037115"/>
    <w:rsid w:val="000450E6"/>
    <w:rsid w:val="00046314"/>
    <w:rsid w:val="0005166F"/>
    <w:rsid w:val="00051AF6"/>
    <w:rsid w:val="000528EC"/>
    <w:rsid w:val="0005311C"/>
    <w:rsid w:val="00053F4D"/>
    <w:rsid w:val="0006014B"/>
    <w:rsid w:val="00064F8A"/>
    <w:rsid w:val="0006689B"/>
    <w:rsid w:val="000703E4"/>
    <w:rsid w:val="00072AA0"/>
    <w:rsid w:val="00074D96"/>
    <w:rsid w:val="00075589"/>
    <w:rsid w:val="00075CD1"/>
    <w:rsid w:val="00076A3A"/>
    <w:rsid w:val="00076F21"/>
    <w:rsid w:val="00076F55"/>
    <w:rsid w:val="00080F58"/>
    <w:rsid w:val="000821BC"/>
    <w:rsid w:val="00082C61"/>
    <w:rsid w:val="0008308A"/>
    <w:rsid w:val="00090FCE"/>
    <w:rsid w:val="00092B68"/>
    <w:rsid w:val="0009334C"/>
    <w:rsid w:val="00093ADA"/>
    <w:rsid w:val="00094119"/>
    <w:rsid w:val="00094888"/>
    <w:rsid w:val="000956B5"/>
    <w:rsid w:val="000963F7"/>
    <w:rsid w:val="000A24D5"/>
    <w:rsid w:val="000A4526"/>
    <w:rsid w:val="000A4B54"/>
    <w:rsid w:val="000A5056"/>
    <w:rsid w:val="000A56DF"/>
    <w:rsid w:val="000A6579"/>
    <w:rsid w:val="000B1AC1"/>
    <w:rsid w:val="000B4893"/>
    <w:rsid w:val="000B65C0"/>
    <w:rsid w:val="000B7831"/>
    <w:rsid w:val="000B78A4"/>
    <w:rsid w:val="000C1E68"/>
    <w:rsid w:val="000C1F5F"/>
    <w:rsid w:val="000C2675"/>
    <w:rsid w:val="000C2C32"/>
    <w:rsid w:val="000C2EDF"/>
    <w:rsid w:val="000C3889"/>
    <w:rsid w:val="000C3C61"/>
    <w:rsid w:val="000C62FD"/>
    <w:rsid w:val="000C7F2E"/>
    <w:rsid w:val="000D0906"/>
    <w:rsid w:val="000D16EC"/>
    <w:rsid w:val="000D3511"/>
    <w:rsid w:val="000D56A3"/>
    <w:rsid w:val="000D5CB3"/>
    <w:rsid w:val="000D6917"/>
    <w:rsid w:val="000E003D"/>
    <w:rsid w:val="000E0278"/>
    <w:rsid w:val="000E08E7"/>
    <w:rsid w:val="000E1CF2"/>
    <w:rsid w:val="000E3850"/>
    <w:rsid w:val="000E482F"/>
    <w:rsid w:val="000E4CAC"/>
    <w:rsid w:val="000E7691"/>
    <w:rsid w:val="000E7D5D"/>
    <w:rsid w:val="000F2612"/>
    <w:rsid w:val="000F2ADF"/>
    <w:rsid w:val="000F2B1A"/>
    <w:rsid w:val="000F3C1E"/>
    <w:rsid w:val="000F54BE"/>
    <w:rsid w:val="000F5E53"/>
    <w:rsid w:val="000F5E91"/>
    <w:rsid w:val="000F6282"/>
    <w:rsid w:val="0010190A"/>
    <w:rsid w:val="00101E49"/>
    <w:rsid w:val="001026A7"/>
    <w:rsid w:val="00110F7C"/>
    <w:rsid w:val="00111001"/>
    <w:rsid w:val="0011194A"/>
    <w:rsid w:val="00112D0E"/>
    <w:rsid w:val="00112FB4"/>
    <w:rsid w:val="00114510"/>
    <w:rsid w:val="00116469"/>
    <w:rsid w:val="00117EA5"/>
    <w:rsid w:val="00120102"/>
    <w:rsid w:val="001223C1"/>
    <w:rsid w:val="001236CA"/>
    <w:rsid w:val="00127D4E"/>
    <w:rsid w:val="00134B2E"/>
    <w:rsid w:val="00135B2F"/>
    <w:rsid w:val="00135B8F"/>
    <w:rsid w:val="00136775"/>
    <w:rsid w:val="00137810"/>
    <w:rsid w:val="00141D8E"/>
    <w:rsid w:val="00142E6B"/>
    <w:rsid w:val="00147743"/>
    <w:rsid w:val="0015122D"/>
    <w:rsid w:val="00151876"/>
    <w:rsid w:val="00152165"/>
    <w:rsid w:val="00155741"/>
    <w:rsid w:val="00156D41"/>
    <w:rsid w:val="0015780B"/>
    <w:rsid w:val="00162584"/>
    <w:rsid w:val="00162AD3"/>
    <w:rsid w:val="0016389D"/>
    <w:rsid w:val="00166E2B"/>
    <w:rsid w:val="00167D74"/>
    <w:rsid w:val="0017042B"/>
    <w:rsid w:val="0017115B"/>
    <w:rsid w:val="00171488"/>
    <w:rsid w:val="0017358D"/>
    <w:rsid w:val="00182797"/>
    <w:rsid w:val="00182D4D"/>
    <w:rsid w:val="00183A16"/>
    <w:rsid w:val="00185C76"/>
    <w:rsid w:val="001874C4"/>
    <w:rsid w:val="00187890"/>
    <w:rsid w:val="00192C58"/>
    <w:rsid w:val="001935B4"/>
    <w:rsid w:val="00193E73"/>
    <w:rsid w:val="00193EE8"/>
    <w:rsid w:val="00195389"/>
    <w:rsid w:val="001958E2"/>
    <w:rsid w:val="001965C9"/>
    <w:rsid w:val="001969BF"/>
    <w:rsid w:val="001A3EEF"/>
    <w:rsid w:val="001A6266"/>
    <w:rsid w:val="001B0116"/>
    <w:rsid w:val="001B1C5C"/>
    <w:rsid w:val="001B222C"/>
    <w:rsid w:val="001B2399"/>
    <w:rsid w:val="001B69CC"/>
    <w:rsid w:val="001B6AA4"/>
    <w:rsid w:val="001B71BE"/>
    <w:rsid w:val="001C014B"/>
    <w:rsid w:val="001C04E1"/>
    <w:rsid w:val="001C1227"/>
    <w:rsid w:val="001C1C30"/>
    <w:rsid w:val="001C27C1"/>
    <w:rsid w:val="001C4119"/>
    <w:rsid w:val="001C4A7F"/>
    <w:rsid w:val="001C5119"/>
    <w:rsid w:val="001C5837"/>
    <w:rsid w:val="001C748C"/>
    <w:rsid w:val="001D3072"/>
    <w:rsid w:val="001D544F"/>
    <w:rsid w:val="001D59BE"/>
    <w:rsid w:val="001E1299"/>
    <w:rsid w:val="001E1572"/>
    <w:rsid w:val="001E1CBA"/>
    <w:rsid w:val="001E5D19"/>
    <w:rsid w:val="001F0009"/>
    <w:rsid w:val="001F2A1E"/>
    <w:rsid w:val="001F2E04"/>
    <w:rsid w:val="001F4CFA"/>
    <w:rsid w:val="001F5082"/>
    <w:rsid w:val="00200CC4"/>
    <w:rsid w:val="00203889"/>
    <w:rsid w:val="00205257"/>
    <w:rsid w:val="00206143"/>
    <w:rsid w:val="00206BE3"/>
    <w:rsid w:val="00211318"/>
    <w:rsid w:val="00211A29"/>
    <w:rsid w:val="00211DF1"/>
    <w:rsid w:val="00213205"/>
    <w:rsid w:val="00214343"/>
    <w:rsid w:val="00226E52"/>
    <w:rsid w:val="00227048"/>
    <w:rsid w:val="002309DD"/>
    <w:rsid w:val="00231532"/>
    <w:rsid w:val="00233A33"/>
    <w:rsid w:val="0023662D"/>
    <w:rsid w:val="00241A13"/>
    <w:rsid w:val="002430ED"/>
    <w:rsid w:val="00243B41"/>
    <w:rsid w:val="00247907"/>
    <w:rsid w:val="0025076A"/>
    <w:rsid w:val="00250C94"/>
    <w:rsid w:val="00251CE8"/>
    <w:rsid w:val="002546CB"/>
    <w:rsid w:val="00254F42"/>
    <w:rsid w:val="00256748"/>
    <w:rsid w:val="00256B83"/>
    <w:rsid w:val="00260641"/>
    <w:rsid w:val="00260A83"/>
    <w:rsid w:val="002614F2"/>
    <w:rsid w:val="00261962"/>
    <w:rsid w:val="00261E1A"/>
    <w:rsid w:val="002639DF"/>
    <w:rsid w:val="002647F6"/>
    <w:rsid w:val="002662A4"/>
    <w:rsid w:val="00266968"/>
    <w:rsid w:val="00270086"/>
    <w:rsid w:val="002717DB"/>
    <w:rsid w:val="00272A7B"/>
    <w:rsid w:val="00273F8E"/>
    <w:rsid w:val="00274AED"/>
    <w:rsid w:val="00276ECB"/>
    <w:rsid w:val="00280D1E"/>
    <w:rsid w:val="0028217A"/>
    <w:rsid w:val="00282F87"/>
    <w:rsid w:val="00283EA8"/>
    <w:rsid w:val="00284328"/>
    <w:rsid w:val="0028719E"/>
    <w:rsid w:val="00290457"/>
    <w:rsid w:val="002916C3"/>
    <w:rsid w:val="00292D26"/>
    <w:rsid w:val="00294F66"/>
    <w:rsid w:val="002951E4"/>
    <w:rsid w:val="00296D42"/>
    <w:rsid w:val="002975A6"/>
    <w:rsid w:val="002A229F"/>
    <w:rsid w:val="002A4E2B"/>
    <w:rsid w:val="002A58D3"/>
    <w:rsid w:val="002A5948"/>
    <w:rsid w:val="002A7147"/>
    <w:rsid w:val="002A76C9"/>
    <w:rsid w:val="002B080F"/>
    <w:rsid w:val="002B0F86"/>
    <w:rsid w:val="002B13A5"/>
    <w:rsid w:val="002B53AE"/>
    <w:rsid w:val="002B5509"/>
    <w:rsid w:val="002B58A5"/>
    <w:rsid w:val="002B71AE"/>
    <w:rsid w:val="002B7E77"/>
    <w:rsid w:val="002C0DE2"/>
    <w:rsid w:val="002C26B8"/>
    <w:rsid w:val="002C2C13"/>
    <w:rsid w:val="002C2FE1"/>
    <w:rsid w:val="002C3B41"/>
    <w:rsid w:val="002C3B54"/>
    <w:rsid w:val="002C5275"/>
    <w:rsid w:val="002C6F86"/>
    <w:rsid w:val="002C7698"/>
    <w:rsid w:val="002D231F"/>
    <w:rsid w:val="002D31BB"/>
    <w:rsid w:val="002D4F92"/>
    <w:rsid w:val="002D5BE4"/>
    <w:rsid w:val="002D72F1"/>
    <w:rsid w:val="002D7823"/>
    <w:rsid w:val="002E05CE"/>
    <w:rsid w:val="002E0D1F"/>
    <w:rsid w:val="002E2A9F"/>
    <w:rsid w:val="002E2C0D"/>
    <w:rsid w:val="002E41BA"/>
    <w:rsid w:val="002E73F4"/>
    <w:rsid w:val="002E7407"/>
    <w:rsid w:val="002F0734"/>
    <w:rsid w:val="002F16F4"/>
    <w:rsid w:val="002F1CF4"/>
    <w:rsid w:val="002F1F5B"/>
    <w:rsid w:val="002F304B"/>
    <w:rsid w:val="002F530B"/>
    <w:rsid w:val="002F5DAD"/>
    <w:rsid w:val="002F7689"/>
    <w:rsid w:val="002F789E"/>
    <w:rsid w:val="003013F7"/>
    <w:rsid w:val="00301560"/>
    <w:rsid w:val="003077FB"/>
    <w:rsid w:val="00310FD1"/>
    <w:rsid w:val="003115FA"/>
    <w:rsid w:val="0031193D"/>
    <w:rsid w:val="003120AD"/>
    <w:rsid w:val="00312AE1"/>
    <w:rsid w:val="00314FC1"/>
    <w:rsid w:val="00320D64"/>
    <w:rsid w:val="00321D4B"/>
    <w:rsid w:val="0032373C"/>
    <w:rsid w:val="003262CA"/>
    <w:rsid w:val="00327120"/>
    <w:rsid w:val="0032720F"/>
    <w:rsid w:val="0033130A"/>
    <w:rsid w:val="00331B5A"/>
    <w:rsid w:val="003320F0"/>
    <w:rsid w:val="0033289E"/>
    <w:rsid w:val="00333D43"/>
    <w:rsid w:val="0033730C"/>
    <w:rsid w:val="00340123"/>
    <w:rsid w:val="00342193"/>
    <w:rsid w:val="003430D3"/>
    <w:rsid w:val="00344CEE"/>
    <w:rsid w:val="00345CAF"/>
    <w:rsid w:val="003473A4"/>
    <w:rsid w:val="0035016F"/>
    <w:rsid w:val="00351D9D"/>
    <w:rsid w:val="00353C95"/>
    <w:rsid w:val="00355A52"/>
    <w:rsid w:val="00360BEF"/>
    <w:rsid w:val="003625DF"/>
    <w:rsid w:val="00363890"/>
    <w:rsid w:val="00363FDD"/>
    <w:rsid w:val="003652D4"/>
    <w:rsid w:val="003662DA"/>
    <w:rsid w:val="003669CA"/>
    <w:rsid w:val="00366A5A"/>
    <w:rsid w:val="00366C97"/>
    <w:rsid w:val="00367073"/>
    <w:rsid w:val="003679F4"/>
    <w:rsid w:val="00370037"/>
    <w:rsid w:val="0037566F"/>
    <w:rsid w:val="00376B9D"/>
    <w:rsid w:val="003803B0"/>
    <w:rsid w:val="003839C7"/>
    <w:rsid w:val="003866A0"/>
    <w:rsid w:val="00386D74"/>
    <w:rsid w:val="00387269"/>
    <w:rsid w:val="00387874"/>
    <w:rsid w:val="00393167"/>
    <w:rsid w:val="003943D6"/>
    <w:rsid w:val="0039487D"/>
    <w:rsid w:val="00395AA2"/>
    <w:rsid w:val="003969AE"/>
    <w:rsid w:val="00397788"/>
    <w:rsid w:val="003A1731"/>
    <w:rsid w:val="003A2460"/>
    <w:rsid w:val="003A2D70"/>
    <w:rsid w:val="003A3561"/>
    <w:rsid w:val="003A40D7"/>
    <w:rsid w:val="003A47DF"/>
    <w:rsid w:val="003B3B31"/>
    <w:rsid w:val="003B3D9D"/>
    <w:rsid w:val="003B3FFC"/>
    <w:rsid w:val="003B472D"/>
    <w:rsid w:val="003B507D"/>
    <w:rsid w:val="003B5367"/>
    <w:rsid w:val="003B7649"/>
    <w:rsid w:val="003C1E51"/>
    <w:rsid w:val="003C44C3"/>
    <w:rsid w:val="003C4A3A"/>
    <w:rsid w:val="003C58BD"/>
    <w:rsid w:val="003D0076"/>
    <w:rsid w:val="003D0165"/>
    <w:rsid w:val="003D04A9"/>
    <w:rsid w:val="003D158C"/>
    <w:rsid w:val="003D1A89"/>
    <w:rsid w:val="003D35D8"/>
    <w:rsid w:val="003D5635"/>
    <w:rsid w:val="003E0C5E"/>
    <w:rsid w:val="003E0F3E"/>
    <w:rsid w:val="003E1A40"/>
    <w:rsid w:val="003E1BBF"/>
    <w:rsid w:val="003E739F"/>
    <w:rsid w:val="003E7C3E"/>
    <w:rsid w:val="003F02CD"/>
    <w:rsid w:val="003F241F"/>
    <w:rsid w:val="003F2EDA"/>
    <w:rsid w:val="003F3ADA"/>
    <w:rsid w:val="003F44F4"/>
    <w:rsid w:val="003F6EF3"/>
    <w:rsid w:val="003F742F"/>
    <w:rsid w:val="003F763C"/>
    <w:rsid w:val="004024C9"/>
    <w:rsid w:val="0040314D"/>
    <w:rsid w:val="00403585"/>
    <w:rsid w:val="004035E1"/>
    <w:rsid w:val="00404AA6"/>
    <w:rsid w:val="0040503B"/>
    <w:rsid w:val="00405880"/>
    <w:rsid w:val="004111C0"/>
    <w:rsid w:val="0041271C"/>
    <w:rsid w:val="00413BCF"/>
    <w:rsid w:val="00413CDD"/>
    <w:rsid w:val="00416B1B"/>
    <w:rsid w:val="00416C83"/>
    <w:rsid w:val="004179C3"/>
    <w:rsid w:val="00417B3C"/>
    <w:rsid w:val="00417F76"/>
    <w:rsid w:val="00420CFC"/>
    <w:rsid w:val="004216AB"/>
    <w:rsid w:val="00422066"/>
    <w:rsid w:val="0042228E"/>
    <w:rsid w:val="00422952"/>
    <w:rsid w:val="0042305F"/>
    <w:rsid w:val="00426A7F"/>
    <w:rsid w:val="00426B3A"/>
    <w:rsid w:val="00427836"/>
    <w:rsid w:val="00432248"/>
    <w:rsid w:val="00434969"/>
    <w:rsid w:val="00434EE6"/>
    <w:rsid w:val="004358B5"/>
    <w:rsid w:val="004410D5"/>
    <w:rsid w:val="00442FF5"/>
    <w:rsid w:val="00443A0C"/>
    <w:rsid w:val="00443C7C"/>
    <w:rsid w:val="00443D54"/>
    <w:rsid w:val="00447618"/>
    <w:rsid w:val="00451EA2"/>
    <w:rsid w:val="0045344C"/>
    <w:rsid w:val="00455A3C"/>
    <w:rsid w:val="00456658"/>
    <w:rsid w:val="00456DE0"/>
    <w:rsid w:val="00456ED8"/>
    <w:rsid w:val="004618D8"/>
    <w:rsid w:val="004654E1"/>
    <w:rsid w:val="00465E25"/>
    <w:rsid w:val="004756B6"/>
    <w:rsid w:val="00475948"/>
    <w:rsid w:val="004764D8"/>
    <w:rsid w:val="00480A50"/>
    <w:rsid w:val="00482B71"/>
    <w:rsid w:val="00484386"/>
    <w:rsid w:val="004856A6"/>
    <w:rsid w:val="00491BF3"/>
    <w:rsid w:val="004920F2"/>
    <w:rsid w:val="00493D17"/>
    <w:rsid w:val="00493F89"/>
    <w:rsid w:val="004948D1"/>
    <w:rsid w:val="0049587A"/>
    <w:rsid w:val="00495F81"/>
    <w:rsid w:val="00496AE2"/>
    <w:rsid w:val="004A06DF"/>
    <w:rsid w:val="004A171C"/>
    <w:rsid w:val="004A41C3"/>
    <w:rsid w:val="004A5053"/>
    <w:rsid w:val="004A5221"/>
    <w:rsid w:val="004A576C"/>
    <w:rsid w:val="004A5B6C"/>
    <w:rsid w:val="004A68BF"/>
    <w:rsid w:val="004A7A50"/>
    <w:rsid w:val="004B0373"/>
    <w:rsid w:val="004B0E76"/>
    <w:rsid w:val="004B7E70"/>
    <w:rsid w:val="004C0953"/>
    <w:rsid w:val="004C4358"/>
    <w:rsid w:val="004C5BFA"/>
    <w:rsid w:val="004C6035"/>
    <w:rsid w:val="004C612F"/>
    <w:rsid w:val="004C6CF8"/>
    <w:rsid w:val="004D1828"/>
    <w:rsid w:val="004D3A7E"/>
    <w:rsid w:val="004D593C"/>
    <w:rsid w:val="004D7605"/>
    <w:rsid w:val="004E0A0C"/>
    <w:rsid w:val="004E333C"/>
    <w:rsid w:val="004E472B"/>
    <w:rsid w:val="004E5EAF"/>
    <w:rsid w:val="004E783B"/>
    <w:rsid w:val="004F018C"/>
    <w:rsid w:val="004F1177"/>
    <w:rsid w:val="004F176E"/>
    <w:rsid w:val="004F48EA"/>
    <w:rsid w:val="004F57A6"/>
    <w:rsid w:val="00500412"/>
    <w:rsid w:val="00500E88"/>
    <w:rsid w:val="00501A25"/>
    <w:rsid w:val="0050422C"/>
    <w:rsid w:val="00504C23"/>
    <w:rsid w:val="00507C1A"/>
    <w:rsid w:val="005107ED"/>
    <w:rsid w:val="0051213C"/>
    <w:rsid w:val="005127D4"/>
    <w:rsid w:val="00513AA3"/>
    <w:rsid w:val="00516C8C"/>
    <w:rsid w:val="00517ED3"/>
    <w:rsid w:val="00520925"/>
    <w:rsid w:val="00520F8D"/>
    <w:rsid w:val="00521112"/>
    <w:rsid w:val="00522A5F"/>
    <w:rsid w:val="00525C0A"/>
    <w:rsid w:val="0052645F"/>
    <w:rsid w:val="005312D5"/>
    <w:rsid w:val="005323C5"/>
    <w:rsid w:val="0053516A"/>
    <w:rsid w:val="005352CF"/>
    <w:rsid w:val="0053563E"/>
    <w:rsid w:val="00535BF0"/>
    <w:rsid w:val="00535F89"/>
    <w:rsid w:val="0053627A"/>
    <w:rsid w:val="0054051F"/>
    <w:rsid w:val="00541A58"/>
    <w:rsid w:val="00541F0C"/>
    <w:rsid w:val="00544CA6"/>
    <w:rsid w:val="00545229"/>
    <w:rsid w:val="00546F0F"/>
    <w:rsid w:val="0054753C"/>
    <w:rsid w:val="00550126"/>
    <w:rsid w:val="005534B3"/>
    <w:rsid w:val="0055443F"/>
    <w:rsid w:val="00555E62"/>
    <w:rsid w:val="00556359"/>
    <w:rsid w:val="00556B5E"/>
    <w:rsid w:val="00557A29"/>
    <w:rsid w:val="00560C06"/>
    <w:rsid w:val="00562E30"/>
    <w:rsid w:val="00564648"/>
    <w:rsid w:val="00567283"/>
    <w:rsid w:val="00567DCC"/>
    <w:rsid w:val="00570F06"/>
    <w:rsid w:val="00571446"/>
    <w:rsid w:val="005725D5"/>
    <w:rsid w:val="0057261F"/>
    <w:rsid w:val="00574089"/>
    <w:rsid w:val="00574723"/>
    <w:rsid w:val="00577057"/>
    <w:rsid w:val="00582213"/>
    <w:rsid w:val="00583B63"/>
    <w:rsid w:val="0058465B"/>
    <w:rsid w:val="0058490D"/>
    <w:rsid w:val="00584917"/>
    <w:rsid w:val="0058522B"/>
    <w:rsid w:val="00587117"/>
    <w:rsid w:val="005871AC"/>
    <w:rsid w:val="00587625"/>
    <w:rsid w:val="00590768"/>
    <w:rsid w:val="00590F23"/>
    <w:rsid w:val="00592F9D"/>
    <w:rsid w:val="00593174"/>
    <w:rsid w:val="00594B61"/>
    <w:rsid w:val="00596A42"/>
    <w:rsid w:val="005A0C6A"/>
    <w:rsid w:val="005A16AE"/>
    <w:rsid w:val="005A2D74"/>
    <w:rsid w:val="005A7ED3"/>
    <w:rsid w:val="005B0671"/>
    <w:rsid w:val="005B0E22"/>
    <w:rsid w:val="005B16D1"/>
    <w:rsid w:val="005B22AB"/>
    <w:rsid w:val="005B432B"/>
    <w:rsid w:val="005B7AC4"/>
    <w:rsid w:val="005C0F9B"/>
    <w:rsid w:val="005C21A8"/>
    <w:rsid w:val="005C3346"/>
    <w:rsid w:val="005D00B2"/>
    <w:rsid w:val="005D3747"/>
    <w:rsid w:val="005D3F94"/>
    <w:rsid w:val="005D587A"/>
    <w:rsid w:val="005E3240"/>
    <w:rsid w:val="005E4365"/>
    <w:rsid w:val="005E5763"/>
    <w:rsid w:val="005E668D"/>
    <w:rsid w:val="005E75F5"/>
    <w:rsid w:val="005E787E"/>
    <w:rsid w:val="005E7FE8"/>
    <w:rsid w:val="005F02B4"/>
    <w:rsid w:val="005F1E1B"/>
    <w:rsid w:val="005F2831"/>
    <w:rsid w:val="005F487D"/>
    <w:rsid w:val="005F73A7"/>
    <w:rsid w:val="005F7732"/>
    <w:rsid w:val="00603561"/>
    <w:rsid w:val="00605D0B"/>
    <w:rsid w:val="00611088"/>
    <w:rsid w:val="00611708"/>
    <w:rsid w:val="00611857"/>
    <w:rsid w:val="0061358F"/>
    <w:rsid w:val="0061699C"/>
    <w:rsid w:val="006173DC"/>
    <w:rsid w:val="00621695"/>
    <w:rsid w:val="00622008"/>
    <w:rsid w:val="00627991"/>
    <w:rsid w:val="006279E4"/>
    <w:rsid w:val="00630218"/>
    <w:rsid w:val="00630332"/>
    <w:rsid w:val="006306EE"/>
    <w:rsid w:val="00630CA9"/>
    <w:rsid w:val="0063145A"/>
    <w:rsid w:val="00633D42"/>
    <w:rsid w:val="00636614"/>
    <w:rsid w:val="00636774"/>
    <w:rsid w:val="00640485"/>
    <w:rsid w:val="006429D0"/>
    <w:rsid w:val="00642EED"/>
    <w:rsid w:val="006454F9"/>
    <w:rsid w:val="00647E51"/>
    <w:rsid w:val="00650E4C"/>
    <w:rsid w:val="0065278D"/>
    <w:rsid w:val="00652D75"/>
    <w:rsid w:val="00654D37"/>
    <w:rsid w:val="00655C03"/>
    <w:rsid w:val="00656070"/>
    <w:rsid w:val="006579E5"/>
    <w:rsid w:val="00662C5F"/>
    <w:rsid w:val="00663F4F"/>
    <w:rsid w:val="006658F1"/>
    <w:rsid w:val="006664E3"/>
    <w:rsid w:val="006675CE"/>
    <w:rsid w:val="006707B6"/>
    <w:rsid w:val="006717F6"/>
    <w:rsid w:val="00671AB5"/>
    <w:rsid w:val="00671B85"/>
    <w:rsid w:val="006726E1"/>
    <w:rsid w:val="0067427F"/>
    <w:rsid w:val="00674FBB"/>
    <w:rsid w:val="0067522F"/>
    <w:rsid w:val="006764B1"/>
    <w:rsid w:val="0067775A"/>
    <w:rsid w:val="00677C31"/>
    <w:rsid w:val="00682AF9"/>
    <w:rsid w:val="00684AD1"/>
    <w:rsid w:val="006920DD"/>
    <w:rsid w:val="006920E9"/>
    <w:rsid w:val="00692E45"/>
    <w:rsid w:val="00694EC0"/>
    <w:rsid w:val="00696588"/>
    <w:rsid w:val="00697190"/>
    <w:rsid w:val="006A0A52"/>
    <w:rsid w:val="006A0D72"/>
    <w:rsid w:val="006A6D35"/>
    <w:rsid w:val="006B12A3"/>
    <w:rsid w:val="006B1604"/>
    <w:rsid w:val="006B32D8"/>
    <w:rsid w:val="006B3839"/>
    <w:rsid w:val="006B6E67"/>
    <w:rsid w:val="006B7A4A"/>
    <w:rsid w:val="006C13E0"/>
    <w:rsid w:val="006C2973"/>
    <w:rsid w:val="006C5A57"/>
    <w:rsid w:val="006C619D"/>
    <w:rsid w:val="006C7C07"/>
    <w:rsid w:val="006D296D"/>
    <w:rsid w:val="006D5E6E"/>
    <w:rsid w:val="006D75A1"/>
    <w:rsid w:val="006E0D01"/>
    <w:rsid w:val="006E2447"/>
    <w:rsid w:val="006E248E"/>
    <w:rsid w:val="006E5786"/>
    <w:rsid w:val="006E7192"/>
    <w:rsid w:val="006E7869"/>
    <w:rsid w:val="006E79BF"/>
    <w:rsid w:val="006F036B"/>
    <w:rsid w:val="006F07C9"/>
    <w:rsid w:val="006F3314"/>
    <w:rsid w:val="00700A7C"/>
    <w:rsid w:val="007044F5"/>
    <w:rsid w:val="007046C3"/>
    <w:rsid w:val="007059BE"/>
    <w:rsid w:val="00705E69"/>
    <w:rsid w:val="007061E9"/>
    <w:rsid w:val="00706986"/>
    <w:rsid w:val="00706FF9"/>
    <w:rsid w:val="00712772"/>
    <w:rsid w:val="007128EB"/>
    <w:rsid w:val="00712D77"/>
    <w:rsid w:val="00713CED"/>
    <w:rsid w:val="00714193"/>
    <w:rsid w:val="0071571E"/>
    <w:rsid w:val="00715EB7"/>
    <w:rsid w:val="007163E4"/>
    <w:rsid w:val="007200E3"/>
    <w:rsid w:val="007247BF"/>
    <w:rsid w:val="00725AD0"/>
    <w:rsid w:val="00727EE2"/>
    <w:rsid w:val="0073093C"/>
    <w:rsid w:val="00730F62"/>
    <w:rsid w:val="00733B4F"/>
    <w:rsid w:val="00733B51"/>
    <w:rsid w:val="00733DC4"/>
    <w:rsid w:val="0073673B"/>
    <w:rsid w:val="00741544"/>
    <w:rsid w:val="0074189E"/>
    <w:rsid w:val="007421DE"/>
    <w:rsid w:val="007460FE"/>
    <w:rsid w:val="007517A3"/>
    <w:rsid w:val="00751D9B"/>
    <w:rsid w:val="0075303F"/>
    <w:rsid w:val="00753A31"/>
    <w:rsid w:val="00753AAC"/>
    <w:rsid w:val="0075569B"/>
    <w:rsid w:val="007559A5"/>
    <w:rsid w:val="00756FBD"/>
    <w:rsid w:val="00757D13"/>
    <w:rsid w:val="00765128"/>
    <w:rsid w:val="00765DF3"/>
    <w:rsid w:val="00766921"/>
    <w:rsid w:val="007675CC"/>
    <w:rsid w:val="00767799"/>
    <w:rsid w:val="007679DF"/>
    <w:rsid w:val="00767A26"/>
    <w:rsid w:val="00770332"/>
    <w:rsid w:val="00774AFF"/>
    <w:rsid w:val="00774D7A"/>
    <w:rsid w:val="00776489"/>
    <w:rsid w:val="00776EF6"/>
    <w:rsid w:val="0077718F"/>
    <w:rsid w:val="007812DE"/>
    <w:rsid w:val="00781B7C"/>
    <w:rsid w:val="00784BAE"/>
    <w:rsid w:val="007875D4"/>
    <w:rsid w:val="0079257D"/>
    <w:rsid w:val="00796081"/>
    <w:rsid w:val="007A12BA"/>
    <w:rsid w:val="007A2E41"/>
    <w:rsid w:val="007A575B"/>
    <w:rsid w:val="007A5E7F"/>
    <w:rsid w:val="007A663A"/>
    <w:rsid w:val="007A7B2A"/>
    <w:rsid w:val="007B32A6"/>
    <w:rsid w:val="007B3E07"/>
    <w:rsid w:val="007B4C58"/>
    <w:rsid w:val="007B6315"/>
    <w:rsid w:val="007B64BF"/>
    <w:rsid w:val="007B79F8"/>
    <w:rsid w:val="007C11F6"/>
    <w:rsid w:val="007C2E9C"/>
    <w:rsid w:val="007C47C3"/>
    <w:rsid w:val="007D116A"/>
    <w:rsid w:val="007D16D7"/>
    <w:rsid w:val="007D28CC"/>
    <w:rsid w:val="007D3761"/>
    <w:rsid w:val="007D7D72"/>
    <w:rsid w:val="007E2006"/>
    <w:rsid w:val="007E29B6"/>
    <w:rsid w:val="007E4F98"/>
    <w:rsid w:val="007F1636"/>
    <w:rsid w:val="007F21BC"/>
    <w:rsid w:val="007F4A98"/>
    <w:rsid w:val="007F57D5"/>
    <w:rsid w:val="007F6E04"/>
    <w:rsid w:val="007F7B5F"/>
    <w:rsid w:val="00800695"/>
    <w:rsid w:val="00800C5A"/>
    <w:rsid w:val="00801625"/>
    <w:rsid w:val="00801A98"/>
    <w:rsid w:val="00802255"/>
    <w:rsid w:val="00803F7C"/>
    <w:rsid w:val="008059C4"/>
    <w:rsid w:val="008061F7"/>
    <w:rsid w:val="00806512"/>
    <w:rsid w:val="00807D9E"/>
    <w:rsid w:val="008101D2"/>
    <w:rsid w:val="00822E7E"/>
    <w:rsid w:val="00823016"/>
    <w:rsid w:val="00823590"/>
    <w:rsid w:val="0082392D"/>
    <w:rsid w:val="00823DC5"/>
    <w:rsid w:val="00824FB8"/>
    <w:rsid w:val="00825CD3"/>
    <w:rsid w:val="00827466"/>
    <w:rsid w:val="00827573"/>
    <w:rsid w:val="0083295B"/>
    <w:rsid w:val="00836F30"/>
    <w:rsid w:val="00840870"/>
    <w:rsid w:val="00841990"/>
    <w:rsid w:val="00844E27"/>
    <w:rsid w:val="00845BE3"/>
    <w:rsid w:val="00846B5C"/>
    <w:rsid w:val="00846E74"/>
    <w:rsid w:val="00847AD4"/>
    <w:rsid w:val="00853EE5"/>
    <w:rsid w:val="00855A93"/>
    <w:rsid w:val="00855EB2"/>
    <w:rsid w:val="00857CFA"/>
    <w:rsid w:val="00862018"/>
    <w:rsid w:val="00862C04"/>
    <w:rsid w:val="00870033"/>
    <w:rsid w:val="00871D9A"/>
    <w:rsid w:val="00872001"/>
    <w:rsid w:val="008723F9"/>
    <w:rsid w:val="00874D53"/>
    <w:rsid w:val="008758F8"/>
    <w:rsid w:val="00875F21"/>
    <w:rsid w:val="0087600B"/>
    <w:rsid w:val="008775AB"/>
    <w:rsid w:val="00880229"/>
    <w:rsid w:val="00884E91"/>
    <w:rsid w:val="0088650B"/>
    <w:rsid w:val="00887697"/>
    <w:rsid w:val="008902F5"/>
    <w:rsid w:val="00896A07"/>
    <w:rsid w:val="0089738B"/>
    <w:rsid w:val="008A0CB7"/>
    <w:rsid w:val="008A4BD4"/>
    <w:rsid w:val="008A50F8"/>
    <w:rsid w:val="008A5109"/>
    <w:rsid w:val="008A5F2E"/>
    <w:rsid w:val="008A7934"/>
    <w:rsid w:val="008B02DC"/>
    <w:rsid w:val="008B17E7"/>
    <w:rsid w:val="008B1ED4"/>
    <w:rsid w:val="008B47D8"/>
    <w:rsid w:val="008B517F"/>
    <w:rsid w:val="008B7111"/>
    <w:rsid w:val="008C11B7"/>
    <w:rsid w:val="008C2F19"/>
    <w:rsid w:val="008C453B"/>
    <w:rsid w:val="008C6FFE"/>
    <w:rsid w:val="008D0F70"/>
    <w:rsid w:val="008D3B06"/>
    <w:rsid w:val="008D46D0"/>
    <w:rsid w:val="008D5FDC"/>
    <w:rsid w:val="008D6C08"/>
    <w:rsid w:val="008E1DD1"/>
    <w:rsid w:val="008E454D"/>
    <w:rsid w:val="008E4931"/>
    <w:rsid w:val="008E4B76"/>
    <w:rsid w:val="008E6854"/>
    <w:rsid w:val="008F0CB9"/>
    <w:rsid w:val="008F105D"/>
    <w:rsid w:val="008F2654"/>
    <w:rsid w:val="008F6122"/>
    <w:rsid w:val="008F65AA"/>
    <w:rsid w:val="008F78E0"/>
    <w:rsid w:val="00901990"/>
    <w:rsid w:val="00903319"/>
    <w:rsid w:val="0090780E"/>
    <w:rsid w:val="00910D8E"/>
    <w:rsid w:val="00911393"/>
    <w:rsid w:val="00912399"/>
    <w:rsid w:val="009125AC"/>
    <w:rsid w:val="00912B73"/>
    <w:rsid w:val="00913023"/>
    <w:rsid w:val="00914F88"/>
    <w:rsid w:val="0091635C"/>
    <w:rsid w:val="00916C73"/>
    <w:rsid w:val="00917C53"/>
    <w:rsid w:val="009203BA"/>
    <w:rsid w:val="0092467D"/>
    <w:rsid w:val="009252CB"/>
    <w:rsid w:val="009261B0"/>
    <w:rsid w:val="00926241"/>
    <w:rsid w:val="00926638"/>
    <w:rsid w:val="00926930"/>
    <w:rsid w:val="00931C0C"/>
    <w:rsid w:val="00932346"/>
    <w:rsid w:val="009339B9"/>
    <w:rsid w:val="00934CA4"/>
    <w:rsid w:val="00940768"/>
    <w:rsid w:val="00941B13"/>
    <w:rsid w:val="00942414"/>
    <w:rsid w:val="0094293F"/>
    <w:rsid w:val="00942AD3"/>
    <w:rsid w:val="00942E7E"/>
    <w:rsid w:val="00943FF3"/>
    <w:rsid w:val="009507A7"/>
    <w:rsid w:val="00951082"/>
    <w:rsid w:val="0095253E"/>
    <w:rsid w:val="009564AB"/>
    <w:rsid w:val="009564D7"/>
    <w:rsid w:val="00961042"/>
    <w:rsid w:val="00961FD7"/>
    <w:rsid w:val="00964B21"/>
    <w:rsid w:val="00966DE0"/>
    <w:rsid w:val="00971AAB"/>
    <w:rsid w:val="00971EE0"/>
    <w:rsid w:val="0097313D"/>
    <w:rsid w:val="00974D71"/>
    <w:rsid w:val="00975139"/>
    <w:rsid w:val="0097626F"/>
    <w:rsid w:val="00983042"/>
    <w:rsid w:val="00986543"/>
    <w:rsid w:val="00986945"/>
    <w:rsid w:val="00986F94"/>
    <w:rsid w:val="00991F77"/>
    <w:rsid w:val="009932CB"/>
    <w:rsid w:val="009A1E33"/>
    <w:rsid w:val="009A289B"/>
    <w:rsid w:val="009A32A4"/>
    <w:rsid w:val="009A5735"/>
    <w:rsid w:val="009A5EDF"/>
    <w:rsid w:val="009A7EC7"/>
    <w:rsid w:val="009B1161"/>
    <w:rsid w:val="009B2FF9"/>
    <w:rsid w:val="009B4344"/>
    <w:rsid w:val="009B4F8C"/>
    <w:rsid w:val="009B5B70"/>
    <w:rsid w:val="009C14DB"/>
    <w:rsid w:val="009C2B1E"/>
    <w:rsid w:val="009C2FF5"/>
    <w:rsid w:val="009C3B0F"/>
    <w:rsid w:val="009C4E66"/>
    <w:rsid w:val="009C6667"/>
    <w:rsid w:val="009C6D2B"/>
    <w:rsid w:val="009C7D34"/>
    <w:rsid w:val="009D0B06"/>
    <w:rsid w:val="009D18E3"/>
    <w:rsid w:val="009D3B2E"/>
    <w:rsid w:val="009D51BE"/>
    <w:rsid w:val="009E04B0"/>
    <w:rsid w:val="009E076B"/>
    <w:rsid w:val="009E3171"/>
    <w:rsid w:val="009E4E54"/>
    <w:rsid w:val="009E5849"/>
    <w:rsid w:val="009F1F7F"/>
    <w:rsid w:val="009F2798"/>
    <w:rsid w:val="009F3804"/>
    <w:rsid w:val="009F3F56"/>
    <w:rsid w:val="009F48FC"/>
    <w:rsid w:val="009F4CB6"/>
    <w:rsid w:val="00A02732"/>
    <w:rsid w:val="00A034AC"/>
    <w:rsid w:val="00A05E97"/>
    <w:rsid w:val="00A10E97"/>
    <w:rsid w:val="00A11102"/>
    <w:rsid w:val="00A11DE4"/>
    <w:rsid w:val="00A14A21"/>
    <w:rsid w:val="00A17CD5"/>
    <w:rsid w:val="00A21B17"/>
    <w:rsid w:val="00A226AC"/>
    <w:rsid w:val="00A2271D"/>
    <w:rsid w:val="00A2452D"/>
    <w:rsid w:val="00A263F5"/>
    <w:rsid w:val="00A26B9F"/>
    <w:rsid w:val="00A27858"/>
    <w:rsid w:val="00A31591"/>
    <w:rsid w:val="00A332FD"/>
    <w:rsid w:val="00A35332"/>
    <w:rsid w:val="00A3697A"/>
    <w:rsid w:val="00A421BA"/>
    <w:rsid w:val="00A42E34"/>
    <w:rsid w:val="00A43A64"/>
    <w:rsid w:val="00A43F7E"/>
    <w:rsid w:val="00A4436E"/>
    <w:rsid w:val="00A4505E"/>
    <w:rsid w:val="00A50841"/>
    <w:rsid w:val="00A54014"/>
    <w:rsid w:val="00A57142"/>
    <w:rsid w:val="00A572BB"/>
    <w:rsid w:val="00A57A66"/>
    <w:rsid w:val="00A61D41"/>
    <w:rsid w:val="00A63182"/>
    <w:rsid w:val="00A65D9F"/>
    <w:rsid w:val="00A6628F"/>
    <w:rsid w:val="00A71148"/>
    <w:rsid w:val="00A7462C"/>
    <w:rsid w:val="00A76CCD"/>
    <w:rsid w:val="00A80188"/>
    <w:rsid w:val="00A82B06"/>
    <w:rsid w:val="00A8380A"/>
    <w:rsid w:val="00A90F65"/>
    <w:rsid w:val="00AA0E7E"/>
    <w:rsid w:val="00AA289F"/>
    <w:rsid w:val="00AA54B3"/>
    <w:rsid w:val="00AA7912"/>
    <w:rsid w:val="00AA7DC2"/>
    <w:rsid w:val="00AB1A5A"/>
    <w:rsid w:val="00AB2C65"/>
    <w:rsid w:val="00AB2E41"/>
    <w:rsid w:val="00AB38F9"/>
    <w:rsid w:val="00AB4057"/>
    <w:rsid w:val="00AC146F"/>
    <w:rsid w:val="00AC280F"/>
    <w:rsid w:val="00AC357C"/>
    <w:rsid w:val="00AC3EED"/>
    <w:rsid w:val="00AC4154"/>
    <w:rsid w:val="00AC4693"/>
    <w:rsid w:val="00AC5EBB"/>
    <w:rsid w:val="00AC6C8A"/>
    <w:rsid w:val="00AC6DB4"/>
    <w:rsid w:val="00AC7E1F"/>
    <w:rsid w:val="00AD1043"/>
    <w:rsid w:val="00AD7601"/>
    <w:rsid w:val="00AD7E19"/>
    <w:rsid w:val="00AE0042"/>
    <w:rsid w:val="00AE041F"/>
    <w:rsid w:val="00AE0EB1"/>
    <w:rsid w:val="00AE13DB"/>
    <w:rsid w:val="00AE2000"/>
    <w:rsid w:val="00AE2E55"/>
    <w:rsid w:val="00AE3BDF"/>
    <w:rsid w:val="00AE4A66"/>
    <w:rsid w:val="00AE4FCD"/>
    <w:rsid w:val="00AF0267"/>
    <w:rsid w:val="00AF11C5"/>
    <w:rsid w:val="00AF1302"/>
    <w:rsid w:val="00AF210F"/>
    <w:rsid w:val="00AF3744"/>
    <w:rsid w:val="00AF470E"/>
    <w:rsid w:val="00AF49AF"/>
    <w:rsid w:val="00AF5535"/>
    <w:rsid w:val="00AF68CF"/>
    <w:rsid w:val="00B03A37"/>
    <w:rsid w:val="00B04B5E"/>
    <w:rsid w:val="00B054A1"/>
    <w:rsid w:val="00B05A3A"/>
    <w:rsid w:val="00B1146E"/>
    <w:rsid w:val="00B117BF"/>
    <w:rsid w:val="00B127AF"/>
    <w:rsid w:val="00B12A97"/>
    <w:rsid w:val="00B15FF2"/>
    <w:rsid w:val="00B16165"/>
    <w:rsid w:val="00B16E51"/>
    <w:rsid w:val="00B21704"/>
    <w:rsid w:val="00B22FCC"/>
    <w:rsid w:val="00B247FC"/>
    <w:rsid w:val="00B25C54"/>
    <w:rsid w:val="00B26531"/>
    <w:rsid w:val="00B26AA4"/>
    <w:rsid w:val="00B2744F"/>
    <w:rsid w:val="00B27788"/>
    <w:rsid w:val="00B336F1"/>
    <w:rsid w:val="00B366E0"/>
    <w:rsid w:val="00B373F6"/>
    <w:rsid w:val="00B37A54"/>
    <w:rsid w:val="00B416B8"/>
    <w:rsid w:val="00B43D95"/>
    <w:rsid w:val="00B45DFB"/>
    <w:rsid w:val="00B50425"/>
    <w:rsid w:val="00B52E03"/>
    <w:rsid w:val="00B60376"/>
    <w:rsid w:val="00B61AFF"/>
    <w:rsid w:val="00B61B47"/>
    <w:rsid w:val="00B64BF5"/>
    <w:rsid w:val="00B70DB4"/>
    <w:rsid w:val="00B719D2"/>
    <w:rsid w:val="00B726E7"/>
    <w:rsid w:val="00B72715"/>
    <w:rsid w:val="00B72DE2"/>
    <w:rsid w:val="00B765E0"/>
    <w:rsid w:val="00B77F1D"/>
    <w:rsid w:val="00B802C9"/>
    <w:rsid w:val="00B812C2"/>
    <w:rsid w:val="00B86AD1"/>
    <w:rsid w:val="00B874C7"/>
    <w:rsid w:val="00B968FA"/>
    <w:rsid w:val="00B9703C"/>
    <w:rsid w:val="00B97C74"/>
    <w:rsid w:val="00BA1804"/>
    <w:rsid w:val="00BA1FDB"/>
    <w:rsid w:val="00BA4F53"/>
    <w:rsid w:val="00BA50EF"/>
    <w:rsid w:val="00BA6634"/>
    <w:rsid w:val="00BA736B"/>
    <w:rsid w:val="00BB0E94"/>
    <w:rsid w:val="00BB18BE"/>
    <w:rsid w:val="00BB2764"/>
    <w:rsid w:val="00BB3B29"/>
    <w:rsid w:val="00BB4C45"/>
    <w:rsid w:val="00BB4E95"/>
    <w:rsid w:val="00BB5477"/>
    <w:rsid w:val="00BB67A2"/>
    <w:rsid w:val="00BB6F9B"/>
    <w:rsid w:val="00BC0C59"/>
    <w:rsid w:val="00BC2203"/>
    <w:rsid w:val="00BC227B"/>
    <w:rsid w:val="00BC29FB"/>
    <w:rsid w:val="00BC6861"/>
    <w:rsid w:val="00BC6A91"/>
    <w:rsid w:val="00BC6E25"/>
    <w:rsid w:val="00BC71DF"/>
    <w:rsid w:val="00BC7EBC"/>
    <w:rsid w:val="00BD15E1"/>
    <w:rsid w:val="00BD1DE7"/>
    <w:rsid w:val="00BD2A38"/>
    <w:rsid w:val="00BD43E0"/>
    <w:rsid w:val="00BD58C8"/>
    <w:rsid w:val="00BE0C02"/>
    <w:rsid w:val="00BE1112"/>
    <w:rsid w:val="00BE170A"/>
    <w:rsid w:val="00BE1E54"/>
    <w:rsid w:val="00BE53C8"/>
    <w:rsid w:val="00BE6A97"/>
    <w:rsid w:val="00BE7268"/>
    <w:rsid w:val="00BF5ACF"/>
    <w:rsid w:val="00BF707E"/>
    <w:rsid w:val="00BF7764"/>
    <w:rsid w:val="00C014DA"/>
    <w:rsid w:val="00C04B3B"/>
    <w:rsid w:val="00C0556C"/>
    <w:rsid w:val="00C07BF7"/>
    <w:rsid w:val="00C129F9"/>
    <w:rsid w:val="00C13587"/>
    <w:rsid w:val="00C159B0"/>
    <w:rsid w:val="00C163FE"/>
    <w:rsid w:val="00C202B8"/>
    <w:rsid w:val="00C205D4"/>
    <w:rsid w:val="00C20D2E"/>
    <w:rsid w:val="00C20E9F"/>
    <w:rsid w:val="00C210A9"/>
    <w:rsid w:val="00C216AC"/>
    <w:rsid w:val="00C239D7"/>
    <w:rsid w:val="00C24ECF"/>
    <w:rsid w:val="00C25B10"/>
    <w:rsid w:val="00C31D52"/>
    <w:rsid w:val="00C32814"/>
    <w:rsid w:val="00C3596B"/>
    <w:rsid w:val="00C37364"/>
    <w:rsid w:val="00C40828"/>
    <w:rsid w:val="00C42132"/>
    <w:rsid w:val="00C46E3B"/>
    <w:rsid w:val="00C472DD"/>
    <w:rsid w:val="00C511B5"/>
    <w:rsid w:val="00C51643"/>
    <w:rsid w:val="00C52BD9"/>
    <w:rsid w:val="00C52BF4"/>
    <w:rsid w:val="00C5652C"/>
    <w:rsid w:val="00C572C9"/>
    <w:rsid w:val="00C636A4"/>
    <w:rsid w:val="00C67EE9"/>
    <w:rsid w:val="00C7106D"/>
    <w:rsid w:val="00C7573F"/>
    <w:rsid w:val="00C7753D"/>
    <w:rsid w:val="00C8022D"/>
    <w:rsid w:val="00C81009"/>
    <w:rsid w:val="00C8149C"/>
    <w:rsid w:val="00C817D3"/>
    <w:rsid w:val="00C81B69"/>
    <w:rsid w:val="00C8314F"/>
    <w:rsid w:val="00C84046"/>
    <w:rsid w:val="00C84A62"/>
    <w:rsid w:val="00C86455"/>
    <w:rsid w:val="00C871E1"/>
    <w:rsid w:val="00C902B8"/>
    <w:rsid w:val="00C90BA0"/>
    <w:rsid w:val="00C964B6"/>
    <w:rsid w:val="00C96FC6"/>
    <w:rsid w:val="00CA0A89"/>
    <w:rsid w:val="00CA18E3"/>
    <w:rsid w:val="00CA2153"/>
    <w:rsid w:val="00CA51BD"/>
    <w:rsid w:val="00CA6FD1"/>
    <w:rsid w:val="00CB0445"/>
    <w:rsid w:val="00CB20D2"/>
    <w:rsid w:val="00CB2B1E"/>
    <w:rsid w:val="00CB409C"/>
    <w:rsid w:val="00CB4F44"/>
    <w:rsid w:val="00CC05B9"/>
    <w:rsid w:val="00CC1166"/>
    <w:rsid w:val="00CC1C7B"/>
    <w:rsid w:val="00CC43A4"/>
    <w:rsid w:val="00CC4A18"/>
    <w:rsid w:val="00CC69E8"/>
    <w:rsid w:val="00CD1495"/>
    <w:rsid w:val="00CD2C37"/>
    <w:rsid w:val="00CD3444"/>
    <w:rsid w:val="00CD449E"/>
    <w:rsid w:val="00CD729A"/>
    <w:rsid w:val="00CD7EDF"/>
    <w:rsid w:val="00CE5241"/>
    <w:rsid w:val="00CE5B4B"/>
    <w:rsid w:val="00CE5B81"/>
    <w:rsid w:val="00CE5DFE"/>
    <w:rsid w:val="00CE6182"/>
    <w:rsid w:val="00CF2F7A"/>
    <w:rsid w:val="00CF312B"/>
    <w:rsid w:val="00CF5E84"/>
    <w:rsid w:val="00CF6FE2"/>
    <w:rsid w:val="00D009C6"/>
    <w:rsid w:val="00D01B0C"/>
    <w:rsid w:val="00D01F2B"/>
    <w:rsid w:val="00D03C50"/>
    <w:rsid w:val="00D050E3"/>
    <w:rsid w:val="00D1200A"/>
    <w:rsid w:val="00D124FC"/>
    <w:rsid w:val="00D12690"/>
    <w:rsid w:val="00D14126"/>
    <w:rsid w:val="00D15015"/>
    <w:rsid w:val="00D15843"/>
    <w:rsid w:val="00D212D5"/>
    <w:rsid w:val="00D22095"/>
    <w:rsid w:val="00D2352D"/>
    <w:rsid w:val="00D244C5"/>
    <w:rsid w:val="00D2727B"/>
    <w:rsid w:val="00D30C39"/>
    <w:rsid w:val="00D30C3E"/>
    <w:rsid w:val="00D34870"/>
    <w:rsid w:val="00D361B0"/>
    <w:rsid w:val="00D40432"/>
    <w:rsid w:val="00D40456"/>
    <w:rsid w:val="00D41155"/>
    <w:rsid w:val="00D41883"/>
    <w:rsid w:val="00D41AA7"/>
    <w:rsid w:val="00D47521"/>
    <w:rsid w:val="00D4796E"/>
    <w:rsid w:val="00D510B7"/>
    <w:rsid w:val="00D51CA1"/>
    <w:rsid w:val="00D523A0"/>
    <w:rsid w:val="00D606FC"/>
    <w:rsid w:val="00D607A1"/>
    <w:rsid w:val="00D60FCF"/>
    <w:rsid w:val="00D6109C"/>
    <w:rsid w:val="00D62233"/>
    <w:rsid w:val="00D64B1E"/>
    <w:rsid w:val="00D65AED"/>
    <w:rsid w:val="00D65BC1"/>
    <w:rsid w:val="00D7065F"/>
    <w:rsid w:val="00D724EE"/>
    <w:rsid w:val="00D730DC"/>
    <w:rsid w:val="00D755B1"/>
    <w:rsid w:val="00D7783A"/>
    <w:rsid w:val="00D77D6D"/>
    <w:rsid w:val="00D80576"/>
    <w:rsid w:val="00D82521"/>
    <w:rsid w:val="00D8258D"/>
    <w:rsid w:val="00D833A0"/>
    <w:rsid w:val="00D8387F"/>
    <w:rsid w:val="00D83EF8"/>
    <w:rsid w:val="00D851C7"/>
    <w:rsid w:val="00D861E6"/>
    <w:rsid w:val="00D86DFE"/>
    <w:rsid w:val="00D92001"/>
    <w:rsid w:val="00D94515"/>
    <w:rsid w:val="00DA0E2D"/>
    <w:rsid w:val="00DA282C"/>
    <w:rsid w:val="00DA28FA"/>
    <w:rsid w:val="00DA3256"/>
    <w:rsid w:val="00DA4948"/>
    <w:rsid w:val="00DA55CB"/>
    <w:rsid w:val="00DA5F7E"/>
    <w:rsid w:val="00DA763D"/>
    <w:rsid w:val="00DA7655"/>
    <w:rsid w:val="00DB1808"/>
    <w:rsid w:val="00DB24BC"/>
    <w:rsid w:val="00DB32AE"/>
    <w:rsid w:val="00DB4BC6"/>
    <w:rsid w:val="00DB73EB"/>
    <w:rsid w:val="00DC368F"/>
    <w:rsid w:val="00DC419B"/>
    <w:rsid w:val="00DC5D97"/>
    <w:rsid w:val="00DC6CB5"/>
    <w:rsid w:val="00DD05BB"/>
    <w:rsid w:val="00DD2969"/>
    <w:rsid w:val="00DD3A4B"/>
    <w:rsid w:val="00DD3F21"/>
    <w:rsid w:val="00DD4227"/>
    <w:rsid w:val="00DD5ED9"/>
    <w:rsid w:val="00DD61DF"/>
    <w:rsid w:val="00DD68FE"/>
    <w:rsid w:val="00DD6BD6"/>
    <w:rsid w:val="00DD6D12"/>
    <w:rsid w:val="00DE0700"/>
    <w:rsid w:val="00DE30BD"/>
    <w:rsid w:val="00DE39B6"/>
    <w:rsid w:val="00DE6FF0"/>
    <w:rsid w:val="00DE730D"/>
    <w:rsid w:val="00DF0DF4"/>
    <w:rsid w:val="00DF4E43"/>
    <w:rsid w:val="00DF5357"/>
    <w:rsid w:val="00DF6502"/>
    <w:rsid w:val="00DF6531"/>
    <w:rsid w:val="00DF6D7C"/>
    <w:rsid w:val="00E00C55"/>
    <w:rsid w:val="00E03D49"/>
    <w:rsid w:val="00E07607"/>
    <w:rsid w:val="00E0782E"/>
    <w:rsid w:val="00E0786F"/>
    <w:rsid w:val="00E117DF"/>
    <w:rsid w:val="00E12C6D"/>
    <w:rsid w:val="00E13225"/>
    <w:rsid w:val="00E14220"/>
    <w:rsid w:val="00E14503"/>
    <w:rsid w:val="00E16AD7"/>
    <w:rsid w:val="00E20579"/>
    <w:rsid w:val="00E207D4"/>
    <w:rsid w:val="00E20919"/>
    <w:rsid w:val="00E20F0D"/>
    <w:rsid w:val="00E2102A"/>
    <w:rsid w:val="00E21133"/>
    <w:rsid w:val="00E21641"/>
    <w:rsid w:val="00E22A1B"/>
    <w:rsid w:val="00E2701D"/>
    <w:rsid w:val="00E271A0"/>
    <w:rsid w:val="00E31593"/>
    <w:rsid w:val="00E325A8"/>
    <w:rsid w:val="00E32CB1"/>
    <w:rsid w:val="00E422CB"/>
    <w:rsid w:val="00E42520"/>
    <w:rsid w:val="00E45921"/>
    <w:rsid w:val="00E47DCF"/>
    <w:rsid w:val="00E523D6"/>
    <w:rsid w:val="00E526D8"/>
    <w:rsid w:val="00E53FED"/>
    <w:rsid w:val="00E545EF"/>
    <w:rsid w:val="00E54CA0"/>
    <w:rsid w:val="00E54D06"/>
    <w:rsid w:val="00E552BA"/>
    <w:rsid w:val="00E55BE2"/>
    <w:rsid w:val="00E56C8D"/>
    <w:rsid w:val="00E57007"/>
    <w:rsid w:val="00E57624"/>
    <w:rsid w:val="00E62DCB"/>
    <w:rsid w:val="00E64775"/>
    <w:rsid w:val="00E65151"/>
    <w:rsid w:val="00E65D4B"/>
    <w:rsid w:val="00E67EA2"/>
    <w:rsid w:val="00E717A4"/>
    <w:rsid w:val="00E71A07"/>
    <w:rsid w:val="00E7344A"/>
    <w:rsid w:val="00E74843"/>
    <w:rsid w:val="00E7776B"/>
    <w:rsid w:val="00E80B10"/>
    <w:rsid w:val="00E80DCD"/>
    <w:rsid w:val="00E81987"/>
    <w:rsid w:val="00E87607"/>
    <w:rsid w:val="00E90C61"/>
    <w:rsid w:val="00E922A8"/>
    <w:rsid w:val="00E9428D"/>
    <w:rsid w:val="00E947EE"/>
    <w:rsid w:val="00EA0977"/>
    <w:rsid w:val="00EA13A8"/>
    <w:rsid w:val="00EA13F5"/>
    <w:rsid w:val="00EA2345"/>
    <w:rsid w:val="00EA61F9"/>
    <w:rsid w:val="00EA702C"/>
    <w:rsid w:val="00EA7B6E"/>
    <w:rsid w:val="00EB0096"/>
    <w:rsid w:val="00EB2E1D"/>
    <w:rsid w:val="00EB3470"/>
    <w:rsid w:val="00EB34A0"/>
    <w:rsid w:val="00EB4575"/>
    <w:rsid w:val="00EB5CD3"/>
    <w:rsid w:val="00EB6B7F"/>
    <w:rsid w:val="00EC464C"/>
    <w:rsid w:val="00EC4DF2"/>
    <w:rsid w:val="00EC6456"/>
    <w:rsid w:val="00ED33CD"/>
    <w:rsid w:val="00ED5D83"/>
    <w:rsid w:val="00ED743A"/>
    <w:rsid w:val="00ED7ACE"/>
    <w:rsid w:val="00EE0308"/>
    <w:rsid w:val="00EE0884"/>
    <w:rsid w:val="00EE2492"/>
    <w:rsid w:val="00EE32F6"/>
    <w:rsid w:val="00EE57D7"/>
    <w:rsid w:val="00EF0479"/>
    <w:rsid w:val="00EF188B"/>
    <w:rsid w:val="00EF2962"/>
    <w:rsid w:val="00EF2F24"/>
    <w:rsid w:val="00EF4887"/>
    <w:rsid w:val="00EF6741"/>
    <w:rsid w:val="00EF7DDF"/>
    <w:rsid w:val="00F02745"/>
    <w:rsid w:val="00F050F0"/>
    <w:rsid w:val="00F16117"/>
    <w:rsid w:val="00F16570"/>
    <w:rsid w:val="00F2050B"/>
    <w:rsid w:val="00F20DF3"/>
    <w:rsid w:val="00F21E0A"/>
    <w:rsid w:val="00F22048"/>
    <w:rsid w:val="00F24DF5"/>
    <w:rsid w:val="00F261FA"/>
    <w:rsid w:val="00F2657C"/>
    <w:rsid w:val="00F27F4B"/>
    <w:rsid w:val="00F30887"/>
    <w:rsid w:val="00F30C78"/>
    <w:rsid w:val="00F310AA"/>
    <w:rsid w:val="00F31A2A"/>
    <w:rsid w:val="00F31F3E"/>
    <w:rsid w:val="00F323D4"/>
    <w:rsid w:val="00F33178"/>
    <w:rsid w:val="00F349AE"/>
    <w:rsid w:val="00F36853"/>
    <w:rsid w:val="00F400B1"/>
    <w:rsid w:val="00F40923"/>
    <w:rsid w:val="00F42FB0"/>
    <w:rsid w:val="00F435DF"/>
    <w:rsid w:val="00F4534D"/>
    <w:rsid w:val="00F50A69"/>
    <w:rsid w:val="00F50A8C"/>
    <w:rsid w:val="00F52438"/>
    <w:rsid w:val="00F52EBD"/>
    <w:rsid w:val="00F53227"/>
    <w:rsid w:val="00F54EB7"/>
    <w:rsid w:val="00F55078"/>
    <w:rsid w:val="00F56685"/>
    <w:rsid w:val="00F5759A"/>
    <w:rsid w:val="00F614FB"/>
    <w:rsid w:val="00F630E7"/>
    <w:rsid w:val="00F639F4"/>
    <w:rsid w:val="00F63BBD"/>
    <w:rsid w:val="00F64E12"/>
    <w:rsid w:val="00F64F34"/>
    <w:rsid w:val="00F67742"/>
    <w:rsid w:val="00F678E1"/>
    <w:rsid w:val="00F723C1"/>
    <w:rsid w:val="00F75E07"/>
    <w:rsid w:val="00F76B03"/>
    <w:rsid w:val="00F76BC8"/>
    <w:rsid w:val="00F76D99"/>
    <w:rsid w:val="00F772EE"/>
    <w:rsid w:val="00F77A25"/>
    <w:rsid w:val="00F8073C"/>
    <w:rsid w:val="00F80C1F"/>
    <w:rsid w:val="00F80C68"/>
    <w:rsid w:val="00F80F13"/>
    <w:rsid w:val="00F83FE3"/>
    <w:rsid w:val="00F86E01"/>
    <w:rsid w:val="00F87319"/>
    <w:rsid w:val="00F874A2"/>
    <w:rsid w:val="00F90B2F"/>
    <w:rsid w:val="00F926BB"/>
    <w:rsid w:val="00F92864"/>
    <w:rsid w:val="00F960E1"/>
    <w:rsid w:val="00F96E9F"/>
    <w:rsid w:val="00FA00A1"/>
    <w:rsid w:val="00FA0806"/>
    <w:rsid w:val="00FA42CB"/>
    <w:rsid w:val="00FA5F0B"/>
    <w:rsid w:val="00FA5F12"/>
    <w:rsid w:val="00FA6E2F"/>
    <w:rsid w:val="00FA7B01"/>
    <w:rsid w:val="00FB04D6"/>
    <w:rsid w:val="00FB0BF6"/>
    <w:rsid w:val="00FB148A"/>
    <w:rsid w:val="00FB1EC8"/>
    <w:rsid w:val="00FB3BAF"/>
    <w:rsid w:val="00FB45BC"/>
    <w:rsid w:val="00FB4633"/>
    <w:rsid w:val="00FB55D8"/>
    <w:rsid w:val="00FB5B6C"/>
    <w:rsid w:val="00FB7F0A"/>
    <w:rsid w:val="00FC3263"/>
    <w:rsid w:val="00FC3F45"/>
    <w:rsid w:val="00FC6604"/>
    <w:rsid w:val="00FC6903"/>
    <w:rsid w:val="00FC6D3E"/>
    <w:rsid w:val="00FC6F22"/>
    <w:rsid w:val="00FC7013"/>
    <w:rsid w:val="00FD511F"/>
    <w:rsid w:val="00FD54F6"/>
    <w:rsid w:val="00FD5D67"/>
    <w:rsid w:val="00FD6069"/>
    <w:rsid w:val="00FD6462"/>
    <w:rsid w:val="00FD71C3"/>
    <w:rsid w:val="00FE0173"/>
    <w:rsid w:val="00FE0731"/>
    <w:rsid w:val="00FE30A5"/>
    <w:rsid w:val="00FE7A7F"/>
    <w:rsid w:val="00FF2EAA"/>
    <w:rsid w:val="00FF31C1"/>
    <w:rsid w:val="00FF4FCF"/>
    <w:rsid w:val="00FF6263"/>
    <w:rsid w:val="0C37664F"/>
    <w:rsid w:val="19B3645C"/>
    <w:rsid w:val="1A435721"/>
    <w:rsid w:val="392F3701"/>
    <w:rsid w:val="424010B3"/>
    <w:rsid w:val="45E16709"/>
    <w:rsid w:val="60AE049D"/>
    <w:rsid w:val="70787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0"/>
    <w:pPr>
      <w:jc w:val="center"/>
    </w:pPr>
    <w:rPr>
      <w:rFonts w:eastAsia="黑体" w:asciiTheme="majorHAnsi" w:hAnsiTheme="majorHAnsi" w:cstheme="majorBidi"/>
      <w:sz w:val="20"/>
      <w:szCs w:val="20"/>
    </w:rPr>
  </w:style>
  <w:style w:type="paragraph" w:styleId="5">
    <w:name w:val="Balloon Text"/>
    <w:basedOn w:val="1"/>
    <w:link w:val="16"/>
    <w:semiHidden/>
    <w:unhideWhenUsed/>
    <w:uiPriority w:val="99"/>
    <w:rPr>
      <w:sz w:val="18"/>
      <w:szCs w:val="18"/>
    </w:rPr>
  </w:style>
  <w:style w:type="paragraph" w:styleId="6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Header Char"/>
    <w:basedOn w:val="11"/>
    <w:link w:val="7"/>
    <w:qFormat/>
    <w:uiPriority w:val="99"/>
    <w:rPr>
      <w:sz w:val="18"/>
      <w:szCs w:val="18"/>
    </w:rPr>
  </w:style>
  <w:style w:type="character" w:customStyle="1" w:styleId="13">
    <w:name w:val="Footer Char"/>
    <w:basedOn w:val="11"/>
    <w:link w:val="6"/>
    <w:uiPriority w:val="99"/>
    <w:rPr>
      <w:sz w:val="18"/>
      <w:szCs w:val="18"/>
    </w:rPr>
  </w:style>
  <w:style w:type="character" w:styleId="14">
    <w:name w:val="Placeholder Text"/>
    <w:basedOn w:val="11"/>
    <w:semiHidden/>
    <w:uiPriority w:val="99"/>
    <w:rPr>
      <w:color w:val="808080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Balloon Text Char"/>
    <w:basedOn w:val="11"/>
    <w:link w:val="5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D:\&#28145;&#22323;&#22823;&#23398;\&#31639;&#27861;&#35774;&#35745;&#19982;&#20998;&#26512;\&#23454;&#39564;1\&#26032;&#24314;%20XLSX%20&#24037;&#20316;&#34920;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D:\&#28145;&#22323;&#22823;&#23398;\&#31639;&#27861;&#35774;&#35745;&#19982;&#20998;&#26512;\&#23454;&#39564;1\&#26032;&#24314;%20XLSX%20&#24037;&#20316;&#34920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K=10</a:t>
            </a:r>
            <a:endParaRPr lang="en-US" altLang="zh-CN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'[新建 XLSX 工作表.xlsx]Sheet1'!$B$2</c:f>
              <c:strCache>
                <c:ptCount val="1"/>
                <c:pt idx="0">
                  <c:v>Quick Sort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'[新建 XLSX 工作表.xlsx]Sheet1'!$A$3:$A$7</c:f>
              <c:numCache>
                <c:formatCode>General</c:formatCode>
                <c:ptCount val="5"/>
                <c:pt idx="0">
                  <c:v>1000</c:v>
                </c:pt>
                <c:pt idx="1">
                  <c:v>3000</c:v>
                </c:pt>
                <c:pt idx="2">
                  <c:v>5000</c:v>
                </c:pt>
                <c:pt idx="3">
                  <c:v>7000</c:v>
                </c:pt>
                <c:pt idx="4">
                  <c:v>10000</c:v>
                </c:pt>
              </c:numCache>
            </c:numRef>
          </c:cat>
          <c:val>
            <c:numRef>
              <c:f>'[新建 XLSX 工作表.xlsx]Sheet1'!$B$3:$B$7</c:f>
              <c:numCache>
                <c:formatCode>General</c:formatCode>
                <c:ptCount val="5"/>
                <c:pt idx="0">
                  <c:v>0.1233</c:v>
                </c:pt>
                <c:pt idx="1">
                  <c:v>0.4497</c:v>
                </c:pt>
                <c:pt idx="2">
                  <c:v>0.7859</c:v>
                </c:pt>
                <c:pt idx="3">
                  <c:v>1.1738</c:v>
                </c:pt>
                <c:pt idx="4">
                  <c:v>1.7182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'[新建 XLSX 工作表.xlsx]Sheet1'!$C$2</c:f>
              <c:strCache>
                <c:ptCount val="1"/>
                <c:pt idx="0">
                  <c:v>Merge Sort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'[新建 XLSX 工作表.xlsx]Sheet1'!$A$3:$A$7</c:f>
              <c:numCache>
                <c:formatCode>General</c:formatCode>
                <c:ptCount val="5"/>
                <c:pt idx="0">
                  <c:v>1000</c:v>
                </c:pt>
                <c:pt idx="1">
                  <c:v>3000</c:v>
                </c:pt>
                <c:pt idx="2">
                  <c:v>5000</c:v>
                </c:pt>
                <c:pt idx="3">
                  <c:v>7000</c:v>
                </c:pt>
                <c:pt idx="4">
                  <c:v>10000</c:v>
                </c:pt>
              </c:numCache>
            </c:numRef>
          </c:cat>
          <c:val>
            <c:numRef>
              <c:f>'[新建 XLSX 工作表.xlsx]Sheet1'!$C$3:$C$7</c:f>
              <c:numCache>
                <c:formatCode>General</c:formatCode>
                <c:ptCount val="5"/>
                <c:pt idx="0">
                  <c:v>0.1138</c:v>
                </c:pt>
                <c:pt idx="1">
                  <c:v>0.3925</c:v>
                </c:pt>
                <c:pt idx="2">
                  <c:v>0.7135</c:v>
                </c:pt>
                <c:pt idx="3">
                  <c:v>1.0265</c:v>
                </c:pt>
                <c:pt idx="4">
                  <c:v>1.5304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'[新建 XLSX 工作表.xlsx]Sheet1'!$D$2</c:f>
              <c:strCache>
                <c:ptCount val="1"/>
                <c:pt idx="0">
                  <c:v>Selection Sort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'[新建 XLSX 工作表.xlsx]Sheet1'!$A$3:$A$7</c:f>
              <c:numCache>
                <c:formatCode>General</c:formatCode>
                <c:ptCount val="5"/>
                <c:pt idx="0">
                  <c:v>1000</c:v>
                </c:pt>
                <c:pt idx="1">
                  <c:v>3000</c:v>
                </c:pt>
                <c:pt idx="2">
                  <c:v>5000</c:v>
                </c:pt>
                <c:pt idx="3">
                  <c:v>7000</c:v>
                </c:pt>
                <c:pt idx="4">
                  <c:v>10000</c:v>
                </c:pt>
              </c:numCache>
            </c:numRef>
          </c:cat>
          <c:val>
            <c:numRef>
              <c:f>'[新建 XLSX 工作表.xlsx]Sheet1'!$D$3:$D$7</c:f>
              <c:numCache>
                <c:formatCode>General</c:formatCode>
                <c:ptCount val="5"/>
                <c:pt idx="0">
                  <c:v>0.0684</c:v>
                </c:pt>
                <c:pt idx="1">
                  <c:v>0.1893</c:v>
                </c:pt>
                <c:pt idx="2">
                  <c:v>0.3075</c:v>
                </c:pt>
                <c:pt idx="3">
                  <c:v>0.4309</c:v>
                </c:pt>
                <c:pt idx="4">
                  <c:v>0.6053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'[新建 XLSX 工作表.xlsx]Sheet1'!$E$2</c:f>
              <c:strCache>
                <c:ptCount val="1"/>
                <c:pt idx="0">
                  <c:v>Min-Heap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'[新建 XLSX 工作表.xlsx]Sheet1'!$A$3:$A$7</c:f>
              <c:numCache>
                <c:formatCode>General</c:formatCode>
                <c:ptCount val="5"/>
                <c:pt idx="0">
                  <c:v>1000</c:v>
                </c:pt>
                <c:pt idx="1">
                  <c:v>3000</c:v>
                </c:pt>
                <c:pt idx="2">
                  <c:v>5000</c:v>
                </c:pt>
                <c:pt idx="3">
                  <c:v>7000</c:v>
                </c:pt>
                <c:pt idx="4">
                  <c:v>10000</c:v>
                </c:pt>
              </c:numCache>
            </c:numRef>
          </c:cat>
          <c:val>
            <c:numRef>
              <c:f>'[新建 XLSX 工作表.xlsx]Sheet1'!$E$3:$E$7</c:f>
              <c:numCache>
                <c:formatCode>General</c:formatCode>
                <c:ptCount val="5"/>
                <c:pt idx="0">
                  <c:v>0.0289</c:v>
                </c:pt>
                <c:pt idx="1">
                  <c:v>0.0508</c:v>
                </c:pt>
                <c:pt idx="2">
                  <c:v>0.072</c:v>
                </c:pt>
                <c:pt idx="3">
                  <c:v>0.0975</c:v>
                </c:pt>
                <c:pt idx="4">
                  <c:v>0.1174</c:v>
                </c:pt>
              </c:numCache>
            </c:numRef>
          </c:val>
          <c:smooth val="0"/>
        </c:ser>
        <c:ser>
          <c:idx val="4"/>
          <c:order val="4"/>
          <c:tx>
            <c:strRef>
              <c:f>'[新建 XLSX 工作表.xlsx]Sheet1'!$F$2</c:f>
              <c:strCache>
                <c:ptCount val="1"/>
                <c:pt idx="0">
                  <c:v>Theory O(n log n)</c:v>
                </c:pt>
              </c:strCache>
            </c:strRef>
          </c:tx>
          <c:spPr>
            <a:ln w="28575" cap="rnd" cmpd="dbl">
              <a:solidFill>
                <a:schemeClr val="accent5"/>
              </a:solidFill>
              <a:prstDash val="sysDot"/>
              <a:round/>
            </a:ln>
            <a:effectLst/>
            <a:sp3d contourW="28575"/>
          </c:spPr>
          <c:marker>
            <c:symbol val="none"/>
          </c:marker>
          <c:dLbls>
            <c:delete val="1"/>
          </c:dLbls>
          <c:cat>
            <c:numRef>
              <c:f>'[新建 XLSX 工作表.xlsx]Sheet1'!$A$3:$A$7</c:f>
              <c:numCache>
                <c:formatCode>General</c:formatCode>
                <c:ptCount val="5"/>
                <c:pt idx="0">
                  <c:v>1000</c:v>
                </c:pt>
                <c:pt idx="1">
                  <c:v>3000</c:v>
                </c:pt>
                <c:pt idx="2">
                  <c:v>5000</c:v>
                </c:pt>
                <c:pt idx="3">
                  <c:v>7000</c:v>
                </c:pt>
                <c:pt idx="4">
                  <c:v>10000</c:v>
                </c:pt>
              </c:numCache>
            </c:numRef>
          </c:cat>
          <c:val>
            <c:numRef>
              <c:f>'[新建 XLSX 工作表.xlsx]Sheet1'!$F$3:$F$7</c:f>
              <c:numCache>
                <c:formatCode>General</c:formatCode>
                <c:ptCount val="5"/>
                <c:pt idx="0">
                  <c:v>0.1289</c:v>
                </c:pt>
                <c:pt idx="1">
                  <c:v>0.4481</c:v>
                </c:pt>
                <c:pt idx="2">
                  <c:v>0.7944</c:v>
                </c:pt>
                <c:pt idx="3">
                  <c:v>1.1561</c:v>
                </c:pt>
                <c:pt idx="4">
                  <c:v>1.7182</c:v>
                </c:pt>
              </c:numCache>
            </c:numRef>
          </c:val>
          <c:smooth val="0"/>
        </c:ser>
        <c:ser>
          <c:idx val="5"/>
          <c:order val="5"/>
          <c:tx>
            <c:strRef>
              <c:f>'[新建 XLSX 工作表.xlsx]Sheet1'!$G$2</c:f>
              <c:strCache>
                <c:ptCount val="1"/>
                <c:pt idx="0">
                  <c:v>Theory O(n*k)</c:v>
                </c:pt>
              </c:strCache>
            </c:strRef>
          </c:tx>
          <c:spPr>
            <a:ln w="28575" cap="rnd" cmpd="dbl">
              <a:solidFill>
                <a:schemeClr val="accent6"/>
              </a:solidFill>
              <a:prstDash val="sysDot"/>
              <a:round/>
            </a:ln>
            <a:effectLst/>
            <a:sp3d contourW="28575"/>
          </c:spPr>
          <c:marker>
            <c:symbol val="none"/>
          </c:marker>
          <c:dLbls>
            <c:delete val="1"/>
          </c:dLbls>
          <c:cat>
            <c:numRef>
              <c:f>'[新建 XLSX 工作表.xlsx]Sheet1'!$A$3:$A$7</c:f>
              <c:numCache>
                <c:formatCode>General</c:formatCode>
                <c:ptCount val="5"/>
                <c:pt idx="0">
                  <c:v>1000</c:v>
                </c:pt>
                <c:pt idx="1">
                  <c:v>3000</c:v>
                </c:pt>
                <c:pt idx="2">
                  <c:v>5000</c:v>
                </c:pt>
                <c:pt idx="3">
                  <c:v>7000</c:v>
                </c:pt>
                <c:pt idx="4">
                  <c:v>10000</c:v>
                </c:pt>
              </c:numCache>
            </c:numRef>
          </c:cat>
          <c:val>
            <c:numRef>
              <c:f>'[新建 XLSX 工作表.xlsx]Sheet1'!$G$3:$G$7</c:f>
              <c:numCache>
                <c:formatCode>General</c:formatCode>
                <c:ptCount val="5"/>
                <c:pt idx="0">
                  <c:v>0.0605</c:v>
                </c:pt>
                <c:pt idx="1">
                  <c:v>0.1816</c:v>
                </c:pt>
                <c:pt idx="2">
                  <c:v>0.3026</c:v>
                </c:pt>
                <c:pt idx="3">
                  <c:v>0.4237</c:v>
                </c:pt>
                <c:pt idx="4">
                  <c:v>0.6053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461891757"/>
        <c:axId val="579701621"/>
      </c:lineChart>
      <c:catAx>
        <c:axId val="461891757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79701621"/>
        <c:crosses val="autoZero"/>
        <c:auto val="1"/>
        <c:lblAlgn val="ctr"/>
        <c:lblOffset val="100"/>
        <c:noMultiLvlLbl val="0"/>
      </c:catAx>
      <c:valAx>
        <c:axId val="57970162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46189175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b05d283d-c32b-447c-a2ff-f08c3bab785f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K=50</a:t>
            </a:r>
            <a:endParaRPr lang="en-US" altLang="zh-CN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'[新建 XLSX 工作表.xlsx]Sheet1'!$B$11</c:f>
              <c:strCache>
                <c:ptCount val="1"/>
                <c:pt idx="0">
                  <c:v>Quick Sort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'[新建 XLSX 工作表.xlsx]Sheet1'!$A$12:$A$16</c:f>
              <c:numCache>
                <c:formatCode>General</c:formatCode>
                <c:ptCount val="5"/>
                <c:pt idx="0">
                  <c:v>1000</c:v>
                </c:pt>
                <c:pt idx="1">
                  <c:v>3000</c:v>
                </c:pt>
                <c:pt idx="2">
                  <c:v>5000</c:v>
                </c:pt>
                <c:pt idx="3">
                  <c:v>7000</c:v>
                </c:pt>
                <c:pt idx="4">
                  <c:v>10000</c:v>
                </c:pt>
              </c:numCache>
            </c:numRef>
          </c:cat>
          <c:val>
            <c:numRef>
              <c:f>'[新建 XLSX 工作表.xlsx]Sheet1'!$B$12:$B$16</c:f>
              <c:numCache>
                <c:formatCode>General</c:formatCode>
                <c:ptCount val="5"/>
                <c:pt idx="0">
                  <c:v>0.122</c:v>
                </c:pt>
                <c:pt idx="1">
                  <c:v>0.4517</c:v>
                </c:pt>
                <c:pt idx="2">
                  <c:v>0.7949</c:v>
                </c:pt>
                <c:pt idx="3">
                  <c:v>1.181</c:v>
                </c:pt>
                <c:pt idx="4">
                  <c:v>1.73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'[新建 XLSX 工作表.xlsx]Sheet1'!$C$11</c:f>
              <c:strCache>
                <c:ptCount val="1"/>
                <c:pt idx="0">
                  <c:v>Merge Sort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'[新建 XLSX 工作表.xlsx]Sheet1'!$A$12:$A$16</c:f>
              <c:numCache>
                <c:formatCode>General</c:formatCode>
                <c:ptCount val="5"/>
                <c:pt idx="0">
                  <c:v>1000</c:v>
                </c:pt>
                <c:pt idx="1">
                  <c:v>3000</c:v>
                </c:pt>
                <c:pt idx="2">
                  <c:v>5000</c:v>
                </c:pt>
                <c:pt idx="3">
                  <c:v>7000</c:v>
                </c:pt>
                <c:pt idx="4">
                  <c:v>10000</c:v>
                </c:pt>
              </c:numCache>
            </c:numRef>
          </c:cat>
          <c:val>
            <c:numRef>
              <c:f>'[新建 XLSX 工作表.xlsx]Sheet1'!$C$12:$C$16</c:f>
              <c:numCache>
                <c:formatCode>General</c:formatCode>
                <c:ptCount val="5"/>
                <c:pt idx="0">
                  <c:v>0.1181</c:v>
                </c:pt>
                <c:pt idx="1">
                  <c:v>0.3979</c:v>
                </c:pt>
                <c:pt idx="2">
                  <c:v>0.71</c:v>
                </c:pt>
                <c:pt idx="3">
                  <c:v>1.0251</c:v>
                </c:pt>
                <c:pt idx="4">
                  <c:v>1.5297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'[新建 XLSX 工作表.xlsx]Sheet1'!$D$11</c:f>
              <c:strCache>
                <c:ptCount val="1"/>
                <c:pt idx="0">
                  <c:v>Selection Sort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'[新建 XLSX 工作表.xlsx]Sheet1'!$A$12:$A$16</c:f>
              <c:numCache>
                <c:formatCode>General</c:formatCode>
                <c:ptCount val="5"/>
                <c:pt idx="0">
                  <c:v>1000</c:v>
                </c:pt>
                <c:pt idx="1">
                  <c:v>3000</c:v>
                </c:pt>
                <c:pt idx="2">
                  <c:v>5000</c:v>
                </c:pt>
                <c:pt idx="3">
                  <c:v>7000</c:v>
                </c:pt>
                <c:pt idx="4">
                  <c:v>10000</c:v>
                </c:pt>
              </c:numCache>
            </c:numRef>
          </c:cat>
          <c:val>
            <c:numRef>
              <c:f>'[新建 XLSX 工作表.xlsx]Sheet1'!$D$12:$D$16</c:f>
              <c:numCache>
                <c:formatCode>General</c:formatCode>
                <c:ptCount val="5"/>
                <c:pt idx="0">
                  <c:v>0.3301</c:v>
                </c:pt>
                <c:pt idx="1">
                  <c:v>0.9257</c:v>
                </c:pt>
                <c:pt idx="2">
                  <c:v>1.5233</c:v>
                </c:pt>
                <c:pt idx="3">
                  <c:v>2.1172</c:v>
                </c:pt>
                <c:pt idx="4">
                  <c:v>3.0406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'[新建 XLSX 工作表.xlsx]Sheet1'!$E$11</c:f>
              <c:strCache>
                <c:ptCount val="1"/>
                <c:pt idx="0">
                  <c:v>Min-Heap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'[新建 XLSX 工作表.xlsx]Sheet1'!$A$12:$A$16</c:f>
              <c:numCache>
                <c:formatCode>General</c:formatCode>
                <c:ptCount val="5"/>
                <c:pt idx="0">
                  <c:v>1000</c:v>
                </c:pt>
                <c:pt idx="1">
                  <c:v>3000</c:v>
                </c:pt>
                <c:pt idx="2">
                  <c:v>5000</c:v>
                </c:pt>
                <c:pt idx="3">
                  <c:v>7000</c:v>
                </c:pt>
                <c:pt idx="4">
                  <c:v>10000</c:v>
                </c:pt>
              </c:numCache>
            </c:numRef>
          </c:cat>
          <c:val>
            <c:numRef>
              <c:f>'[新建 XLSX 工作表.xlsx]Sheet1'!$E$12:$E$16</c:f>
              <c:numCache>
                <c:formatCode>General</c:formatCode>
                <c:ptCount val="5"/>
                <c:pt idx="0">
                  <c:v>0.0846</c:v>
                </c:pt>
                <c:pt idx="1">
                  <c:v>0.1236</c:v>
                </c:pt>
                <c:pt idx="2">
                  <c:v>0.1534</c:v>
                </c:pt>
                <c:pt idx="3">
                  <c:v>0.1757</c:v>
                </c:pt>
                <c:pt idx="4">
                  <c:v>0.2062</c:v>
                </c:pt>
              </c:numCache>
            </c:numRef>
          </c:val>
          <c:smooth val="0"/>
        </c:ser>
        <c:ser>
          <c:idx val="4"/>
          <c:order val="4"/>
          <c:tx>
            <c:strRef>
              <c:f>'[新建 XLSX 工作表.xlsx]Sheet1'!$F$11</c:f>
              <c:strCache>
                <c:ptCount val="1"/>
                <c:pt idx="0">
                  <c:v>Theory O(n log n)</c:v>
                </c:pt>
              </c:strCache>
            </c:strRef>
          </c:tx>
          <c:spPr>
            <a:ln w="28575" cap="rnd" cmpd="dbl">
              <a:solidFill>
                <a:schemeClr val="accent5"/>
              </a:solidFill>
              <a:prstDash val="sysDot"/>
              <a:round/>
            </a:ln>
            <a:effectLst/>
            <a:sp3d contourW="28575"/>
          </c:spPr>
          <c:marker>
            <c:symbol val="none"/>
          </c:marker>
          <c:dLbls>
            <c:delete val="1"/>
          </c:dLbls>
          <c:cat>
            <c:numRef>
              <c:f>'[新建 XLSX 工作表.xlsx]Sheet1'!$A$12:$A$16</c:f>
              <c:numCache>
                <c:formatCode>General</c:formatCode>
                <c:ptCount val="5"/>
                <c:pt idx="0">
                  <c:v>1000</c:v>
                </c:pt>
                <c:pt idx="1">
                  <c:v>3000</c:v>
                </c:pt>
                <c:pt idx="2">
                  <c:v>5000</c:v>
                </c:pt>
                <c:pt idx="3">
                  <c:v>7000</c:v>
                </c:pt>
                <c:pt idx="4">
                  <c:v>10000</c:v>
                </c:pt>
              </c:numCache>
            </c:numRef>
          </c:cat>
          <c:val>
            <c:numRef>
              <c:f>'[新建 XLSX 工作表.xlsx]Sheet1'!$F$12:$F$16</c:f>
              <c:numCache>
                <c:formatCode>General</c:formatCode>
                <c:ptCount val="5"/>
                <c:pt idx="0">
                  <c:v>0.1297</c:v>
                </c:pt>
                <c:pt idx="1">
                  <c:v>0.4511</c:v>
                </c:pt>
                <c:pt idx="2">
                  <c:v>0.7999</c:v>
                </c:pt>
                <c:pt idx="3">
                  <c:v>1.1641</c:v>
                </c:pt>
                <c:pt idx="4">
                  <c:v>1.73</c:v>
                </c:pt>
              </c:numCache>
            </c:numRef>
          </c:val>
          <c:smooth val="0"/>
        </c:ser>
        <c:ser>
          <c:idx val="5"/>
          <c:order val="5"/>
          <c:tx>
            <c:strRef>
              <c:f>'[新建 XLSX 工作表.xlsx]Sheet1'!$G$11</c:f>
              <c:strCache>
                <c:ptCount val="1"/>
                <c:pt idx="0">
                  <c:v>Theory O(n*k)</c:v>
                </c:pt>
              </c:strCache>
            </c:strRef>
          </c:tx>
          <c:spPr>
            <a:ln w="28575" cap="rnd" cmpd="dbl">
              <a:solidFill>
                <a:schemeClr val="accent6"/>
              </a:solidFill>
              <a:prstDash val="sysDot"/>
              <a:round/>
            </a:ln>
            <a:effectLst/>
            <a:sp3d contourW="28575"/>
          </c:spPr>
          <c:marker>
            <c:symbol val="none"/>
          </c:marker>
          <c:dLbls>
            <c:delete val="1"/>
          </c:dLbls>
          <c:cat>
            <c:numRef>
              <c:f>'[新建 XLSX 工作表.xlsx]Sheet1'!$A$12:$A$16</c:f>
              <c:numCache>
                <c:formatCode>General</c:formatCode>
                <c:ptCount val="5"/>
                <c:pt idx="0">
                  <c:v>1000</c:v>
                </c:pt>
                <c:pt idx="1">
                  <c:v>3000</c:v>
                </c:pt>
                <c:pt idx="2">
                  <c:v>5000</c:v>
                </c:pt>
                <c:pt idx="3">
                  <c:v>7000</c:v>
                </c:pt>
                <c:pt idx="4">
                  <c:v>10000</c:v>
                </c:pt>
              </c:numCache>
            </c:numRef>
          </c:cat>
          <c:val>
            <c:numRef>
              <c:f>'[新建 XLSX 工作表.xlsx]Sheet1'!$G$12:$G$16</c:f>
              <c:numCache>
                <c:formatCode>General</c:formatCode>
                <c:ptCount val="5"/>
                <c:pt idx="0">
                  <c:v>0.3041</c:v>
                </c:pt>
                <c:pt idx="1">
                  <c:v>0.9122</c:v>
                </c:pt>
                <c:pt idx="2">
                  <c:v>1.5203</c:v>
                </c:pt>
                <c:pt idx="3">
                  <c:v>2.1284</c:v>
                </c:pt>
                <c:pt idx="4">
                  <c:v>3.0406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198666514"/>
        <c:axId val="311457059"/>
      </c:lineChart>
      <c:catAx>
        <c:axId val="19866651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311457059"/>
        <c:crosses val="autoZero"/>
        <c:auto val="1"/>
        <c:lblAlgn val="ctr"/>
        <c:lblOffset val="100"/>
        <c:noMultiLvlLbl val="0"/>
      </c:catAx>
      <c:valAx>
        <c:axId val="3114570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866651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423a6e8a-5ee5-4eb9-8f7e-50b7fb7f9866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771F8-147A-41FF-8E6C-034085F50CF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190</Words>
  <Characters>200</Characters>
  <Lines>5</Lines>
  <Paragraphs>1</Paragraphs>
  <TotalTime>38</TotalTime>
  <ScaleCrop>false</ScaleCrop>
  <LinksUpToDate>false</LinksUpToDate>
  <CharactersWithSpaces>668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2019-03-23T02:32:00Z</dcterms:created>
  <dc:creator>w c</dc:creator>
  <cp:lastModifiedBy>Kevin</cp:lastModifiedBy>
  <cp:lastPrinted>2019-05-06T14:20:00Z</cp:lastPrinted>
  <dcterms:modified xsi:type="dcterms:W3CDTF">2026-03-21T09:05:20Z</dcterms:modified>
  <cp:revision>825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eyJoZGlkIjoiMWQ2ZGIyYjViNzVmNzcxYzQzMTFiYjM1ZTliMzZkOTYiLCJ1c2VySWQiOiIxNjMwNTY4NjE2In0=</vt:lpwstr>
  </property>
  <property fmtid="{D5CDD505-2E9C-101B-9397-08002B2CF9AE}" pid="3" name="KSOProductBuildVer">
    <vt:lpwstr>2052-12.1.0.25225</vt:lpwstr>
  </property>
  <property fmtid="{D5CDD505-2E9C-101B-9397-08002B2CF9AE}" pid="4" name="ICV">
    <vt:lpwstr>91765A6685EB44BAB6621F25065D023D_12</vt:lpwstr>
  </property>
</Properties>
</file>