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19E7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7AC6F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FC820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9E87E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E6BA0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F5E3C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48467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69A23" w14:textId="1A27C54A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Implementación de </w:t>
      </w: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WhisperX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con Aceleración GPU y </w:t>
      </w: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Diarización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Pyannote.audio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CajaRecorderAgent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(Cliente de Escritorio))</w:t>
      </w:r>
    </w:p>
    <w:p w14:paraId="12F435DE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33095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BA10B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628AE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2A21C" w14:textId="4ED063E9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CajaRecorderAgent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(Cliente de Escritorio)</w:t>
      </w:r>
    </w:p>
    <w:p w14:paraId="5911E9C2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18C4C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00AC4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E0FF1" w14:textId="77777777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541F0" w14:textId="6C99BBCB" w:rsidR="003C4DCD" w:rsidRPr="00F30B7E" w:rsidRDefault="003C4DCD" w:rsidP="003C4D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10/03/2026</w:t>
      </w:r>
    </w:p>
    <w:p w14:paraId="5449CEFC" w14:textId="77777777" w:rsidR="003C4DCD" w:rsidRPr="00F30B7E" w:rsidRDefault="003C4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C7772B" w14:textId="202F5E85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b/>
          <w:bCs/>
          <w:sz w:val="24"/>
          <w:szCs w:val="24"/>
        </w:rPr>
        <w:lastRenderedPageBreak/>
        <w:t>CajaRecorderAgent</w:t>
      </w:r>
      <w:proofErr w:type="spellEnd"/>
      <w:r w:rsidRPr="00F30B7E">
        <w:rPr>
          <w:rFonts w:ascii="Times New Roman" w:hAnsi="Times New Roman" w:cs="Times New Roman"/>
          <w:b/>
          <w:bCs/>
          <w:sz w:val="24"/>
          <w:szCs w:val="24"/>
        </w:rPr>
        <w:t xml:space="preserve"> (Cliente de Escritorio)</w:t>
      </w:r>
    </w:p>
    <w:p w14:paraId="3A33B78A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Sistema de Grabación de Cajas – Cliente WPF (.NET)</w:t>
      </w:r>
    </w:p>
    <w:p w14:paraId="6D14F9FA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1. Propósito</w:t>
      </w:r>
    </w:p>
    <w:p w14:paraId="58C6EBA6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CajaRecorderAgent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es un cliente de escritorio que:</w:t>
      </w:r>
    </w:p>
    <w:p w14:paraId="624B14A5" w14:textId="0623A8D2" w:rsidR="00A538AF" w:rsidRPr="00F30B7E" w:rsidRDefault="00A538AF" w:rsidP="00A538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Permite a un Administrador iniciar sesión</w:t>
      </w:r>
      <w:r w:rsidR="00F97533" w:rsidRPr="00F30B7E">
        <w:rPr>
          <w:rFonts w:ascii="Times New Roman" w:hAnsi="Times New Roman" w:cs="Times New Roman"/>
          <w:sz w:val="24"/>
          <w:szCs w:val="24"/>
        </w:rPr>
        <w:t>.</w:t>
      </w:r>
    </w:p>
    <w:p w14:paraId="7563F9DF" w14:textId="77777777" w:rsidR="00A538AF" w:rsidRPr="00F30B7E" w:rsidRDefault="00A538AF" w:rsidP="00A538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Carga desde la base de datos la lista de Cajas (Caja</w:t>
      </w:r>
      <w:proofErr w:type="gramStart"/>
      <w:r w:rsidRPr="00F30B7E">
        <w:rPr>
          <w:rFonts w:ascii="Times New Roman" w:hAnsi="Times New Roman" w:cs="Times New Roman"/>
          <w:sz w:val="24"/>
          <w:szCs w:val="24"/>
        </w:rPr>
        <w:t>01..</w:t>
      </w:r>
      <w:proofErr w:type="gramEnd"/>
      <w:r w:rsidRPr="00F30B7E">
        <w:rPr>
          <w:rFonts w:ascii="Times New Roman" w:hAnsi="Times New Roman" w:cs="Times New Roman"/>
          <w:sz w:val="24"/>
          <w:szCs w:val="24"/>
        </w:rPr>
        <w:t xml:space="preserve">Caja20) y Cajeros (usuarios con rol </w:t>
      </w:r>
      <w:r w:rsidRPr="00F30B7E">
        <w:rPr>
          <w:rFonts w:ascii="Times New Roman" w:hAnsi="Times New Roman" w:cs="Times New Roman"/>
          <w:i/>
          <w:iCs/>
          <w:sz w:val="24"/>
          <w:szCs w:val="24"/>
        </w:rPr>
        <w:t>Cajero</w:t>
      </w:r>
      <w:r w:rsidRPr="00F30B7E">
        <w:rPr>
          <w:rFonts w:ascii="Times New Roman" w:hAnsi="Times New Roman" w:cs="Times New Roman"/>
          <w:sz w:val="24"/>
          <w:szCs w:val="24"/>
        </w:rPr>
        <w:t>).</w:t>
      </w:r>
    </w:p>
    <w:p w14:paraId="1775CA7D" w14:textId="77777777" w:rsidR="00A538AF" w:rsidRPr="00F30B7E" w:rsidRDefault="00A538AF" w:rsidP="00A538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Guarda configuración local y controla la grabación automática por turnos.</w:t>
      </w:r>
    </w:p>
    <w:p w14:paraId="38321EA3" w14:textId="7ECC8193" w:rsidR="00A538AF" w:rsidRPr="00F30B7E" w:rsidRDefault="00A538AF" w:rsidP="00A538A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Genera archivos .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segmentados y (en fases siguientes) los enviará al backend para transcripción (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WhisperX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) y análisis.</w:t>
      </w:r>
    </w:p>
    <w:p w14:paraId="75CE23C3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2. Componentes principales (cliente)</w:t>
      </w:r>
    </w:p>
    <w:p w14:paraId="003ED3CC" w14:textId="77777777" w:rsidR="00A538AF" w:rsidRPr="00F30B7E" w:rsidRDefault="00A538AF" w:rsidP="00A53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UI (WPF)</w:t>
      </w:r>
    </w:p>
    <w:p w14:paraId="054FF894" w14:textId="77777777" w:rsidR="00A538AF" w:rsidRPr="00F30B7E" w:rsidRDefault="00A538AF" w:rsidP="00A538AF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IndicatorWindow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indicador flotante (estado grabación) y punto de entrada al sistema.</w:t>
      </w:r>
    </w:p>
    <w:p w14:paraId="67FFF379" w14:textId="77777777" w:rsidR="00A538AF" w:rsidRPr="00F30B7E" w:rsidRDefault="00A538AF" w:rsidP="00A538AF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LoginWindow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autenticación del Administrador.</w:t>
      </w:r>
    </w:p>
    <w:p w14:paraId="612C4986" w14:textId="77777777" w:rsidR="00A538AF" w:rsidRPr="00F30B7E" w:rsidRDefault="00A538AF" w:rsidP="00A538AF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ControlWindow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panel con acciones manuales (Pausar, Reanudar, Apagar, Configurar).</w:t>
      </w:r>
    </w:p>
    <w:p w14:paraId="7B0D8832" w14:textId="77777777" w:rsidR="00A538AF" w:rsidRPr="00F30B7E" w:rsidRDefault="00A538AF" w:rsidP="00A538AF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SettingsWindow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configuración (micrófono, caja, cajero, horarios, habilitar grabación).</w:t>
      </w:r>
    </w:p>
    <w:p w14:paraId="512EE34B" w14:textId="77777777" w:rsidR="00A538AF" w:rsidRPr="00F30B7E" w:rsidRDefault="00A538AF" w:rsidP="00A53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Servicios</w:t>
      </w:r>
    </w:p>
    <w:p w14:paraId="0ED29B47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AgentController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orquesta el ciclo de grabación, rotación, horarios y acciones manuales.</w:t>
      </w:r>
    </w:p>
    <w:p w14:paraId="409B9CE7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RecorderService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: captura audio con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NAudio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, crea WAV 16kHz mono.</w:t>
      </w:r>
    </w:p>
    <w:p w14:paraId="2CDF26E8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ScheduleService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valida si está dentro de turnos.</w:t>
      </w:r>
    </w:p>
    <w:p w14:paraId="07E455B8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SettingsService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: lectura/escritura segura de </w:t>
      </w:r>
      <w:proofErr w:type="spellStart"/>
      <w:proofErr w:type="gramStart"/>
      <w:r w:rsidRPr="00F30B7E">
        <w:rPr>
          <w:rFonts w:ascii="Times New Roman" w:hAnsi="Times New Roman" w:cs="Times New Roman"/>
          <w:sz w:val="24"/>
          <w:szCs w:val="24"/>
        </w:rPr>
        <w:t>settings.json</w:t>
      </w:r>
      <w:proofErr w:type="spellEnd"/>
      <w:proofErr w:type="gram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5DB9399A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vía API y almacenamiento de token.</w:t>
      </w:r>
    </w:p>
    <w:p w14:paraId="25E3A6E8" w14:textId="77777777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ApiClient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: consume endpoints para cajas/cajeros y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36D581AD" w14:textId="20090B42" w:rsidR="00A538AF" w:rsidRPr="00F30B7E" w:rsidRDefault="00A538AF" w:rsidP="00A538A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SessionService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mantiene JWT en memoria para llamadas autorizadas.</w:t>
      </w:r>
    </w:p>
    <w:p w14:paraId="37DCACAE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3. Configuración local (</w:t>
      </w:r>
      <w:proofErr w:type="spellStart"/>
      <w:proofErr w:type="gramStart"/>
      <w:r w:rsidRPr="00F30B7E">
        <w:rPr>
          <w:rFonts w:ascii="Times New Roman" w:hAnsi="Times New Roman" w:cs="Times New Roman"/>
          <w:b/>
          <w:bCs/>
          <w:sz w:val="24"/>
          <w:szCs w:val="24"/>
        </w:rPr>
        <w:t>settings.json</w:t>
      </w:r>
      <w:proofErr w:type="spellEnd"/>
      <w:proofErr w:type="gramEnd"/>
      <w:r w:rsidRPr="00F30B7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D95918" w14:textId="59D56532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Se guarda en: %LOCALAPPDATA%\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CajaRecorderAgent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settings.json</w:t>
      </w:r>
      <w:proofErr w:type="spellEnd"/>
    </w:p>
    <w:p w14:paraId="03338660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MicrophoneId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MicrophoneName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dispositivo de entrada.</w:t>
      </w:r>
    </w:p>
    <w:p w14:paraId="6AB6B5AA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NumeroCaja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identificador de caja (ej. Caja01).</w:t>
      </w:r>
    </w:p>
    <w:p w14:paraId="7E641BB7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Cajero: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del cajero seleccionado (ej. cajero01).</w:t>
      </w:r>
    </w:p>
    <w:p w14:paraId="61882DF8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lastRenderedPageBreak/>
        <w:t>TurnoMananaInicio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TurnoMananaFin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horario mañana.</w:t>
      </w:r>
    </w:p>
    <w:p w14:paraId="405871EA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TurnoTardeInicio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TurnoTardeFin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horario tarde.</w:t>
      </w:r>
    </w:p>
    <w:p w14:paraId="1C16EA4A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GrabacionHabilitada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habilita/deshabilita grabación.</w:t>
      </w:r>
    </w:p>
    <w:p w14:paraId="3626C8EA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OutputFolder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 carpeta de salida de audios.</w:t>
      </w:r>
    </w:p>
    <w:p w14:paraId="08F67D0C" w14:textId="77777777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  <w:lang w:val="en-US"/>
        </w:rPr>
        <w:t>ApiBaseUrl</w:t>
      </w:r>
      <w:proofErr w:type="spellEnd"/>
      <w:r w:rsidRPr="00F30B7E">
        <w:rPr>
          <w:rFonts w:ascii="Times New Roman" w:hAnsi="Times New Roman" w:cs="Times New Roman"/>
          <w:sz w:val="24"/>
          <w:szCs w:val="24"/>
          <w:lang w:val="en-US"/>
        </w:rPr>
        <w:t>: URL del backend (</w:t>
      </w:r>
      <w:proofErr w:type="spellStart"/>
      <w:r w:rsidRPr="00F30B7E">
        <w:rPr>
          <w:rFonts w:ascii="Times New Roman" w:hAnsi="Times New Roman" w:cs="Times New Roman"/>
          <w:sz w:val="24"/>
          <w:szCs w:val="24"/>
          <w:lang w:val="en-US"/>
        </w:rPr>
        <w:t>ej</w:t>
      </w:r>
      <w:proofErr w:type="spellEnd"/>
      <w:r w:rsidRPr="00F30B7E">
        <w:rPr>
          <w:rFonts w:ascii="Times New Roman" w:hAnsi="Times New Roman" w:cs="Times New Roman"/>
          <w:sz w:val="24"/>
          <w:szCs w:val="24"/>
          <w:lang w:val="en-US"/>
        </w:rPr>
        <w:t>. http://localhost:8000).</w:t>
      </w:r>
    </w:p>
    <w:p w14:paraId="5CB4B011" w14:textId="16AD9FDA" w:rsidR="00A538AF" w:rsidRPr="00F30B7E" w:rsidRDefault="00A538AF" w:rsidP="00A538A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ApiTimeoutSeconds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para API.</w:t>
      </w:r>
    </w:p>
    <w:p w14:paraId="1AD376FC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4. Flujo funcional completo</w:t>
      </w:r>
    </w:p>
    <w:p w14:paraId="3D887039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4.1 Inicio del agente</w:t>
      </w:r>
    </w:p>
    <w:p w14:paraId="364609E8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Al iniciar:</w:t>
      </w:r>
    </w:p>
    <w:p w14:paraId="37F6E2E5" w14:textId="77777777" w:rsidR="00A538AF" w:rsidRPr="00F30B7E" w:rsidRDefault="00A538AF" w:rsidP="00A538A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Se crea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IndicatorWindow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156B4E53" w14:textId="77777777" w:rsidR="00A538AF" w:rsidRPr="00F30B7E" w:rsidRDefault="00A538AF" w:rsidP="00A538A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Se crea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AgentController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y se enlaza al indicador.</w:t>
      </w:r>
    </w:p>
    <w:p w14:paraId="50A8858A" w14:textId="77777777" w:rsidR="00A538AF" w:rsidRPr="00F30B7E" w:rsidRDefault="00A538AF" w:rsidP="00A538A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AgentController.Start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() activa un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(cada 5s) para evaluar grabación.</w:t>
      </w:r>
    </w:p>
    <w:p w14:paraId="6C17F298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4.2 Acceso al panel de control</w:t>
      </w:r>
    </w:p>
    <w:p w14:paraId="6DC2ADE6" w14:textId="77777777" w:rsidR="00A538AF" w:rsidRPr="00F30B7E" w:rsidRDefault="00A538AF" w:rsidP="00A538A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El usuario hace clic en el indicador.</w:t>
      </w:r>
    </w:p>
    <w:p w14:paraId="609633FC" w14:textId="77777777" w:rsidR="00A538AF" w:rsidRPr="00F30B7E" w:rsidRDefault="00A538AF" w:rsidP="00A538A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Se abre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LoginWindow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7D5525E2" w14:textId="77777777" w:rsidR="00A538AF" w:rsidRPr="00F30B7E" w:rsidRDefault="00A538AF" w:rsidP="00A538A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Si el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es correcto (Administrador), se abre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ControlWindow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469B390D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4.3 Configuración (caja y cajero)</w:t>
      </w:r>
    </w:p>
    <w:p w14:paraId="4BE87B91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SettingsWindow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:</w:t>
      </w:r>
    </w:p>
    <w:p w14:paraId="30D94D55" w14:textId="77777777" w:rsidR="00A538AF" w:rsidRPr="00F30B7E" w:rsidRDefault="00A538AF" w:rsidP="00A538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Se listan micrófonos locales (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NAudio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).</w:t>
      </w:r>
    </w:p>
    <w:p w14:paraId="1B787FB0" w14:textId="77777777" w:rsidR="00A538AF" w:rsidRPr="00F30B7E" w:rsidRDefault="00A538AF" w:rsidP="00A538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Se consultan desde API:</w:t>
      </w:r>
    </w:p>
    <w:p w14:paraId="78C73330" w14:textId="77777777" w:rsidR="00A538AF" w:rsidRPr="00F30B7E" w:rsidRDefault="00A538AF" w:rsidP="00A538AF">
      <w:pPr>
        <w:pStyle w:val="Prrafodelista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Cajas</w:t>
      </w:r>
    </w:p>
    <w:p w14:paraId="0D03B7BE" w14:textId="77777777" w:rsidR="00A538AF" w:rsidRPr="00F30B7E" w:rsidRDefault="00A538AF" w:rsidP="00A538AF">
      <w:pPr>
        <w:pStyle w:val="Prrafodelista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Cajeros</w:t>
      </w:r>
    </w:p>
    <w:p w14:paraId="62ACBEE0" w14:textId="77777777" w:rsidR="00A538AF" w:rsidRPr="00F30B7E" w:rsidRDefault="00A538AF" w:rsidP="00A538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selecciona:</w:t>
      </w:r>
    </w:p>
    <w:p w14:paraId="182382D3" w14:textId="77777777" w:rsidR="00A538AF" w:rsidRPr="00F30B7E" w:rsidRDefault="00A538AF" w:rsidP="00A538AF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Micrófono</w:t>
      </w:r>
    </w:p>
    <w:p w14:paraId="255E9E43" w14:textId="77777777" w:rsidR="00A538AF" w:rsidRPr="00F30B7E" w:rsidRDefault="00A538AF" w:rsidP="00A538AF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Caja</w:t>
      </w:r>
    </w:p>
    <w:p w14:paraId="39EA405D" w14:textId="77777777" w:rsidR="00A538AF" w:rsidRPr="00F30B7E" w:rsidRDefault="00A538AF" w:rsidP="00A538AF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Cajero</w:t>
      </w:r>
    </w:p>
    <w:p w14:paraId="6AB40952" w14:textId="77777777" w:rsidR="00A538AF" w:rsidRPr="00F30B7E" w:rsidRDefault="00A538AF" w:rsidP="00A538AF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Horarios</w:t>
      </w:r>
    </w:p>
    <w:p w14:paraId="17D69151" w14:textId="77777777" w:rsidR="00A538AF" w:rsidRPr="00F30B7E" w:rsidRDefault="00A538AF" w:rsidP="00A538AF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Habilitar grabación</w:t>
      </w:r>
    </w:p>
    <w:p w14:paraId="1D9193F0" w14:textId="77777777" w:rsidR="00A538AF" w:rsidRPr="00F30B7E" w:rsidRDefault="00A538AF" w:rsidP="00A538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Se persiste en </w:t>
      </w:r>
      <w:proofErr w:type="spellStart"/>
      <w:proofErr w:type="gramStart"/>
      <w:r w:rsidRPr="00F30B7E">
        <w:rPr>
          <w:rFonts w:ascii="Times New Roman" w:hAnsi="Times New Roman" w:cs="Times New Roman"/>
          <w:sz w:val="24"/>
          <w:szCs w:val="24"/>
        </w:rPr>
        <w:t>settings.json</w:t>
      </w:r>
      <w:proofErr w:type="spellEnd"/>
      <w:proofErr w:type="gram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p w14:paraId="74E52AE9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4.4 Grabación automática</w:t>
      </w:r>
    </w:p>
    <w:p w14:paraId="16AC2CDA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tick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del controlador:</w:t>
      </w:r>
    </w:p>
    <w:p w14:paraId="66415294" w14:textId="77777777" w:rsidR="00A538AF" w:rsidRPr="00F30B7E" w:rsidRDefault="00A538AF" w:rsidP="00A538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Carga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 desde disco (robusto).</w:t>
      </w:r>
    </w:p>
    <w:p w14:paraId="7309D81F" w14:textId="77777777" w:rsidR="00A538AF" w:rsidRPr="00F30B7E" w:rsidRDefault="00A538AF" w:rsidP="00A538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GrabacionHabilitada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 xml:space="preserve">=false </w:t>
      </w:r>
      <w:r w:rsidRPr="00F30B7E">
        <w:rPr>
          <w:rFonts w:ascii="Cambria Math" w:hAnsi="Cambria Math" w:cs="Cambria Math"/>
          <w:sz w:val="24"/>
          <w:szCs w:val="24"/>
        </w:rPr>
        <w:t>⇒</w:t>
      </w:r>
      <w:r w:rsidRPr="00F30B7E">
        <w:rPr>
          <w:rFonts w:ascii="Times New Roman" w:hAnsi="Times New Roman" w:cs="Times New Roman"/>
          <w:sz w:val="24"/>
          <w:szCs w:val="24"/>
        </w:rPr>
        <w:t xml:space="preserve"> detiene grabación y apaga.</w:t>
      </w:r>
    </w:p>
    <w:p w14:paraId="5BB50DBA" w14:textId="77777777" w:rsidR="00A538AF" w:rsidRPr="00F30B7E" w:rsidRDefault="00A538AF" w:rsidP="00A538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 xml:space="preserve">Si está fuera de horario </w:t>
      </w:r>
      <w:r w:rsidRPr="00F30B7E">
        <w:rPr>
          <w:rFonts w:ascii="Cambria Math" w:hAnsi="Cambria Math" w:cs="Cambria Math"/>
          <w:sz w:val="24"/>
          <w:szCs w:val="24"/>
        </w:rPr>
        <w:t>⇒</w:t>
      </w:r>
      <w:r w:rsidRPr="00F30B7E">
        <w:rPr>
          <w:rFonts w:ascii="Times New Roman" w:hAnsi="Times New Roman" w:cs="Times New Roman"/>
          <w:sz w:val="24"/>
          <w:szCs w:val="24"/>
        </w:rPr>
        <w:t xml:space="preserve"> detiene grabación.</w:t>
      </w:r>
    </w:p>
    <w:p w14:paraId="4BDC8B23" w14:textId="77777777" w:rsidR="00A538AF" w:rsidRPr="00F30B7E" w:rsidRDefault="00A538AF" w:rsidP="00A538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Si está dentro de horario y no hay bloqueo manual:</w:t>
      </w:r>
    </w:p>
    <w:p w14:paraId="66D28D23" w14:textId="77777777" w:rsidR="00A538AF" w:rsidRPr="00F30B7E" w:rsidRDefault="00A538AF" w:rsidP="00A538A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Inicia grabación si está detenido.</w:t>
      </w:r>
    </w:p>
    <w:p w14:paraId="1EA0F28C" w14:textId="19AB2584" w:rsidR="003D347B" w:rsidRPr="00F30B7E" w:rsidRDefault="00A538AF" w:rsidP="00A538A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lastRenderedPageBreak/>
        <w:t>Rota el archivo cada 10 minutos.</w:t>
      </w:r>
    </w:p>
    <w:p w14:paraId="520163E6" w14:textId="2FC5566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5.1 Diagrama de Componentes (alto nivel)</w:t>
      </w:r>
    </w:p>
    <w:p w14:paraId="24490F32" w14:textId="7187BEE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26622" wp14:editId="5BF05787">
            <wp:extent cx="1428296" cy="2072640"/>
            <wp:effectExtent l="0" t="0" r="635" b="3810"/>
            <wp:docPr id="622309050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31" cy="207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3DC3" w14:textId="46B7A979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5.2 Diagrama de Clases (cliente escritorio)</w:t>
      </w:r>
    </w:p>
    <w:p w14:paraId="47971B54" w14:textId="796E983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1F44E" wp14:editId="5EF1B30B">
            <wp:extent cx="5400040" cy="2028190"/>
            <wp:effectExtent l="0" t="0" r="0" b="0"/>
            <wp:docPr id="1243985409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FB25" w14:textId="1A6248FF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t>5.3 Diagrama de Secuencia: Login → Configuración → Grabación</w:t>
      </w:r>
    </w:p>
    <w:p w14:paraId="03E6E076" w14:textId="4EDA4AA3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19EA4" wp14:editId="162717A9">
            <wp:extent cx="5400040" cy="2605405"/>
            <wp:effectExtent l="0" t="0" r="0" b="4445"/>
            <wp:docPr id="1834787245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5FAD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</w:p>
    <w:p w14:paraId="513EEC4A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B7E">
        <w:rPr>
          <w:rFonts w:ascii="Times New Roman" w:hAnsi="Times New Roman" w:cs="Times New Roman"/>
          <w:b/>
          <w:bCs/>
          <w:sz w:val="24"/>
          <w:szCs w:val="24"/>
        </w:rPr>
        <w:t>6. Endpoints de la API (tabla)</w:t>
      </w:r>
    </w:p>
    <w:p w14:paraId="75FBC465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  <w:r w:rsidRPr="00F30B7E">
        <w:rPr>
          <w:rFonts w:ascii="Times New Roman" w:hAnsi="Times New Roman" w:cs="Times New Roman"/>
          <w:sz w:val="24"/>
          <w:szCs w:val="24"/>
        </w:rPr>
        <w:lastRenderedPageBreak/>
        <w:t xml:space="preserve">Nota: Las rutas pueden variar según tu implementación. Ajusta prefijos si cambiaste </w:t>
      </w:r>
      <w:proofErr w:type="spellStart"/>
      <w:r w:rsidRPr="00F30B7E">
        <w:rPr>
          <w:rFonts w:ascii="Times New Roman" w:hAnsi="Times New Roman" w:cs="Times New Roman"/>
          <w:sz w:val="24"/>
          <w:szCs w:val="24"/>
        </w:rPr>
        <w:t>api_router</w:t>
      </w:r>
      <w:proofErr w:type="spellEnd"/>
      <w:r w:rsidRPr="00F30B7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normal1"/>
        <w:tblW w:w="8993" w:type="dxa"/>
        <w:tblLayout w:type="fixed"/>
        <w:tblLook w:val="04A0" w:firstRow="1" w:lastRow="0" w:firstColumn="1" w:lastColumn="0" w:noHBand="0" w:noVBand="1"/>
      </w:tblPr>
      <w:tblGrid>
        <w:gridCol w:w="1002"/>
        <w:gridCol w:w="1970"/>
        <w:gridCol w:w="1256"/>
        <w:gridCol w:w="2457"/>
        <w:gridCol w:w="2308"/>
      </w:tblGrid>
      <w:tr w:rsidR="00A538AF" w:rsidRPr="00F30B7E" w14:paraId="67886918" w14:textId="77777777" w:rsidTr="00A53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56AA5E03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1970" w:type="dxa"/>
            <w:hideMark/>
          </w:tcPr>
          <w:p w14:paraId="60E574BA" w14:textId="77777777" w:rsidR="00A538AF" w:rsidRPr="00F30B7E" w:rsidRDefault="00A538AF" w:rsidP="00A538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256" w:type="dxa"/>
            <w:hideMark/>
          </w:tcPr>
          <w:p w14:paraId="5DBBE307" w14:textId="77777777" w:rsidR="00A538AF" w:rsidRPr="00F30B7E" w:rsidRDefault="00A538AF" w:rsidP="00A538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457" w:type="dxa"/>
            <w:hideMark/>
          </w:tcPr>
          <w:p w14:paraId="0C016D1F" w14:textId="77777777" w:rsidR="00A538AF" w:rsidRPr="00F30B7E" w:rsidRDefault="00A538AF" w:rsidP="00A538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308" w:type="dxa"/>
            <w:hideMark/>
          </w:tcPr>
          <w:p w14:paraId="50B915DC" w14:textId="77777777" w:rsidR="00A538AF" w:rsidRPr="00F30B7E" w:rsidRDefault="00A538AF" w:rsidP="00A538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A538AF" w:rsidRPr="00F30B7E" w14:paraId="3D25A152" w14:textId="77777777" w:rsidTr="00A53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7734A531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0" w:type="dxa"/>
            <w:hideMark/>
          </w:tcPr>
          <w:p w14:paraId="39B24316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/api/v1/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256" w:type="dxa"/>
            <w:hideMark/>
          </w:tcPr>
          <w:p w14:paraId="06C46741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57" w:type="dxa"/>
            <w:hideMark/>
          </w:tcPr>
          <w:p w14:paraId="37B9EE4C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Login de Administrador. Devuelve JWT.</w:t>
            </w:r>
          </w:p>
        </w:tc>
        <w:tc>
          <w:tcPr>
            <w:tcW w:w="2308" w:type="dxa"/>
            <w:hideMark/>
          </w:tcPr>
          <w:p w14:paraId="233ED95E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gram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_token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token_</w:t>
            </w: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</w:tr>
      <w:tr w:rsidR="00A538AF" w:rsidRPr="00F30B7E" w14:paraId="782DE1C2" w14:textId="77777777" w:rsidTr="00A538AF">
        <w:trPr>
          <w:trHeight w:val="1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67AAAD24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970" w:type="dxa"/>
            <w:hideMark/>
          </w:tcPr>
          <w:p w14:paraId="19C11C91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/api/v1/cajas</w:t>
            </w:r>
          </w:p>
        </w:tc>
        <w:tc>
          <w:tcPr>
            <w:tcW w:w="1256" w:type="dxa"/>
            <w:hideMark/>
          </w:tcPr>
          <w:p w14:paraId="20719C07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Sí (JWT)</w:t>
            </w:r>
          </w:p>
        </w:tc>
        <w:tc>
          <w:tcPr>
            <w:tcW w:w="2457" w:type="dxa"/>
            <w:hideMark/>
          </w:tcPr>
          <w:p w14:paraId="417B789B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Lista cajas activas para la configuración del agente.</w:t>
            </w:r>
          </w:p>
        </w:tc>
        <w:tc>
          <w:tcPr>
            <w:tcW w:w="2308" w:type="dxa"/>
            <w:hideMark/>
          </w:tcPr>
          <w:p w14:paraId="6D6C8B6E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[{ id</w:t>
            </w:r>
            <w:proofErr w:type="gram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nombre_identificador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ubicacion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, activo }]</w:t>
            </w:r>
          </w:p>
        </w:tc>
      </w:tr>
      <w:tr w:rsidR="00A538AF" w:rsidRPr="00F30B7E" w14:paraId="17DC03D4" w14:textId="77777777" w:rsidTr="00A53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133AD7C6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970" w:type="dxa"/>
            <w:hideMark/>
          </w:tcPr>
          <w:p w14:paraId="537489FD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/api/v1/usuarios/cajeros</w:t>
            </w:r>
          </w:p>
        </w:tc>
        <w:tc>
          <w:tcPr>
            <w:tcW w:w="1256" w:type="dxa"/>
            <w:hideMark/>
          </w:tcPr>
          <w:p w14:paraId="38DE9E8E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Sí (JWT)</w:t>
            </w:r>
          </w:p>
        </w:tc>
        <w:tc>
          <w:tcPr>
            <w:tcW w:w="2457" w:type="dxa"/>
            <w:hideMark/>
          </w:tcPr>
          <w:p w14:paraId="4F7579CA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Lista usuarios con rol Cajero para selección en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8" w:type="dxa"/>
            <w:hideMark/>
          </w:tcPr>
          <w:p w14:paraId="435B125B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[{ id</w:t>
            </w:r>
            <w:proofErr w:type="gram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nombre_completo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, activo }]</w:t>
            </w:r>
          </w:p>
        </w:tc>
      </w:tr>
      <w:tr w:rsidR="00A538AF" w:rsidRPr="00F30B7E" w14:paraId="7BED165E" w14:textId="77777777" w:rsidTr="00A538AF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6E8B9C87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(Futuro) POST</w:t>
            </w:r>
          </w:p>
        </w:tc>
        <w:tc>
          <w:tcPr>
            <w:tcW w:w="1970" w:type="dxa"/>
            <w:hideMark/>
          </w:tcPr>
          <w:p w14:paraId="7D00CFF0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/api/v1/grabaciones</w:t>
            </w:r>
          </w:p>
        </w:tc>
        <w:tc>
          <w:tcPr>
            <w:tcW w:w="1256" w:type="dxa"/>
            <w:hideMark/>
          </w:tcPr>
          <w:p w14:paraId="233635C8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Sí (JWT)</w:t>
            </w:r>
          </w:p>
        </w:tc>
        <w:tc>
          <w:tcPr>
            <w:tcW w:w="2457" w:type="dxa"/>
            <w:hideMark/>
          </w:tcPr>
          <w:p w14:paraId="71B9FC6A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Registrar una grabación y/o subir archivo.</w:t>
            </w:r>
          </w:p>
        </w:tc>
        <w:tc>
          <w:tcPr>
            <w:tcW w:w="2308" w:type="dxa"/>
            <w:hideMark/>
          </w:tcPr>
          <w:p w14:paraId="5B5C386A" w14:textId="77777777" w:rsidR="00A538AF" w:rsidRPr="00F30B7E" w:rsidRDefault="00A538AF" w:rsidP="00A538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grabacion</w:t>
            </w:r>
            <w:proofErr w:type="gram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status }</w:t>
            </w:r>
            <w:proofErr w:type="gramEnd"/>
          </w:p>
        </w:tc>
      </w:tr>
      <w:tr w:rsidR="00A538AF" w:rsidRPr="00F30B7E" w14:paraId="4E37CF89" w14:textId="77777777" w:rsidTr="00A53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hideMark/>
          </w:tcPr>
          <w:p w14:paraId="51800883" w14:textId="77777777" w:rsidR="00A538AF" w:rsidRPr="00F30B7E" w:rsidRDefault="00A538AF" w:rsidP="00A538A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(Futuro) GET</w:t>
            </w:r>
          </w:p>
        </w:tc>
        <w:tc>
          <w:tcPr>
            <w:tcW w:w="1970" w:type="dxa"/>
            <w:hideMark/>
          </w:tcPr>
          <w:p w14:paraId="37D366E0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/api/v1/grabaciones/{id}</w:t>
            </w:r>
          </w:p>
        </w:tc>
        <w:tc>
          <w:tcPr>
            <w:tcW w:w="1256" w:type="dxa"/>
            <w:hideMark/>
          </w:tcPr>
          <w:p w14:paraId="441E7EAF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Sí (JWT)</w:t>
            </w:r>
          </w:p>
        </w:tc>
        <w:tc>
          <w:tcPr>
            <w:tcW w:w="2457" w:type="dxa"/>
            <w:hideMark/>
          </w:tcPr>
          <w:p w14:paraId="60EEDB36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Consultar estado del procesamiento (transcripción/análisis).</w:t>
            </w:r>
          </w:p>
        </w:tc>
        <w:tc>
          <w:tcPr>
            <w:tcW w:w="2308" w:type="dxa"/>
            <w:hideMark/>
          </w:tcPr>
          <w:p w14:paraId="66907079" w14:textId="77777777" w:rsidR="00A538AF" w:rsidRPr="00F30B7E" w:rsidRDefault="00A538AF" w:rsidP="00A538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gram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_proceso</w:t>
            </w:r>
            <w:proofErr w:type="spellEnd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F30B7E">
              <w:rPr>
                <w:rFonts w:ascii="Times New Roman" w:hAnsi="Times New Roman" w:cs="Times New Roman"/>
                <w:sz w:val="24"/>
                <w:szCs w:val="24"/>
              </w:rPr>
              <w:t>... }</w:t>
            </w:r>
            <w:proofErr w:type="gramEnd"/>
          </w:p>
        </w:tc>
      </w:tr>
    </w:tbl>
    <w:p w14:paraId="6FE07EF2" w14:textId="77777777" w:rsidR="00A538AF" w:rsidRPr="00F30B7E" w:rsidRDefault="00A538AF" w:rsidP="00A538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1910A" w14:textId="207AFEDA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</w:p>
    <w:p w14:paraId="0BBF44ED" w14:textId="77777777" w:rsidR="00A538AF" w:rsidRPr="00F30B7E" w:rsidRDefault="00A538AF" w:rsidP="00A538AF">
      <w:pPr>
        <w:rPr>
          <w:rFonts w:ascii="Times New Roman" w:hAnsi="Times New Roman" w:cs="Times New Roman"/>
          <w:sz w:val="24"/>
          <w:szCs w:val="24"/>
        </w:rPr>
      </w:pPr>
    </w:p>
    <w:sectPr w:rsidR="00A538AF" w:rsidRPr="00F30B7E" w:rsidSect="00A53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BD4"/>
    <w:multiLevelType w:val="multilevel"/>
    <w:tmpl w:val="DA6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F19"/>
    <w:multiLevelType w:val="multilevel"/>
    <w:tmpl w:val="B56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DB0"/>
    <w:multiLevelType w:val="multilevel"/>
    <w:tmpl w:val="88C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1908"/>
    <w:multiLevelType w:val="multilevel"/>
    <w:tmpl w:val="FA5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4196"/>
    <w:multiLevelType w:val="multilevel"/>
    <w:tmpl w:val="B08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D5474"/>
    <w:multiLevelType w:val="multilevel"/>
    <w:tmpl w:val="26F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43B15"/>
    <w:multiLevelType w:val="multilevel"/>
    <w:tmpl w:val="C0B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F4765"/>
    <w:multiLevelType w:val="hybridMultilevel"/>
    <w:tmpl w:val="7A50C5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27DC2"/>
    <w:multiLevelType w:val="multilevel"/>
    <w:tmpl w:val="DA661B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346B"/>
    <w:multiLevelType w:val="multilevel"/>
    <w:tmpl w:val="DA661B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90C03"/>
    <w:multiLevelType w:val="multilevel"/>
    <w:tmpl w:val="0A2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12FAA"/>
    <w:multiLevelType w:val="multilevel"/>
    <w:tmpl w:val="83F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1E6F"/>
    <w:multiLevelType w:val="multilevel"/>
    <w:tmpl w:val="936E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E323F"/>
    <w:multiLevelType w:val="multilevel"/>
    <w:tmpl w:val="A52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6E6F"/>
    <w:multiLevelType w:val="multilevel"/>
    <w:tmpl w:val="EE5C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25148"/>
    <w:multiLevelType w:val="multilevel"/>
    <w:tmpl w:val="0BB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D432A"/>
    <w:multiLevelType w:val="multilevel"/>
    <w:tmpl w:val="DA6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45C7F"/>
    <w:multiLevelType w:val="hybridMultilevel"/>
    <w:tmpl w:val="7F56797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34447"/>
    <w:multiLevelType w:val="multilevel"/>
    <w:tmpl w:val="116E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595F04"/>
    <w:multiLevelType w:val="multilevel"/>
    <w:tmpl w:val="EF08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32F19"/>
    <w:multiLevelType w:val="multilevel"/>
    <w:tmpl w:val="0590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037A9"/>
    <w:multiLevelType w:val="multilevel"/>
    <w:tmpl w:val="03F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71FE9"/>
    <w:multiLevelType w:val="multilevel"/>
    <w:tmpl w:val="EBD6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6985">
    <w:abstractNumId w:val="20"/>
  </w:num>
  <w:num w:numId="2" w16cid:durableId="996692531">
    <w:abstractNumId w:val="15"/>
  </w:num>
  <w:num w:numId="3" w16cid:durableId="334959206">
    <w:abstractNumId w:val="11"/>
  </w:num>
  <w:num w:numId="4" w16cid:durableId="803278446">
    <w:abstractNumId w:val="22"/>
  </w:num>
  <w:num w:numId="5" w16cid:durableId="1183321530">
    <w:abstractNumId w:val="18"/>
  </w:num>
  <w:num w:numId="6" w16cid:durableId="712271446">
    <w:abstractNumId w:val="14"/>
  </w:num>
  <w:num w:numId="7" w16cid:durableId="1785614364">
    <w:abstractNumId w:val="12"/>
  </w:num>
  <w:num w:numId="8" w16cid:durableId="1030649163">
    <w:abstractNumId w:val="5"/>
  </w:num>
  <w:num w:numId="9" w16cid:durableId="1242064687">
    <w:abstractNumId w:val="2"/>
  </w:num>
  <w:num w:numId="10" w16cid:durableId="1828203031">
    <w:abstractNumId w:val="16"/>
  </w:num>
  <w:num w:numId="11" w16cid:durableId="77482395">
    <w:abstractNumId w:val="0"/>
  </w:num>
  <w:num w:numId="12" w16cid:durableId="2121606514">
    <w:abstractNumId w:val="7"/>
  </w:num>
  <w:num w:numId="13" w16cid:durableId="1864054865">
    <w:abstractNumId w:val="17"/>
  </w:num>
  <w:num w:numId="14" w16cid:durableId="316492992">
    <w:abstractNumId w:val="9"/>
  </w:num>
  <w:num w:numId="15" w16cid:durableId="848524773">
    <w:abstractNumId w:val="8"/>
  </w:num>
  <w:num w:numId="16" w16cid:durableId="195236830">
    <w:abstractNumId w:val="6"/>
  </w:num>
  <w:num w:numId="17" w16cid:durableId="720831156">
    <w:abstractNumId w:val="21"/>
  </w:num>
  <w:num w:numId="18" w16cid:durableId="637565000">
    <w:abstractNumId w:val="19"/>
  </w:num>
  <w:num w:numId="19" w16cid:durableId="325255821">
    <w:abstractNumId w:val="10"/>
  </w:num>
  <w:num w:numId="20" w16cid:durableId="264580476">
    <w:abstractNumId w:val="4"/>
  </w:num>
  <w:num w:numId="21" w16cid:durableId="881596677">
    <w:abstractNumId w:val="13"/>
  </w:num>
  <w:num w:numId="22" w16cid:durableId="795022050">
    <w:abstractNumId w:val="1"/>
  </w:num>
  <w:num w:numId="23" w16cid:durableId="200946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AF"/>
    <w:rsid w:val="00336A11"/>
    <w:rsid w:val="003C4DCD"/>
    <w:rsid w:val="003D347B"/>
    <w:rsid w:val="0064699B"/>
    <w:rsid w:val="007C3700"/>
    <w:rsid w:val="00874B70"/>
    <w:rsid w:val="00A538AF"/>
    <w:rsid w:val="00CA64B9"/>
    <w:rsid w:val="00CE236D"/>
    <w:rsid w:val="00E422CE"/>
    <w:rsid w:val="00F30B7E"/>
    <w:rsid w:val="00F97533"/>
    <w:rsid w:val="00F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B7F9"/>
  <w15:chartTrackingRefBased/>
  <w15:docId w15:val="{97219BDF-9D1F-4AF5-B5DB-8A11554E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8AF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A538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GUZMAN ARIZAGA</dc:creator>
  <cp:keywords/>
  <dc:description/>
  <cp:lastModifiedBy>Alexander Arízaga</cp:lastModifiedBy>
  <cp:revision>5</cp:revision>
  <dcterms:created xsi:type="dcterms:W3CDTF">2026-01-16T21:38:00Z</dcterms:created>
  <dcterms:modified xsi:type="dcterms:W3CDTF">2026-07-24T19:46:00Z</dcterms:modified>
</cp:coreProperties>
</file>