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Ofrecemos para estrenar esta hermosa casa diseñada por uno de los estudios de arquitectura más prestigiosos de Querétaro - Laboratorio de Arquitectura; </w:t>
      </w:r>
      <w:r w:rsidDel="00000000" w:rsidR="00000000" w:rsidRPr="00000000">
        <w:rPr>
          <w:color w:val="050505"/>
          <w:sz w:val="29"/>
          <w:szCs w:val="29"/>
          <w:highlight w:val="white"/>
          <w:rtl w:val="0"/>
        </w:rPr>
        <w:t xml:space="preserve">Ubicada en Lomas del Campanario IV, una hermosa y exclusiva privada en una de las mejores zonas de Querétaro.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PLANTA BAJA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Cocina integral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Alacena amplia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Sala/comedor con desnivel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Patio central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Jardín con vista a la cañada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PRIMER NIVEL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Acceso principal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Cuarto de TV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Baño de visitas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Área de lavado, bodega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Cuarto de servicio c/ baño completo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Recámara principal con walk-in closet, doble lavabo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SEGUNDO NIVEL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Cochera cuatro coches (2 techados, 2 sin techar)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recámaras secundarias con vestidor y baño completo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Terraza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Terreno: 330 m2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Construcción: 360 m2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Precio: $12,500,000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