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sz w:val="30"/>
          <w:szCs w:val="30"/>
          <w:rtl w:val="0"/>
        </w:rPr>
        <w:t xml:space="preserve">Ofrecemos en venta super oportunidad de casa inteligente ubicada en una de las zonas con mayor crecimiento de Juriquilla, Lomas de Juriquilla: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PLANTA BAJA: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Cocina amplia con isla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Sala - comedor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Estudio / oficina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Medio baño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Terraza techada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Sistema de Riego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Cochera 3 autos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Cuarto de servicio 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Cuarto de lavado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- 2 bodegas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PLANTA ALTA: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- 3 recámaras con baño completo c/u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Sala de TV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Balcón al Jardín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Terreno: 250 m2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Construcción: 300 m2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Precio Venta: $6,490,000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