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el departamento en desarrollo Cantalagua Juriquilla, edificio finalista al Premio Panamericano en categoría Vivienda Multifamiliar para la Bienal Arquitectura de Quito. Una verdadera demostración de calidad y lujo.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habitaciones 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baños y medio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Estancia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lugares de estacionamiento 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Vigilancia 24/7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Mantenimiento $1,600.00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Superficie: 160 m2 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Venta $3,600.000.00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