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F46A" w14:textId="6CCE3008" w:rsidR="008E3665" w:rsidRPr="008E3665" w:rsidRDefault="008E3665" w:rsidP="008E3665">
      <w:pPr>
        <w:rPr>
          <w:b/>
          <w:bCs/>
        </w:rPr>
      </w:pPr>
      <w:r w:rsidRPr="008E3665">
        <w:rPr>
          <w:b/>
          <w:bCs/>
        </w:rPr>
        <w:t>Aplicación de Patrones Creacionales y Principio Solid</w:t>
      </w:r>
    </w:p>
    <w:p w14:paraId="0DF3CFF8" w14:textId="77777777" w:rsidR="008E3665" w:rsidRDefault="008E3665" w:rsidP="008E3665"/>
    <w:p w14:paraId="4508C008" w14:textId="76A09F17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</w:t>
      </w:r>
      <w:r w:rsidRPr="008E3665">
        <w:rPr>
          <w:b/>
          <w:bCs/>
          <w:i/>
          <w:iCs/>
        </w:rPr>
        <w:t xml:space="preserve"> 1</w:t>
      </w:r>
      <w:r w:rsidRPr="008E3665">
        <w:rPr>
          <w:b/>
          <w:bCs/>
          <w:i/>
          <w:iCs/>
        </w:rPr>
        <w:t>: Gestión de configuración global en una aplicación</w:t>
      </w:r>
    </w:p>
    <w:p w14:paraId="2F86C9BF" w14:textId="2FD4D81F" w:rsid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Contexto</w:t>
      </w:r>
      <w:r>
        <w:t>:</w:t>
      </w:r>
      <w:r>
        <w:t xml:space="preserve"> </w:t>
      </w:r>
      <w:r>
        <w:t>Una aplicación de escritorio necesita acceder a una configuración global (como idioma, tema, rutas de archivos, etc.) desde múltiples módulos. Es importante que esta configuración sea consistente y que solo exista una instancia en toda la aplicación.</w:t>
      </w:r>
    </w:p>
    <w:p w14:paraId="6A1ED6B5" w14:textId="64CF2ED4" w:rsid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Patrón aplicado</w:t>
      </w:r>
      <w:r>
        <w:t xml:space="preserve">: </w:t>
      </w:r>
      <w:proofErr w:type="spellStart"/>
      <w:r>
        <w:t>Singleton</w:t>
      </w:r>
      <w:proofErr w:type="spellEnd"/>
    </w:p>
    <w:p w14:paraId="7EBFD632" w14:textId="59F764F1" w:rsidR="008E3665" w:rsidRDefault="008E3665" w:rsidP="008E3665">
      <w:pPr>
        <w:pStyle w:val="Prrafodelista"/>
        <w:numPr>
          <w:ilvl w:val="0"/>
          <w:numId w:val="1"/>
        </w:numPr>
      </w:pPr>
      <w:r>
        <w:t>Justificación:</w:t>
      </w:r>
      <w:r>
        <w:t xml:space="preserve"> </w:t>
      </w:r>
      <w:r>
        <w:t xml:space="preserve">El patrón </w:t>
      </w:r>
      <w:proofErr w:type="spellStart"/>
      <w:r>
        <w:t>Singleton</w:t>
      </w:r>
      <w:proofErr w:type="spellEnd"/>
      <w:r>
        <w:t xml:space="preserve"> asegura que una clase tenga una única instancia y proporciona un punto de acceso global a ella. Esto es ideal para la configuración global, ya que:</w:t>
      </w:r>
    </w:p>
    <w:p w14:paraId="20892ECE" w14:textId="77777777" w:rsidR="008E3665" w:rsidRDefault="008E3665" w:rsidP="008E3665">
      <w:pPr>
        <w:pStyle w:val="Prrafodelista"/>
        <w:numPr>
          <w:ilvl w:val="1"/>
          <w:numId w:val="1"/>
        </w:numPr>
      </w:pPr>
      <w:r>
        <w:t>Evita inconsistencias al tener múltiples instancias.</w:t>
      </w:r>
    </w:p>
    <w:p w14:paraId="49D56B61" w14:textId="77777777" w:rsidR="008E3665" w:rsidRDefault="008E3665" w:rsidP="008E3665">
      <w:pPr>
        <w:pStyle w:val="Prrafodelista"/>
        <w:numPr>
          <w:ilvl w:val="1"/>
          <w:numId w:val="1"/>
        </w:numPr>
      </w:pPr>
      <w:r>
        <w:t>Facilita el acceso desde cualquier parte del sistema.</w:t>
      </w:r>
    </w:p>
    <w:p w14:paraId="6C4BCD48" w14:textId="1B853A36" w:rsidR="00FB6841" w:rsidRDefault="008E3665" w:rsidP="008E3665">
      <w:pPr>
        <w:pStyle w:val="Prrafodelista"/>
        <w:numPr>
          <w:ilvl w:val="1"/>
          <w:numId w:val="1"/>
        </w:numPr>
      </w:pPr>
      <w:r>
        <w:t>Controla el ciclo de vida del objeto de configuración.</w:t>
      </w:r>
    </w:p>
    <w:p w14:paraId="7B6E7947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t>Diagrama UML:</w:t>
      </w:r>
    </w:p>
    <w:p w14:paraId="17785FD4" w14:textId="314C34B4" w:rsidR="00977170" w:rsidRPr="00977170" w:rsidRDefault="00977170" w:rsidP="009771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7170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drawing>
          <wp:inline distT="0" distB="0" distL="0" distR="0" wp14:anchorId="3331C5A7" wp14:editId="68583751">
            <wp:extent cx="1990725" cy="1647825"/>
            <wp:effectExtent l="0" t="0" r="0" b="0"/>
            <wp:docPr id="251912689" name="Imagen 3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2689" name="Imagen 3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AD93" w14:textId="53B70642" w:rsidR="00977170" w:rsidRPr="00977170" w:rsidRDefault="00977170" w:rsidP="009771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040B590" w14:textId="77777777" w:rsidR="008E3665" w:rsidRDefault="008E3665" w:rsidP="008E3665"/>
    <w:p w14:paraId="46E265C1" w14:textId="09A1B6B3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</w:t>
      </w:r>
      <w:r>
        <w:rPr>
          <w:b/>
          <w:bCs/>
          <w:i/>
          <w:iCs/>
        </w:rPr>
        <w:t xml:space="preserve"> 2</w:t>
      </w:r>
      <w:r w:rsidRPr="008E3665">
        <w:rPr>
          <w:b/>
          <w:bCs/>
          <w:i/>
          <w:iCs/>
        </w:rPr>
        <w:t>: Creación de diferentes tipos de notificaciones</w:t>
      </w:r>
    </w:p>
    <w:p w14:paraId="54613B23" w14:textId="1DB26399" w:rsidR="008E3665" w:rsidRDefault="008E3665" w:rsidP="008E3665">
      <w:pPr>
        <w:pStyle w:val="Prrafodelista"/>
        <w:numPr>
          <w:ilvl w:val="0"/>
          <w:numId w:val="3"/>
        </w:numPr>
      </w:pPr>
      <w:r w:rsidRPr="008E3665">
        <w:rPr>
          <w:b/>
          <w:bCs/>
        </w:rPr>
        <w:t>Contexto</w:t>
      </w:r>
      <w:r>
        <w:t>:</w:t>
      </w:r>
      <w:r>
        <w:t xml:space="preserve"> </w:t>
      </w:r>
      <w:r>
        <w:t xml:space="preserve">Una plataforma de mensajería necesita enviar notificaciones por distintos canales: correo electrónico, SMS y notificaciones </w:t>
      </w:r>
      <w:proofErr w:type="spellStart"/>
      <w:r>
        <w:t>push</w:t>
      </w:r>
      <w:proofErr w:type="spellEnd"/>
      <w:r>
        <w:t>. Cada tipo de notificación tiene una lógica de creación distinta, pero deben seguir una interfaz común.</w:t>
      </w:r>
    </w:p>
    <w:p w14:paraId="322A7638" w14:textId="77777777" w:rsidR="008E3665" w:rsidRDefault="008E3665" w:rsidP="008E3665">
      <w:pPr>
        <w:pStyle w:val="Prrafodelista"/>
        <w:numPr>
          <w:ilvl w:val="0"/>
          <w:numId w:val="3"/>
        </w:numPr>
      </w:pPr>
      <w:r w:rsidRPr="008E3665">
        <w:rPr>
          <w:b/>
          <w:bCs/>
        </w:rPr>
        <w:t>Patrón aplicado</w:t>
      </w:r>
      <w:r>
        <w:t xml:space="preserve">: Factory </w:t>
      </w:r>
      <w:proofErr w:type="spellStart"/>
      <w:r>
        <w:t>Method</w:t>
      </w:r>
      <w:proofErr w:type="spellEnd"/>
    </w:p>
    <w:p w14:paraId="49B7C110" w14:textId="77777777" w:rsidR="008E3665" w:rsidRDefault="008E3665" w:rsidP="008E3665">
      <w:pPr>
        <w:pStyle w:val="Prrafodelista"/>
        <w:numPr>
          <w:ilvl w:val="0"/>
          <w:numId w:val="2"/>
        </w:numPr>
      </w:pPr>
      <w:r w:rsidRPr="008E3665">
        <w:rPr>
          <w:b/>
          <w:bCs/>
        </w:rPr>
        <w:t>Justificación</w:t>
      </w:r>
      <w:r>
        <w:t>:</w:t>
      </w:r>
      <w:r>
        <w:t xml:space="preserve"> </w:t>
      </w:r>
      <w:r>
        <w:t xml:space="preserve">El patrón Factory </w:t>
      </w:r>
      <w:proofErr w:type="spellStart"/>
      <w:r>
        <w:t>Method</w:t>
      </w:r>
      <w:proofErr w:type="spellEnd"/>
      <w:r>
        <w:t xml:space="preserve"> permite definir una interfaz para crear un objeto, pero deja que las subclases decidan qué clase instanciar. Es útil aquí porque:</w:t>
      </w:r>
    </w:p>
    <w:p w14:paraId="045ADC1B" w14:textId="224B9C4B" w:rsidR="008E3665" w:rsidRDefault="008E3665" w:rsidP="008E3665">
      <w:pPr>
        <w:pStyle w:val="Prrafodelista"/>
        <w:numPr>
          <w:ilvl w:val="1"/>
          <w:numId w:val="2"/>
        </w:numPr>
      </w:pPr>
      <w:r>
        <w:t>Permite extender fácilmente nuevos tipos de notificaciones sin modificar el código existente.</w:t>
      </w:r>
    </w:p>
    <w:p w14:paraId="2CBAADAD" w14:textId="77777777" w:rsidR="008E3665" w:rsidRDefault="008E3665" w:rsidP="008E3665">
      <w:pPr>
        <w:pStyle w:val="Prrafodelista"/>
        <w:numPr>
          <w:ilvl w:val="1"/>
          <w:numId w:val="2"/>
        </w:numPr>
      </w:pPr>
      <w:r>
        <w:t>Encapsula la lógica de creación de cada tipo de notificación.</w:t>
      </w:r>
    </w:p>
    <w:p w14:paraId="42416BEA" w14:textId="10A58113" w:rsidR="008E3665" w:rsidRDefault="008E3665" w:rsidP="008E3665">
      <w:pPr>
        <w:pStyle w:val="Prrafodelista"/>
        <w:numPr>
          <w:ilvl w:val="1"/>
          <w:numId w:val="2"/>
        </w:numPr>
      </w:pPr>
      <w:r>
        <w:t>Favorece el principio de abierto/cerrado (Open/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</w:t>
      </w:r>
    </w:p>
    <w:p w14:paraId="007824BA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t>Diagrama UML:</w:t>
      </w:r>
    </w:p>
    <w:p w14:paraId="3B0066A2" w14:textId="2F89D8B7" w:rsidR="004E4328" w:rsidRPr="00AB7D72" w:rsidRDefault="00AB7D72" w:rsidP="00AB7D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B7D72">
        <w:rPr>
          <w:noProof/>
          <w:lang w:eastAsia="es-ES"/>
        </w:rPr>
        <w:drawing>
          <wp:inline distT="0" distB="0" distL="0" distR="0" wp14:anchorId="4945DC37" wp14:editId="049D78D0">
            <wp:extent cx="5400040" cy="3478530"/>
            <wp:effectExtent l="0" t="0" r="0" b="0"/>
            <wp:docPr id="307870074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0074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EFEC" w14:textId="77777777" w:rsidR="008E3665" w:rsidRDefault="008E3665" w:rsidP="008E3665"/>
    <w:p w14:paraId="745843E2" w14:textId="2B7D760A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</w:t>
      </w:r>
      <w:r w:rsidRPr="008E3665">
        <w:rPr>
          <w:b/>
          <w:bCs/>
          <w:i/>
          <w:iCs/>
        </w:rPr>
        <w:t xml:space="preserve"> 3</w:t>
      </w:r>
      <w:r w:rsidRPr="008E3665">
        <w:rPr>
          <w:b/>
          <w:bCs/>
          <w:i/>
          <w:iCs/>
        </w:rPr>
        <w:t>: Construcción de reportes complejos</w:t>
      </w:r>
    </w:p>
    <w:p w14:paraId="79312A23" w14:textId="6FDD94B8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Contexto:</w:t>
      </w:r>
      <w:r w:rsidRPr="008E3665">
        <w:rPr>
          <w:b/>
          <w:bCs/>
        </w:rPr>
        <w:t xml:space="preserve"> </w:t>
      </w:r>
      <w:r w:rsidRPr="008E3665">
        <w:t xml:space="preserve">Una aplicación de análisis de datos genera reportes en PDF que pueden incluir gráficos, tablas, resúmenes y secciones opcionales. La </w:t>
      </w:r>
      <w:r w:rsidRPr="008E3665">
        <w:lastRenderedPageBreak/>
        <w:t>construcción de estos reportes varía según el tipo de usuario (analista, gerente, cliente).</w:t>
      </w:r>
    </w:p>
    <w:p w14:paraId="6E2A766D" w14:textId="77777777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Patrón aplicado:</w:t>
      </w:r>
      <w:r w:rsidRPr="008E3665">
        <w:t> </w:t>
      </w:r>
      <w:proofErr w:type="spellStart"/>
      <w:r w:rsidRPr="008E3665">
        <w:rPr>
          <w:b/>
          <w:bCs/>
        </w:rPr>
        <w:t>Builder</w:t>
      </w:r>
      <w:proofErr w:type="spellEnd"/>
    </w:p>
    <w:p w14:paraId="6E0E1B39" w14:textId="5F227A86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Justificación:</w:t>
      </w:r>
      <w:r w:rsidRPr="008E3665">
        <w:rPr>
          <w:b/>
          <w:bCs/>
        </w:rPr>
        <w:t xml:space="preserve"> </w:t>
      </w:r>
      <w:r w:rsidRPr="008E3665">
        <w:t xml:space="preserve">El patrón </w:t>
      </w:r>
      <w:proofErr w:type="spellStart"/>
      <w:r w:rsidRPr="008E3665">
        <w:t>Builder</w:t>
      </w:r>
      <w:proofErr w:type="spellEnd"/>
      <w:r w:rsidRPr="008E3665">
        <w:t xml:space="preserve"> separa la construcción de un objeto complejo de su representación, permitiendo crear diferentes representaciones con el mismo proceso de construcción. Es ideal para este caso porque:</w:t>
      </w:r>
    </w:p>
    <w:p w14:paraId="2E373BA4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Permite construir reportes paso a paso.</w:t>
      </w:r>
    </w:p>
    <w:p w14:paraId="17F7C5A4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Facilita la reutilización del proceso de construcción para distintos tipos de reportes.</w:t>
      </w:r>
    </w:p>
    <w:p w14:paraId="1765EDDC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Mejora la </w:t>
      </w:r>
      <w:r w:rsidRPr="008E3665">
        <w:rPr>
          <w:b/>
          <w:bCs/>
        </w:rPr>
        <w:t>legibilidad y mantenibilidad</w:t>
      </w:r>
      <w:r w:rsidRPr="008E3665">
        <w:t> del código al separar la lógica de construcción.</w:t>
      </w:r>
    </w:p>
    <w:p w14:paraId="0CC9A259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t>Diagrama UML:</w:t>
      </w:r>
    </w:p>
    <w:p w14:paraId="1484B13A" w14:textId="564B9F4C" w:rsidR="008E3665" w:rsidRPr="00AB7D72" w:rsidRDefault="00AB7D72" w:rsidP="00AB7D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E4328">
        <w:rPr>
          <w:noProof/>
          <w:lang w:eastAsia="es-ES"/>
        </w:rPr>
        <w:drawing>
          <wp:inline distT="0" distB="0" distL="0" distR="0" wp14:anchorId="2E2B1701" wp14:editId="461E4686">
            <wp:extent cx="2101850" cy="6056630"/>
            <wp:effectExtent l="0" t="0" r="0" b="0"/>
            <wp:docPr id="1029670253" name="Imagen 4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0253" name="Imagen 4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665" w:rsidRPr="00AB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529"/>
    <w:multiLevelType w:val="hybridMultilevel"/>
    <w:tmpl w:val="E89A0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97B64"/>
    <w:multiLevelType w:val="hybridMultilevel"/>
    <w:tmpl w:val="18A27A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B75E7E"/>
    <w:multiLevelType w:val="multilevel"/>
    <w:tmpl w:val="8ABE2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534E3"/>
    <w:multiLevelType w:val="hybridMultilevel"/>
    <w:tmpl w:val="F9B06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9793290">
    <w:abstractNumId w:val="3"/>
  </w:num>
  <w:num w:numId="2" w16cid:durableId="1627546945">
    <w:abstractNumId w:val="1"/>
  </w:num>
  <w:num w:numId="3" w16cid:durableId="1197163184">
    <w:abstractNumId w:val="0"/>
  </w:num>
  <w:num w:numId="4" w16cid:durableId="1559975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65"/>
    <w:rsid w:val="00355747"/>
    <w:rsid w:val="004E4328"/>
    <w:rsid w:val="00624545"/>
    <w:rsid w:val="008E3665"/>
    <w:rsid w:val="00977170"/>
    <w:rsid w:val="00AB7D72"/>
    <w:rsid w:val="00AD6E0D"/>
    <w:rsid w:val="00F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F713"/>
  <w15:chartTrackingRefBased/>
  <w15:docId w15:val="{93431649-1947-40EC-A6CF-4E571C02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ALIRIO PEREZ RENGIFO</dc:creator>
  <cp:keywords/>
  <dc:description/>
  <cp:lastModifiedBy>Kevin Alirio Pérez Rengifo</cp:lastModifiedBy>
  <cp:revision>1</cp:revision>
  <dcterms:created xsi:type="dcterms:W3CDTF">2025-05-26T00:30:00Z</dcterms:created>
  <dcterms:modified xsi:type="dcterms:W3CDTF">2025-05-26T02:06:00Z</dcterms:modified>
</cp:coreProperties>
</file>