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Tutor Empresarial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Anexo 10: Seguimiento a Cronograma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highlight w:val="yellow"/>
          <w:rtl w:val="0"/>
        </w:rPr>
        <w:t xml:space="preserve">*Se deberán añadir las filas que se consideren necesarias. Al final, deberá firmar y colocar el sello de la carrera el tutor académico.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INSTITUTO SUPERIOR TECNOLÓGICO DEL AZUAY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TECNOLOGÍA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cyan"/>
          <w:rtl w:val="0"/>
        </w:rPr>
        <w:t xml:space="preserve">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SEGUIMIENTO A ACTIVIDADES SEGÚN CRONOGRAMA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Estudiante: </w:t>
      </w:r>
      <w:r w:rsidDel="00000000" w:rsidR="00000000" w:rsidRPr="00000000">
        <w:rPr>
          <w:rFonts w:ascii="Calibri" w:cs="Calibri" w:eastAsia="Calibri" w:hAnsi="Calibri"/>
          <w:b w:val="1"/>
          <w:highlight w:val="cyan"/>
          <w:rtl w:val="0"/>
        </w:rPr>
        <w:t xml:space="preserve">__________________________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Empresa: </w:t>
      </w:r>
      <w:r w:rsidDel="00000000" w:rsidR="00000000" w:rsidRPr="00000000">
        <w:rPr>
          <w:rFonts w:ascii="Calibri" w:cs="Calibri" w:eastAsia="Calibri" w:hAnsi="Calibri"/>
          <w:b w:val="1"/>
          <w:highlight w:val="cyan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Tutor Académico: </w:t>
      </w:r>
      <w:r w:rsidDel="00000000" w:rsidR="00000000" w:rsidRPr="00000000">
        <w:rPr>
          <w:rFonts w:ascii="Calibri" w:cs="Calibri" w:eastAsia="Calibri" w:hAnsi="Calibri"/>
          <w:b w:val="1"/>
          <w:highlight w:val="cyan"/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"/>
        <w:gridCol w:w="1364"/>
        <w:gridCol w:w="2980"/>
        <w:gridCol w:w="1916"/>
        <w:gridCol w:w="1276"/>
        <w:gridCol w:w="1559"/>
        <w:tblGridChange w:id="0">
          <w:tblGrid>
            <w:gridCol w:w="539"/>
            <w:gridCol w:w="1364"/>
            <w:gridCol w:w="2980"/>
            <w:gridCol w:w="1916"/>
            <w:gridCol w:w="1276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Seguimiento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Actividades según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Finalización Prevista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Porcentaje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__________________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cyan"/>
          <w:rtl w:val="0"/>
        </w:rPr>
        <w:t xml:space="preserve">Nombre del tutor académico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Tutor Académico</w:t>
      </w:r>
    </w:p>
    <w:p w:rsidR="00000000" w:rsidDel="00000000" w:rsidP="00000000" w:rsidRDefault="00000000" w:rsidRPr="00000000" w14:paraId="0000007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.0000000000002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