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Spec="center" w:tblpY="-80"/>
        <w:tblW w:w="16019" w:type="dxa"/>
        <w:tblLook w:val="04A0" w:firstRow="1" w:lastRow="0" w:firstColumn="1" w:lastColumn="0" w:noHBand="0" w:noVBand="1"/>
      </w:tblPr>
      <w:tblGrid>
        <w:gridCol w:w="7083"/>
        <w:gridCol w:w="7654"/>
        <w:gridCol w:w="1282"/>
      </w:tblGrid>
      <w:tr w:rsidR="00C160A4" w:rsidRPr="0048793B" w:rsidTr="00584786">
        <w:tc>
          <w:tcPr>
            <w:tcW w:w="16019" w:type="dxa"/>
            <w:gridSpan w:val="3"/>
            <w:shd w:val="clear" w:color="auto" w:fill="1F3864" w:themeFill="accent5" w:themeFillShade="80"/>
          </w:tcPr>
          <w:p w:rsidR="00C160A4" w:rsidRPr="0048793B" w:rsidRDefault="00C160A4" w:rsidP="00584786">
            <w:pPr>
              <w:jc w:val="center"/>
              <w:rPr>
                <w:sz w:val="24"/>
                <w:szCs w:val="24"/>
              </w:rPr>
            </w:pPr>
            <w:r w:rsidRPr="0048793B">
              <w:rPr>
                <w:sz w:val="36"/>
                <w:szCs w:val="24"/>
              </w:rPr>
              <w:t>Tests</w:t>
            </w:r>
          </w:p>
        </w:tc>
      </w:tr>
      <w:tr w:rsidR="0048793B" w:rsidRPr="0048793B" w:rsidTr="00584786">
        <w:tc>
          <w:tcPr>
            <w:tcW w:w="7083" w:type="dxa"/>
            <w:shd w:val="clear" w:color="auto" w:fill="D9E2F3" w:themeFill="accent5" w:themeFillTint="33"/>
          </w:tcPr>
          <w:p w:rsidR="0048793B" w:rsidRPr="0048793B" w:rsidRDefault="0048793B" w:rsidP="00584786">
            <w:pPr>
              <w:jc w:val="center"/>
              <w:rPr>
                <w:color w:val="000000" w:themeColor="text1"/>
                <w:sz w:val="28"/>
                <w:szCs w:val="24"/>
              </w:rPr>
            </w:pPr>
            <w:r w:rsidRPr="0048793B">
              <w:rPr>
                <w:color w:val="000000" w:themeColor="text1"/>
                <w:sz w:val="28"/>
                <w:szCs w:val="24"/>
              </w:rPr>
              <w:t>Contexte de départ</w:t>
            </w:r>
          </w:p>
        </w:tc>
        <w:tc>
          <w:tcPr>
            <w:tcW w:w="7654" w:type="dxa"/>
            <w:shd w:val="clear" w:color="auto" w:fill="D9E2F3" w:themeFill="accent5" w:themeFillTint="33"/>
          </w:tcPr>
          <w:p w:rsidR="0048793B" w:rsidRPr="0048793B" w:rsidRDefault="0048793B" w:rsidP="00584786">
            <w:pPr>
              <w:jc w:val="center"/>
              <w:rPr>
                <w:color w:val="000000" w:themeColor="text1"/>
                <w:sz w:val="28"/>
                <w:szCs w:val="24"/>
              </w:rPr>
            </w:pPr>
            <w:r w:rsidRPr="0048793B">
              <w:rPr>
                <w:color w:val="000000" w:themeColor="text1"/>
                <w:sz w:val="28"/>
                <w:szCs w:val="24"/>
              </w:rPr>
              <w:t>Événement + Résultat attendu</w:t>
            </w:r>
          </w:p>
        </w:tc>
        <w:tc>
          <w:tcPr>
            <w:tcW w:w="1282" w:type="dxa"/>
            <w:shd w:val="clear" w:color="auto" w:fill="D9E2F3" w:themeFill="accent5" w:themeFillTint="33"/>
          </w:tcPr>
          <w:p w:rsidR="0048793B" w:rsidRPr="0048793B" w:rsidRDefault="0048793B" w:rsidP="00584786">
            <w:pPr>
              <w:jc w:val="center"/>
              <w:rPr>
                <w:color w:val="000000" w:themeColor="text1"/>
                <w:sz w:val="28"/>
                <w:szCs w:val="24"/>
              </w:rPr>
            </w:pPr>
            <w:r w:rsidRPr="0048793B">
              <w:rPr>
                <w:color w:val="000000" w:themeColor="text1"/>
                <w:sz w:val="28"/>
                <w:szCs w:val="24"/>
              </w:rPr>
              <w:t>Résultat</w:t>
            </w:r>
          </w:p>
        </w:tc>
      </w:tr>
      <w:tr w:rsidR="00C160A4" w:rsidRPr="0048793B" w:rsidTr="00584786">
        <w:tc>
          <w:tcPr>
            <w:tcW w:w="7083" w:type="dxa"/>
          </w:tcPr>
          <w:p w:rsidR="00C160A4" w:rsidRPr="0048793B" w:rsidRDefault="0048793B" w:rsidP="00584786">
            <w:pPr>
              <w:jc w:val="center"/>
              <w:rPr>
                <w:sz w:val="24"/>
                <w:szCs w:val="24"/>
              </w:rPr>
            </w:pPr>
            <w:r w:rsidRPr="0048793B">
              <w:rPr>
                <w:sz w:val="24"/>
                <w:szCs w:val="24"/>
              </w:rPr>
              <w:t>Membre connecté</w:t>
            </w:r>
            <w:r w:rsidR="00C160A4" w:rsidRPr="0048793B">
              <w:rPr>
                <w:sz w:val="24"/>
                <w:szCs w:val="24"/>
              </w:rPr>
              <w:t xml:space="preserve"> </w:t>
            </w:r>
            <w:r w:rsidRPr="0048793B">
              <w:rPr>
                <w:sz w:val="24"/>
                <w:szCs w:val="24"/>
              </w:rPr>
              <w:t xml:space="preserve">actuellement sur la page </w:t>
            </w:r>
            <w:proofErr w:type="spellStart"/>
            <w:r w:rsidRPr="0048793B">
              <w:rPr>
                <w:sz w:val="24"/>
                <w:szCs w:val="24"/>
              </w:rPr>
              <w:t>snow</w:t>
            </w:r>
            <w:proofErr w:type="spellEnd"/>
            <w:r w:rsidRPr="0048793B">
              <w:rPr>
                <w:sz w:val="24"/>
                <w:szCs w:val="24"/>
              </w:rPr>
              <w:t xml:space="preserve"> avec son panier vide</w:t>
            </w:r>
          </w:p>
        </w:tc>
        <w:tc>
          <w:tcPr>
            <w:tcW w:w="7654" w:type="dxa"/>
          </w:tcPr>
          <w:p w:rsidR="00C160A4" w:rsidRPr="0048793B" w:rsidRDefault="0048793B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on appuie sur le bouton « louer ce </w:t>
            </w:r>
            <w:proofErr w:type="spellStart"/>
            <w:r>
              <w:rPr>
                <w:sz w:val="24"/>
                <w:szCs w:val="24"/>
              </w:rPr>
              <w:t>snow</w:t>
            </w:r>
            <w:proofErr w:type="spellEnd"/>
            <w:r>
              <w:rPr>
                <w:sz w:val="24"/>
                <w:szCs w:val="24"/>
              </w:rPr>
              <w:t xml:space="preserve"> » </w:t>
            </w:r>
            <w:r w:rsidRPr="0048793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affiche le formulaire de location</w:t>
            </w:r>
          </w:p>
        </w:tc>
        <w:tc>
          <w:tcPr>
            <w:tcW w:w="1282" w:type="dxa"/>
            <w:vAlign w:val="center"/>
          </w:tcPr>
          <w:p w:rsidR="00C160A4" w:rsidRPr="0048793B" w:rsidRDefault="0048793B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C160A4" w:rsidRPr="0048793B" w:rsidTr="00584786">
        <w:tc>
          <w:tcPr>
            <w:tcW w:w="7083" w:type="dxa"/>
          </w:tcPr>
          <w:p w:rsidR="00C160A4" w:rsidRPr="0048793B" w:rsidRDefault="0048793B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Membre connecté actuellement sur le formulaire de « demande de location »</w:t>
            </w:r>
            <w:r w:rsidR="00947949">
              <w:rPr>
                <w:sz w:val="24"/>
                <w:szCs w:val="24"/>
              </w:rPr>
              <w:t xml:space="preserve"> du B101</w:t>
            </w:r>
            <w:r>
              <w:rPr>
                <w:sz w:val="24"/>
                <w:szCs w:val="24"/>
              </w:rPr>
              <w:t>, son panier est vide</w:t>
            </w:r>
          </w:p>
        </w:tc>
        <w:tc>
          <w:tcPr>
            <w:tcW w:w="7654" w:type="dxa"/>
          </w:tcPr>
          <w:p w:rsidR="00C160A4" w:rsidRPr="0048793B" w:rsidRDefault="0048793B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</w:t>
            </w:r>
            <w:r w:rsidR="00BE6CE1">
              <w:rPr>
                <w:sz w:val="24"/>
                <w:szCs w:val="24"/>
              </w:rPr>
              <w:t>eur saisit 2 pour la quantité +</w:t>
            </w:r>
            <w:r>
              <w:rPr>
                <w:sz w:val="24"/>
                <w:szCs w:val="24"/>
              </w:rPr>
              <w:t xml:space="preserve"> pour le nombre de jours de location, il valide en cliquant « mettre dans le panier » </w:t>
            </w:r>
            <w:r w:rsidRPr="0048793B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le panier s’affiche et contient le </w:t>
            </w:r>
            <w:proofErr w:type="spellStart"/>
            <w:r>
              <w:rPr>
                <w:sz w:val="24"/>
                <w:szCs w:val="24"/>
              </w:rPr>
              <w:t>snow</w:t>
            </w:r>
            <w:proofErr w:type="spellEnd"/>
            <w:r>
              <w:rPr>
                <w:sz w:val="24"/>
                <w:szCs w:val="24"/>
              </w:rPr>
              <w:t xml:space="preserve"> B101 + les données qu’il a sélectionné</w:t>
            </w:r>
          </w:p>
        </w:tc>
        <w:tc>
          <w:tcPr>
            <w:tcW w:w="1282" w:type="dxa"/>
            <w:vAlign w:val="center"/>
          </w:tcPr>
          <w:p w:rsidR="00C160A4" w:rsidRPr="0048793B" w:rsidRDefault="0048793B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C160A4" w:rsidRPr="0048793B" w:rsidTr="00584786">
        <w:tc>
          <w:tcPr>
            <w:tcW w:w="7083" w:type="dxa"/>
          </w:tcPr>
          <w:p w:rsidR="00C160A4" w:rsidRPr="0048793B" w:rsidRDefault="00947949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Membre identifié sur le panier qui contient B101</w:t>
            </w:r>
          </w:p>
        </w:tc>
        <w:tc>
          <w:tcPr>
            <w:tcW w:w="7654" w:type="dxa"/>
          </w:tcPr>
          <w:p w:rsidR="00C160A4" w:rsidRPr="0048793B" w:rsidRDefault="00947949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clique sur « louer encore » </w:t>
            </w:r>
            <w:r w:rsidRPr="0094794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affiche la page </w:t>
            </w:r>
            <w:proofErr w:type="spellStart"/>
            <w:r>
              <w:rPr>
                <w:sz w:val="24"/>
                <w:szCs w:val="24"/>
              </w:rPr>
              <w:t>snow</w:t>
            </w:r>
            <w:proofErr w:type="spellEnd"/>
            <w:r>
              <w:rPr>
                <w:sz w:val="24"/>
                <w:szCs w:val="24"/>
              </w:rPr>
              <w:t xml:space="preserve"> + le panier apparaît dans la liste du menu qui contient bien B101</w:t>
            </w:r>
          </w:p>
        </w:tc>
        <w:tc>
          <w:tcPr>
            <w:tcW w:w="1282" w:type="dxa"/>
            <w:vAlign w:val="center"/>
          </w:tcPr>
          <w:p w:rsidR="00C160A4" w:rsidRPr="0048793B" w:rsidRDefault="00947949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C160A4" w:rsidRPr="0048793B" w:rsidTr="00584786">
        <w:tc>
          <w:tcPr>
            <w:tcW w:w="7083" w:type="dxa"/>
          </w:tcPr>
          <w:p w:rsidR="00C160A4" w:rsidRPr="0048793B" w:rsidRDefault="00947949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Utilisateur connecté sur la page « demande de location » du B101 avec son panier qui contient B101</w:t>
            </w:r>
          </w:p>
        </w:tc>
        <w:tc>
          <w:tcPr>
            <w:tcW w:w="7654" w:type="dxa"/>
          </w:tcPr>
          <w:p w:rsidR="00C160A4" w:rsidRPr="0048793B" w:rsidRDefault="00BE6CE1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saisit 6 pour la quantité + </w:t>
            </w:r>
            <w:r w:rsidR="00947949">
              <w:rPr>
                <w:sz w:val="24"/>
                <w:szCs w:val="24"/>
              </w:rPr>
              <w:t xml:space="preserve">2 pour le nombre de jours et clique sur le bouton « mettre dans le panier » </w:t>
            </w:r>
            <w:r w:rsidR="00947949" w:rsidRPr="00947949">
              <w:rPr>
                <w:sz w:val="24"/>
                <w:szCs w:val="24"/>
              </w:rPr>
              <w:sym w:font="Wingdings" w:char="F0E0"/>
            </w:r>
            <w:r w:rsidR="00947949">
              <w:rPr>
                <w:sz w:val="24"/>
                <w:szCs w:val="24"/>
              </w:rPr>
              <w:t xml:space="preserve"> le panier s’affiche et contient </w:t>
            </w:r>
            <w:proofErr w:type="spellStart"/>
            <w:r w:rsidR="00947949">
              <w:rPr>
                <w:sz w:val="24"/>
                <w:szCs w:val="24"/>
              </w:rPr>
              <w:t>snow</w:t>
            </w:r>
            <w:proofErr w:type="spellEnd"/>
            <w:r w:rsidR="00947949">
              <w:rPr>
                <w:sz w:val="24"/>
                <w:szCs w:val="24"/>
              </w:rPr>
              <w:t xml:space="preserve"> B101 qui a vu sa quantité augmenter de 6 et son nombre de jours augmenter de 2</w:t>
            </w:r>
          </w:p>
        </w:tc>
        <w:tc>
          <w:tcPr>
            <w:tcW w:w="1282" w:type="dxa"/>
            <w:vAlign w:val="center"/>
          </w:tcPr>
          <w:p w:rsidR="00C160A4" w:rsidRPr="0048793B" w:rsidRDefault="00947949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C160A4" w:rsidRPr="0048793B" w:rsidTr="00584786">
        <w:tc>
          <w:tcPr>
            <w:tcW w:w="7083" w:type="dxa"/>
          </w:tcPr>
          <w:p w:rsidR="00C160A4" w:rsidRPr="0048793B" w:rsidRDefault="00947949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Membre connecté sur la page « demande de location » du B101 avec son panier qui contient le B101 « fusionné »</w:t>
            </w:r>
          </w:p>
        </w:tc>
        <w:tc>
          <w:tcPr>
            <w:tcW w:w="7654" w:type="dxa"/>
          </w:tcPr>
          <w:p w:rsidR="00C160A4" w:rsidRPr="0048793B" w:rsidRDefault="00947949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mem</w:t>
            </w:r>
            <w:r w:rsidR="00BE6CE1">
              <w:rPr>
                <w:sz w:val="24"/>
                <w:szCs w:val="24"/>
              </w:rPr>
              <w:t>bre saisit 1 pour la quantité +</w:t>
            </w:r>
            <w:r>
              <w:rPr>
                <w:sz w:val="24"/>
                <w:szCs w:val="24"/>
              </w:rPr>
              <w:t xml:space="preserve"> 10 pour le nombre de jours et clique sur le bouton « mettre dans le panier » </w:t>
            </w:r>
            <w:r w:rsidRPr="0094794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le panier contient le B101 « fusionné » + le B101 qu’il vient de louer</w:t>
            </w:r>
          </w:p>
        </w:tc>
        <w:tc>
          <w:tcPr>
            <w:tcW w:w="1282" w:type="dxa"/>
            <w:vAlign w:val="center"/>
          </w:tcPr>
          <w:p w:rsidR="00C160A4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C160A4" w:rsidRPr="0048793B" w:rsidTr="00584786">
        <w:tc>
          <w:tcPr>
            <w:tcW w:w="7083" w:type="dxa"/>
          </w:tcPr>
          <w:p w:rsidR="00C160A4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Membre connecté sur la page « demande de location » du N100</w:t>
            </w:r>
          </w:p>
        </w:tc>
        <w:tc>
          <w:tcPr>
            <w:tcW w:w="7654" w:type="dxa"/>
          </w:tcPr>
          <w:p w:rsidR="00C160A4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saisit la quantité -1 + le nombre de jours 4 et clique sur le bouton « mettre dans le panier » </w:t>
            </w:r>
            <w:r w:rsidRPr="0093455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la page « demande de location » du N100 affiche l’erreur « Quantité trop élevée ou inférieure à 1, Vérifiez la disponibilité du stock »</w:t>
            </w:r>
          </w:p>
        </w:tc>
        <w:tc>
          <w:tcPr>
            <w:tcW w:w="1282" w:type="dxa"/>
            <w:vAlign w:val="center"/>
          </w:tcPr>
          <w:p w:rsidR="00C160A4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C160A4" w:rsidRPr="0048793B" w:rsidTr="00584786">
        <w:tc>
          <w:tcPr>
            <w:tcW w:w="7083" w:type="dxa"/>
          </w:tcPr>
          <w:p w:rsidR="00C160A4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Utilisateur connecté sur la page « demande de location » du N100 avec un stock de 11 </w:t>
            </w:r>
            <w:proofErr w:type="spellStart"/>
            <w:r>
              <w:rPr>
                <w:sz w:val="24"/>
                <w:szCs w:val="24"/>
              </w:rPr>
              <w:t>snows</w:t>
            </w:r>
            <w:proofErr w:type="spellEnd"/>
          </w:p>
        </w:tc>
        <w:tc>
          <w:tcPr>
            <w:tcW w:w="7654" w:type="dxa"/>
          </w:tcPr>
          <w:p w:rsidR="00C160A4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 saisit 13 pour la quantité + 4 pour le nombre de jours et clique sur « mettre dans le panier » </w:t>
            </w:r>
            <w:r w:rsidRPr="0093455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 page « demande de location » du N100 affiche l’erreur « Quantité trop élevée ou inférieure à 1, Vérifiez la disponibilité du stock »</w:t>
            </w:r>
          </w:p>
        </w:tc>
        <w:tc>
          <w:tcPr>
            <w:tcW w:w="1282" w:type="dxa"/>
            <w:vAlign w:val="center"/>
          </w:tcPr>
          <w:p w:rsidR="00C160A4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  <w:tr w:rsidR="0093455F" w:rsidRPr="0048793B" w:rsidTr="00584786">
        <w:tc>
          <w:tcPr>
            <w:tcW w:w="7083" w:type="dxa"/>
          </w:tcPr>
          <w:p w:rsidR="0093455F" w:rsidRPr="0048793B" w:rsidRDefault="0093455F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Utilisateur connecté sur la page « demande de location » du B101 avec son stock qui affiche 22 et son panier contient : B101 8 </w:t>
            </w:r>
            <w:proofErr w:type="spellStart"/>
            <w:r>
              <w:rPr>
                <w:sz w:val="24"/>
                <w:szCs w:val="24"/>
              </w:rPr>
              <w:t>qte</w:t>
            </w:r>
            <w:proofErr w:type="spellEnd"/>
            <w:r>
              <w:rPr>
                <w:sz w:val="24"/>
                <w:szCs w:val="24"/>
              </w:rPr>
              <w:t xml:space="preserve"> + 2 j, B101 1 </w:t>
            </w:r>
            <w:proofErr w:type="spellStart"/>
            <w:r>
              <w:rPr>
                <w:sz w:val="24"/>
                <w:szCs w:val="24"/>
              </w:rPr>
              <w:t>qte</w:t>
            </w:r>
            <w:proofErr w:type="spellEnd"/>
            <w:r>
              <w:rPr>
                <w:sz w:val="24"/>
                <w:szCs w:val="24"/>
              </w:rPr>
              <w:t xml:space="preserve"> + 10 j, N100 1 </w:t>
            </w:r>
            <w:proofErr w:type="spellStart"/>
            <w:r>
              <w:rPr>
                <w:sz w:val="24"/>
                <w:szCs w:val="24"/>
              </w:rPr>
              <w:t>qte</w:t>
            </w:r>
            <w:proofErr w:type="spellEnd"/>
            <w:r>
              <w:rPr>
                <w:sz w:val="24"/>
                <w:szCs w:val="24"/>
              </w:rPr>
              <w:t xml:space="preserve"> + 4 j</w:t>
            </w:r>
            <w:bookmarkStart w:id="0" w:name="_GoBack"/>
            <w:bookmarkEnd w:id="0"/>
          </w:p>
        </w:tc>
        <w:tc>
          <w:tcPr>
            <w:tcW w:w="7654" w:type="dxa"/>
          </w:tcPr>
          <w:p w:rsidR="0093455F" w:rsidRPr="0048793B" w:rsidRDefault="00C1714D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saisit 20 pour la quantité + 10 pour le nombre de jours et clique sur le bouton « mettre dans le panier » </w:t>
            </w:r>
            <w:r w:rsidRPr="00C1714D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584786">
              <w:rPr>
                <w:sz w:val="24"/>
                <w:szCs w:val="24"/>
              </w:rPr>
              <w:t>la page « demande de location » du N100 affiche l’erreur « Quantité trop élevée ou inférieure à 1, Vérifiez la disponibilité du stock »</w:t>
            </w:r>
          </w:p>
        </w:tc>
        <w:tc>
          <w:tcPr>
            <w:tcW w:w="1282" w:type="dxa"/>
            <w:vAlign w:val="center"/>
          </w:tcPr>
          <w:p w:rsidR="0093455F" w:rsidRPr="0048793B" w:rsidRDefault="00584786" w:rsidP="005847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Oui</w:t>
            </w:r>
          </w:p>
        </w:tc>
      </w:tr>
    </w:tbl>
    <w:p w:rsidR="00C160A4" w:rsidRPr="00C160A4" w:rsidRDefault="00C160A4" w:rsidP="0093455F">
      <w:pPr>
        <w:rPr>
          <w:sz w:val="40"/>
        </w:rPr>
      </w:pPr>
    </w:p>
    <w:sectPr w:rsidR="00C160A4" w:rsidRPr="00C160A4" w:rsidSect="00C160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A4"/>
    <w:rsid w:val="00262E7D"/>
    <w:rsid w:val="002B1303"/>
    <w:rsid w:val="0048793B"/>
    <w:rsid w:val="00584786"/>
    <w:rsid w:val="0093455F"/>
    <w:rsid w:val="00947949"/>
    <w:rsid w:val="00B03061"/>
    <w:rsid w:val="00BE6CE1"/>
    <w:rsid w:val="00C160A4"/>
    <w:rsid w:val="00C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76FA"/>
  <w15:chartTrackingRefBased/>
  <w15:docId w15:val="{3CDB4DC6-F3DC-45F3-A981-61584833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22</cp:revision>
  <dcterms:created xsi:type="dcterms:W3CDTF">2019-05-17T06:32:00Z</dcterms:created>
  <dcterms:modified xsi:type="dcterms:W3CDTF">2019-05-17T07:19:00Z</dcterms:modified>
</cp:coreProperties>
</file>