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8202CB" w14:textId="77777777" w:rsidR="003F4F3B" w:rsidRDefault="003F4F3B" w:rsidP="003F4F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221BD5E" wp14:editId="636A74A5">
            <wp:simplePos x="0" y="0"/>
            <wp:positionH relativeFrom="margin">
              <wp:align>center</wp:align>
            </wp:positionH>
            <wp:positionV relativeFrom="margin">
              <wp:posOffset>-571500</wp:posOffset>
            </wp:positionV>
            <wp:extent cx="3385185" cy="1280160"/>
            <wp:effectExtent l="0" t="0" r="5715" b="0"/>
            <wp:wrapSquare wrapText="bothSides"/>
            <wp:docPr id="145980988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09886" name="Imagen 14598098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185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B1FA09" w14:textId="77777777" w:rsidR="003F4F3B" w:rsidRDefault="003F4F3B" w:rsidP="003F4F3B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XSpec="center" w:tblpY="333"/>
        <w:tblW w:w="9336" w:type="dxa"/>
        <w:tblLook w:val="04A0" w:firstRow="1" w:lastRow="0" w:firstColumn="1" w:lastColumn="0" w:noHBand="0" w:noVBand="1"/>
      </w:tblPr>
      <w:tblGrid>
        <w:gridCol w:w="2121"/>
        <w:gridCol w:w="2655"/>
        <w:gridCol w:w="1904"/>
        <w:gridCol w:w="2656"/>
      </w:tblGrid>
      <w:tr w:rsidR="003F4F3B" w:rsidRPr="00596CBB" w14:paraId="663C63CB" w14:textId="77777777" w:rsidTr="00B3695B">
        <w:trPr>
          <w:trHeight w:val="267"/>
        </w:trPr>
        <w:tc>
          <w:tcPr>
            <w:tcW w:w="2121" w:type="dxa"/>
            <w:shd w:val="clear" w:color="auto" w:fill="808080" w:themeFill="background1" w:themeFillShade="80"/>
          </w:tcPr>
          <w:p w14:paraId="52D238BC" w14:textId="77777777" w:rsidR="003F4F3B" w:rsidRPr="00596CBB" w:rsidRDefault="003F4F3B" w:rsidP="00B369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Estudiante:</w:t>
            </w:r>
          </w:p>
        </w:tc>
        <w:tc>
          <w:tcPr>
            <w:tcW w:w="2655" w:type="dxa"/>
          </w:tcPr>
          <w:p w14:paraId="65D75BBC" w14:textId="77777777" w:rsidR="003F4F3B" w:rsidRPr="00596CBB" w:rsidRDefault="003F4F3B" w:rsidP="00B3695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04" w:type="dxa"/>
            <w:shd w:val="clear" w:color="auto" w:fill="808080" w:themeFill="background1" w:themeFillShade="80"/>
          </w:tcPr>
          <w:p w14:paraId="11E73A87" w14:textId="77777777" w:rsidR="003F4F3B" w:rsidRPr="00596CBB" w:rsidRDefault="003F4F3B" w:rsidP="00B369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Módulo:</w:t>
            </w:r>
          </w:p>
        </w:tc>
        <w:tc>
          <w:tcPr>
            <w:tcW w:w="2656" w:type="dxa"/>
          </w:tcPr>
          <w:p w14:paraId="6EBD10DA" w14:textId="77777777" w:rsidR="003F4F3B" w:rsidRPr="00596CBB" w:rsidRDefault="003F4F3B" w:rsidP="00B3695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Estética y Maquillaje</w:t>
            </w:r>
          </w:p>
        </w:tc>
      </w:tr>
      <w:tr w:rsidR="003F4F3B" w:rsidRPr="00596CBB" w14:paraId="1D78C6E8" w14:textId="77777777" w:rsidTr="00B3695B">
        <w:trPr>
          <w:trHeight w:val="527"/>
        </w:trPr>
        <w:tc>
          <w:tcPr>
            <w:tcW w:w="2121" w:type="dxa"/>
            <w:shd w:val="clear" w:color="auto" w:fill="808080" w:themeFill="background1" w:themeFillShade="80"/>
          </w:tcPr>
          <w:p w14:paraId="35CD5277" w14:textId="77777777" w:rsidR="003F4F3B" w:rsidRPr="00596CBB" w:rsidRDefault="003F4F3B" w:rsidP="00B369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Docente:</w:t>
            </w:r>
          </w:p>
        </w:tc>
        <w:tc>
          <w:tcPr>
            <w:tcW w:w="2655" w:type="dxa"/>
          </w:tcPr>
          <w:p w14:paraId="20E17267" w14:textId="77777777" w:rsidR="003F4F3B" w:rsidRPr="00596CBB" w:rsidRDefault="003F4F3B" w:rsidP="00B3695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04" w:type="dxa"/>
            <w:shd w:val="clear" w:color="auto" w:fill="808080" w:themeFill="background1" w:themeFillShade="80"/>
          </w:tcPr>
          <w:p w14:paraId="03EEA4BA" w14:textId="77777777" w:rsidR="003F4F3B" w:rsidRPr="00596CBB" w:rsidRDefault="003F4F3B" w:rsidP="00B369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Programa:</w:t>
            </w:r>
          </w:p>
        </w:tc>
        <w:tc>
          <w:tcPr>
            <w:tcW w:w="2656" w:type="dxa"/>
          </w:tcPr>
          <w:p w14:paraId="753215BC" w14:textId="77777777" w:rsidR="003F4F3B" w:rsidRPr="00596CBB" w:rsidRDefault="003F4F3B" w:rsidP="00B3695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Belleza Integral</w:t>
            </w:r>
          </w:p>
        </w:tc>
      </w:tr>
      <w:tr w:rsidR="003F4F3B" w:rsidRPr="00596CBB" w14:paraId="2D960C1C" w14:textId="77777777" w:rsidTr="00B3695B">
        <w:trPr>
          <w:trHeight w:val="267"/>
        </w:trPr>
        <w:tc>
          <w:tcPr>
            <w:tcW w:w="2121" w:type="dxa"/>
            <w:shd w:val="clear" w:color="auto" w:fill="808080" w:themeFill="background1" w:themeFillShade="80"/>
          </w:tcPr>
          <w:p w14:paraId="3D7384A1" w14:textId="77777777" w:rsidR="003F4F3B" w:rsidRPr="00596CBB" w:rsidRDefault="003F4F3B" w:rsidP="00B369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Fecha:</w:t>
            </w:r>
          </w:p>
        </w:tc>
        <w:tc>
          <w:tcPr>
            <w:tcW w:w="2655" w:type="dxa"/>
          </w:tcPr>
          <w:p w14:paraId="13B3DFDF" w14:textId="77777777" w:rsidR="003F4F3B" w:rsidRPr="00596CBB" w:rsidRDefault="003F4F3B" w:rsidP="00B3695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04" w:type="dxa"/>
            <w:vMerge w:val="restart"/>
            <w:shd w:val="clear" w:color="auto" w:fill="808080" w:themeFill="background1" w:themeFillShade="80"/>
          </w:tcPr>
          <w:p w14:paraId="76A01725" w14:textId="77777777" w:rsidR="003F4F3B" w:rsidRPr="00596CBB" w:rsidRDefault="003F4F3B" w:rsidP="00B369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Calificación:</w:t>
            </w:r>
          </w:p>
        </w:tc>
        <w:tc>
          <w:tcPr>
            <w:tcW w:w="2656" w:type="dxa"/>
            <w:vMerge w:val="restart"/>
          </w:tcPr>
          <w:p w14:paraId="76A4DBED" w14:textId="77777777" w:rsidR="003F4F3B" w:rsidRPr="00596CBB" w:rsidRDefault="003F4F3B" w:rsidP="00B3695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F4F3B" w:rsidRPr="00596CBB" w14:paraId="2FA5D34B" w14:textId="77777777" w:rsidTr="00B3695B">
        <w:trPr>
          <w:trHeight w:val="267"/>
        </w:trPr>
        <w:tc>
          <w:tcPr>
            <w:tcW w:w="2121" w:type="dxa"/>
            <w:shd w:val="clear" w:color="auto" w:fill="808080" w:themeFill="background1" w:themeFillShade="80"/>
          </w:tcPr>
          <w:p w14:paraId="705B4F22" w14:textId="77777777" w:rsidR="003F4F3B" w:rsidRPr="00596CBB" w:rsidRDefault="003F4F3B" w:rsidP="00B369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Año Lectivo:</w:t>
            </w:r>
          </w:p>
        </w:tc>
        <w:tc>
          <w:tcPr>
            <w:tcW w:w="2655" w:type="dxa"/>
          </w:tcPr>
          <w:p w14:paraId="79F7B7B2" w14:textId="77777777" w:rsidR="003F4F3B" w:rsidRPr="00596CBB" w:rsidRDefault="003F4F3B" w:rsidP="00B3695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2024 - 2025</w:t>
            </w:r>
          </w:p>
        </w:tc>
        <w:tc>
          <w:tcPr>
            <w:tcW w:w="1904" w:type="dxa"/>
            <w:vMerge/>
            <w:shd w:val="clear" w:color="auto" w:fill="808080" w:themeFill="background1" w:themeFillShade="80"/>
          </w:tcPr>
          <w:p w14:paraId="2F4F1AAE" w14:textId="77777777" w:rsidR="003F4F3B" w:rsidRPr="00596CBB" w:rsidRDefault="003F4F3B" w:rsidP="00B3695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56" w:type="dxa"/>
            <w:vMerge/>
          </w:tcPr>
          <w:p w14:paraId="08BF5829" w14:textId="77777777" w:rsidR="003F4F3B" w:rsidRPr="00596CBB" w:rsidRDefault="003F4F3B" w:rsidP="00B3695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7A7B925" w14:textId="77777777" w:rsidR="003F4F3B" w:rsidRDefault="003F4F3B" w:rsidP="003F4F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3674E3" w14:textId="62106A9B" w:rsidR="003F4F3B" w:rsidRDefault="003F4F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643A824" w14:textId="18431AF7" w:rsidR="003F4F3B" w:rsidRPr="00113CFE" w:rsidRDefault="003F4F3B" w:rsidP="003F4F3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3CFE">
        <w:rPr>
          <w:rFonts w:ascii="Times New Roman" w:hAnsi="Times New Roman" w:cs="Times New Roman"/>
          <w:b/>
          <w:bCs/>
          <w:sz w:val="28"/>
          <w:szCs w:val="28"/>
        </w:rPr>
        <w:t>EVALUACIÓN MODU</w:t>
      </w:r>
      <w:r>
        <w:rPr>
          <w:rFonts w:ascii="Times New Roman" w:hAnsi="Times New Roman" w:cs="Times New Roman"/>
          <w:b/>
          <w:bCs/>
          <w:sz w:val="28"/>
          <w:szCs w:val="28"/>
        </w:rPr>
        <w:t>LO I BELLEZA INTEGRAL</w:t>
      </w:r>
    </w:p>
    <w:p w14:paraId="5C963083" w14:textId="77777777" w:rsidR="003F4F3B" w:rsidRPr="00675E7A" w:rsidRDefault="003F4F3B" w:rsidP="003F4F3B">
      <w:pPr>
        <w:spacing w:after="0"/>
        <w:rPr>
          <w:rFonts w:ascii="Times New Roman" w:hAnsi="Times New Roman" w:cs="Times New Roman"/>
          <w:b/>
          <w:bCs/>
        </w:rPr>
      </w:pPr>
      <w:r w:rsidRPr="00675E7A">
        <w:rPr>
          <w:rFonts w:ascii="Times New Roman" w:hAnsi="Times New Roman" w:cs="Times New Roman"/>
          <w:b/>
          <w:bCs/>
        </w:rPr>
        <w:t>INSTRUCCIONES GENERALES:</w:t>
      </w:r>
    </w:p>
    <w:p w14:paraId="08CFFDB7" w14:textId="77777777" w:rsidR="003F4F3B" w:rsidRPr="00675E7A" w:rsidRDefault="003F4F3B" w:rsidP="003F4F3B">
      <w:pPr>
        <w:spacing w:after="0"/>
        <w:rPr>
          <w:rFonts w:ascii="Times New Roman" w:hAnsi="Times New Roman" w:cs="Times New Roman"/>
        </w:rPr>
      </w:pPr>
      <w:r w:rsidRPr="00675E7A">
        <w:rPr>
          <w:rFonts w:ascii="Times New Roman" w:hAnsi="Times New Roman" w:cs="Times New Roman"/>
        </w:rPr>
        <w:t>• Lea cuidadosamente cada instrucción antes de responder.</w:t>
      </w:r>
    </w:p>
    <w:p w14:paraId="2E450D14" w14:textId="77777777" w:rsidR="003F4F3B" w:rsidRPr="00675E7A" w:rsidRDefault="003F4F3B" w:rsidP="003F4F3B">
      <w:pPr>
        <w:spacing w:after="0"/>
        <w:rPr>
          <w:rFonts w:ascii="Times New Roman" w:hAnsi="Times New Roman" w:cs="Times New Roman"/>
        </w:rPr>
      </w:pPr>
      <w:r w:rsidRPr="00675E7A">
        <w:rPr>
          <w:rFonts w:ascii="Times New Roman" w:hAnsi="Times New Roman" w:cs="Times New Roman"/>
        </w:rPr>
        <w:t>• Utilice solo esfero y calculadora para los ejercicios que lo requieran.</w:t>
      </w:r>
    </w:p>
    <w:p w14:paraId="2A138991" w14:textId="77777777" w:rsidR="003F4F3B" w:rsidRPr="00675E7A" w:rsidRDefault="003F4F3B" w:rsidP="003F4F3B">
      <w:pPr>
        <w:spacing w:after="0"/>
        <w:rPr>
          <w:rFonts w:ascii="Times New Roman" w:hAnsi="Times New Roman" w:cs="Times New Roman"/>
        </w:rPr>
      </w:pPr>
      <w:r w:rsidRPr="00675E7A">
        <w:rPr>
          <w:rFonts w:ascii="Times New Roman" w:hAnsi="Times New Roman" w:cs="Times New Roman"/>
        </w:rPr>
        <w:t>• En las preguntas abiertas, muestre todos sus procedimientos.</w:t>
      </w:r>
    </w:p>
    <w:p w14:paraId="4A913639" w14:textId="77777777" w:rsidR="003F4F3B" w:rsidRPr="00675E7A" w:rsidRDefault="003F4F3B" w:rsidP="003F4F3B">
      <w:pPr>
        <w:spacing w:after="0"/>
        <w:rPr>
          <w:rFonts w:ascii="Times New Roman" w:hAnsi="Times New Roman" w:cs="Times New Roman"/>
        </w:rPr>
      </w:pPr>
      <w:r w:rsidRPr="00675E7A">
        <w:rPr>
          <w:rFonts w:ascii="Times New Roman" w:hAnsi="Times New Roman" w:cs="Times New Roman"/>
        </w:rPr>
        <w:t>• Escriba con letra clara y legible.</w:t>
      </w:r>
    </w:p>
    <w:p w14:paraId="3FDA0B8A" w14:textId="77777777" w:rsidR="003F4F3B" w:rsidRPr="00675E7A" w:rsidRDefault="003F4F3B" w:rsidP="003F4F3B">
      <w:pPr>
        <w:spacing w:after="0"/>
        <w:rPr>
          <w:rFonts w:ascii="Times New Roman" w:hAnsi="Times New Roman" w:cs="Times New Roman"/>
        </w:rPr>
      </w:pPr>
      <w:r w:rsidRPr="00675E7A">
        <w:rPr>
          <w:rFonts w:ascii="Times New Roman" w:hAnsi="Times New Roman" w:cs="Times New Roman"/>
        </w:rPr>
        <w:t>• Tiempo estimado: 20 minutos</w:t>
      </w:r>
    </w:p>
    <w:p w14:paraId="2AF97704" w14:textId="77777777" w:rsidR="003F4F3B" w:rsidRPr="009B04E4" w:rsidRDefault="003F4F3B" w:rsidP="003F4F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04E4">
        <w:rPr>
          <w:rFonts w:ascii="Times New Roman" w:hAnsi="Times New Roman" w:cs="Times New Roman"/>
          <w:b/>
          <w:bCs/>
          <w:sz w:val="24"/>
          <w:szCs w:val="24"/>
        </w:rPr>
        <w:t>INSTRUCCIÓN: Marque con una X la opción correcta.</w:t>
      </w:r>
    </w:p>
    <w:p w14:paraId="5B82D8AA" w14:textId="5CA92B00" w:rsidR="003F4F3B" w:rsidRPr="00431F58" w:rsidRDefault="003F4F3B" w:rsidP="00431F5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¿Qué tono de rubor se recomienda para piel clara?</w:t>
      </w:r>
      <w:r w:rsidRPr="00580DE6">
        <w:rPr>
          <w:rFonts w:ascii="Times New Roman" w:hAnsi="Times New Roman" w:cs="Times New Roman"/>
          <w:sz w:val="24"/>
          <w:szCs w:val="24"/>
        </w:rPr>
        <w:br/>
        <w:t>a) Durazno intenso</w:t>
      </w:r>
      <w:r w:rsidRPr="00431F58">
        <w:rPr>
          <w:rFonts w:ascii="Times New Roman" w:hAnsi="Times New Roman" w:cs="Times New Roman"/>
          <w:sz w:val="24"/>
          <w:szCs w:val="24"/>
        </w:rPr>
        <w:br/>
        <w:t>b) Tonos naranja-durazno</w:t>
      </w:r>
      <w:r w:rsidRPr="00431F58">
        <w:rPr>
          <w:rFonts w:ascii="Times New Roman" w:hAnsi="Times New Roman" w:cs="Times New Roman"/>
          <w:sz w:val="24"/>
          <w:szCs w:val="24"/>
        </w:rPr>
        <w:br/>
        <w:t>c) Tonos rosas frescos</w:t>
      </w:r>
      <w:r w:rsidRPr="00431F58">
        <w:rPr>
          <w:rFonts w:ascii="Times New Roman" w:hAnsi="Times New Roman" w:cs="Times New Roman"/>
          <w:sz w:val="24"/>
          <w:szCs w:val="24"/>
        </w:rPr>
        <w:br/>
        <w:t>d) Corales vibrantes</w:t>
      </w:r>
    </w:p>
    <w:p w14:paraId="2093662D" w14:textId="77777777" w:rsidR="003F4F3B" w:rsidRPr="00580DE6" w:rsidRDefault="003F4F3B" w:rsidP="003F4F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En el lifting de pestañas, ¿qué se utiliza para proteger las pestañas inferiores?</w:t>
      </w:r>
      <w:r w:rsidRPr="00580DE6">
        <w:rPr>
          <w:rFonts w:ascii="Times New Roman" w:hAnsi="Times New Roman" w:cs="Times New Roman"/>
          <w:sz w:val="24"/>
          <w:szCs w:val="24"/>
        </w:rPr>
        <w:br/>
        <w:t>a) Moldes de silicona</w:t>
      </w:r>
      <w:r w:rsidRPr="00580DE6">
        <w:rPr>
          <w:rFonts w:ascii="Times New Roman" w:hAnsi="Times New Roman" w:cs="Times New Roman"/>
          <w:sz w:val="24"/>
          <w:szCs w:val="24"/>
        </w:rPr>
        <w:br/>
        <w:t>b) Parches autoadhesivos</w:t>
      </w:r>
      <w:r w:rsidRPr="00580DE6">
        <w:rPr>
          <w:rFonts w:ascii="Times New Roman" w:hAnsi="Times New Roman" w:cs="Times New Roman"/>
          <w:sz w:val="24"/>
          <w:szCs w:val="24"/>
        </w:rPr>
        <w:br/>
        <w:t>c) Cinta adhesiva</w:t>
      </w:r>
      <w:r w:rsidRPr="00580DE6">
        <w:rPr>
          <w:rFonts w:ascii="Times New Roman" w:hAnsi="Times New Roman" w:cs="Times New Roman"/>
          <w:sz w:val="24"/>
          <w:szCs w:val="24"/>
        </w:rPr>
        <w:br/>
        <w:t>d) Pegamento</w:t>
      </w:r>
    </w:p>
    <w:p w14:paraId="4D23CA85" w14:textId="77777777" w:rsidR="003F4F3B" w:rsidRPr="00580DE6" w:rsidRDefault="003F4F3B" w:rsidP="003F4F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La depilación con navaja es ideal para:</w:t>
      </w:r>
      <w:r w:rsidRPr="00580DE6">
        <w:rPr>
          <w:rFonts w:ascii="Times New Roman" w:hAnsi="Times New Roman" w:cs="Times New Roman"/>
          <w:sz w:val="24"/>
          <w:szCs w:val="24"/>
        </w:rPr>
        <w:br/>
        <w:t>a) Resultados duraderos</w:t>
      </w:r>
      <w:r w:rsidRPr="00580DE6">
        <w:rPr>
          <w:rFonts w:ascii="Times New Roman" w:hAnsi="Times New Roman" w:cs="Times New Roman"/>
          <w:sz w:val="24"/>
          <w:szCs w:val="24"/>
        </w:rPr>
        <w:br/>
        <w:t>b) Piel sensible y retoques rápidos</w:t>
      </w:r>
      <w:r w:rsidRPr="00580DE6">
        <w:rPr>
          <w:rFonts w:ascii="Times New Roman" w:hAnsi="Times New Roman" w:cs="Times New Roman"/>
          <w:sz w:val="24"/>
          <w:szCs w:val="24"/>
        </w:rPr>
        <w:br/>
        <w:t>c) Eliminar vello desde la raíz</w:t>
      </w:r>
      <w:r w:rsidRPr="00580DE6">
        <w:rPr>
          <w:rFonts w:ascii="Times New Roman" w:hAnsi="Times New Roman" w:cs="Times New Roman"/>
          <w:sz w:val="24"/>
          <w:szCs w:val="24"/>
        </w:rPr>
        <w:br/>
        <w:t>d) Evitar enrojecimiento</w:t>
      </w:r>
    </w:p>
    <w:p w14:paraId="5BAC3C59" w14:textId="77777777" w:rsidR="003F4F3B" w:rsidRDefault="003F4F3B" w:rsidP="003F4F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Para la vaporización de cutis graso, se recomienda usar:</w:t>
      </w:r>
      <w:r w:rsidRPr="00580DE6">
        <w:rPr>
          <w:rFonts w:ascii="Times New Roman" w:hAnsi="Times New Roman" w:cs="Times New Roman"/>
          <w:sz w:val="24"/>
          <w:szCs w:val="24"/>
        </w:rPr>
        <w:br/>
        <w:t>a) Agua pura y agua de rosas</w:t>
      </w:r>
      <w:r w:rsidRPr="00580DE6">
        <w:rPr>
          <w:rFonts w:ascii="Times New Roman" w:hAnsi="Times New Roman" w:cs="Times New Roman"/>
          <w:sz w:val="24"/>
          <w:szCs w:val="24"/>
        </w:rPr>
        <w:br/>
        <w:t>b) Manzanilla y romero</w:t>
      </w:r>
      <w:r w:rsidRPr="00580DE6">
        <w:rPr>
          <w:rFonts w:ascii="Times New Roman" w:hAnsi="Times New Roman" w:cs="Times New Roman"/>
          <w:sz w:val="24"/>
          <w:szCs w:val="24"/>
        </w:rPr>
        <w:br/>
        <w:t>c) Lavanda y menta</w:t>
      </w:r>
      <w:r w:rsidRPr="00580DE6">
        <w:rPr>
          <w:rFonts w:ascii="Times New Roman" w:hAnsi="Times New Roman" w:cs="Times New Roman"/>
          <w:sz w:val="24"/>
          <w:szCs w:val="24"/>
        </w:rPr>
        <w:br/>
        <w:t>d) Valeriana y canela</w:t>
      </w:r>
    </w:p>
    <w:p w14:paraId="56E5C35E" w14:textId="77777777" w:rsidR="00431F58" w:rsidRDefault="003F4F3B" w:rsidP="003F4F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En el laminado de cejas, ¿qué se aplica después del pegamento?</w:t>
      </w:r>
      <w:r w:rsidRPr="00580DE6">
        <w:rPr>
          <w:rFonts w:ascii="Times New Roman" w:hAnsi="Times New Roman" w:cs="Times New Roman"/>
          <w:sz w:val="24"/>
          <w:szCs w:val="24"/>
        </w:rPr>
        <w:br/>
        <w:t>a) Solución permanente (lifting)</w:t>
      </w:r>
      <w:r w:rsidRPr="00580DE6">
        <w:rPr>
          <w:rFonts w:ascii="Times New Roman" w:hAnsi="Times New Roman" w:cs="Times New Roman"/>
          <w:sz w:val="24"/>
          <w:szCs w:val="24"/>
        </w:rPr>
        <w:br/>
        <w:t>b) Neutralizante</w:t>
      </w:r>
    </w:p>
    <w:p w14:paraId="06A098E4" w14:textId="15401802" w:rsidR="003F4F3B" w:rsidRPr="00580DE6" w:rsidRDefault="003F4F3B" w:rsidP="00431F58">
      <w:pPr>
        <w:ind w:left="720"/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sz w:val="24"/>
          <w:szCs w:val="24"/>
        </w:rPr>
        <w:lastRenderedPageBreak/>
        <w:t>c) Crema nutritiva</w:t>
      </w:r>
      <w:r w:rsidRPr="00580DE6">
        <w:rPr>
          <w:rFonts w:ascii="Times New Roman" w:hAnsi="Times New Roman" w:cs="Times New Roman"/>
          <w:sz w:val="24"/>
          <w:szCs w:val="24"/>
        </w:rPr>
        <w:br/>
        <w:t>d) Film transparente</w:t>
      </w:r>
    </w:p>
    <w:p w14:paraId="578E0964" w14:textId="77777777" w:rsidR="003F4F3B" w:rsidRPr="00580DE6" w:rsidRDefault="003F4F3B" w:rsidP="003F4F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En la limpieza facial, ¿qué se aplica después del exfoliante?</w:t>
      </w:r>
      <w:r w:rsidRPr="00580DE6">
        <w:rPr>
          <w:rFonts w:ascii="Times New Roman" w:hAnsi="Times New Roman" w:cs="Times New Roman"/>
          <w:sz w:val="24"/>
          <w:szCs w:val="24"/>
        </w:rPr>
        <w:br/>
        <w:t>a) Crema hidratante</w:t>
      </w:r>
      <w:r w:rsidRPr="00580DE6">
        <w:rPr>
          <w:rFonts w:ascii="Times New Roman" w:hAnsi="Times New Roman" w:cs="Times New Roman"/>
          <w:sz w:val="24"/>
          <w:szCs w:val="24"/>
        </w:rPr>
        <w:br/>
        <w:t>b) Tónico de agua de rosas</w:t>
      </w:r>
      <w:r w:rsidRPr="00580DE6">
        <w:rPr>
          <w:rFonts w:ascii="Times New Roman" w:hAnsi="Times New Roman" w:cs="Times New Roman"/>
          <w:sz w:val="24"/>
          <w:szCs w:val="24"/>
        </w:rPr>
        <w:br/>
        <w:t>c) Mascarilla</w:t>
      </w:r>
      <w:r w:rsidRPr="00580DE6">
        <w:rPr>
          <w:rFonts w:ascii="Times New Roman" w:hAnsi="Times New Roman" w:cs="Times New Roman"/>
          <w:sz w:val="24"/>
          <w:szCs w:val="24"/>
        </w:rPr>
        <w:br/>
        <w:t>d) Protector solar</w:t>
      </w:r>
    </w:p>
    <w:p w14:paraId="080EAEEB" w14:textId="77777777" w:rsidR="003F4F3B" w:rsidRPr="00580DE6" w:rsidRDefault="003F4F3B" w:rsidP="003F4F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Para evitar manchas con henna, se debe:</w:t>
      </w:r>
      <w:r w:rsidRPr="00580DE6">
        <w:rPr>
          <w:rFonts w:ascii="Times New Roman" w:hAnsi="Times New Roman" w:cs="Times New Roman"/>
          <w:sz w:val="24"/>
          <w:szCs w:val="24"/>
        </w:rPr>
        <w:br/>
        <w:t>a) Usar guantes y delantal</w:t>
      </w:r>
      <w:r w:rsidRPr="00580DE6">
        <w:rPr>
          <w:rFonts w:ascii="Times New Roman" w:hAnsi="Times New Roman" w:cs="Times New Roman"/>
          <w:sz w:val="24"/>
          <w:szCs w:val="24"/>
        </w:rPr>
        <w:br/>
        <w:t>b) Aplicar sin protección</w:t>
      </w:r>
      <w:r w:rsidRPr="00580DE6">
        <w:rPr>
          <w:rFonts w:ascii="Times New Roman" w:hAnsi="Times New Roman" w:cs="Times New Roman"/>
          <w:sz w:val="24"/>
          <w:szCs w:val="24"/>
        </w:rPr>
        <w:br/>
        <w:t>c) Mezclar con agua caliente</w:t>
      </w:r>
      <w:r w:rsidRPr="00580DE6">
        <w:rPr>
          <w:rFonts w:ascii="Times New Roman" w:hAnsi="Times New Roman" w:cs="Times New Roman"/>
          <w:sz w:val="24"/>
          <w:szCs w:val="24"/>
        </w:rPr>
        <w:br/>
        <w:t>d) Dejar actuar menos tiempo</w:t>
      </w:r>
    </w:p>
    <w:p w14:paraId="79EE9A11" w14:textId="77777777" w:rsidR="003F4F3B" w:rsidRPr="00580DE6" w:rsidRDefault="003F4F3B" w:rsidP="003F4F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La combinación de colores análoga utiliza:</w:t>
      </w:r>
      <w:r w:rsidRPr="00580DE6">
        <w:rPr>
          <w:rFonts w:ascii="Times New Roman" w:hAnsi="Times New Roman" w:cs="Times New Roman"/>
          <w:sz w:val="24"/>
          <w:szCs w:val="24"/>
        </w:rPr>
        <w:br/>
        <w:t>a) Colores opuestos en el círculo cromático</w:t>
      </w:r>
      <w:r w:rsidRPr="00580DE6">
        <w:rPr>
          <w:rFonts w:ascii="Times New Roman" w:hAnsi="Times New Roman" w:cs="Times New Roman"/>
          <w:sz w:val="24"/>
          <w:szCs w:val="24"/>
        </w:rPr>
        <w:br/>
        <w:t>b) Un solo color</w:t>
      </w:r>
      <w:r w:rsidRPr="00580DE6">
        <w:rPr>
          <w:rFonts w:ascii="Times New Roman" w:hAnsi="Times New Roman" w:cs="Times New Roman"/>
          <w:sz w:val="24"/>
          <w:szCs w:val="24"/>
        </w:rPr>
        <w:br/>
        <w:t>c) Colores adyacentes en el círculo cromático</w:t>
      </w:r>
      <w:r w:rsidRPr="00580DE6">
        <w:rPr>
          <w:rFonts w:ascii="Times New Roman" w:hAnsi="Times New Roman" w:cs="Times New Roman"/>
          <w:sz w:val="24"/>
          <w:szCs w:val="24"/>
        </w:rPr>
        <w:br/>
        <w:t>d) Tres colores en triángulo</w:t>
      </w:r>
    </w:p>
    <w:p w14:paraId="7DC2495E" w14:textId="77777777" w:rsidR="003F4F3B" w:rsidRPr="00580DE6" w:rsidRDefault="003F4F3B" w:rsidP="003F4F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Los elementos expresivos en el maquillaje son:</w:t>
      </w:r>
      <w:r w:rsidRPr="00580DE6">
        <w:rPr>
          <w:rFonts w:ascii="Times New Roman" w:hAnsi="Times New Roman" w:cs="Times New Roman"/>
          <w:sz w:val="24"/>
          <w:szCs w:val="24"/>
        </w:rPr>
        <w:br/>
        <w:t>a) Ojos y cejas</w:t>
      </w:r>
      <w:r w:rsidRPr="00580DE6">
        <w:rPr>
          <w:rFonts w:ascii="Times New Roman" w:hAnsi="Times New Roman" w:cs="Times New Roman"/>
          <w:sz w:val="24"/>
          <w:szCs w:val="24"/>
        </w:rPr>
        <w:br/>
        <w:t>b) Boca y labios</w:t>
      </w:r>
      <w:r w:rsidRPr="00580DE6">
        <w:rPr>
          <w:rFonts w:ascii="Times New Roman" w:hAnsi="Times New Roman" w:cs="Times New Roman"/>
          <w:sz w:val="24"/>
          <w:szCs w:val="24"/>
        </w:rPr>
        <w:br/>
        <w:t>c) Pómulos y frente</w:t>
      </w:r>
      <w:r w:rsidRPr="00580DE6">
        <w:rPr>
          <w:rFonts w:ascii="Times New Roman" w:hAnsi="Times New Roman" w:cs="Times New Roman"/>
          <w:sz w:val="24"/>
          <w:szCs w:val="24"/>
        </w:rPr>
        <w:br/>
        <w:t>d) Nariz y barbilla</w:t>
      </w:r>
    </w:p>
    <w:p w14:paraId="2231680A" w14:textId="4A51FC82" w:rsidR="003F4F3B" w:rsidRPr="003F4F3B" w:rsidRDefault="003F4F3B" w:rsidP="003F4F3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F4F3B">
        <w:rPr>
          <w:rFonts w:ascii="Times New Roman" w:hAnsi="Times New Roman" w:cs="Times New Roman"/>
          <w:b/>
          <w:bCs/>
          <w:sz w:val="24"/>
          <w:szCs w:val="24"/>
        </w:rPr>
        <w:t>En un diagrama del ojo, señala el párpado móvil.</w:t>
      </w:r>
      <w:r w:rsidRPr="003F4F3B"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A8FBBDB" wp14:editId="4FBFDF30">
            <wp:simplePos x="0" y="0"/>
            <wp:positionH relativeFrom="column">
              <wp:posOffset>405765</wp:posOffset>
            </wp:positionH>
            <wp:positionV relativeFrom="paragraph">
              <wp:posOffset>189865</wp:posOffset>
            </wp:positionV>
            <wp:extent cx="5242560" cy="3619500"/>
            <wp:effectExtent l="0" t="0" r="0" b="0"/>
            <wp:wrapSquare wrapText="bothSides"/>
            <wp:docPr id="513084721" name="Imagen 1" descr="Partes del ojo | Cómo aplicar sombra de ojos, Nombres de maquillajes,  Aplicar sombra de oj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Partes del ojo | Cómo aplicar sombra de ojos, Nombres de maquillajes,  Aplicar sombra de ojos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14" b="44703"/>
                    <a:stretch/>
                  </pic:blipFill>
                  <pic:spPr bwMode="auto">
                    <a:xfrm>
                      <a:off x="0" y="0"/>
                      <a:ext cx="524256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3F4F3B">
        <w:rPr>
          <w:rFonts w:ascii="Times New Roman" w:hAnsi="Times New Roman" w:cs="Times New Roman"/>
          <w:sz w:val="24"/>
          <w:szCs w:val="24"/>
        </w:rPr>
        <w:br/>
      </w:r>
    </w:p>
    <w:p w14:paraId="5C711183" w14:textId="77777777" w:rsidR="003F4F3B" w:rsidRDefault="003F4F3B" w:rsidP="003F4F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02C10168" wp14:editId="415FA655">
            <wp:simplePos x="0" y="0"/>
            <wp:positionH relativeFrom="margin">
              <wp:posOffset>443865</wp:posOffset>
            </wp:positionH>
            <wp:positionV relativeFrom="paragraph">
              <wp:posOffset>305435</wp:posOffset>
            </wp:positionV>
            <wp:extent cx="2270760" cy="3409315"/>
            <wp:effectExtent l="0" t="0" r="0" b="635"/>
            <wp:wrapSquare wrapText="bothSides"/>
            <wp:docPr id="150025166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3409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0DE6">
        <w:rPr>
          <w:rFonts w:ascii="Times New Roman" w:hAnsi="Times New Roman" w:cs="Times New Roman"/>
          <w:b/>
          <w:bCs/>
          <w:sz w:val="24"/>
          <w:szCs w:val="24"/>
        </w:rPr>
        <w:t>En un diagrama de la ceja, señala el arco.</w:t>
      </w:r>
      <w:r w:rsidRPr="00580DE6">
        <w:rPr>
          <w:rFonts w:ascii="Times New Roman" w:hAnsi="Times New Roman" w:cs="Times New Roman"/>
          <w:sz w:val="24"/>
          <w:szCs w:val="24"/>
        </w:rPr>
        <w:br/>
      </w:r>
    </w:p>
    <w:p w14:paraId="78B9AC2C" w14:textId="77777777" w:rsidR="003F4F3B" w:rsidRDefault="003F4F3B" w:rsidP="003F4F3B">
      <w:pPr>
        <w:rPr>
          <w:rFonts w:ascii="Times New Roman" w:hAnsi="Times New Roman" w:cs="Times New Roman"/>
          <w:sz w:val="24"/>
          <w:szCs w:val="24"/>
        </w:rPr>
      </w:pPr>
    </w:p>
    <w:p w14:paraId="060F0F2C" w14:textId="77777777" w:rsidR="003F4F3B" w:rsidRDefault="003F4F3B" w:rsidP="003F4F3B">
      <w:pPr>
        <w:rPr>
          <w:rFonts w:ascii="Times New Roman" w:hAnsi="Times New Roman" w:cs="Times New Roman"/>
          <w:sz w:val="24"/>
          <w:szCs w:val="24"/>
        </w:rPr>
      </w:pPr>
    </w:p>
    <w:p w14:paraId="0AC5AFC7" w14:textId="77777777" w:rsidR="003F4F3B" w:rsidRDefault="003F4F3B" w:rsidP="003F4F3B">
      <w:pPr>
        <w:rPr>
          <w:rFonts w:ascii="Times New Roman" w:hAnsi="Times New Roman" w:cs="Times New Roman"/>
          <w:sz w:val="24"/>
          <w:szCs w:val="24"/>
        </w:rPr>
      </w:pPr>
    </w:p>
    <w:p w14:paraId="5CF51FE3" w14:textId="77777777" w:rsidR="003F4F3B" w:rsidRDefault="003F4F3B" w:rsidP="003F4F3B">
      <w:pPr>
        <w:rPr>
          <w:rFonts w:ascii="Times New Roman" w:hAnsi="Times New Roman" w:cs="Times New Roman"/>
          <w:sz w:val="24"/>
          <w:szCs w:val="24"/>
        </w:rPr>
      </w:pPr>
    </w:p>
    <w:p w14:paraId="42D522F4" w14:textId="77777777" w:rsidR="003F4F3B" w:rsidRDefault="003F4F3B" w:rsidP="003F4F3B">
      <w:pPr>
        <w:rPr>
          <w:rFonts w:ascii="Times New Roman" w:hAnsi="Times New Roman" w:cs="Times New Roman"/>
          <w:sz w:val="24"/>
          <w:szCs w:val="24"/>
        </w:rPr>
      </w:pPr>
    </w:p>
    <w:p w14:paraId="05AABC2B" w14:textId="77777777" w:rsidR="003F4F3B" w:rsidRDefault="003F4F3B" w:rsidP="003F4F3B">
      <w:pPr>
        <w:rPr>
          <w:rFonts w:ascii="Times New Roman" w:hAnsi="Times New Roman" w:cs="Times New Roman"/>
          <w:sz w:val="24"/>
          <w:szCs w:val="24"/>
        </w:rPr>
      </w:pPr>
    </w:p>
    <w:p w14:paraId="020162B7" w14:textId="77777777" w:rsidR="003F4F3B" w:rsidRDefault="003F4F3B" w:rsidP="003F4F3B">
      <w:pPr>
        <w:rPr>
          <w:rFonts w:ascii="Times New Roman" w:hAnsi="Times New Roman" w:cs="Times New Roman"/>
          <w:sz w:val="24"/>
          <w:szCs w:val="24"/>
        </w:rPr>
      </w:pPr>
    </w:p>
    <w:p w14:paraId="0A34B697" w14:textId="77777777" w:rsidR="003F4F3B" w:rsidRDefault="003F4F3B" w:rsidP="003F4F3B">
      <w:pPr>
        <w:rPr>
          <w:rFonts w:ascii="Times New Roman" w:hAnsi="Times New Roman" w:cs="Times New Roman"/>
          <w:sz w:val="24"/>
          <w:szCs w:val="24"/>
        </w:rPr>
      </w:pPr>
    </w:p>
    <w:p w14:paraId="234D6380" w14:textId="77777777" w:rsidR="003F4F3B" w:rsidRDefault="003F4F3B" w:rsidP="003F4F3B">
      <w:pPr>
        <w:rPr>
          <w:rFonts w:ascii="Times New Roman" w:hAnsi="Times New Roman" w:cs="Times New Roman"/>
          <w:sz w:val="24"/>
          <w:szCs w:val="24"/>
        </w:rPr>
      </w:pPr>
    </w:p>
    <w:p w14:paraId="6AEEE926" w14:textId="77777777" w:rsidR="003F4F3B" w:rsidRDefault="003F4F3B" w:rsidP="003F4F3B">
      <w:pPr>
        <w:rPr>
          <w:rFonts w:ascii="Times New Roman" w:hAnsi="Times New Roman" w:cs="Times New Roman"/>
          <w:sz w:val="24"/>
          <w:szCs w:val="24"/>
        </w:rPr>
      </w:pPr>
    </w:p>
    <w:p w14:paraId="2D369328" w14:textId="77777777" w:rsidR="003F4F3B" w:rsidRDefault="003F4F3B" w:rsidP="003F4F3B">
      <w:pPr>
        <w:rPr>
          <w:rFonts w:ascii="Times New Roman" w:hAnsi="Times New Roman" w:cs="Times New Roman"/>
          <w:sz w:val="24"/>
          <w:szCs w:val="24"/>
        </w:rPr>
      </w:pPr>
    </w:p>
    <w:p w14:paraId="33475DFD" w14:textId="77777777" w:rsidR="003F4F3B" w:rsidRPr="00580DE6" w:rsidRDefault="003F4F3B" w:rsidP="003F4F3B">
      <w:pPr>
        <w:rPr>
          <w:rFonts w:ascii="Times New Roman" w:hAnsi="Times New Roman" w:cs="Times New Roman"/>
          <w:sz w:val="24"/>
          <w:szCs w:val="24"/>
        </w:rPr>
      </w:pPr>
    </w:p>
    <w:p w14:paraId="6A734895" w14:textId="77777777" w:rsidR="003F4F3B" w:rsidRDefault="003F4F3B" w:rsidP="003F4F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Dibuja la forma de una ceja arqueada.</w:t>
      </w:r>
      <w:r w:rsidRPr="00580DE6">
        <w:rPr>
          <w:rFonts w:ascii="Times New Roman" w:hAnsi="Times New Roman" w:cs="Times New Roman"/>
          <w:sz w:val="24"/>
          <w:szCs w:val="24"/>
        </w:rPr>
        <w:br/>
      </w:r>
    </w:p>
    <w:p w14:paraId="63B46267" w14:textId="77777777" w:rsidR="003F4F3B" w:rsidRDefault="003F4F3B" w:rsidP="003F4F3B">
      <w:pPr>
        <w:rPr>
          <w:rFonts w:ascii="Times New Roman" w:hAnsi="Times New Roman" w:cs="Times New Roman"/>
          <w:sz w:val="24"/>
          <w:szCs w:val="24"/>
        </w:rPr>
      </w:pPr>
    </w:p>
    <w:p w14:paraId="1A30074D" w14:textId="77777777" w:rsidR="003F4F3B" w:rsidRDefault="003F4F3B" w:rsidP="003F4F3B">
      <w:pPr>
        <w:rPr>
          <w:rFonts w:ascii="Times New Roman" w:hAnsi="Times New Roman" w:cs="Times New Roman"/>
          <w:sz w:val="24"/>
          <w:szCs w:val="24"/>
        </w:rPr>
      </w:pPr>
    </w:p>
    <w:p w14:paraId="3F94CE71" w14:textId="77777777" w:rsidR="003F4F3B" w:rsidRDefault="003F4F3B" w:rsidP="003F4F3B">
      <w:pPr>
        <w:rPr>
          <w:rFonts w:ascii="Times New Roman" w:hAnsi="Times New Roman" w:cs="Times New Roman"/>
          <w:sz w:val="24"/>
          <w:szCs w:val="24"/>
        </w:rPr>
      </w:pPr>
    </w:p>
    <w:p w14:paraId="4AC0AB1A" w14:textId="77777777" w:rsidR="003F4F3B" w:rsidRPr="00580DE6" w:rsidRDefault="003F4F3B" w:rsidP="003F4F3B">
      <w:pPr>
        <w:rPr>
          <w:rFonts w:ascii="Times New Roman" w:hAnsi="Times New Roman" w:cs="Times New Roman"/>
          <w:sz w:val="24"/>
          <w:szCs w:val="24"/>
        </w:rPr>
      </w:pPr>
    </w:p>
    <w:p w14:paraId="5C70ED6B" w14:textId="77777777" w:rsidR="003F4F3B" w:rsidRPr="00580DE6" w:rsidRDefault="003F4F3B" w:rsidP="003F4F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En un diagrama del rostro, señala la zona T.</w:t>
      </w:r>
      <w:r w:rsidRPr="00580DE6"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0D7CE386" wp14:editId="0B315197">
            <wp:extent cx="2468880" cy="3031490"/>
            <wp:effectExtent l="0" t="0" r="7620" b="0"/>
            <wp:docPr id="1548338752" name="Imagen 4" descr="Qué tipo de cara tengo? - Maxilodexe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Qué tipo de cara tengo? - Maxilodexeus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46" r="25635"/>
                    <a:stretch/>
                  </pic:blipFill>
                  <pic:spPr bwMode="auto">
                    <a:xfrm>
                      <a:off x="0" y="0"/>
                      <a:ext cx="246888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510E11" w14:textId="77777777" w:rsidR="003F4F3B" w:rsidRPr="00580DE6" w:rsidRDefault="003F4F3B" w:rsidP="003F4F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lastRenderedPageBreak/>
        <w:t>Señala en una imagen dónde se aplica la sombra de transición.</w:t>
      </w:r>
      <w:r w:rsidRPr="00580DE6"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7E13D363" wp14:editId="59A16C62">
            <wp:extent cx="5242560" cy="3619500"/>
            <wp:effectExtent l="0" t="0" r="0" b="0"/>
            <wp:docPr id="804893623" name="Imagen 1" descr="Partes del ojo | Cómo aplicar sombra de ojos, Nombres de maquillajes,  Aplicar sombra de oj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Partes del ojo | Cómo aplicar sombra de ojos, Nombres de maquillajes,  Aplicar sombra de ojos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14" b="44703"/>
                    <a:stretch/>
                  </pic:blipFill>
                  <pic:spPr bwMode="auto">
                    <a:xfrm>
                      <a:off x="0" y="0"/>
                      <a:ext cx="524256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95871C" w14:textId="77777777" w:rsidR="003F4F3B" w:rsidRPr="00580DE6" w:rsidRDefault="003F4F3B" w:rsidP="003F4F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Dibuja el sentido de aplicación de la cera en la depilación (dirección del crecimiento del vello).</w:t>
      </w:r>
      <w:r w:rsidRPr="00580DE6"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20C7C957" wp14:editId="2B83CB00">
            <wp:extent cx="3764280" cy="1249680"/>
            <wp:effectExtent l="0" t="0" r="7620" b="7620"/>
            <wp:docPr id="1356239799" name="Imagen 5" descr="Cómo recuperar los pelos de las cejas - Consejos y remed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Cómo recuperar los pelos de las cejas - Consejos y remedios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02" t="8490" r="9690" b="59131"/>
                    <a:stretch/>
                  </pic:blipFill>
                  <pic:spPr bwMode="auto">
                    <a:xfrm>
                      <a:off x="0" y="0"/>
                      <a:ext cx="376428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95ECF" w14:textId="77777777" w:rsidR="00EE38CB" w:rsidRPr="00EE38CB" w:rsidRDefault="003F4F3B" w:rsidP="003F4F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En un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80DE6">
        <w:rPr>
          <w:rFonts w:ascii="Times New Roman" w:hAnsi="Times New Roman" w:cs="Times New Roman"/>
          <w:b/>
          <w:bCs/>
          <w:sz w:val="24"/>
          <w:szCs w:val="24"/>
        </w:rPr>
        <w:t>lifting de pestañas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dibuja el antes y después del tratamiento.</w:t>
      </w:r>
    </w:p>
    <w:p w14:paraId="3C390850" w14:textId="094BD00E" w:rsidR="003F4F3B" w:rsidRDefault="003F4F3B" w:rsidP="00EE38CB">
      <w:p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sz w:val="24"/>
          <w:szCs w:val="24"/>
        </w:rPr>
        <w:br/>
      </w:r>
    </w:p>
    <w:p w14:paraId="7300B95B" w14:textId="68137977" w:rsidR="003F4F3B" w:rsidRDefault="00EE38CB" w:rsidP="003F4F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7A0F81E8" wp14:editId="358E3083">
            <wp:simplePos x="0" y="0"/>
            <wp:positionH relativeFrom="page">
              <wp:posOffset>1524000</wp:posOffset>
            </wp:positionH>
            <wp:positionV relativeFrom="paragraph">
              <wp:posOffset>296545</wp:posOffset>
            </wp:positionV>
            <wp:extent cx="3543300" cy="2362200"/>
            <wp:effectExtent l="0" t="0" r="0" b="0"/>
            <wp:wrapSquare wrapText="bothSides"/>
            <wp:docPr id="25044596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4F3B" w:rsidRPr="00580DE6">
        <w:rPr>
          <w:rFonts w:ascii="Times New Roman" w:hAnsi="Times New Roman" w:cs="Times New Roman"/>
          <w:b/>
          <w:bCs/>
          <w:sz w:val="24"/>
          <w:szCs w:val="24"/>
        </w:rPr>
        <w:t>Señala en una imagen el área donde se aplica el corrector naranja.</w:t>
      </w:r>
      <w:r w:rsidR="003F4F3B" w:rsidRPr="00580DE6">
        <w:rPr>
          <w:rFonts w:ascii="Times New Roman" w:hAnsi="Times New Roman" w:cs="Times New Roman"/>
          <w:sz w:val="24"/>
          <w:szCs w:val="24"/>
        </w:rPr>
        <w:br/>
      </w:r>
    </w:p>
    <w:p w14:paraId="7DD3BF28" w14:textId="0D7BCBEF" w:rsidR="003F4F3B" w:rsidRDefault="003F4F3B" w:rsidP="003F4F3B">
      <w:pPr>
        <w:rPr>
          <w:rFonts w:ascii="Times New Roman" w:hAnsi="Times New Roman" w:cs="Times New Roman"/>
          <w:sz w:val="24"/>
          <w:szCs w:val="24"/>
        </w:rPr>
      </w:pPr>
    </w:p>
    <w:p w14:paraId="3F595F56" w14:textId="4A382C97" w:rsidR="003F4F3B" w:rsidRDefault="003F4F3B" w:rsidP="003F4F3B">
      <w:pPr>
        <w:rPr>
          <w:rFonts w:ascii="Times New Roman" w:hAnsi="Times New Roman" w:cs="Times New Roman"/>
          <w:sz w:val="24"/>
          <w:szCs w:val="24"/>
        </w:rPr>
      </w:pPr>
    </w:p>
    <w:p w14:paraId="62AB3F2E" w14:textId="35C7D866" w:rsidR="003F4F3B" w:rsidRDefault="003F4F3B" w:rsidP="003F4F3B">
      <w:pPr>
        <w:rPr>
          <w:rFonts w:ascii="Times New Roman" w:hAnsi="Times New Roman" w:cs="Times New Roman"/>
          <w:sz w:val="24"/>
          <w:szCs w:val="24"/>
        </w:rPr>
      </w:pPr>
    </w:p>
    <w:p w14:paraId="5EA3B8DA" w14:textId="28CE4792" w:rsidR="003F4F3B" w:rsidRDefault="003F4F3B" w:rsidP="003F4F3B">
      <w:pPr>
        <w:rPr>
          <w:rFonts w:ascii="Times New Roman" w:hAnsi="Times New Roman" w:cs="Times New Roman"/>
          <w:sz w:val="24"/>
          <w:szCs w:val="24"/>
        </w:rPr>
      </w:pPr>
    </w:p>
    <w:p w14:paraId="49F767AD" w14:textId="77777777" w:rsidR="003F4F3B" w:rsidRDefault="003F4F3B" w:rsidP="003F4F3B">
      <w:pPr>
        <w:rPr>
          <w:rFonts w:ascii="Times New Roman" w:hAnsi="Times New Roman" w:cs="Times New Roman"/>
          <w:sz w:val="24"/>
          <w:szCs w:val="24"/>
        </w:rPr>
      </w:pPr>
    </w:p>
    <w:p w14:paraId="33512194" w14:textId="77777777" w:rsidR="003F4F3B" w:rsidRDefault="003F4F3B" w:rsidP="003F4F3B">
      <w:pPr>
        <w:rPr>
          <w:rFonts w:ascii="Times New Roman" w:hAnsi="Times New Roman" w:cs="Times New Roman"/>
          <w:sz w:val="24"/>
          <w:szCs w:val="24"/>
        </w:rPr>
      </w:pPr>
    </w:p>
    <w:p w14:paraId="4A81FA6A" w14:textId="77777777" w:rsidR="003F4F3B" w:rsidRDefault="003F4F3B" w:rsidP="003F4F3B">
      <w:pPr>
        <w:rPr>
          <w:rFonts w:ascii="Times New Roman" w:hAnsi="Times New Roman" w:cs="Times New Roman"/>
          <w:sz w:val="24"/>
          <w:szCs w:val="24"/>
        </w:rPr>
      </w:pPr>
    </w:p>
    <w:p w14:paraId="77709191" w14:textId="77777777" w:rsidR="003F4F3B" w:rsidRDefault="003F4F3B" w:rsidP="003F4F3B">
      <w:pPr>
        <w:rPr>
          <w:rFonts w:ascii="Times New Roman" w:hAnsi="Times New Roman" w:cs="Times New Roman"/>
          <w:sz w:val="24"/>
          <w:szCs w:val="24"/>
        </w:rPr>
      </w:pPr>
    </w:p>
    <w:p w14:paraId="348D5872" w14:textId="77777777" w:rsidR="003F4F3B" w:rsidRPr="00580DE6" w:rsidRDefault="003F4F3B" w:rsidP="003F4F3B">
      <w:pPr>
        <w:rPr>
          <w:rFonts w:ascii="Times New Roman" w:hAnsi="Times New Roman" w:cs="Times New Roman"/>
          <w:sz w:val="24"/>
          <w:szCs w:val="24"/>
        </w:rPr>
      </w:pPr>
    </w:p>
    <w:p w14:paraId="2D86CF21" w14:textId="77777777" w:rsidR="003F4F3B" w:rsidRPr="000D36B2" w:rsidRDefault="003F4F3B" w:rsidP="003F4F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Dibuja la forma de un rostro ovalado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y donde se aplica iluminación </w:t>
      </w:r>
    </w:p>
    <w:p w14:paraId="27C4E3EE" w14:textId="77777777" w:rsidR="003F4F3B" w:rsidRDefault="003F4F3B" w:rsidP="003F4F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7E8438" w14:textId="77777777" w:rsidR="003F4F3B" w:rsidRDefault="003F4F3B" w:rsidP="003F4F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68EB1E" w14:textId="77777777" w:rsidR="003F4F3B" w:rsidRDefault="003F4F3B" w:rsidP="003F4F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10A695" w14:textId="77777777" w:rsidR="003F4F3B" w:rsidRDefault="003F4F3B" w:rsidP="003F4F3B">
      <w:pPr>
        <w:rPr>
          <w:rFonts w:ascii="Times New Roman" w:hAnsi="Times New Roman" w:cs="Times New Roman"/>
          <w:sz w:val="24"/>
          <w:szCs w:val="24"/>
        </w:rPr>
      </w:pPr>
    </w:p>
    <w:p w14:paraId="0873B488" w14:textId="77777777" w:rsidR="00EE38CB" w:rsidRDefault="003F4F3B" w:rsidP="003F4F3B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D36B2">
        <w:rPr>
          <w:rFonts w:ascii="Times New Roman" w:hAnsi="Times New Roman" w:cs="Times New Roman"/>
          <w:b/>
          <w:bCs/>
          <w:sz w:val="24"/>
          <w:szCs w:val="24"/>
        </w:rPr>
        <w:t>Dibuja un rostro en rombo y donde se aplica contorno</w:t>
      </w:r>
    </w:p>
    <w:p w14:paraId="0D8AC899" w14:textId="77777777" w:rsidR="00EE38CB" w:rsidRDefault="00EE38CB" w:rsidP="00EE38C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2C231D" w14:textId="77777777" w:rsidR="00EE38CB" w:rsidRDefault="00EE38CB" w:rsidP="00EE38C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A76EB2" w14:textId="77777777" w:rsidR="00EE38CB" w:rsidRDefault="00EE38CB" w:rsidP="00EE38C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970749" w14:textId="77777777" w:rsidR="00EE38CB" w:rsidRDefault="00EE38CB" w:rsidP="00EE38C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A4EC44" w14:textId="77777777" w:rsidR="00EE38CB" w:rsidRDefault="00EE38CB" w:rsidP="00EE38C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E177FB" w14:textId="77777777" w:rsidR="00EE38CB" w:rsidRPr="00580DE6" w:rsidRDefault="00EE38CB" w:rsidP="00EE38C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Explica qué es el visagismo y por qué es importante en el maquillaje.</w:t>
      </w:r>
    </w:p>
    <w:p w14:paraId="39C4C953" w14:textId="77777777" w:rsidR="00EE38CB" w:rsidRPr="00580DE6" w:rsidRDefault="00EE38CB" w:rsidP="00EE38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p w14:paraId="5CD35CF2" w14:textId="15CD84FE" w:rsidR="003F4F3B" w:rsidRPr="000D36B2" w:rsidRDefault="003F4F3B" w:rsidP="00EE38C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33A1A04F" w14:textId="77777777" w:rsidR="003F4F3B" w:rsidRPr="00580DE6" w:rsidRDefault="003F4F3B" w:rsidP="003F4F3B">
      <w:pPr>
        <w:rPr>
          <w:rFonts w:ascii="Times New Roman" w:hAnsi="Times New Roman" w:cs="Times New Roman"/>
          <w:sz w:val="24"/>
          <w:szCs w:val="24"/>
        </w:rPr>
      </w:pPr>
    </w:p>
    <w:p w14:paraId="007E416D" w14:textId="77777777" w:rsidR="003F4F3B" w:rsidRPr="00580DE6" w:rsidRDefault="003F4F3B" w:rsidP="003F4F3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64BBD95" w14:textId="77777777" w:rsidR="00EE38CB" w:rsidRPr="009B04E4" w:rsidRDefault="00EE38CB" w:rsidP="00EE38CB">
      <w:pPr>
        <w:rPr>
          <w:rFonts w:ascii="Times New Roman" w:hAnsi="Times New Roman" w:cs="Times New Roman"/>
          <w:sz w:val="24"/>
          <w:szCs w:val="24"/>
        </w:rPr>
      </w:pPr>
      <w:r w:rsidRPr="009B04E4">
        <w:rPr>
          <w:rFonts w:ascii="Times New Roman" w:hAnsi="Times New Roman" w:cs="Times New Roman"/>
          <w:sz w:val="24"/>
          <w:szCs w:val="24"/>
        </w:rPr>
        <w:t>______________________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  <w:r w:rsidRPr="009B04E4">
        <w:rPr>
          <w:rFonts w:ascii="Times New Roman" w:hAnsi="Times New Roman" w:cs="Times New Roman"/>
          <w:sz w:val="24"/>
          <w:szCs w:val="24"/>
        </w:rPr>
        <w:t>__________________</w:t>
      </w:r>
    </w:p>
    <w:p w14:paraId="050324B7" w14:textId="7892A0C8" w:rsidR="003F4F3B" w:rsidRPr="00EE38CB" w:rsidRDefault="00EE38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5E7A">
        <w:rPr>
          <w:rFonts w:ascii="Times New Roman" w:hAnsi="Times New Roman" w:cs="Times New Roman"/>
          <w:b/>
          <w:bCs/>
          <w:sz w:val="24"/>
          <w:szCs w:val="24"/>
        </w:rPr>
        <w:t>Firma del Estudiante                                                           Firma del Docente</w:t>
      </w:r>
    </w:p>
    <w:sectPr w:rsidR="003F4F3B" w:rsidRPr="00EE38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280D92"/>
    <w:multiLevelType w:val="multilevel"/>
    <w:tmpl w:val="A1D887FC"/>
    <w:lvl w:ilvl="0">
      <w:start w:val="9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232A7"/>
    <w:multiLevelType w:val="multilevel"/>
    <w:tmpl w:val="E0EEA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856503"/>
    <w:multiLevelType w:val="multilevel"/>
    <w:tmpl w:val="FAA6719A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2597547">
    <w:abstractNumId w:val="1"/>
  </w:num>
  <w:num w:numId="2" w16cid:durableId="510336899">
    <w:abstractNumId w:val="0"/>
  </w:num>
  <w:num w:numId="3" w16cid:durableId="1635678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F3B"/>
    <w:rsid w:val="003F4F3B"/>
    <w:rsid w:val="00431F58"/>
    <w:rsid w:val="00916BB2"/>
    <w:rsid w:val="00EE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64AE2"/>
  <w15:chartTrackingRefBased/>
  <w15:docId w15:val="{2BC3C2D7-533E-444C-A9C8-C8454DEC4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F3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F4F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F4F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5</Pages>
  <Words>458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Nuñez Ortiz</dc:creator>
  <cp:keywords/>
  <dc:description/>
  <cp:lastModifiedBy>Kevin Nuñez Ortiz</cp:lastModifiedBy>
  <cp:revision>3</cp:revision>
  <cp:lastPrinted>2025-09-06T15:27:00Z</cp:lastPrinted>
  <dcterms:created xsi:type="dcterms:W3CDTF">2025-09-06T06:27:00Z</dcterms:created>
  <dcterms:modified xsi:type="dcterms:W3CDTF">2025-09-06T17:27:00Z</dcterms:modified>
</cp:coreProperties>
</file>