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1EA09D" wp14:paraId="0AA4CF1E" wp14:textId="393C795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751EA09D" w:rsidR="27E329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ik</w:t>
      </w:r>
    </w:p>
    <w:p xmlns:wp14="http://schemas.microsoft.com/office/word/2010/wordml" w:rsidP="751EA09D" wp14:paraId="028EF66F" wp14:textId="076912E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751EA09D" w:rsidR="618E2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Core</w:t>
      </w:r>
      <w:r w:rsidRPr="751EA09D" w:rsidR="618E2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gameplay</w:t>
      </w:r>
      <w:r w:rsidRPr="751EA09D" w:rsidR="43371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mechanic</w:t>
      </w:r>
      <w:r w:rsidRPr="751EA09D" w:rsidR="618E2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</w:p>
    <w:p xmlns:wp14="http://schemas.microsoft.com/office/word/2010/wordml" w:rsidP="751EA09D" wp14:paraId="6CC23BD3" wp14:textId="32B928A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xmlns:wp14="http://schemas.microsoft.com/office/word/2010/wordml" w:rsidP="751EA09D" wp14:paraId="4A161E4D" wp14:textId="2C2EC59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Swiping</w:t>
      </w: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naar rechts en links:</w:t>
      </w:r>
    </w:p>
    <w:p xmlns:wp14="http://schemas.microsoft.com/office/word/2010/wordml" w:rsidP="751EA09D" wp14:paraId="4A9C41F6" wp14:textId="0C35CEC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618E2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De speler kan naar links en rechts vegen om </w:t>
      </w: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te bewegen.</w:t>
      </w:r>
    </w:p>
    <w:p xmlns:wp14="http://schemas.microsoft.com/office/word/2010/wordml" w:rsidP="751EA09D" wp14:paraId="56958F27" wp14:textId="33B66D6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Zodat de speler </w:t>
      </w: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coins</w:t>
      </w: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kan vangen en </w:t>
      </w: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obstacles</w:t>
      </w:r>
      <w:r w:rsidRPr="751EA09D" w:rsidR="029AC5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/vijanden kan ontwijken.</w:t>
      </w:r>
    </w:p>
    <w:p xmlns:wp14="http://schemas.microsoft.com/office/word/2010/wordml" w:rsidP="751EA09D" wp14:paraId="2B0FB95B" wp14:textId="202167B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13384944" wp14:textId="557AA4B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751EA09D" w:rsidR="056A1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Secundairy</w:t>
      </w:r>
      <w:r w:rsidRPr="751EA09D" w:rsidR="056A1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gameplay</w:t>
      </w:r>
      <w:r w:rsidRPr="751EA09D" w:rsidR="537CC0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mechanic</w:t>
      </w:r>
      <w:r w:rsidRPr="751EA09D" w:rsidR="056A1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</w:p>
    <w:p xmlns:wp14="http://schemas.microsoft.com/office/word/2010/wordml" w:rsidP="751EA09D" wp14:paraId="6BE67B5D" wp14:textId="0267046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3506CF92" wp14:textId="2E02A597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Coin</w:t>
      </w: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collecting</w:t>
      </w:r>
      <w:r w:rsidRPr="751EA09D" w:rsidR="618E2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:</w:t>
      </w:r>
    </w:p>
    <w:p xmlns:wp14="http://schemas.microsoft.com/office/word/2010/wordml" w:rsidP="751EA09D" wp14:paraId="1A2B293B" wp14:textId="7BC4923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7CB86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De speler kan </w:t>
      </w:r>
      <w:r w:rsidRPr="751EA09D" w:rsidR="7CB86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coins</w:t>
      </w:r>
      <w:r w:rsidRPr="751EA09D" w:rsidR="7CB86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vangen die hij kan gebruiken als </w:t>
      </w:r>
      <w:r w:rsidRPr="751EA09D" w:rsidR="7CB86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currency</w:t>
      </w:r>
      <w:r w:rsidRPr="751EA09D" w:rsidR="7CB861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446B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om </w:t>
      </w:r>
      <w:r w:rsidRPr="751EA09D" w:rsidR="446B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cosmetics</w:t>
      </w:r>
      <w:r w:rsidRPr="751EA09D" w:rsidR="446BD9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te kopen.</w:t>
      </w:r>
    </w:p>
    <w:p xmlns:wp14="http://schemas.microsoft.com/office/word/2010/wordml" w:rsidP="751EA09D" wp14:paraId="1FF6B564" wp14:textId="1CC384B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0C8BC844" wp14:textId="2C9C2E6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Tertiary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gameplay 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mechanic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</w:p>
    <w:p xmlns:wp14="http://schemas.microsoft.com/office/word/2010/wordml" w:rsidP="751EA09D" wp14:paraId="1B630C9B" wp14:textId="2170DE6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xmlns:wp14="http://schemas.microsoft.com/office/word/2010/wordml" w:rsidP="751EA09D" wp14:paraId="35DBCA15" wp14:textId="59B6190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7793D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Shopping menu:</w:t>
      </w:r>
    </w:p>
    <w:p xmlns:wp14="http://schemas.microsoft.com/office/word/2010/wordml" w:rsidP="751EA09D" wp14:paraId="55FD983F" wp14:textId="4594E25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Je kan 3 skins kopen van je 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character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met je 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coins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.</w:t>
      </w:r>
    </w:p>
    <w:p xmlns:wp14="http://schemas.microsoft.com/office/word/2010/wordml" w:rsidP="751EA09D" wp14:paraId="2BB173EB" wp14:textId="2D6AB02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111C9CBD" wp14:textId="2E5FD9A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7793D3A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Score krijgen/delen:</w:t>
      </w:r>
    </w:p>
    <w:p xmlns:wp14="http://schemas.microsoft.com/office/word/2010/wordml" w:rsidP="751EA09D" wp14:paraId="424BA6DA" wp14:textId="0BB200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Nadat je af bent krijg je je score die je kan delen op 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social</w:t>
      </w:r>
      <w:r w:rsidRPr="751EA09D" w:rsidR="7793D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media.</w:t>
      </w:r>
    </w:p>
    <w:p xmlns:wp14="http://schemas.microsoft.com/office/word/2010/wordml" w:rsidP="751EA09D" wp14:paraId="768F3E4F" wp14:textId="5336E1D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71F5426A" wp14:textId="547688A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1BCBE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Lanes:</w:t>
      </w:r>
    </w:p>
    <w:p xmlns:wp14="http://schemas.microsoft.com/office/word/2010/wordml" w:rsidP="751EA09D" wp14:paraId="56D6719E" wp14:textId="393B42C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De speler kan bewegen tussen 3 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lanes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door te 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swipen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naar links of rechts. Dit doet de speler om obstakels te ontwijken</w:t>
      </w:r>
    </w:p>
    <w:p xmlns:wp14="http://schemas.microsoft.com/office/word/2010/wordml" w:rsidP="751EA09D" wp14:paraId="2E2CE105" wp14:textId="36AF0F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0C5102BC" wp14:textId="7CC9459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03AFE9A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Versnelling:</w:t>
      </w:r>
    </w:p>
    <w:p xmlns:wp14="http://schemas.microsoft.com/office/word/2010/wordml" w:rsidP="751EA09D" wp14:paraId="1774AB82" wp14:textId="4990D2A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03AFE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Hoe verder de speler komt, hoe sneller de </w:t>
      </w:r>
      <w:r w:rsidRPr="751EA09D" w:rsidR="413581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obstakels op de speler af zullen bewegen</w:t>
      </w:r>
      <w:r w:rsidRPr="751EA09D" w:rsidR="03AFE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.</w:t>
      </w:r>
    </w:p>
    <w:p xmlns:wp14="http://schemas.microsoft.com/office/word/2010/wordml" w:rsidP="751EA09D" wp14:paraId="27A38FF0" wp14:textId="0494027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6CDBD758" wp14:textId="66A448E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2087F3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Score counter:</w:t>
      </w:r>
    </w:p>
    <w:p xmlns:wp14="http://schemas.microsoft.com/office/word/2010/wordml" w:rsidP="751EA09D" wp14:paraId="5FF8600D" wp14:textId="7FE78CC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2087F3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Terwijl de speler aan het spelen is staat boven aan zijn scherm, De score is het aantal 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meters dat de speler heeft afgelegd.</w:t>
      </w:r>
    </w:p>
    <w:p xmlns:wp14="http://schemas.microsoft.com/office/word/2010/wordml" w:rsidP="751EA09D" wp14:paraId="48C0EDAE" wp14:textId="4E94F53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057267A4" wp14:textId="0CFBCE9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5F2CD8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Highscore:</w:t>
      </w:r>
    </w:p>
    <w:p xmlns:wp14="http://schemas.microsoft.com/office/word/2010/wordml" w:rsidP="751EA09D" wp14:paraId="41C3F93A" wp14:textId="5CBF42A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Als de speler zijn hoogste score </w:t>
      </w:r>
      <w:r w:rsidRPr="751EA09D" w:rsidR="3BC91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behaald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404ED0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wordt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dat zijn highscore, deze score kan hij delen via een hyperlink met z'n vrienden op 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social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media</w:t>
      </w:r>
    </w:p>
    <w:p xmlns:wp14="http://schemas.microsoft.com/office/word/2010/wordml" w:rsidP="751EA09D" wp14:paraId="2B8572BA" wp14:textId="051D91F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0EB41158" wp14:textId="18BAF59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5F2CD8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ADS:</w:t>
      </w:r>
    </w:p>
    <w:p xmlns:wp14="http://schemas.microsoft.com/office/word/2010/wordml" w:rsidP="751EA09D" wp14:paraId="00CE1601" wp14:textId="3699663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Als de speler </w:t>
      </w:r>
      <w:r w:rsidRPr="751EA09D" w:rsidR="1C8F8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af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is, is er een </w:t>
      </w:r>
      <w:r w:rsidRPr="751EA09D" w:rsidR="30535B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25 procent </w:t>
      </w:r>
      <w:r w:rsidRPr="751EA09D" w:rsidR="5F2CD8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kans dat er een advertentie speelt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.</w:t>
      </w:r>
    </w:p>
    <w:p xmlns:wp14="http://schemas.microsoft.com/office/word/2010/wordml" w:rsidP="751EA09D" wp14:paraId="26994CDD" wp14:textId="25466A5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583FBAE6" wp14:textId="7D81732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60006E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Revive</w:t>
      </w:r>
      <w:r w:rsidRPr="751EA09D" w:rsidR="60006E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:</w:t>
      </w:r>
    </w:p>
    <w:p xmlns:wp14="http://schemas.microsoft.com/office/word/2010/wordml" w:rsidP="751EA09D" wp14:paraId="1AA1B8E6" wp14:textId="16241EF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Als de </w:t>
      </w:r>
      <w:r w:rsidRPr="751EA09D" w:rsidR="5A2FED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speler af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is</w:t>
      </w:r>
      <w:r w:rsidRPr="751EA09D" w:rsidR="292B08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,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kan </w:t>
      </w:r>
      <w:r w:rsidRPr="751EA09D" w:rsidR="3D03EE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hij kiezen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tussen 2 opties om zichzelf te </w:t>
      </w:r>
      <w:r w:rsidRPr="751EA09D" w:rsidR="72EE37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reviven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.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30EC7D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De o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pties zijn of advertentie kijken of een X aantal </w:t>
      </w:r>
      <w:r w:rsidRPr="751EA09D" w:rsidR="60006E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c</w:t>
      </w:r>
      <w:r w:rsidRPr="751EA09D" w:rsidR="46A51E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oins</w:t>
      </w:r>
      <w:r w:rsidRPr="751EA09D" w:rsidR="2D8A1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betalen</w:t>
      </w:r>
      <w:r w:rsidRPr="751EA09D" w:rsidR="4F2A21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.</w:t>
      </w:r>
    </w:p>
    <w:p xmlns:wp14="http://schemas.microsoft.com/office/word/2010/wordml" w:rsidP="751EA09D" wp14:paraId="697D7C90" wp14:textId="10E7238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162553C2" wp14:textId="4846F7E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1BCBE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Obstakels</w:t>
      </w:r>
      <w:r w:rsidRPr="751EA09D" w:rsidR="7B1E58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7B1E58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spaw</w:t>
      </w:r>
      <w:r w:rsidRPr="751EA09D" w:rsidR="7B1E58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nen</w:t>
      </w:r>
      <w:r w:rsidRPr="751EA09D" w:rsidR="1BCBE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:</w:t>
      </w:r>
    </w:p>
    <w:p xmlns:wp14="http://schemas.microsoft.com/office/word/2010/wordml" w:rsidP="751EA09D" wp14:paraId="3E001FCA" wp14:textId="75F1AE8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Terwijl je speelt </w:t>
      </w:r>
      <w:r w:rsidRPr="751EA09D" w:rsidR="2686C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gener</w:t>
      </w:r>
      <w:r w:rsidRPr="751EA09D" w:rsidR="34B44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er</w:t>
      </w:r>
      <w:r w:rsidRPr="751EA09D" w:rsidR="2686C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en 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er obstakels op random 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lanes</w:t>
      </w:r>
      <w:r w:rsidRPr="751EA09D" w:rsidR="348FAE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die op je af </w:t>
      </w:r>
      <w:r w:rsidRPr="751EA09D" w:rsidR="1915B0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komen.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</w:t>
      </w:r>
      <w:r w:rsidRPr="751EA09D" w:rsidR="52FE97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Die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de speler moet ontwijk als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hij </w:t>
      </w:r>
      <w:r w:rsidRPr="751EA09D" w:rsidR="7F08FD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het obstakel</w:t>
      </w:r>
      <w:r w:rsidRPr="751EA09D" w:rsidR="1BCBE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raakt is hij game over</w:t>
      </w:r>
      <w:r w:rsidRPr="751EA09D" w:rsidR="760F5B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. </w:t>
      </w:r>
      <w:r w:rsidRPr="751EA09D" w:rsidR="2204A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Per generatie komt er minimaal 1 </w:t>
      </w:r>
      <w:r w:rsidRPr="751EA09D" w:rsidR="2204A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>obstacle</w:t>
      </w:r>
      <w:r w:rsidRPr="751EA09D" w:rsidR="2204A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  <w:t xml:space="preserve"> en maximaal 3 achter elkaar.</w:t>
      </w:r>
    </w:p>
    <w:p xmlns:wp14="http://schemas.microsoft.com/office/word/2010/wordml" w:rsidP="751EA09D" wp14:paraId="23C11F2C" wp14:textId="1A66868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078C4764" wp14:textId="3F90A20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5C127A32" wp14:textId="623E9E0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nl-NL"/>
        </w:rPr>
      </w:pPr>
    </w:p>
    <w:p xmlns:wp14="http://schemas.microsoft.com/office/word/2010/wordml" w:rsidP="751EA09D" wp14:paraId="7B5CAEB5" wp14:textId="043C3E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18C4A"/>
    <w:rsid w:val="029AC5CE"/>
    <w:rsid w:val="03AFE9AD"/>
    <w:rsid w:val="04E48E59"/>
    <w:rsid w:val="056A10E3"/>
    <w:rsid w:val="0F273B64"/>
    <w:rsid w:val="13442E49"/>
    <w:rsid w:val="14418C4A"/>
    <w:rsid w:val="15D54CB9"/>
    <w:rsid w:val="17711D1A"/>
    <w:rsid w:val="1915B054"/>
    <w:rsid w:val="1984A368"/>
    <w:rsid w:val="1A09FDBF"/>
    <w:rsid w:val="1B5D4B5C"/>
    <w:rsid w:val="1BCBE5F1"/>
    <w:rsid w:val="1C8F872A"/>
    <w:rsid w:val="1EF4395F"/>
    <w:rsid w:val="2087F3BD"/>
    <w:rsid w:val="2204AFE8"/>
    <w:rsid w:val="222BDA21"/>
    <w:rsid w:val="23C7AA82"/>
    <w:rsid w:val="23DBE549"/>
    <w:rsid w:val="2577B5AA"/>
    <w:rsid w:val="26274BF7"/>
    <w:rsid w:val="2686CFF7"/>
    <w:rsid w:val="27D00111"/>
    <w:rsid w:val="27E3298E"/>
    <w:rsid w:val="28AF566C"/>
    <w:rsid w:val="292B08E4"/>
    <w:rsid w:val="2ACCDFEF"/>
    <w:rsid w:val="2CA9CB28"/>
    <w:rsid w:val="2D8A13DA"/>
    <w:rsid w:val="2EB2FD6E"/>
    <w:rsid w:val="30535B1B"/>
    <w:rsid w:val="30BA6851"/>
    <w:rsid w:val="30EC7DE7"/>
    <w:rsid w:val="315F650A"/>
    <w:rsid w:val="348FAEEB"/>
    <w:rsid w:val="34B440F2"/>
    <w:rsid w:val="35818C33"/>
    <w:rsid w:val="396B8F66"/>
    <w:rsid w:val="3BC915EA"/>
    <w:rsid w:val="3D03EE0D"/>
    <w:rsid w:val="3E58C05E"/>
    <w:rsid w:val="404ED055"/>
    <w:rsid w:val="41358124"/>
    <w:rsid w:val="42744A02"/>
    <w:rsid w:val="43371DFC"/>
    <w:rsid w:val="446BD9A4"/>
    <w:rsid w:val="46A51ED3"/>
    <w:rsid w:val="47E67A47"/>
    <w:rsid w:val="481A6835"/>
    <w:rsid w:val="49C71247"/>
    <w:rsid w:val="49D9E8C7"/>
    <w:rsid w:val="4B75B928"/>
    <w:rsid w:val="4C823ED6"/>
    <w:rsid w:val="4D525198"/>
    <w:rsid w:val="4F2A21A7"/>
    <w:rsid w:val="513C879C"/>
    <w:rsid w:val="521DA35F"/>
    <w:rsid w:val="52FE97FC"/>
    <w:rsid w:val="537CC0E9"/>
    <w:rsid w:val="58387985"/>
    <w:rsid w:val="59D449E6"/>
    <w:rsid w:val="5A2FEDEA"/>
    <w:rsid w:val="5C0AB61C"/>
    <w:rsid w:val="5C35E29E"/>
    <w:rsid w:val="5E1B7046"/>
    <w:rsid w:val="5F2CD8EE"/>
    <w:rsid w:val="60006EDC"/>
    <w:rsid w:val="618E2233"/>
    <w:rsid w:val="63246489"/>
    <w:rsid w:val="64B0593E"/>
    <w:rsid w:val="6637258A"/>
    <w:rsid w:val="664C299F"/>
    <w:rsid w:val="6B017B32"/>
    <w:rsid w:val="6B1F9AC2"/>
    <w:rsid w:val="6CBB6B23"/>
    <w:rsid w:val="6DFCA908"/>
    <w:rsid w:val="6E573B84"/>
    <w:rsid w:val="6FAE14F6"/>
    <w:rsid w:val="72EE37EE"/>
    <w:rsid w:val="751EA09D"/>
    <w:rsid w:val="760F5BC0"/>
    <w:rsid w:val="7793D3A8"/>
    <w:rsid w:val="790B6DC1"/>
    <w:rsid w:val="7B1E5889"/>
    <w:rsid w:val="7CB8618B"/>
    <w:rsid w:val="7F08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8C4A"/>
  <w15:chartTrackingRefBased/>
  <w15:docId w15:val="{89873E3C-D476-4A25-82A3-B4B59103E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D8E0C-1887-4A79-A514-DE52C74F6D5F}"/>
</file>

<file path=customXml/itemProps2.xml><?xml version="1.0" encoding="utf-8"?>
<ds:datastoreItem xmlns:ds="http://schemas.openxmlformats.org/officeDocument/2006/customXml" ds:itemID="{BD43CA93-0575-4DCF-BD82-8D23122D069F}"/>
</file>

<file path=customXml/itemProps3.xml><?xml version="1.0" encoding="utf-8"?>
<ds:datastoreItem xmlns:ds="http://schemas.openxmlformats.org/officeDocument/2006/customXml" ds:itemID="{F5056695-331F-433F-93B9-D8E272FE0A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 Koper</dc:creator>
  <keywords/>
  <dc:description/>
  <dcterms:created xsi:type="dcterms:W3CDTF">2024-02-12T13:19:29.0000000Z</dcterms:created>
  <dcterms:modified xsi:type="dcterms:W3CDTF">2024-02-12T14:51:35.6232698Z</dcterms:modified>
  <lastModifiedBy>Ryan van Ingen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