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FB118" w14:textId="7FC521B0" w:rsidR="00D75738" w:rsidRPr="00D75738" w:rsidRDefault="00D75738" w:rsidP="00D75738">
      <w:pPr>
        <w:spacing w:line="480" w:lineRule="auto"/>
        <w:rPr>
          <w:rFonts w:ascii="Arial" w:hAnsi="Arial" w:cs="Arial"/>
          <w:sz w:val="23"/>
          <w:szCs w:val="23"/>
          <w:lang w:val="es-ES"/>
        </w:rPr>
      </w:pPr>
      <w:r w:rsidRPr="00D75738">
        <w:rPr>
          <w:rFonts w:ascii="Arial" w:hAnsi="Arial" w:cs="Arial"/>
          <w:sz w:val="23"/>
          <w:szCs w:val="23"/>
          <w:lang w:val="es-ES"/>
        </w:rPr>
        <w:t>21000771 Kevin Alexis Benavides Ayala</w:t>
      </w:r>
    </w:p>
    <w:p w14:paraId="5739A215" w14:textId="69E7CD66" w:rsidR="00233B2F" w:rsidRPr="00D75738" w:rsidRDefault="00074A24" w:rsidP="00D75738">
      <w:pPr>
        <w:spacing w:line="480" w:lineRule="auto"/>
        <w:jc w:val="center"/>
        <w:rPr>
          <w:rFonts w:ascii="Arial" w:hAnsi="Arial" w:cs="Arial"/>
          <w:b/>
          <w:bCs/>
          <w:sz w:val="23"/>
          <w:szCs w:val="23"/>
          <w:lang w:val="es-ES"/>
        </w:rPr>
      </w:pPr>
      <w:r w:rsidRPr="00D75738">
        <w:rPr>
          <w:rFonts w:ascii="Arial" w:hAnsi="Arial" w:cs="Arial"/>
          <w:b/>
          <w:bCs/>
          <w:sz w:val="23"/>
          <w:szCs w:val="23"/>
          <w:lang w:val="es-ES"/>
        </w:rPr>
        <w:t>Proyecto Final</w:t>
      </w:r>
    </w:p>
    <w:p w14:paraId="56BA43F5" w14:textId="6E5F9A2C" w:rsidR="00074A24" w:rsidRPr="00D75738" w:rsidRDefault="00074A24" w:rsidP="00D75738">
      <w:pPr>
        <w:spacing w:line="480" w:lineRule="auto"/>
        <w:rPr>
          <w:rFonts w:ascii="Arial" w:hAnsi="Arial" w:cs="Arial"/>
          <w:sz w:val="23"/>
          <w:szCs w:val="23"/>
          <w:lang w:val="es-ES"/>
        </w:rPr>
      </w:pPr>
      <w:r w:rsidRPr="00D75738">
        <w:rPr>
          <w:rFonts w:ascii="Arial" w:hAnsi="Arial" w:cs="Arial"/>
          <w:sz w:val="23"/>
          <w:szCs w:val="23"/>
          <w:lang w:val="es-ES"/>
        </w:rPr>
        <w:t xml:space="preserve">Este proyecto, de la materia introducción a la programación, consiste en elaborar un pequeño programa </w:t>
      </w:r>
      <w:r w:rsidR="00D75738">
        <w:rPr>
          <w:rFonts w:ascii="Arial" w:hAnsi="Arial" w:cs="Arial"/>
          <w:sz w:val="23"/>
          <w:szCs w:val="23"/>
          <w:lang w:val="es-ES"/>
        </w:rPr>
        <w:t xml:space="preserve">con JavaScript, </w:t>
      </w:r>
      <w:r w:rsidRPr="00D75738">
        <w:rPr>
          <w:rFonts w:ascii="Arial" w:hAnsi="Arial" w:cs="Arial"/>
          <w:sz w:val="23"/>
          <w:szCs w:val="23"/>
          <w:lang w:val="es-ES"/>
        </w:rPr>
        <w:t xml:space="preserve">que simula los cálculos que se realizan en la cotización de un seguro. El seguro cuenta con un monto base, sobre ello se suman recargos en relación con diversos criterios </w:t>
      </w:r>
      <w:r w:rsidR="00D75738" w:rsidRPr="00D75738">
        <w:rPr>
          <w:rFonts w:ascii="Arial" w:hAnsi="Arial" w:cs="Arial"/>
          <w:sz w:val="23"/>
          <w:szCs w:val="23"/>
          <w:lang w:val="es-ES"/>
        </w:rPr>
        <w:t>que se</w:t>
      </w:r>
      <w:r w:rsidRPr="00D75738">
        <w:rPr>
          <w:rFonts w:ascii="Arial" w:hAnsi="Arial" w:cs="Arial"/>
          <w:sz w:val="23"/>
          <w:szCs w:val="23"/>
          <w:lang w:val="es-ES"/>
        </w:rPr>
        <w:t xml:space="preserve"> describen a continuación:</w:t>
      </w:r>
    </w:p>
    <w:p w14:paraId="0500CA9E" w14:textId="61BE8EF2" w:rsidR="00074A24" w:rsidRPr="00D75738" w:rsidRDefault="00074A24" w:rsidP="00D7573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3"/>
          <w:szCs w:val="23"/>
          <w:lang w:val="es-ES"/>
        </w:rPr>
      </w:pPr>
      <w:r w:rsidRPr="00D75738">
        <w:rPr>
          <w:rFonts w:ascii="Arial" w:hAnsi="Arial" w:cs="Arial"/>
          <w:sz w:val="23"/>
          <w:szCs w:val="23"/>
          <w:lang w:val="es-ES"/>
        </w:rPr>
        <w:t>Según la edad del cotizante del seguro, el porcentaje de recargo</w:t>
      </w:r>
      <w:r w:rsidR="00D361C8" w:rsidRPr="00D75738">
        <w:rPr>
          <w:rFonts w:ascii="Arial" w:hAnsi="Arial" w:cs="Arial"/>
          <w:sz w:val="23"/>
          <w:szCs w:val="23"/>
          <w:lang w:val="es-ES"/>
        </w:rPr>
        <w:t xml:space="preserve"> sobre el monto base</w:t>
      </w:r>
      <w:r w:rsidRPr="00D75738">
        <w:rPr>
          <w:rFonts w:ascii="Arial" w:hAnsi="Arial" w:cs="Arial"/>
          <w:sz w:val="23"/>
          <w:szCs w:val="23"/>
          <w:lang w:val="es-ES"/>
        </w:rPr>
        <w:t xml:space="preserve"> va</w:t>
      </w:r>
      <w:r w:rsidR="00D361C8" w:rsidRPr="00D75738">
        <w:rPr>
          <w:rFonts w:ascii="Arial" w:hAnsi="Arial" w:cs="Arial"/>
          <w:sz w:val="23"/>
          <w:szCs w:val="23"/>
          <w:lang w:val="es-ES"/>
        </w:rPr>
        <w:t>ría. (Entre 18 y 24 años el 10%, entre 25 y 49 el 20% y para 50 o más el 30%)</w:t>
      </w:r>
    </w:p>
    <w:p w14:paraId="7B97A2A0" w14:textId="3C66513C" w:rsidR="00D361C8" w:rsidRPr="00D75738" w:rsidRDefault="00D361C8" w:rsidP="00D7573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3"/>
          <w:szCs w:val="23"/>
          <w:lang w:val="es-ES"/>
        </w:rPr>
      </w:pPr>
      <w:r w:rsidRPr="00D75738">
        <w:rPr>
          <w:rFonts w:ascii="Arial" w:hAnsi="Arial" w:cs="Arial"/>
          <w:sz w:val="23"/>
          <w:szCs w:val="23"/>
          <w:lang w:val="es-ES"/>
        </w:rPr>
        <w:t>En caso el cotizante posea conyugue, el porcentaje de recargo se aplica de la misma manera como en el numeral anterior, basándose en la edad de la pareja.</w:t>
      </w:r>
    </w:p>
    <w:p w14:paraId="6E7162A5" w14:textId="2363EBD4" w:rsidR="00D361C8" w:rsidRPr="00D75738" w:rsidRDefault="00D361C8" w:rsidP="00D7573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3"/>
          <w:szCs w:val="23"/>
          <w:lang w:val="es-ES"/>
        </w:rPr>
      </w:pPr>
      <w:r w:rsidRPr="00D75738">
        <w:rPr>
          <w:rFonts w:ascii="Arial" w:hAnsi="Arial" w:cs="Arial"/>
          <w:sz w:val="23"/>
          <w:szCs w:val="23"/>
          <w:lang w:val="es-ES"/>
        </w:rPr>
        <w:t>Si el cotizante posee hijos, se aplica un recargo fijo sobre el monto base por cada hijo. (20%)</w:t>
      </w:r>
    </w:p>
    <w:p w14:paraId="398A6034" w14:textId="50C583CE" w:rsidR="00D361C8" w:rsidRPr="00D75738" w:rsidRDefault="00D361C8" w:rsidP="00D7573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3"/>
          <w:szCs w:val="23"/>
          <w:lang w:val="es-ES"/>
        </w:rPr>
      </w:pPr>
      <w:r w:rsidRPr="00D75738">
        <w:rPr>
          <w:rFonts w:ascii="Arial" w:hAnsi="Arial" w:cs="Arial"/>
          <w:sz w:val="23"/>
          <w:szCs w:val="23"/>
          <w:lang w:val="es-ES"/>
        </w:rPr>
        <w:t>Por cada propiedad que posee el cotizante, también se aplica un recargo fijo sobre el monto base. (35%)</w:t>
      </w:r>
    </w:p>
    <w:p w14:paraId="10548494" w14:textId="6F06AFEC" w:rsidR="00D361C8" w:rsidRPr="00D75738" w:rsidRDefault="00D361C8" w:rsidP="00D7573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3"/>
          <w:szCs w:val="23"/>
          <w:lang w:val="es-ES"/>
        </w:rPr>
      </w:pPr>
      <w:r w:rsidRPr="00D75738">
        <w:rPr>
          <w:rFonts w:ascii="Arial" w:hAnsi="Arial" w:cs="Arial"/>
          <w:sz w:val="23"/>
          <w:szCs w:val="23"/>
          <w:lang w:val="es-ES"/>
        </w:rPr>
        <w:t>Finalmente, se aplica un porcentaje fijo sobre el salario del asegurado. (5%)</w:t>
      </w:r>
    </w:p>
    <w:p w14:paraId="79E7E0C3" w14:textId="262688E5" w:rsidR="00D75738" w:rsidRPr="00D75738" w:rsidRDefault="00D361C8" w:rsidP="00D75738">
      <w:pPr>
        <w:spacing w:line="480" w:lineRule="auto"/>
        <w:rPr>
          <w:rFonts w:ascii="Arial" w:hAnsi="Arial" w:cs="Arial"/>
          <w:sz w:val="23"/>
          <w:szCs w:val="23"/>
          <w:lang w:val="es-ES"/>
        </w:rPr>
      </w:pPr>
      <w:r w:rsidRPr="00D75738">
        <w:rPr>
          <w:rFonts w:ascii="Arial" w:hAnsi="Arial" w:cs="Arial"/>
          <w:sz w:val="23"/>
          <w:szCs w:val="23"/>
          <w:lang w:val="es-ES"/>
        </w:rPr>
        <w:t>Cuando el</w:t>
      </w:r>
      <w:r w:rsidR="00D75738">
        <w:rPr>
          <w:rFonts w:ascii="Arial" w:hAnsi="Arial" w:cs="Arial"/>
          <w:sz w:val="23"/>
          <w:szCs w:val="23"/>
          <w:lang w:val="es-ES"/>
        </w:rPr>
        <w:t xml:space="preserve"> cliente ingresa los datos y el</w:t>
      </w:r>
      <w:r w:rsidRPr="00D75738">
        <w:rPr>
          <w:rFonts w:ascii="Arial" w:hAnsi="Arial" w:cs="Arial"/>
          <w:sz w:val="23"/>
          <w:szCs w:val="23"/>
          <w:lang w:val="es-ES"/>
        </w:rPr>
        <w:t xml:space="preserve"> programa ya cuenta con toda la información necesaria, este </w:t>
      </w:r>
      <w:r w:rsidR="00D75738">
        <w:rPr>
          <w:rFonts w:ascii="Arial" w:hAnsi="Arial" w:cs="Arial"/>
          <w:sz w:val="23"/>
          <w:szCs w:val="23"/>
          <w:lang w:val="es-ES"/>
        </w:rPr>
        <w:t xml:space="preserve">último </w:t>
      </w:r>
      <w:r w:rsidRPr="00D75738">
        <w:rPr>
          <w:rFonts w:ascii="Arial" w:hAnsi="Arial" w:cs="Arial"/>
          <w:sz w:val="23"/>
          <w:szCs w:val="23"/>
          <w:lang w:val="es-ES"/>
        </w:rPr>
        <w:t>procede a realizar todos los cálculos per</w:t>
      </w:r>
      <w:r w:rsidR="00D75738">
        <w:rPr>
          <w:rFonts w:ascii="Arial" w:hAnsi="Arial" w:cs="Arial"/>
          <w:sz w:val="23"/>
          <w:szCs w:val="23"/>
          <w:lang w:val="es-ES"/>
        </w:rPr>
        <w:t>tinentes</w:t>
      </w:r>
      <w:r w:rsidRPr="00D75738">
        <w:rPr>
          <w:rFonts w:ascii="Arial" w:hAnsi="Arial" w:cs="Arial"/>
          <w:sz w:val="23"/>
          <w:szCs w:val="23"/>
          <w:lang w:val="es-ES"/>
        </w:rPr>
        <w:t>, finalizados estos anteriores</w:t>
      </w:r>
      <w:r w:rsidR="00D75738" w:rsidRPr="00D75738">
        <w:rPr>
          <w:rFonts w:ascii="Arial" w:hAnsi="Arial" w:cs="Arial"/>
          <w:sz w:val="23"/>
          <w:szCs w:val="23"/>
          <w:lang w:val="es-ES"/>
        </w:rPr>
        <w:t>,</w:t>
      </w:r>
      <w:r w:rsidRPr="00D75738">
        <w:rPr>
          <w:rFonts w:ascii="Arial" w:hAnsi="Arial" w:cs="Arial"/>
          <w:sz w:val="23"/>
          <w:szCs w:val="23"/>
          <w:lang w:val="es-ES"/>
        </w:rPr>
        <w:t xml:space="preserve"> arroja </w:t>
      </w:r>
      <w:r w:rsidR="00D75738" w:rsidRPr="00D75738">
        <w:rPr>
          <w:rFonts w:ascii="Arial" w:hAnsi="Arial" w:cs="Arial"/>
          <w:sz w:val="23"/>
          <w:szCs w:val="23"/>
          <w:lang w:val="es-ES"/>
        </w:rPr>
        <w:t>el monto que corresponde a recargos y el total a pagar.</w:t>
      </w:r>
    </w:p>
    <w:p w14:paraId="35099E17" w14:textId="0D96FCA9" w:rsidR="00074A24" w:rsidRPr="00D75738" w:rsidRDefault="00D75738" w:rsidP="00D75738">
      <w:pPr>
        <w:spacing w:line="480" w:lineRule="auto"/>
        <w:rPr>
          <w:rFonts w:ascii="Arial" w:hAnsi="Arial" w:cs="Arial"/>
          <w:sz w:val="23"/>
          <w:szCs w:val="23"/>
          <w:lang w:val="es-ES"/>
        </w:rPr>
      </w:pPr>
      <w:r w:rsidRPr="00D75738">
        <w:rPr>
          <w:rFonts w:ascii="Arial" w:hAnsi="Arial" w:cs="Arial"/>
          <w:sz w:val="23"/>
          <w:szCs w:val="23"/>
          <w:lang w:val="es-ES"/>
        </w:rPr>
        <w:t>Por último, en caso se desea realizar un nuevo cálculo de cotización para otro cliente, el programa se reitera</w:t>
      </w:r>
      <w:r>
        <w:rPr>
          <w:rFonts w:ascii="Arial" w:hAnsi="Arial" w:cs="Arial"/>
          <w:sz w:val="23"/>
          <w:szCs w:val="23"/>
          <w:lang w:val="es-ES"/>
        </w:rPr>
        <w:t xml:space="preserve"> automática e</w:t>
      </w:r>
      <w:r w:rsidRPr="00D75738">
        <w:rPr>
          <w:rFonts w:ascii="Arial" w:hAnsi="Arial" w:cs="Arial"/>
          <w:sz w:val="23"/>
          <w:szCs w:val="23"/>
          <w:lang w:val="es-ES"/>
        </w:rPr>
        <w:t xml:space="preserve"> indefinidamente hasta que se le indique que se desea salir.</w:t>
      </w:r>
    </w:p>
    <w:sectPr w:rsidR="00074A24" w:rsidRPr="00D75738" w:rsidSect="00AA1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B621D"/>
    <w:multiLevelType w:val="hybridMultilevel"/>
    <w:tmpl w:val="4C1E9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24"/>
    <w:rsid w:val="00074A24"/>
    <w:rsid w:val="00233B2F"/>
    <w:rsid w:val="00AA168F"/>
    <w:rsid w:val="00D361C8"/>
    <w:rsid w:val="00D75738"/>
    <w:rsid w:val="00D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40D00"/>
  <w15:chartTrackingRefBased/>
  <w15:docId w15:val="{D8A08555-8464-4696-8BF4-2C849A83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KevinBenavides</dc:creator>
  <cp:keywords/>
  <dc:description/>
  <cp:lastModifiedBy>KevinBenavides</cp:lastModifiedBy>
  <cp:revision>1</cp:revision>
  <dcterms:created xsi:type="dcterms:W3CDTF">2021-02-16T01:56:00Z</dcterms:created>
  <dcterms:modified xsi:type="dcterms:W3CDTF">2021-02-16T02:27:00Z</dcterms:modified>
</cp:coreProperties>
</file>