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color w:val="0000ff"/>
          <w:sz w:val="28"/>
          <w:szCs w:val="28"/>
          <w:highlight w:val="white"/>
          <w:rtl w:val="0"/>
        </w:rPr>
        <w:t xml:space="preserve">ESERCIZIO</w:t>
      </w: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  <w:rtl w:val="0"/>
        </w:rPr>
        <w:t xml:space="preserve">: Gestione dei Permessi di Lettura, Scrittura ed Esecuzione in Linux</w:t>
      </w:r>
    </w:p>
    <w:p w:rsidR="00000000" w:rsidDel="00000000" w:rsidP="00000000" w:rsidRDefault="00000000" w:rsidRPr="00000000" w14:paraId="00000002">
      <w:pPr>
        <w:ind w:left="0" w:firstLine="0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4"/>
          <w:szCs w:val="24"/>
          <w:highlight w:val="white"/>
          <w:rtl w:val="0"/>
        </w:rPr>
        <w:t xml:space="preserve">Obiettivo: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Configurare e gestire i permessi di lettura, scrittura ed esecuzione per file o directory in un sistema Linux.</w:t>
      </w:r>
    </w:p>
    <w:p w:rsidR="00000000" w:rsidDel="00000000" w:rsidP="00000000" w:rsidRDefault="00000000" w:rsidRPr="00000000" w14:paraId="00000004">
      <w:pPr>
        <w:ind w:left="0" w:firstLine="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Ho iniziato l’esercizio creando un file chiamato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highlight w:val="white"/>
          <w:rtl w:val="0"/>
        </w:rPr>
        <w:t xml:space="preserve">esercizio.txt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 e una directory chiamata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highlight w:val="white"/>
          <w:rtl w:val="0"/>
        </w:rPr>
        <w:t xml:space="preserve">esercizio_dir,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per poi verificare subito i permessi momentanei dei file e della directory con il comando “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highlight w:val="white"/>
          <w:rtl w:val="0"/>
        </w:rPr>
        <w:t xml:space="preserve">ls -l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”. </w:t>
      </w:r>
    </w:p>
    <w:p w:rsidR="00000000" w:rsidDel="00000000" w:rsidP="00000000" w:rsidRDefault="00000000" w:rsidRPr="00000000" w14:paraId="00000006">
      <w:pPr>
        <w:ind w:left="0" w:firstLine="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</w:rPr>
        <w:drawing>
          <wp:inline distB="114300" distT="114300" distL="114300" distR="114300">
            <wp:extent cx="4714875" cy="971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</w:rPr>
        <w:drawing>
          <wp:inline distB="114300" distT="114300" distL="114300" distR="114300">
            <wp:extent cx="4400550" cy="1009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A questo punto ho modificato i permessi. Al file ho impostato lettura e scrittura per l’utente e solo lettura per il gruppo. Alla directory invece ho impostato lettura scrittura ed esecuzione per l’utente, lettura esecuzione per il gruppo.</w:t>
      </w:r>
    </w:p>
    <w:p w:rsidR="00000000" w:rsidDel="00000000" w:rsidP="00000000" w:rsidRDefault="00000000" w:rsidRPr="00000000" w14:paraId="00000008">
      <w:pPr>
        <w:ind w:left="0" w:firstLine="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SCELTA per il file: </w:t>
      </w: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Ho permesso all'utente di leggere e scrivere nel file, mentre il gruppo e gli altri possono solo leggere. Questa configurazione è utile per i file che devono essere modificati solo dal proprietario ma letti da altri utenti.</w:t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SCELTA per la directory: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  <w:rtl w:val="0"/>
        </w:rPr>
        <w:t xml:space="preserve">Ho permesso all'utente di leggere, scrivere ed eseguire, mentre il gruppo e gli altri possono solo leggere ed eseguire. Questo è utile per le directory che devono permettere l'accesso e la lettura dei file da parte di tutti, ma solo il proprietario può modificarne il contenuto.</w:t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</w:rPr>
        <w:drawing>
          <wp:inline distB="114300" distT="114300" distL="114300" distR="114300">
            <wp:extent cx="4419600" cy="2066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highlight w:val="white"/>
        </w:rPr>
        <w:drawing>
          <wp:inline distB="114300" distT="114300" distL="114300" distR="114300">
            <wp:extent cx="5467350" cy="1076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 Slab" w:cs="Roboto Slab" w:eastAsia="Roboto Slab" w:hAnsi="Roboto Sl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 Slab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SlabMedium-regular.ttf"/><Relationship Id="rId4" Type="http://schemas.openxmlformats.org/officeDocument/2006/relationships/font" Target="fonts/RobotoSlab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